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B4E6F" w14:textId="77777777" w:rsidR="00E864AF" w:rsidRDefault="00CA3E2C" w:rsidP="00487BAB">
      <w:pPr>
        <w:rPr>
          <w:sz w:val="20"/>
        </w:rPr>
      </w:pPr>
      <w:r>
        <w:rPr>
          <w:noProof/>
          <w:sz w:val="20"/>
        </w:rPr>
        <mc:AlternateContent>
          <mc:Choice Requires="wps">
            <w:drawing>
              <wp:anchor distT="0" distB="0" distL="114300" distR="114300" simplePos="0" relativeHeight="251658240" behindDoc="0" locked="0" layoutInCell="1" allowOverlap="1" wp14:anchorId="410B4E9A" wp14:editId="410B4E9B">
                <wp:simplePos x="0" y="0"/>
                <wp:positionH relativeFrom="column">
                  <wp:posOffset>-371475</wp:posOffset>
                </wp:positionH>
                <wp:positionV relativeFrom="paragraph">
                  <wp:posOffset>-381000</wp:posOffset>
                </wp:positionV>
                <wp:extent cx="2244725" cy="6819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B4EA5" w14:textId="77777777" w:rsidR="00487BAB" w:rsidRDefault="00487BAB" w:rsidP="00B66CBA">
                            <w:pPr>
                              <w:ind w:left="426"/>
                            </w:pPr>
                            <w:r>
                              <w:rPr>
                                <w:noProof/>
                              </w:rPr>
                              <w:drawing>
                                <wp:inline distT="0" distB="0" distL="0" distR="0" wp14:anchorId="410B4EA6" wp14:editId="410B4EA7">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0B4E9A" id="_x0000_t202" coordsize="21600,21600" o:spt="202" path="m,l,21600r21600,l21600,xe">
                <v:stroke joinstyle="miter"/>
                <v:path gradientshapeok="t" o:connecttype="rect"/>
              </v:shapetype>
              <v:shape id="Text Box 1" o:spid="_x0000_s1026" type="#_x0000_t202" style="position:absolute;left:0;text-align:left;margin-left:-29.25pt;margin-top:-30pt;width:176.75pt;height:53.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nS3gEAAJ8DAAAOAAAAZHJzL2Uyb0RvYy54bWysU8tu2zAQvBfoPxC817IE5WHBcpAmcFEg&#10;fQBpPoCiKImoxCWWtCX367ukbMdtbkUvBMmlZmdmR+u7aejZXqHTYEqeLpacKSOh1qYt+cuP7Ydb&#10;zpwXphY9GFXyg3L8bvP+3Xq0hcqgg75WyAjEuGK0Je+8t0WSONmpQbgFWGWo2AAOwtMR26RGMRL6&#10;0CfZcnmdjIC1RZDKObp9nIt8E/GbRkn/rWmc8qwvOXHzccW4VmFNNmtRtChsp+WRhvgHFoPQhpqe&#10;oR6FF2yH+g3UoCWCg8YvJAwJNI2WKmogNenyLzXPnbAqaiFznD3b5P4frPy6f7bfkfnpI0w0wCjC&#10;2SeQPx0z8NAJ06p7RBg7JWpqnAbLktG64vhpsNoVLoBU4xeoachi5yECTQ0OwRXSyQidBnA4m64m&#10;zyRdZlme32RXnEmqXd+mq1WcSiKK09cWnf+kYGBhU3KkoUZ0sX9yPrARxelJaGZgq/s+DrY3f1zQ&#10;w3AT2QfCM3U/VRO9DioqqA+kA2HOCeWaNh3gL85GykjJDYWYs/6zISdWaZ6HSMVDfnWT0QEvK9Vl&#10;RRhJQCX3nM3bBz/HcGdRtx31OXl/T+5tdRT2yunImlIQ9R4TG2J2eY6vXv+rzW8AAAD//wMAUEsD&#10;BBQABgAIAAAAIQDNrtB23QAAAAoBAAAPAAAAZHJzL2Rvd25yZXYueG1sTI/BTsMwEETvSPyDtUjc&#10;WrtRUtIQp0IFztDCB7jxkoTE6yh228DXs5zgNqN9mp0pt7MbxBmn0HnSsFoqEEi1tx01Gt7fnhc5&#10;iBANWTN4Qg1fGGBbXV+VprD+Qns8H2IjOIRCYTS0MY6FlKFu0Zmw9CMS3z785ExkOzXSTubC4W6Q&#10;iVJr6UxH/KE1I+5arPvDyWnIlXvp+03yGlz6vcra3aN/Gj+1vr2ZH+5BRJzjHwy/9bk6VNzp6E9k&#10;gxg0LLI8Y5TFWvEoJpJNxuKoIb1LQVal/D+h+gEAAP//AwBQSwECLQAUAAYACAAAACEAtoM4kv4A&#10;AADhAQAAEwAAAAAAAAAAAAAAAAAAAAAAW0NvbnRlbnRfVHlwZXNdLnhtbFBLAQItABQABgAIAAAA&#10;IQA4/SH/1gAAAJQBAAALAAAAAAAAAAAAAAAAAC8BAABfcmVscy8ucmVsc1BLAQItABQABgAIAAAA&#10;IQCIRcnS3gEAAJ8DAAAOAAAAAAAAAAAAAAAAAC4CAABkcnMvZTJvRG9jLnhtbFBLAQItABQABgAI&#10;AAAAIQDNrtB23QAAAAoBAAAPAAAAAAAAAAAAAAAAADgEAABkcnMvZG93bnJldi54bWxQSwUGAAAA&#10;AAQABADzAAAAQgUAAAAA&#10;" filled="f" stroked="f">
                <v:textbox style="mso-fit-shape-to-text:t">
                  <w:txbxContent>
                    <w:p w14:paraId="410B4EA5" w14:textId="77777777" w:rsidR="00487BAB" w:rsidRDefault="00487BAB" w:rsidP="00B66CBA">
                      <w:pPr>
                        <w:ind w:left="426"/>
                      </w:pPr>
                      <w:r>
                        <w:rPr>
                          <w:noProof/>
                        </w:rPr>
                        <w:drawing>
                          <wp:inline distT="0" distB="0" distL="0" distR="0" wp14:anchorId="410B4EA6" wp14:editId="410B4EA7">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14:paraId="410B4E70" w14:textId="76F79577" w:rsidR="00C0705D" w:rsidRPr="00862B37" w:rsidRDefault="00B663F9" w:rsidP="00487BAB">
      <w:pPr>
        <w:spacing w:before="360" w:after="240"/>
        <w:ind w:left="0"/>
        <w:rPr>
          <w:rFonts w:cs="Arial"/>
          <w:sz w:val="32"/>
          <w:szCs w:val="32"/>
        </w:rPr>
      </w:pPr>
      <w:r>
        <w:rPr>
          <w:rFonts w:cs="Arial"/>
          <w:color w:val="333333"/>
          <w:sz w:val="32"/>
          <w:szCs w:val="32"/>
        </w:rPr>
        <w:t xml:space="preserve">Welcome to </w:t>
      </w:r>
      <w:r w:rsidR="002A7D90">
        <w:rPr>
          <w:rFonts w:cs="Arial"/>
          <w:color w:val="333333"/>
          <w:sz w:val="32"/>
          <w:szCs w:val="32"/>
        </w:rPr>
        <w:t>C</w:t>
      </w:r>
      <w:r>
        <w:rPr>
          <w:rFonts w:cs="Arial"/>
          <w:color w:val="333333"/>
          <w:sz w:val="32"/>
          <w:szCs w:val="32"/>
        </w:rPr>
        <w:t xml:space="preserve">ountry and </w:t>
      </w:r>
      <w:r w:rsidR="0012102B" w:rsidRPr="0012102B">
        <w:rPr>
          <w:rFonts w:cs="Arial"/>
          <w:color w:val="333333"/>
          <w:sz w:val="32"/>
          <w:szCs w:val="32"/>
        </w:rPr>
        <w:t>Acknowledgement of Country</w:t>
      </w:r>
      <w:r w:rsidR="00714A75" w:rsidRPr="00862B37">
        <w:rPr>
          <w:rFonts w:cs="Arial"/>
          <w:color w:val="333333"/>
          <w:sz w:val="32"/>
          <w:szCs w:val="32"/>
        </w:rPr>
        <w:t xml:space="preserve"> Policy</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B86B55" w:rsidRPr="00423A1D" w14:paraId="410B4E73" w14:textId="77777777" w:rsidTr="00B86B55">
        <w:tc>
          <w:tcPr>
            <w:tcW w:w="2410" w:type="dxa"/>
            <w:tcBorders>
              <w:top w:val="single" w:sz="12" w:space="0" w:color="D9D9D9" w:themeColor="background1" w:themeShade="D9"/>
              <w:right w:val="single" w:sz="12" w:space="0" w:color="D9D9D9" w:themeColor="background1" w:themeShade="D9"/>
            </w:tcBorders>
          </w:tcPr>
          <w:p w14:paraId="410B4E71" w14:textId="77777777" w:rsidR="00B86B55" w:rsidRPr="00423A1D" w:rsidRDefault="00B86B55" w:rsidP="00487BAB">
            <w:pPr>
              <w:spacing w:after="0"/>
              <w:rPr>
                <w:rFonts w:cs="Arial"/>
                <w:b/>
                <w:sz w:val="12"/>
                <w:szCs w:val="12"/>
              </w:rPr>
            </w:pPr>
          </w:p>
        </w:tc>
        <w:tc>
          <w:tcPr>
            <w:tcW w:w="7229" w:type="dxa"/>
            <w:tcBorders>
              <w:top w:val="single" w:sz="12" w:space="0" w:color="D9D9D9" w:themeColor="background1" w:themeShade="D9"/>
              <w:left w:val="single" w:sz="12" w:space="0" w:color="D9D9D9" w:themeColor="background1" w:themeShade="D9"/>
            </w:tcBorders>
          </w:tcPr>
          <w:p w14:paraId="410B4E72" w14:textId="77777777" w:rsidR="00B86B55" w:rsidRPr="00423A1D" w:rsidRDefault="00B86B55" w:rsidP="00487BAB">
            <w:pPr>
              <w:spacing w:after="0"/>
              <w:ind w:left="159"/>
              <w:rPr>
                <w:rFonts w:cs="Arial"/>
                <w:sz w:val="12"/>
                <w:szCs w:val="12"/>
              </w:rPr>
            </w:pPr>
          </w:p>
        </w:tc>
      </w:tr>
      <w:tr w:rsidR="00B86B55" w:rsidRPr="00D614DF" w14:paraId="410B4E76" w14:textId="77777777" w:rsidTr="00B86B55">
        <w:tc>
          <w:tcPr>
            <w:tcW w:w="2410" w:type="dxa"/>
            <w:tcBorders>
              <w:right w:val="single" w:sz="12" w:space="0" w:color="D9D9D9" w:themeColor="background1" w:themeShade="D9"/>
            </w:tcBorders>
            <w:vAlign w:val="center"/>
          </w:tcPr>
          <w:p w14:paraId="410B4E74" w14:textId="77777777" w:rsidR="00B86B55" w:rsidRPr="00D614DF" w:rsidRDefault="00B86B55" w:rsidP="00487BAB">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sz="12" w:space="0" w:color="D9D9D9" w:themeColor="background1" w:themeShade="D9"/>
            </w:tcBorders>
            <w:vAlign w:val="center"/>
          </w:tcPr>
          <w:p w14:paraId="410B4E75" w14:textId="097CB477" w:rsidR="00B86B55" w:rsidRPr="00D614DF" w:rsidRDefault="000E3A27" w:rsidP="00487BAB">
            <w:pPr>
              <w:spacing w:before="60" w:after="60"/>
              <w:ind w:left="159"/>
              <w:rPr>
                <w:rFonts w:cs="Arial"/>
                <w:sz w:val="20"/>
              </w:rPr>
            </w:pPr>
            <w:r w:rsidRPr="000E3A27">
              <w:rPr>
                <w:rFonts w:cs="Arial"/>
                <w:sz w:val="20"/>
              </w:rPr>
              <w:t>Deputy Vice Chancellor (Indigenous, Diversity and Inclusion)</w:t>
            </w:r>
          </w:p>
        </w:tc>
      </w:tr>
      <w:tr w:rsidR="00B86B55" w:rsidRPr="00D614DF" w14:paraId="410B4E79" w14:textId="77777777" w:rsidTr="00B86B55">
        <w:tc>
          <w:tcPr>
            <w:tcW w:w="2410" w:type="dxa"/>
            <w:tcBorders>
              <w:right w:val="single" w:sz="12" w:space="0" w:color="D9D9D9" w:themeColor="background1" w:themeShade="D9"/>
            </w:tcBorders>
            <w:vAlign w:val="center"/>
          </w:tcPr>
          <w:p w14:paraId="410B4E77" w14:textId="77777777" w:rsidR="00B86B55" w:rsidRPr="00D614DF" w:rsidRDefault="00B86B55" w:rsidP="00487BAB">
            <w:pPr>
              <w:spacing w:before="60" w:after="60"/>
              <w:ind w:left="0"/>
              <w:rPr>
                <w:rFonts w:cs="Arial"/>
                <w:b/>
                <w:sz w:val="20"/>
              </w:rPr>
            </w:pPr>
            <w:r>
              <w:rPr>
                <w:rFonts w:cs="Arial"/>
                <w:b/>
                <w:sz w:val="20"/>
              </w:rPr>
              <w:t>Approval date</w:t>
            </w:r>
          </w:p>
        </w:tc>
        <w:tc>
          <w:tcPr>
            <w:tcW w:w="7229" w:type="dxa"/>
            <w:tcBorders>
              <w:left w:val="single" w:sz="12" w:space="0" w:color="D9D9D9" w:themeColor="background1" w:themeShade="D9"/>
            </w:tcBorders>
          </w:tcPr>
          <w:p w14:paraId="410B4E78" w14:textId="2455282A" w:rsidR="00B86B55" w:rsidRPr="00D614DF" w:rsidRDefault="003002FC" w:rsidP="0081218F">
            <w:pPr>
              <w:spacing w:before="60" w:after="60"/>
              <w:ind w:left="159"/>
              <w:rPr>
                <w:rFonts w:cs="Arial"/>
                <w:sz w:val="20"/>
              </w:rPr>
            </w:pPr>
            <w:r>
              <w:rPr>
                <w:rFonts w:cs="Arial"/>
                <w:sz w:val="20"/>
              </w:rPr>
              <w:t>April</w:t>
            </w:r>
            <w:r w:rsidR="0081218F">
              <w:rPr>
                <w:rFonts w:cs="Arial"/>
                <w:sz w:val="20"/>
              </w:rPr>
              <w:t xml:space="preserve"> </w:t>
            </w:r>
            <w:r w:rsidR="00487BAB">
              <w:rPr>
                <w:rFonts w:cs="Arial"/>
                <w:sz w:val="20"/>
              </w:rPr>
              <w:t>20</w:t>
            </w:r>
            <w:r w:rsidR="00B663F9">
              <w:rPr>
                <w:rFonts w:cs="Arial"/>
                <w:sz w:val="20"/>
              </w:rPr>
              <w:t>15</w:t>
            </w:r>
          </w:p>
        </w:tc>
      </w:tr>
      <w:tr w:rsidR="00612E7B" w:rsidRPr="00D614DF" w14:paraId="60691E68" w14:textId="77777777" w:rsidTr="00E65698">
        <w:tc>
          <w:tcPr>
            <w:tcW w:w="2410" w:type="dxa"/>
            <w:tcBorders>
              <w:right w:val="single" w:sz="12" w:space="0" w:color="D9D9D9" w:themeColor="background1" w:themeShade="D9"/>
            </w:tcBorders>
          </w:tcPr>
          <w:p w14:paraId="0FEA8C57" w14:textId="5C69770B" w:rsidR="00612E7B" w:rsidRDefault="00612E7B" w:rsidP="00612E7B">
            <w:pPr>
              <w:spacing w:before="60" w:after="60"/>
              <w:ind w:left="0"/>
              <w:jc w:val="left"/>
              <w:rPr>
                <w:rFonts w:cs="Arial"/>
                <w:b/>
                <w:sz w:val="20"/>
              </w:rPr>
            </w:pPr>
            <w:r>
              <w:rPr>
                <w:rFonts w:cs="Arial"/>
                <w:b/>
                <w:sz w:val="20"/>
              </w:rPr>
              <w:t>Advisor</w:t>
            </w:r>
          </w:p>
        </w:tc>
        <w:tc>
          <w:tcPr>
            <w:tcW w:w="7229" w:type="dxa"/>
            <w:tcBorders>
              <w:left w:val="single" w:sz="12" w:space="0" w:color="D9D9D9" w:themeColor="background1" w:themeShade="D9"/>
            </w:tcBorders>
            <w:vAlign w:val="center"/>
          </w:tcPr>
          <w:p w14:paraId="34168E98" w14:textId="75E694A6" w:rsidR="00612E7B" w:rsidRPr="00487BAB" w:rsidRDefault="00DA1599" w:rsidP="00612E7B">
            <w:pPr>
              <w:spacing w:before="60" w:after="60"/>
              <w:ind w:left="159"/>
              <w:jc w:val="left"/>
              <w:rPr>
                <w:rFonts w:cs="Arial"/>
                <w:sz w:val="20"/>
              </w:rPr>
            </w:pPr>
            <w:r w:rsidRPr="000E3A27">
              <w:rPr>
                <w:rFonts w:cs="Arial"/>
                <w:sz w:val="20"/>
              </w:rPr>
              <w:t>Deputy Vice Chancellor (Indigenous, Diversity and Inclusion)</w:t>
            </w:r>
          </w:p>
        </w:tc>
      </w:tr>
      <w:tr w:rsidR="00612E7B" w:rsidRPr="00D614DF" w14:paraId="410B4E7F" w14:textId="77777777" w:rsidTr="00BC7949">
        <w:tc>
          <w:tcPr>
            <w:tcW w:w="2410" w:type="dxa"/>
            <w:tcBorders>
              <w:bottom w:val="nil"/>
              <w:right w:val="single" w:sz="12" w:space="0" w:color="D9D9D9" w:themeColor="background1" w:themeShade="D9"/>
            </w:tcBorders>
            <w:vAlign w:val="center"/>
          </w:tcPr>
          <w:p w14:paraId="410B4E7D" w14:textId="3E33A48C" w:rsidR="00612E7B" w:rsidRDefault="00612E7B" w:rsidP="00487BAB">
            <w:pPr>
              <w:spacing w:before="60" w:after="60"/>
              <w:ind w:left="0"/>
              <w:rPr>
                <w:rFonts w:cs="Arial"/>
                <w:b/>
                <w:sz w:val="20"/>
              </w:rPr>
            </w:pPr>
            <w:r>
              <w:rPr>
                <w:rFonts w:cs="Arial"/>
                <w:b/>
                <w:sz w:val="20"/>
              </w:rPr>
              <w:t>Next scheduled review</w:t>
            </w:r>
          </w:p>
        </w:tc>
        <w:tc>
          <w:tcPr>
            <w:tcW w:w="7229" w:type="dxa"/>
            <w:tcBorders>
              <w:left w:val="single" w:sz="12" w:space="0" w:color="D9D9D9" w:themeColor="background1" w:themeShade="D9"/>
              <w:bottom w:val="nil"/>
            </w:tcBorders>
            <w:vAlign w:val="center"/>
          </w:tcPr>
          <w:p w14:paraId="410B4E7E" w14:textId="4A995CE0" w:rsidR="00612E7B" w:rsidRPr="006D5CAF" w:rsidRDefault="00612E7B" w:rsidP="00CB1DFE">
            <w:pPr>
              <w:spacing w:after="60"/>
              <w:ind w:left="159"/>
              <w:jc w:val="left"/>
              <w:rPr>
                <w:rFonts w:cs="Arial"/>
                <w:sz w:val="20"/>
              </w:rPr>
            </w:pPr>
            <w:r>
              <w:rPr>
                <w:rFonts w:cs="Arial"/>
                <w:sz w:val="20"/>
              </w:rPr>
              <w:t>20</w:t>
            </w:r>
            <w:r w:rsidR="003002FC">
              <w:rPr>
                <w:rFonts w:cs="Arial"/>
                <w:sz w:val="20"/>
              </w:rPr>
              <w:t>20</w:t>
            </w:r>
            <w:r w:rsidR="00ED126B" w:rsidRPr="00ED126B">
              <w:rPr>
                <w:rFonts w:cs="Arial"/>
                <w:sz w:val="20"/>
              </w:rPr>
              <w:t xml:space="preserve"> (Currently under review)</w:t>
            </w:r>
          </w:p>
        </w:tc>
      </w:tr>
      <w:tr w:rsidR="00B86B55" w:rsidRPr="00D614DF" w14:paraId="410B4E82" w14:textId="77777777" w:rsidTr="00B86B55">
        <w:tc>
          <w:tcPr>
            <w:tcW w:w="2410" w:type="dxa"/>
            <w:tcBorders>
              <w:bottom w:val="nil"/>
              <w:right w:val="single" w:sz="12" w:space="0" w:color="D9D9D9" w:themeColor="background1" w:themeShade="D9"/>
            </w:tcBorders>
            <w:vAlign w:val="center"/>
          </w:tcPr>
          <w:p w14:paraId="410B4E80" w14:textId="7B11768A" w:rsidR="00B86B55" w:rsidRPr="00D614DF" w:rsidRDefault="00612E7B" w:rsidP="00487BAB">
            <w:pPr>
              <w:spacing w:before="60" w:after="60"/>
              <w:ind w:left="0"/>
              <w:rPr>
                <w:rFonts w:cs="Arial"/>
                <w:b/>
                <w:sz w:val="20"/>
              </w:rPr>
            </w:pPr>
            <w:r>
              <w:rPr>
                <w:rFonts w:cs="Arial"/>
                <w:b/>
                <w:sz w:val="20"/>
              </w:rPr>
              <w:t>Document URL</w:t>
            </w:r>
          </w:p>
        </w:tc>
        <w:tc>
          <w:tcPr>
            <w:tcW w:w="7229" w:type="dxa"/>
            <w:tcBorders>
              <w:left w:val="single" w:sz="12" w:space="0" w:color="D9D9D9" w:themeColor="background1" w:themeShade="D9"/>
              <w:bottom w:val="nil"/>
            </w:tcBorders>
            <w:vAlign w:val="center"/>
          </w:tcPr>
          <w:p w14:paraId="410B4E81" w14:textId="23388962" w:rsidR="00B86B55" w:rsidRPr="00D614DF" w:rsidRDefault="00ED126B" w:rsidP="00487BAB">
            <w:pPr>
              <w:spacing w:before="60" w:after="60"/>
              <w:ind w:left="159"/>
              <w:rPr>
                <w:rFonts w:cs="Arial"/>
                <w:sz w:val="20"/>
              </w:rPr>
            </w:pPr>
            <w:hyperlink r:id="rId11" w:history="1">
              <w:r w:rsidR="00B500A8" w:rsidRPr="00C032A9">
                <w:rPr>
                  <w:rStyle w:val="Hyperlink"/>
                  <w:rFonts w:cs="Arial"/>
                  <w:sz w:val="20"/>
                </w:rPr>
                <w:t xml:space="preserve">http://policies.griffith.edu.au/pdf/Welcome to Country and </w:t>
              </w:r>
              <w:r w:rsidR="00612E7B" w:rsidRPr="00C032A9">
                <w:rPr>
                  <w:rStyle w:val="Hyperlink"/>
                  <w:rFonts w:cs="Arial"/>
                  <w:sz w:val="20"/>
                </w:rPr>
                <w:t>Acknowledgement of Country Policy.pdf</w:t>
              </w:r>
            </w:hyperlink>
          </w:p>
        </w:tc>
      </w:tr>
      <w:tr w:rsidR="00B86B55" w:rsidRPr="00D614DF" w14:paraId="410B4E85" w14:textId="77777777" w:rsidTr="00B86B55">
        <w:tc>
          <w:tcPr>
            <w:tcW w:w="2410" w:type="dxa"/>
            <w:tcBorders>
              <w:bottom w:val="single" w:sz="12" w:space="0" w:color="D9D9D9" w:themeColor="background1" w:themeShade="D9"/>
              <w:right w:val="single" w:sz="12" w:space="0" w:color="D9D9D9" w:themeColor="background1" w:themeShade="D9"/>
            </w:tcBorders>
            <w:vAlign w:val="center"/>
          </w:tcPr>
          <w:p w14:paraId="410B4E83" w14:textId="77777777" w:rsidR="00B86B55" w:rsidRPr="00474FF5" w:rsidRDefault="00B86B55" w:rsidP="00487BAB">
            <w:pPr>
              <w:spacing w:before="60" w:after="60"/>
              <w:ind w:left="0"/>
              <w:rPr>
                <w:rFonts w:cs="Arial"/>
                <w:b/>
                <w:sz w:val="20"/>
              </w:rPr>
            </w:pPr>
            <w:r w:rsidRPr="00474FF5">
              <w:rPr>
                <w:rFonts w:cs="Arial"/>
                <w:b/>
                <w:sz w:val="20"/>
              </w:rPr>
              <w:t>TRIM document</w:t>
            </w:r>
          </w:p>
        </w:tc>
        <w:tc>
          <w:tcPr>
            <w:tcW w:w="7229" w:type="dxa"/>
            <w:tcBorders>
              <w:left w:val="single" w:sz="12" w:space="0" w:color="D9D9D9" w:themeColor="background1" w:themeShade="D9"/>
              <w:bottom w:val="single" w:sz="12" w:space="0" w:color="D9D9D9" w:themeColor="background1" w:themeShade="D9"/>
            </w:tcBorders>
            <w:vAlign w:val="center"/>
          </w:tcPr>
          <w:p w14:paraId="410B4E84" w14:textId="51900619" w:rsidR="00B86B55" w:rsidRPr="00D614DF" w:rsidRDefault="00975103" w:rsidP="00487BAB">
            <w:pPr>
              <w:spacing w:before="60" w:after="60"/>
              <w:ind w:left="159"/>
              <w:rPr>
                <w:rFonts w:cs="Arial"/>
                <w:sz w:val="20"/>
              </w:rPr>
            </w:pPr>
            <w:r w:rsidRPr="00975103">
              <w:rPr>
                <w:rFonts w:cs="Arial"/>
                <w:sz w:val="20"/>
              </w:rPr>
              <w:t>2023/0001079</w:t>
            </w:r>
          </w:p>
        </w:tc>
      </w:tr>
      <w:tr w:rsidR="00E31309" w:rsidRPr="00D614DF" w14:paraId="410B4E88" w14:textId="77777777" w:rsidTr="00B86B55">
        <w:tc>
          <w:tcPr>
            <w:tcW w:w="2410" w:type="dxa"/>
            <w:tcBorders>
              <w:bottom w:val="single" w:sz="12" w:space="0" w:color="D9D9D9" w:themeColor="background1" w:themeShade="D9"/>
              <w:right w:val="single" w:sz="12" w:space="0" w:color="D9D9D9" w:themeColor="background1" w:themeShade="D9"/>
            </w:tcBorders>
            <w:vAlign w:val="center"/>
          </w:tcPr>
          <w:p w14:paraId="410B4E86" w14:textId="5FE146EC" w:rsidR="00E31309" w:rsidRPr="00474FF5" w:rsidRDefault="00612E7B" w:rsidP="00487BAB">
            <w:pPr>
              <w:spacing w:before="60" w:after="60"/>
              <w:ind w:left="0"/>
              <w:rPr>
                <w:rFonts w:cs="Arial"/>
                <w:b/>
                <w:sz w:val="20"/>
              </w:rPr>
            </w:pPr>
            <w:r>
              <w:rPr>
                <w:rFonts w:cs="Arial"/>
                <w:b/>
                <w:sz w:val="20"/>
              </w:rPr>
              <w:t>D</w:t>
            </w:r>
            <w:r w:rsidRPr="00D614DF">
              <w:rPr>
                <w:rFonts w:cs="Arial"/>
                <w:b/>
                <w:sz w:val="20"/>
              </w:rPr>
              <w:t>escription</w:t>
            </w:r>
          </w:p>
        </w:tc>
        <w:tc>
          <w:tcPr>
            <w:tcW w:w="7229" w:type="dxa"/>
            <w:tcBorders>
              <w:left w:val="single" w:sz="12" w:space="0" w:color="D9D9D9" w:themeColor="background1" w:themeShade="D9"/>
              <w:bottom w:val="single" w:sz="12" w:space="0" w:color="D9D9D9" w:themeColor="background1" w:themeShade="D9"/>
            </w:tcBorders>
            <w:vAlign w:val="center"/>
          </w:tcPr>
          <w:p w14:paraId="410B4E87" w14:textId="52751D31" w:rsidR="00E31309" w:rsidRDefault="00612E7B">
            <w:pPr>
              <w:spacing w:before="60" w:after="60"/>
              <w:ind w:left="159"/>
              <w:rPr>
                <w:rFonts w:cs="Arial"/>
                <w:sz w:val="20"/>
              </w:rPr>
            </w:pPr>
            <w:r w:rsidRPr="00487BAB">
              <w:rPr>
                <w:rFonts w:cs="Arial"/>
                <w:sz w:val="20"/>
              </w:rPr>
              <w:t>This policy provides</w:t>
            </w:r>
            <w:r w:rsidR="007A2B1E">
              <w:rPr>
                <w:rFonts w:cs="Arial"/>
                <w:sz w:val="20"/>
              </w:rPr>
              <w:t xml:space="preserve"> </w:t>
            </w:r>
            <w:r w:rsidR="00B663F9">
              <w:rPr>
                <w:sz w:val="20"/>
              </w:rPr>
              <w:t>guidance concerning</w:t>
            </w:r>
            <w:r w:rsidR="00B663F9" w:rsidRPr="00411F67">
              <w:rPr>
                <w:sz w:val="20"/>
              </w:rPr>
              <w:t xml:space="preserve"> the use of a ‘Welcome to Country’</w:t>
            </w:r>
            <w:r w:rsidR="00B663F9">
              <w:rPr>
                <w:sz w:val="20"/>
              </w:rPr>
              <w:t xml:space="preserve"> by t</w:t>
            </w:r>
            <w:r w:rsidR="00B663F9" w:rsidRPr="00411F67">
              <w:rPr>
                <w:sz w:val="20"/>
              </w:rPr>
              <w:t xml:space="preserve">raditional custodians and an 'Acknowledgement of Traditional Ownership' </w:t>
            </w:r>
            <w:r w:rsidR="00CE7B3E">
              <w:rPr>
                <w:sz w:val="20"/>
              </w:rPr>
              <w:t xml:space="preserve">and when these are </w:t>
            </w:r>
            <w:r w:rsidR="00B663F9" w:rsidRPr="00411F67">
              <w:rPr>
                <w:sz w:val="20"/>
              </w:rPr>
              <w:t xml:space="preserve">to be conducted at </w:t>
            </w:r>
            <w:r w:rsidR="00145650">
              <w:rPr>
                <w:sz w:val="20"/>
              </w:rPr>
              <w:t xml:space="preserve">certain </w:t>
            </w:r>
            <w:r w:rsidR="00B663F9" w:rsidRPr="00411F67">
              <w:rPr>
                <w:sz w:val="20"/>
              </w:rPr>
              <w:t>Griffith University</w:t>
            </w:r>
            <w:r w:rsidR="00B663F9">
              <w:rPr>
                <w:sz w:val="20"/>
              </w:rPr>
              <w:t xml:space="preserve"> events,</w:t>
            </w:r>
            <w:r w:rsidR="00B663F9" w:rsidRPr="00411F67">
              <w:rPr>
                <w:sz w:val="20"/>
              </w:rPr>
              <w:t xml:space="preserve"> ceremonies</w:t>
            </w:r>
            <w:r w:rsidR="00B663F9">
              <w:rPr>
                <w:sz w:val="20"/>
              </w:rPr>
              <w:t>, meetings</w:t>
            </w:r>
            <w:r w:rsidR="00CE7B3E">
              <w:rPr>
                <w:sz w:val="20"/>
              </w:rPr>
              <w:t>,</w:t>
            </w:r>
            <w:r w:rsidR="00B663F9">
              <w:rPr>
                <w:sz w:val="20"/>
              </w:rPr>
              <w:t xml:space="preserve"> and functions</w:t>
            </w:r>
            <w:r w:rsidRPr="00487BAB">
              <w:rPr>
                <w:rFonts w:cs="Arial"/>
                <w:sz w:val="20"/>
              </w:rPr>
              <w:t>.</w:t>
            </w:r>
          </w:p>
        </w:tc>
      </w:tr>
      <w:tr w:rsidR="00B86B55" w:rsidRPr="00D614DF" w14:paraId="410B4E8B" w14:textId="77777777" w:rsidTr="00B86B55">
        <w:tc>
          <w:tcPr>
            <w:tcW w:w="2410" w:type="dxa"/>
            <w:tcBorders>
              <w:top w:val="single" w:sz="12" w:space="0" w:color="D9D9D9" w:themeColor="background1" w:themeShade="D9"/>
              <w:bottom w:val="single" w:sz="12" w:space="0" w:color="D9D9D9" w:themeColor="background1" w:themeShade="D9"/>
              <w:right w:val="nil"/>
            </w:tcBorders>
            <w:vAlign w:val="center"/>
          </w:tcPr>
          <w:p w14:paraId="410B4E89" w14:textId="77777777" w:rsidR="00B86B55" w:rsidRPr="00D614DF" w:rsidRDefault="00B86B55" w:rsidP="00487BAB">
            <w:pPr>
              <w:spacing w:before="60" w:after="60"/>
              <w:ind w:left="0"/>
              <w:rPr>
                <w:rFonts w:cs="Arial"/>
                <w:b/>
                <w:sz w:val="20"/>
              </w:rPr>
            </w:pPr>
            <w:r w:rsidRPr="00D614DF">
              <w:rPr>
                <w:rFonts w:cs="Arial"/>
                <w:b/>
                <w:sz w:val="20"/>
              </w:rPr>
              <w:t>Related documents</w:t>
            </w:r>
          </w:p>
        </w:tc>
        <w:tc>
          <w:tcPr>
            <w:tcW w:w="7229" w:type="dxa"/>
            <w:tcBorders>
              <w:top w:val="single" w:sz="12" w:space="0" w:color="D9D9D9" w:themeColor="background1" w:themeShade="D9"/>
              <w:left w:val="nil"/>
              <w:bottom w:val="single" w:sz="12" w:space="0" w:color="D9D9D9" w:themeColor="background1" w:themeShade="D9"/>
            </w:tcBorders>
            <w:vAlign w:val="center"/>
          </w:tcPr>
          <w:p w14:paraId="410B4E8A" w14:textId="77777777" w:rsidR="00B86B55" w:rsidRPr="00D614DF" w:rsidRDefault="00B86B55" w:rsidP="00487BAB">
            <w:pPr>
              <w:spacing w:before="60" w:after="60"/>
              <w:ind w:left="159"/>
              <w:rPr>
                <w:rFonts w:cs="Arial"/>
                <w:sz w:val="20"/>
              </w:rPr>
            </w:pPr>
          </w:p>
        </w:tc>
      </w:tr>
      <w:tr w:rsidR="00B86B55" w:rsidRPr="00D614DF" w14:paraId="410B4E8D" w14:textId="77777777" w:rsidTr="00B86B55">
        <w:tc>
          <w:tcPr>
            <w:tcW w:w="9639" w:type="dxa"/>
            <w:gridSpan w:val="2"/>
            <w:tcBorders>
              <w:top w:val="single" w:sz="12" w:space="0" w:color="D9D9D9" w:themeColor="background1" w:themeShade="D9"/>
              <w:bottom w:val="nil"/>
            </w:tcBorders>
          </w:tcPr>
          <w:p w14:paraId="410B4E8C" w14:textId="77777777" w:rsidR="0002656D" w:rsidRPr="00A04718" w:rsidRDefault="00ED126B" w:rsidP="00CB1DFE">
            <w:pPr>
              <w:spacing w:before="60" w:after="60"/>
              <w:ind w:left="0"/>
              <w:jc w:val="left"/>
              <w:rPr>
                <w:rFonts w:cs="Arial"/>
                <w:sz w:val="20"/>
              </w:rPr>
            </w:pPr>
            <w:hyperlink r:id="rId12" w:history="1">
              <w:r w:rsidR="00487BAB" w:rsidRPr="00487BAB">
                <w:rPr>
                  <w:rStyle w:val="Hyperlink"/>
                  <w:rFonts w:cs="Arial"/>
                  <w:sz w:val="20"/>
                </w:rPr>
                <w:t>Griffith University Statement on Reconciliation</w:t>
              </w:r>
            </w:hyperlink>
          </w:p>
        </w:tc>
      </w:tr>
      <w:tr w:rsidR="00B86B55" w:rsidRPr="00474FF5" w14:paraId="410B4E8F" w14:textId="77777777" w:rsidTr="00B86B55">
        <w:tc>
          <w:tcPr>
            <w:tcW w:w="9639" w:type="dxa"/>
            <w:gridSpan w:val="2"/>
            <w:tcBorders>
              <w:top w:val="single" w:sz="12" w:space="0" w:color="D9D9D9" w:themeColor="background1" w:themeShade="D9"/>
              <w:bottom w:val="single" w:sz="12" w:space="0" w:color="D9D9D9" w:themeColor="background1" w:themeShade="D9"/>
            </w:tcBorders>
          </w:tcPr>
          <w:p w14:paraId="410B4E8E" w14:textId="2FD16B41" w:rsidR="00B86B55" w:rsidRPr="00474FF5" w:rsidRDefault="00ED126B" w:rsidP="00891B6D">
            <w:pPr>
              <w:spacing w:before="60" w:after="60"/>
              <w:ind w:left="0"/>
              <w:rPr>
                <w:rFonts w:cs="Arial"/>
                <w:sz w:val="20"/>
              </w:rPr>
            </w:pPr>
            <w:hyperlink w:anchor="Introduction" w:history="1">
              <w:r w:rsidR="00B86B55" w:rsidRPr="00904801">
                <w:rPr>
                  <w:rStyle w:val="Hyperlink"/>
                  <w:sz w:val="20"/>
                </w:rPr>
                <w:t>[</w:t>
              </w:r>
              <w:r w:rsidR="00B663F9" w:rsidRPr="00904801">
                <w:rPr>
                  <w:rStyle w:val="Hyperlink"/>
                  <w:sz w:val="20"/>
                </w:rPr>
                <w:t>Introduction</w:t>
              </w:r>
              <w:r w:rsidR="00B86B55" w:rsidRPr="00904801">
                <w:rPr>
                  <w:rStyle w:val="Hyperlink"/>
                  <w:sz w:val="20"/>
                </w:rPr>
                <w:t>]</w:t>
              </w:r>
            </w:hyperlink>
            <w:r w:rsidR="00B663F9">
              <w:rPr>
                <w:sz w:val="20"/>
              </w:rPr>
              <w:t xml:space="preserve"> </w:t>
            </w:r>
            <w:hyperlink w:anchor="WelcometoCountry" w:history="1">
              <w:r w:rsidR="00B663F9" w:rsidRPr="00904801">
                <w:rPr>
                  <w:rStyle w:val="Hyperlink"/>
                  <w:sz w:val="20"/>
                </w:rPr>
                <w:t>[Welcome to Country]</w:t>
              </w:r>
            </w:hyperlink>
            <w:r w:rsidR="00B663F9">
              <w:rPr>
                <w:sz w:val="20"/>
              </w:rPr>
              <w:t xml:space="preserve"> </w:t>
            </w:r>
            <w:hyperlink w:anchor="ResponsetoWelcometoCountry" w:history="1">
              <w:r w:rsidR="00B663F9" w:rsidRPr="00904801">
                <w:rPr>
                  <w:rStyle w:val="Hyperlink"/>
                  <w:sz w:val="20"/>
                </w:rPr>
                <w:t>[Response to Welcome to Country]</w:t>
              </w:r>
            </w:hyperlink>
            <w:r w:rsidR="00B663F9">
              <w:rPr>
                <w:sz w:val="20"/>
              </w:rPr>
              <w:t xml:space="preserve"> </w:t>
            </w:r>
            <w:hyperlink w:anchor="AcknowledgementofCountry" w:history="1">
              <w:r w:rsidR="00B663F9" w:rsidRPr="00904801">
                <w:rPr>
                  <w:rStyle w:val="Hyperlink"/>
                  <w:sz w:val="20"/>
                </w:rPr>
                <w:t>[Acknowledgement of Country]</w:t>
              </w:r>
            </w:hyperlink>
          </w:p>
        </w:tc>
      </w:tr>
    </w:tbl>
    <w:p w14:paraId="410B4E90" w14:textId="0B974CF0" w:rsidR="00E20578" w:rsidRPr="00B34D13" w:rsidRDefault="00625AD3" w:rsidP="00487BAB">
      <w:pPr>
        <w:numPr>
          <w:ilvl w:val="0"/>
          <w:numId w:val="45"/>
        </w:numPr>
        <w:tabs>
          <w:tab w:val="clear" w:pos="570"/>
          <w:tab w:val="left" w:pos="567"/>
        </w:tabs>
        <w:spacing w:before="100" w:beforeAutospacing="1" w:after="240"/>
        <w:rPr>
          <w:rFonts w:cs="Arial"/>
          <w:b/>
          <w:caps/>
          <w:sz w:val="24"/>
          <w:szCs w:val="24"/>
        </w:rPr>
      </w:pPr>
      <w:bookmarkStart w:id="0" w:name="policy"/>
      <w:bookmarkStart w:id="1" w:name="Introduction"/>
      <w:bookmarkEnd w:id="0"/>
      <w:r>
        <w:rPr>
          <w:b/>
          <w:caps/>
          <w:sz w:val="24"/>
          <w:szCs w:val="24"/>
        </w:rPr>
        <w:t>INTRODUCTION</w:t>
      </w:r>
    </w:p>
    <w:bookmarkEnd w:id="1"/>
    <w:p w14:paraId="410B4E91" w14:textId="33D49201" w:rsidR="00891B6D" w:rsidRPr="00891B6D" w:rsidRDefault="00891B6D" w:rsidP="00891B6D">
      <w:pPr>
        <w:numPr>
          <w:ilvl w:val="1"/>
          <w:numId w:val="45"/>
        </w:numPr>
        <w:tabs>
          <w:tab w:val="clear" w:pos="1146"/>
          <w:tab w:val="left" w:pos="1134"/>
        </w:tabs>
        <w:rPr>
          <w:rFonts w:cs="Arial"/>
          <w:sz w:val="20"/>
        </w:rPr>
      </w:pPr>
      <w:r w:rsidRPr="00891B6D">
        <w:rPr>
          <w:rFonts w:cs="Arial"/>
          <w:sz w:val="20"/>
        </w:rPr>
        <w:t xml:space="preserve">Griffith University </w:t>
      </w:r>
      <w:r w:rsidR="00625AD3">
        <w:rPr>
          <w:rFonts w:cs="Arial"/>
          <w:sz w:val="20"/>
        </w:rPr>
        <w:t>identifies Aboriginal and Torres Strait Islander people as Australia’s First Peoples and Traditional Custodians of the land.</w:t>
      </w:r>
    </w:p>
    <w:p w14:paraId="410B4E95" w14:textId="6A15035A" w:rsidR="00891B6D" w:rsidRPr="00891B6D" w:rsidRDefault="00625AD3" w:rsidP="00027D33">
      <w:pPr>
        <w:numPr>
          <w:ilvl w:val="1"/>
          <w:numId w:val="45"/>
        </w:numPr>
        <w:tabs>
          <w:tab w:val="clear" w:pos="1146"/>
          <w:tab w:val="left" w:pos="1134"/>
        </w:tabs>
        <w:rPr>
          <w:rFonts w:cs="Arial"/>
          <w:sz w:val="20"/>
        </w:rPr>
      </w:pPr>
      <w:r>
        <w:rPr>
          <w:rFonts w:cs="Arial"/>
          <w:sz w:val="20"/>
        </w:rPr>
        <w:t>The U</w:t>
      </w:r>
      <w:r w:rsidRPr="0049347C">
        <w:rPr>
          <w:rFonts w:cs="Arial"/>
          <w:sz w:val="20"/>
        </w:rPr>
        <w:t>niversity</w:t>
      </w:r>
      <w:r>
        <w:rPr>
          <w:rFonts w:cs="Arial"/>
          <w:sz w:val="20"/>
        </w:rPr>
        <w:t xml:space="preserve"> endeavours to be a place where Aboriginal and Torres Strait Islander and other Australians work together in positive partnership to develop a community that acknowledges the wisdom and cultural heritage of the descendants of the First Peoples of Australia.  These values are outlined in the </w:t>
      </w:r>
      <w:r w:rsidRPr="00B35AF1">
        <w:rPr>
          <w:rFonts w:cs="Arial"/>
          <w:i/>
          <w:sz w:val="20"/>
        </w:rPr>
        <w:t>Griffith University Reconciliation Action Plan</w:t>
      </w:r>
      <w:r>
        <w:rPr>
          <w:rFonts w:cs="Arial"/>
          <w:i/>
          <w:sz w:val="20"/>
        </w:rPr>
        <w:t>,</w:t>
      </w:r>
      <w:r>
        <w:rPr>
          <w:rFonts w:cs="Arial"/>
          <w:sz w:val="20"/>
        </w:rPr>
        <w:t xml:space="preserve"> which was introduced in 2012</w:t>
      </w:r>
      <w:r w:rsidR="00891B6D" w:rsidRPr="00891B6D">
        <w:rPr>
          <w:rFonts w:cs="Arial"/>
          <w:sz w:val="20"/>
        </w:rPr>
        <w:t>.</w:t>
      </w:r>
    </w:p>
    <w:p w14:paraId="410B4E96" w14:textId="6D262DA3" w:rsidR="00891B6D" w:rsidRPr="00891B6D" w:rsidRDefault="00403A04" w:rsidP="00891B6D">
      <w:pPr>
        <w:numPr>
          <w:ilvl w:val="1"/>
          <w:numId w:val="45"/>
        </w:numPr>
        <w:tabs>
          <w:tab w:val="clear" w:pos="1146"/>
          <w:tab w:val="left" w:pos="1134"/>
        </w:tabs>
        <w:rPr>
          <w:rFonts w:cs="Arial"/>
          <w:sz w:val="20"/>
        </w:rPr>
      </w:pPr>
      <w:r>
        <w:rPr>
          <w:rFonts w:cs="Arial"/>
          <w:sz w:val="20"/>
        </w:rPr>
        <w:t xml:space="preserve">It is important that staff and students are aware of, recognise, and value the significance of Australia’s First Peoples, their cultures, and their place in the learning and research activities of the University.  In embracing the notion of reconciliation between Australia’s First Peoples and other Australians, the University endorses the use of the </w:t>
      </w:r>
      <w:r w:rsidRPr="007371B8">
        <w:rPr>
          <w:rFonts w:cs="Arial"/>
          <w:sz w:val="20"/>
        </w:rPr>
        <w:t>Welcome to Country</w:t>
      </w:r>
      <w:r>
        <w:rPr>
          <w:rFonts w:cs="Arial"/>
          <w:sz w:val="20"/>
        </w:rPr>
        <w:t xml:space="preserve"> and </w:t>
      </w:r>
      <w:r w:rsidRPr="007371B8">
        <w:rPr>
          <w:rFonts w:cs="Arial"/>
          <w:sz w:val="20"/>
        </w:rPr>
        <w:t>Acknowledgement of Country</w:t>
      </w:r>
      <w:r>
        <w:rPr>
          <w:rFonts w:cs="Arial"/>
          <w:sz w:val="20"/>
        </w:rPr>
        <w:t xml:space="preserve"> at the University’s events, ceremonies, meetings, and functions</w:t>
      </w:r>
      <w:r w:rsidR="00891B6D" w:rsidRPr="00891B6D">
        <w:rPr>
          <w:rFonts w:cs="Arial"/>
          <w:sz w:val="20"/>
        </w:rPr>
        <w:t>.</w:t>
      </w:r>
    </w:p>
    <w:p w14:paraId="410B4E97" w14:textId="1D6DE0D8" w:rsidR="00891B6D" w:rsidRPr="00027D33" w:rsidRDefault="00403A04" w:rsidP="00027D33">
      <w:pPr>
        <w:numPr>
          <w:ilvl w:val="1"/>
          <w:numId w:val="45"/>
        </w:numPr>
        <w:tabs>
          <w:tab w:val="clear" w:pos="1146"/>
          <w:tab w:val="left" w:pos="1134"/>
        </w:tabs>
        <w:rPr>
          <w:rFonts w:cs="Arial"/>
          <w:sz w:val="20"/>
        </w:rPr>
      </w:pPr>
      <w:r>
        <w:rPr>
          <w:rFonts w:cs="Arial"/>
          <w:sz w:val="20"/>
        </w:rPr>
        <w:t>Aboriginal and Torres Strait Islander custodianship of country needs to be recognised where Griffith University events, ceremonies, meetings, and functions are held.  Appropriate recognition of the traditional owners of country assists in developing strong partnerships between Aboriginal and Torres Strait Islander and other Australian communities across the University’s five campuses</w:t>
      </w:r>
      <w:r w:rsidRPr="00891B6D" w:rsidDel="00403A04">
        <w:rPr>
          <w:rFonts w:cs="Arial"/>
          <w:sz w:val="20"/>
        </w:rPr>
        <w:t xml:space="preserve"> </w:t>
      </w:r>
    </w:p>
    <w:p w14:paraId="415F609A" w14:textId="534A081D" w:rsidR="00487D31" w:rsidRDefault="00544FF8" w:rsidP="00487D31">
      <w:pPr>
        <w:numPr>
          <w:ilvl w:val="0"/>
          <w:numId w:val="45"/>
        </w:numPr>
        <w:tabs>
          <w:tab w:val="clear" w:pos="570"/>
          <w:tab w:val="left" w:pos="567"/>
        </w:tabs>
        <w:spacing w:before="100" w:beforeAutospacing="1" w:after="240"/>
        <w:rPr>
          <w:rFonts w:cs="Arial"/>
          <w:b/>
          <w:caps/>
          <w:sz w:val="24"/>
          <w:szCs w:val="24"/>
        </w:rPr>
      </w:pPr>
      <w:bookmarkStart w:id="2" w:name="WelcometoCountry"/>
      <w:r>
        <w:rPr>
          <w:rFonts w:cs="Arial"/>
          <w:b/>
          <w:caps/>
          <w:sz w:val="24"/>
          <w:szCs w:val="24"/>
        </w:rPr>
        <w:t>WE</w:t>
      </w:r>
      <w:r w:rsidR="00487D31">
        <w:rPr>
          <w:rFonts w:cs="Arial"/>
          <w:b/>
          <w:caps/>
          <w:sz w:val="24"/>
          <w:szCs w:val="24"/>
        </w:rPr>
        <w:t>LCOME TO COUNTRY</w:t>
      </w:r>
    </w:p>
    <w:bookmarkEnd w:id="2"/>
    <w:p w14:paraId="0309DBCD" w14:textId="20FB9CBC" w:rsidR="00487D31" w:rsidRPr="00C1719A" w:rsidRDefault="007207DE" w:rsidP="00487D31">
      <w:pPr>
        <w:spacing w:before="100" w:beforeAutospacing="1" w:after="240"/>
        <w:ind w:left="1134" w:hanging="567"/>
        <w:rPr>
          <w:rFonts w:cs="Arial"/>
          <w:b/>
          <w:caps/>
          <w:sz w:val="24"/>
          <w:szCs w:val="24"/>
        </w:rPr>
      </w:pPr>
      <w:r>
        <w:rPr>
          <w:rFonts w:cs="Arial"/>
          <w:caps/>
          <w:sz w:val="20"/>
        </w:rPr>
        <w:t>2</w:t>
      </w:r>
      <w:r w:rsidR="00487D31">
        <w:rPr>
          <w:rFonts w:cs="Arial"/>
          <w:caps/>
          <w:sz w:val="20"/>
        </w:rPr>
        <w:t>.1</w:t>
      </w:r>
      <w:r w:rsidR="00487D31">
        <w:rPr>
          <w:rFonts w:cs="Arial"/>
          <w:caps/>
          <w:sz w:val="20"/>
        </w:rPr>
        <w:tab/>
      </w:r>
      <w:r w:rsidR="00487D31" w:rsidRPr="00251BAD">
        <w:rPr>
          <w:rFonts w:cs="Arial"/>
          <w:caps/>
          <w:sz w:val="20"/>
        </w:rPr>
        <w:t xml:space="preserve">A </w:t>
      </w:r>
      <w:r w:rsidR="00487D31" w:rsidRPr="007371B8">
        <w:rPr>
          <w:rFonts w:cs="Arial"/>
          <w:sz w:val="20"/>
        </w:rPr>
        <w:t>Welcome to Country</w:t>
      </w:r>
      <w:r w:rsidR="00487D31" w:rsidRPr="00251BAD">
        <w:rPr>
          <w:rFonts w:cs="Arial"/>
          <w:i/>
          <w:sz w:val="20"/>
        </w:rPr>
        <w:t xml:space="preserve"> </w:t>
      </w:r>
      <w:r w:rsidR="00487D31" w:rsidRPr="00251BAD">
        <w:rPr>
          <w:rFonts w:cs="Arial"/>
          <w:sz w:val="20"/>
        </w:rPr>
        <w:t xml:space="preserve">is where the traditional Aboriginal </w:t>
      </w:r>
      <w:r w:rsidR="00487D31">
        <w:rPr>
          <w:rFonts w:cs="Arial"/>
          <w:sz w:val="20"/>
        </w:rPr>
        <w:t xml:space="preserve">or Torres Strait Islander </w:t>
      </w:r>
      <w:r w:rsidR="00487D31" w:rsidRPr="00251BAD">
        <w:rPr>
          <w:rFonts w:cs="Arial"/>
          <w:sz w:val="20"/>
        </w:rPr>
        <w:t xml:space="preserve">custodian or Elder welcomes people to their land.  The </w:t>
      </w:r>
      <w:r w:rsidR="00487D31" w:rsidRPr="007371B8">
        <w:rPr>
          <w:rFonts w:cs="Arial"/>
          <w:sz w:val="20"/>
        </w:rPr>
        <w:t>Welcome to Country</w:t>
      </w:r>
      <w:r w:rsidR="00487D31" w:rsidRPr="00251BAD">
        <w:rPr>
          <w:rFonts w:cs="Arial"/>
          <w:sz w:val="20"/>
        </w:rPr>
        <w:t xml:space="preserve"> is a right of the local traditional owners and not a privilege.</w:t>
      </w:r>
    </w:p>
    <w:p w14:paraId="2C41F182" w14:textId="1804A384" w:rsidR="00487D31" w:rsidRPr="002439F1" w:rsidRDefault="007207DE" w:rsidP="00487D31">
      <w:pPr>
        <w:spacing w:before="100" w:beforeAutospacing="1" w:after="240"/>
        <w:ind w:left="1134" w:hanging="567"/>
        <w:rPr>
          <w:rFonts w:cs="Arial"/>
          <w:b/>
          <w:caps/>
          <w:sz w:val="24"/>
          <w:szCs w:val="24"/>
        </w:rPr>
      </w:pPr>
      <w:r>
        <w:rPr>
          <w:rFonts w:cs="Arial"/>
          <w:sz w:val="20"/>
        </w:rPr>
        <w:t>2</w:t>
      </w:r>
      <w:r w:rsidR="00487D31" w:rsidRPr="00264B19">
        <w:rPr>
          <w:rFonts w:cs="Arial"/>
          <w:sz w:val="20"/>
        </w:rPr>
        <w:t>.2</w:t>
      </w:r>
      <w:r w:rsidR="00487D31">
        <w:rPr>
          <w:rFonts w:cs="Arial"/>
          <w:i/>
          <w:sz w:val="20"/>
        </w:rPr>
        <w:tab/>
      </w:r>
      <w:r w:rsidR="00487D31">
        <w:rPr>
          <w:rFonts w:cs="Arial"/>
          <w:sz w:val="20"/>
        </w:rPr>
        <w:t xml:space="preserve">A </w:t>
      </w:r>
      <w:r w:rsidR="00487D31" w:rsidRPr="007371B8">
        <w:rPr>
          <w:rFonts w:cs="Arial"/>
          <w:sz w:val="20"/>
        </w:rPr>
        <w:t>Welcome to Country</w:t>
      </w:r>
      <w:r w:rsidR="00487D31" w:rsidRPr="00251BAD">
        <w:rPr>
          <w:rFonts w:cs="Arial"/>
          <w:sz w:val="20"/>
        </w:rPr>
        <w:t xml:space="preserve"> always occurs at the opening of an event and is usually the first item on the program.  The local Aboriginal </w:t>
      </w:r>
      <w:r w:rsidR="00487D31">
        <w:rPr>
          <w:rFonts w:cs="Arial"/>
          <w:sz w:val="20"/>
        </w:rPr>
        <w:t xml:space="preserve">or Torres Strait Islander </w:t>
      </w:r>
      <w:r w:rsidR="00487D31" w:rsidRPr="00251BAD">
        <w:rPr>
          <w:rFonts w:cs="Arial"/>
          <w:sz w:val="20"/>
        </w:rPr>
        <w:t>custodians or traditional owners</w:t>
      </w:r>
      <w:r w:rsidR="00487D31">
        <w:rPr>
          <w:rFonts w:cs="Arial"/>
          <w:sz w:val="20"/>
        </w:rPr>
        <w:t xml:space="preserve"> </w:t>
      </w:r>
      <w:r w:rsidR="00487D31" w:rsidRPr="00251BAD">
        <w:rPr>
          <w:rFonts w:cs="Arial"/>
          <w:sz w:val="20"/>
        </w:rPr>
        <w:t>conduct the ceremony and this may be done through a speech, song, ceremony, or a combination of these things.</w:t>
      </w:r>
    </w:p>
    <w:p w14:paraId="78DADE3E" w14:textId="2E016DCE" w:rsidR="00487D31" w:rsidRPr="00251BAD" w:rsidRDefault="007207DE" w:rsidP="00487D31">
      <w:pPr>
        <w:spacing w:before="100" w:beforeAutospacing="1" w:after="240"/>
        <w:ind w:left="1134" w:hanging="567"/>
        <w:rPr>
          <w:rFonts w:cs="Arial"/>
          <w:b/>
          <w:caps/>
          <w:sz w:val="24"/>
          <w:szCs w:val="24"/>
        </w:rPr>
      </w:pPr>
      <w:r>
        <w:rPr>
          <w:rFonts w:cs="Arial"/>
          <w:sz w:val="20"/>
        </w:rPr>
        <w:lastRenderedPageBreak/>
        <w:t>2</w:t>
      </w:r>
      <w:r w:rsidR="00487D31">
        <w:rPr>
          <w:rFonts w:cs="Arial"/>
          <w:sz w:val="20"/>
        </w:rPr>
        <w:t>.3</w:t>
      </w:r>
      <w:r w:rsidR="00487D31">
        <w:rPr>
          <w:rFonts w:cs="Arial"/>
          <w:sz w:val="20"/>
        </w:rPr>
        <w:tab/>
      </w:r>
      <w:r w:rsidR="00487D31" w:rsidRPr="00251BAD">
        <w:rPr>
          <w:rFonts w:cs="Arial"/>
          <w:sz w:val="20"/>
        </w:rPr>
        <w:t>Not all Aboriginal</w:t>
      </w:r>
      <w:r w:rsidR="00487D31">
        <w:rPr>
          <w:rFonts w:cs="Arial"/>
          <w:sz w:val="20"/>
        </w:rPr>
        <w:t xml:space="preserve"> or Torres Strait Islander</w:t>
      </w:r>
      <w:r w:rsidR="00487D31" w:rsidRPr="00251BAD">
        <w:rPr>
          <w:rFonts w:cs="Arial"/>
          <w:sz w:val="20"/>
        </w:rPr>
        <w:t xml:space="preserve"> people can perform a </w:t>
      </w:r>
      <w:r w:rsidR="00487D31" w:rsidRPr="007371B8">
        <w:rPr>
          <w:rFonts w:cs="Arial"/>
          <w:sz w:val="20"/>
        </w:rPr>
        <w:t>Welcome to Country</w:t>
      </w:r>
      <w:r w:rsidR="00487D31" w:rsidRPr="00251BAD">
        <w:rPr>
          <w:rFonts w:cs="Arial"/>
          <w:sz w:val="20"/>
        </w:rPr>
        <w:t>, as it must be given by an appropriate person</w:t>
      </w:r>
      <w:r w:rsidR="00353744">
        <w:rPr>
          <w:rFonts w:cs="Arial"/>
          <w:sz w:val="20"/>
        </w:rPr>
        <w:t>,</w:t>
      </w:r>
      <w:r w:rsidR="00487D31" w:rsidRPr="00251BAD">
        <w:rPr>
          <w:rFonts w:cs="Arial"/>
          <w:sz w:val="20"/>
        </w:rPr>
        <w:t xml:space="preserve"> such as a recognised Elder within the local community.</w:t>
      </w:r>
      <w:r w:rsidR="00487D31">
        <w:rPr>
          <w:rFonts w:cs="Arial"/>
          <w:sz w:val="20"/>
        </w:rPr>
        <w:t xml:space="preserve">  The Griffith University Council of Elders </w:t>
      </w:r>
      <w:r w:rsidR="00CE7B3E" w:rsidRPr="007371B8">
        <w:rPr>
          <w:rFonts w:cs="Arial"/>
          <w:sz w:val="20"/>
        </w:rPr>
        <w:t>should</w:t>
      </w:r>
      <w:r w:rsidR="00487D31">
        <w:rPr>
          <w:rFonts w:cs="Arial"/>
          <w:sz w:val="20"/>
        </w:rPr>
        <w:t xml:space="preserve"> be consulted on this matter as part of the Aboriginal and Torres Strait </w:t>
      </w:r>
      <w:r w:rsidR="007371B8">
        <w:rPr>
          <w:rFonts w:cs="Arial"/>
          <w:sz w:val="20"/>
        </w:rPr>
        <w:t>I</w:t>
      </w:r>
      <w:r w:rsidR="00487D31">
        <w:rPr>
          <w:rFonts w:cs="Arial"/>
          <w:sz w:val="20"/>
        </w:rPr>
        <w:t>slander cultural protocols.</w:t>
      </w:r>
    </w:p>
    <w:p w14:paraId="7F8CF571" w14:textId="6BF94612" w:rsidR="00487D31" w:rsidRDefault="007207DE" w:rsidP="00487D31">
      <w:pPr>
        <w:spacing w:before="100" w:beforeAutospacing="1" w:after="240"/>
        <w:ind w:left="1134" w:hanging="567"/>
        <w:rPr>
          <w:rFonts w:cs="Arial"/>
          <w:sz w:val="20"/>
        </w:rPr>
      </w:pPr>
      <w:r>
        <w:rPr>
          <w:rFonts w:cs="Arial"/>
          <w:sz w:val="20"/>
        </w:rPr>
        <w:t>2</w:t>
      </w:r>
      <w:r w:rsidR="00487D31">
        <w:rPr>
          <w:rFonts w:cs="Arial"/>
          <w:sz w:val="20"/>
        </w:rPr>
        <w:t>.4</w:t>
      </w:r>
      <w:r w:rsidR="00487D31">
        <w:rPr>
          <w:rFonts w:cs="Arial"/>
          <w:sz w:val="20"/>
        </w:rPr>
        <w:tab/>
      </w:r>
      <w:r w:rsidR="00487D31" w:rsidRPr="00251BAD">
        <w:rPr>
          <w:rFonts w:cs="Arial"/>
          <w:sz w:val="20"/>
        </w:rPr>
        <w:t xml:space="preserve">It is the responsibility of the person or unit </w:t>
      </w:r>
      <w:proofErr w:type="spellStart"/>
      <w:r w:rsidR="00487D31" w:rsidRPr="00251BAD">
        <w:rPr>
          <w:rFonts w:cs="Arial"/>
          <w:sz w:val="20"/>
        </w:rPr>
        <w:t>organsing</w:t>
      </w:r>
      <w:proofErr w:type="spellEnd"/>
      <w:r w:rsidR="00487D31" w:rsidRPr="00251BAD">
        <w:rPr>
          <w:rFonts w:cs="Arial"/>
          <w:sz w:val="20"/>
        </w:rPr>
        <w:t xml:space="preserve"> the event to ensure</w:t>
      </w:r>
      <w:r w:rsidR="00487D31">
        <w:rPr>
          <w:rFonts w:cs="Arial"/>
          <w:sz w:val="20"/>
        </w:rPr>
        <w:t>, whenever possible</w:t>
      </w:r>
      <w:r w:rsidR="00CE7B3E">
        <w:rPr>
          <w:rFonts w:cs="Arial"/>
          <w:sz w:val="20"/>
        </w:rPr>
        <w:t>,</w:t>
      </w:r>
      <w:r w:rsidR="00487D31" w:rsidRPr="00251BAD">
        <w:rPr>
          <w:rFonts w:cs="Arial"/>
          <w:sz w:val="20"/>
        </w:rPr>
        <w:t xml:space="preserve"> that the traditional owners are involved in the </w:t>
      </w:r>
      <w:r w:rsidR="00487D31" w:rsidRPr="007371B8">
        <w:rPr>
          <w:rFonts w:cs="Arial"/>
          <w:sz w:val="20"/>
        </w:rPr>
        <w:t>Welcome to Country</w:t>
      </w:r>
      <w:r w:rsidR="00487D31" w:rsidRPr="00251BAD">
        <w:rPr>
          <w:rFonts w:cs="Arial"/>
          <w:sz w:val="20"/>
        </w:rPr>
        <w:t xml:space="preserve">.  When organising a </w:t>
      </w:r>
      <w:r w:rsidR="00487D31" w:rsidRPr="007371B8">
        <w:rPr>
          <w:rFonts w:cs="Arial"/>
          <w:sz w:val="20"/>
        </w:rPr>
        <w:t>Welcome to Country</w:t>
      </w:r>
      <w:r w:rsidR="00487D31">
        <w:rPr>
          <w:rFonts w:cs="Arial"/>
          <w:sz w:val="20"/>
        </w:rPr>
        <w:t>, organisers are</w:t>
      </w:r>
      <w:r w:rsidR="00487D31" w:rsidRPr="00251BAD">
        <w:rPr>
          <w:rFonts w:cs="Arial"/>
          <w:sz w:val="20"/>
        </w:rPr>
        <w:t xml:space="preserve"> to provide the traditional owners with information on the theme and purpose of the event.</w:t>
      </w:r>
      <w:r w:rsidR="00487D31">
        <w:rPr>
          <w:rFonts w:cs="Arial"/>
          <w:sz w:val="20"/>
        </w:rPr>
        <w:t xml:space="preserve">  Appropriate lead time should be given in organising a </w:t>
      </w:r>
      <w:r w:rsidR="00487D31" w:rsidRPr="007371B8">
        <w:rPr>
          <w:rFonts w:cs="Arial"/>
          <w:sz w:val="20"/>
        </w:rPr>
        <w:t>Welcome to Country</w:t>
      </w:r>
      <w:r w:rsidR="00487D31">
        <w:rPr>
          <w:rFonts w:cs="Arial"/>
          <w:sz w:val="20"/>
        </w:rPr>
        <w:t xml:space="preserve"> with the Griffith University Council of Elders.</w:t>
      </w:r>
    </w:p>
    <w:p w14:paraId="5C0875B7" w14:textId="3219C82D" w:rsidR="00040A64" w:rsidRPr="0049582B" w:rsidRDefault="00C44399" w:rsidP="00487D31">
      <w:pPr>
        <w:spacing w:before="100" w:beforeAutospacing="1" w:after="240"/>
        <w:ind w:left="1134" w:hanging="567"/>
        <w:rPr>
          <w:rFonts w:cs="Arial"/>
          <w:sz w:val="20"/>
        </w:rPr>
      </w:pPr>
      <w:r>
        <w:rPr>
          <w:rFonts w:cs="Arial"/>
          <w:sz w:val="20"/>
        </w:rPr>
        <w:t>2</w:t>
      </w:r>
      <w:r w:rsidR="00040A64">
        <w:rPr>
          <w:rFonts w:cs="Arial"/>
          <w:sz w:val="20"/>
        </w:rPr>
        <w:t>.5</w:t>
      </w:r>
      <w:r w:rsidR="00040A64">
        <w:rPr>
          <w:rFonts w:cs="Arial"/>
          <w:sz w:val="20"/>
        </w:rPr>
        <w:tab/>
      </w:r>
      <w:r w:rsidR="001921C0" w:rsidRPr="0049582B">
        <w:rPr>
          <w:rFonts w:cs="Arial"/>
          <w:sz w:val="20"/>
        </w:rPr>
        <w:t>In general, a Welcome to Country will be performed where there are invited members of the public and/or dignitaries in attendance.</w:t>
      </w:r>
    </w:p>
    <w:p w14:paraId="333487E4" w14:textId="6E525E02" w:rsidR="001921C0" w:rsidRPr="0049582B" w:rsidRDefault="00C44399" w:rsidP="00487D31">
      <w:pPr>
        <w:spacing w:before="100" w:beforeAutospacing="1" w:after="240"/>
        <w:ind w:left="1134" w:hanging="567"/>
        <w:rPr>
          <w:rFonts w:cs="Arial"/>
          <w:sz w:val="20"/>
        </w:rPr>
      </w:pPr>
      <w:r>
        <w:rPr>
          <w:rFonts w:cs="Arial"/>
          <w:sz w:val="20"/>
        </w:rPr>
        <w:t>2</w:t>
      </w:r>
      <w:r w:rsidR="001921C0" w:rsidRPr="0049582B">
        <w:rPr>
          <w:rFonts w:cs="Arial"/>
          <w:sz w:val="20"/>
        </w:rPr>
        <w:t>.6</w:t>
      </w:r>
      <w:r w:rsidR="001921C0" w:rsidRPr="0049582B">
        <w:rPr>
          <w:rFonts w:cs="Arial"/>
          <w:sz w:val="20"/>
        </w:rPr>
        <w:tab/>
        <w:t>Examples of events where it would be desirable for a Welcome to Country to be performed by an Aboriginal Elder from the local community of the campus on which the event is taking place include:</w:t>
      </w:r>
    </w:p>
    <w:p w14:paraId="014DF84B" w14:textId="3DD91C84" w:rsidR="001921C0" w:rsidRPr="0049582B" w:rsidRDefault="00963A53" w:rsidP="00027D33">
      <w:pPr>
        <w:pStyle w:val="ListParagraph"/>
        <w:numPr>
          <w:ilvl w:val="0"/>
          <w:numId w:val="50"/>
        </w:numPr>
        <w:spacing w:before="60" w:after="60"/>
        <w:ind w:left="1560"/>
        <w:rPr>
          <w:sz w:val="20"/>
        </w:rPr>
      </w:pPr>
      <w:r w:rsidRPr="00027D33">
        <w:rPr>
          <w:sz w:val="20"/>
        </w:rPr>
        <w:t>Official Welcome to Griffith</w:t>
      </w:r>
      <w:r w:rsidR="00B61494">
        <w:rPr>
          <w:sz w:val="20"/>
        </w:rPr>
        <w:t>;</w:t>
      </w:r>
    </w:p>
    <w:p w14:paraId="328C90F5" w14:textId="4D27CF4A" w:rsidR="00963A53" w:rsidRPr="0049582B" w:rsidRDefault="00963A53" w:rsidP="00027D33">
      <w:pPr>
        <w:pStyle w:val="ListParagraph"/>
        <w:numPr>
          <w:ilvl w:val="0"/>
          <w:numId w:val="50"/>
        </w:numPr>
        <w:spacing w:before="60" w:after="60"/>
        <w:ind w:left="1560"/>
        <w:rPr>
          <w:sz w:val="20"/>
        </w:rPr>
      </w:pPr>
      <w:r w:rsidRPr="0049582B">
        <w:rPr>
          <w:sz w:val="20"/>
        </w:rPr>
        <w:t>Community engagement events involving visiting dignitaries</w:t>
      </w:r>
      <w:r w:rsidR="00B61494">
        <w:rPr>
          <w:sz w:val="20"/>
        </w:rPr>
        <w:t>;</w:t>
      </w:r>
    </w:p>
    <w:p w14:paraId="3A8EACC7" w14:textId="0B4833D6" w:rsidR="00963A53" w:rsidRPr="0049582B" w:rsidRDefault="00963A53" w:rsidP="00027D33">
      <w:pPr>
        <w:pStyle w:val="ListParagraph"/>
        <w:numPr>
          <w:ilvl w:val="0"/>
          <w:numId w:val="50"/>
        </w:numPr>
        <w:spacing w:before="60" w:after="60"/>
        <w:ind w:left="1560"/>
        <w:rPr>
          <w:sz w:val="20"/>
        </w:rPr>
      </w:pPr>
      <w:r w:rsidRPr="0049582B">
        <w:rPr>
          <w:sz w:val="20"/>
        </w:rPr>
        <w:t>University Awards Nights</w:t>
      </w:r>
      <w:r w:rsidR="00B61494">
        <w:rPr>
          <w:sz w:val="20"/>
        </w:rPr>
        <w:t>;</w:t>
      </w:r>
    </w:p>
    <w:p w14:paraId="4435F54D" w14:textId="5BE5A4FE" w:rsidR="00963A53" w:rsidRPr="0049582B" w:rsidRDefault="00963A53" w:rsidP="00027D33">
      <w:pPr>
        <w:pStyle w:val="ListParagraph"/>
        <w:numPr>
          <w:ilvl w:val="0"/>
          <w:numId w:val="50"/>
        </w:numPr>
        <w:spacing w:before="60" w:after="60"/>
        <w:ind w:left="1560"/>
        <w:rPr>
          <w:sz w:val="20"/>
        </w:rPr>
      </w:pPr>
      <w:r w:rsidRPr="0049582B">
        <w:rPr>
          <w:sz w:val="20"/>
        </w:rPr>
        <w:t>Opening of new buildings</w:t>
      </w:r>
      <w:r w:rsidR="00CE7B3E" w:rsidRPr="0049582B">
        <w:rPr>
          <w:sz w:val="20"/>
        </w:rPr>
        <w:t>.</w:t>
      </w:r>
    </w:p>
    <w:p w14:paraId="65106303" w14:textId="77777777" w:rsidR="00963A53" w:rsidRPr="0049582B" w:rsidRDefault="00963A53" w:rsidP="00027D33">
      <w:pPr>
        <w:spacing w:before="60" w:after="60"/>
        <w:rPr>
          <w:sz w:val="20"/>
        </w:rPr>
      </w:pPr>
    </w:p>
    <w:p w14:paraId="61EC6C50" w14:textId="7487D26F" w:rsidR="00963A53" w:rsidRDefault="00C44399" w:rsidP="00027D33">
      <w:pPr>
        <w:spacing w:before="60" w:after="60"/>
        <w:ind w:left="1134" w:hanging="567"/>
        <w:rPr>
          <w:sz w:val="20"/>
        </w:rPr>
      </w:pPr>
      <w:r>
        <w:rPr>
          <w:sz w:val="20"/>
        </w:rPr>
        <w:t>2</w:t>
      </w:r>
      <w:r w:rsidR="00963A53" w:rsidRPr="0049582B">
        <w:rPr>
          <w:sz w:val="20"/>
        </w:rPr>
        <w:t>.7</w:t>
      </w:r>
      <w:r w:rsidR="00963A53" w:rsidRPr="0049582B">
        <w:rPr>
          <w:sz w:val="20"/>
        </w:rPr>
        <w:tab/>
        <w:t xml:space="preserve">It may not always be possible to organise </w:t>
      </w:r>
      <w:r w:rsidR="00C57A82" w:rsidRPr="0049582B">
        <w:rPr>
          <w:sz w:val="20"/>
        </w:rPr>
        <w:t>a Welcome to Country at such events and functions; in such situations, an Acknowledgement of Country is the minimum requirement.</w:t>
      </w:r>
    </w:p>
    <w:p w14:paraId="129A09D4" w14:textId="77777777" w:rsidR="00CC7C15" w:rsidRPr="00027D33" w:rsidRDefault="00CC7C15" w:rsidP="00027D33">
      <w:pPr>
        <w:spacing w:before="60" w:after="60"/>
        <w:ind w:left="1134" w:hanging="567"/>
        <w:rPr>
          <w:sz w:val="20"/>
        </w:rPr>
      </w:pPr>
    </w:p>
    <w:p w14:paraId="5DB0F918" w14:textId="77777777" w:rsidR="00487D31" w:rsidRDefault="00487D31" w:rsidP="00487D31">
      <w:pPr>
        <w:numPr>
          <w:ilvl w:val="0"/>
          <w:numId w:val="45"/>
        </w:numPr>
        <w:tabs>
          <w:tab w:val="clear" w:pos="570"/>
          <w:tab w:val="left" w:pos="567"/>
        </w:tabs>
        <w:spacing w:before="100" w:beforeAutospacing="1" w:after="240"/>
        <w:rPr>
          <w:rFonts w:cs="Arial"/>
          <w:b/>
          <w:caps/>
          <w:sz w:val="24"/>
          <w:szCs w:val="24"/>
        </w:rPr>
      </w:pPr>
      <w:bookmarkStart w:id="3" w:name="ResponsetoWelcometoCountry"/>
      <w:r>
        <w:rPr>
          <w:rFonts w:cs="Arial"/>
          <w:b/>
          <w:caps/>
          <w:sz w:val="24"/>
          <w:szCs w:val="24"/>
        </w:rPr>
        <w:t>RESPONSE TO WELCOME TO COUNTRY</w:t>
      </w:r>
    </w:p>
    <w:bookmarkEnd w:id="3"/>
    <w:p w14:paraId="6950F019" w14:textId="77777777" w:rsidR="00487D31" w:rsidRPr="00CB4EB5" w:rsidRDefault="00487D31" w:rsidP="00487D31">
      <w:pPr>
        <w:pStyle w:val="ListParagraph"/>
        <w:numPr>
          <w:ilvl w:val="1"/>
          <w:numId w:val="45"/>
        </w:numPr>
        <w:spacing w:before="100" w:beforeAutospacing="1" w:after="240"/>
        <w:rPr>
          <w:rFonts w:cs="Arial"/>
          <w:sz w:val="20"/>
        </w:rPr>
      </w:pPr>
      <w:r>
        <w:rPr>
          <w:rFonts w:cs="Arial"/>
          <w:sz w:val="20"/>
        </w:rPr>
        <w:t>It is the responsibility of</w:t>
      </w:r>
      <w:r w:rsidRPr="00733EA8">
        <w:rPr>
          <w:rFonts w:cs="Arial"/>
          <w:sz w:val="20"/>
        </w:rPr>
        <w:t xml:space="preserve"> the speaker who follows immediately after the </w:t>
      </w:r>
      <w:r w:rsidRPr="007371B8">
        <w:rPr>
          <w:rFonts w:cs="Arial"/>
          <w:sz w:val="20"/>
        </w:rPr>
        <w:t>Welcome to Country</w:t>
      </w:r>
      <w:r w:rsidRPr="00733EA8">
        <w:rPr>
          <w:rFonts w:cs="Arial"/>
          <w:sz w:val="20"/>
        </w:rPr>
        <w:t xml:space="preserve"> ceremony to provide an appropriate response.  Part of the response should acknowledge the person who has delivered the </w:t>
      </w:r>
      <w:r w:rsidRPr="007371B8">
        <w:rPr>
          <w:rFonts w:cs="Arial"/>
          <w:sz w:val="20"/>
        </w:rPr>
        <w:t>Welcome to Country</w:t>
      </w:r>
      <w:r w:rsidRPr="00733EA8">
        <w:rPr>
          <w:rFonts w:cs="Arial"/>
          <w:sz w:val="20"/>
        </w:rPr>
        <w:t xml:space="preserve">.  The following text can be used in response to the traditional </w:t>
      </w:r>
      <w:r w:rsidRPr="007371B8">
        <w:rPr>
          <w:rFonts w:cs="Arial"/>
          <w:sz w:val="20"/>
        </w:rPr>
        <w:t>Welcome to Country</w:t>
      </w:r>
      <w:r>
        <w:rPr>
          <w:rFonts w:cs="Arial"/>
          <w:i/>
          <w:sz w:val="20"/>
        </w:rPr>
        <w:t>.</w:t>
      </w:r>
    </w:p>
    <w:p w14:paraId="6117DBE0" w14:textId="3CBEDBB5" w:rsidR="00487D31" w:rsidRPr="00CB4EB5" w:rsidRDefault="00487D31" w:rsidP="00487D31">
      <w:pPr>
        <w:spacing w:before="100" w:beforeAutospacing="1" w:after="240"/>
        <w:ind w:left="1134"/>
        <w:rPr>
          <w:rFonts w:cs="Arial"/>
          <w:sz w:val="20"/>
        </w:rPr>
      </w:pPr>
      <w:r w:rsidRPr="00D45DFF">
        <w:rPr>
          <w:rFonts w:cs="Arial"/>
          <w:i/>
          <w:sz w:val="20"/>
        </w:rPr>
        <w:t xml:space="preserve">I would like to acknowledge the Traditional Custodians of the land on which we are </w:t>
      </w:r>
      <w:r w:rsidR="00BF2BAF">
        <w:rPr>
          <w:rFonts w:cs="Arial"/>
          <w:i/>
          <w:sz w:val="20"/>
        </w:rPr>
        <w:t>meeting</w:t>
      </w:r>
      <w:r w:rsidR="00BF2BAF" w:rsidRPr="00D45DFF">
        <w:rPr>
          <w:rFonts w:cs="Arial"/>
          <w:i/>
          <w:sz w:val="20"/>
        </w:rPr>
        <w:t xml:space="preserve"> and</w:t>
      </w:r>
      <w:r w:rsidRPr="00D45DFF">
        <w:rPr>
          <w:rFonts w:cs="Arial"/>
          <w:i/>
          <w:sz w:val="20"/>
        </w:rPr>
        <w:t xml:space="preserve"> pay my respect to the Elders, past and present, and extend that res</w:t>
      </w:r>
      <w:r>
        <w:rPr>
          <w:rFonts w:cs="Arial"/>
          <w:i/>
          <w:sz w:val="20"/>
        </w:rPr>
        <w:t>pect to all</w:t>
      </w:r>
      <w:r w:rsidRPr="00D45DFF">
        <w:rPr>
          <w:rFonts w:cs="Arial"/>
          <w:i/>
          <w:sz w:val="20"/>
        </w:rPr>
        <w:t xml:space="preserve"> Aboriginal and Torres Strait Islander people</w:t>
      </w:r>
      <w:r w:rsidRPr="00CB4EB5">
        <w:rPr>
          <w:rFonts w:cs="Arial"/>
          <w:sz w:val="20"/>
        </w:rPr>
        <w:t>.</w:t>
      </w:r>
    </w:p>
    <w:p w14:paraId="6B5B16AF" w14:textId="19A0E902" w:rsidR="00544FF8" w:rsidRDefault="005C2E4F" w:rsidP="00487D31">
      <w:pPr>
        <w:ind w:left="1134" w:hanging="567"/>
        <w:rPr>
          <w:rFonts w:cs="Arial"/>
          <w:sz w:val="20"/>
        </w:rPr>
      </w:pPr>
      <w:r>
        <w:rPr>
          <w:rFonts w:cs="Arial"/>
          <w:sz w:val="20"/>
        </w:rPr>
        <w:t>3</w:t>
      </w:r>
      <w:r w:rsidR="00487D31">
        <w:rPr>
          <w:rFonts w:cs="Arial"/>
          <w:sz w:val="20"/>
        </w:rPr>
        <w:t>.2</w:t>
      </w:r>
      <w:r w:rsidR="00487D31">
        <w:rPr>
          <w:rFonts w:cs="Arial"/>
          <w:sz w:val="20"/>
        </w:rPr>
        <w:tab/>
        <w:t>It is not necessary</w:t>
      </w:r>
      <w:r w:rsidR="00487D31" w:rsidRPr="00733EA8">
        <w:rPr>
          <w:rFonts w:cs="Arial"/>
          <w:sz w:val="20"/>
        </w:rPr>
        <w:t xml:space="preserve"> for</w:t>
      </w:r>
      <w:r w:rsidR="00487D31">
        <w:rPr>
          <w:rFonts w:cs="Arial"/>
          <w:sz w:val="20"/>
        </w:rPr>
        <w:t xml:space="preserve"> every speaker at an</w:t>
      </w:r>
      <w:r w:rsidR="00487D31" w:rsidRPr="00733EA8">
        <w:rPr>
          <w:rFonts w:cs="Arial"/>
          <w:sz w:val="20"/>
        </w:rPr>
        <w:t xml:space="preserve"> event </w:t>
      </w:r>
      <w:r w:rsidR="00487D31">
        <w:rPr>
          <w:rFonts w:cs="Arial"/>
          <w:sz w:val="20"/>
        </w:rPr>
        <w:t xml:space="preserve">or gathering </w:t>
      </w:r>
      <w:r w:rsidR="00487D31" w:rsidRPr="00733EA8">
        <w:rPr>
          <w:rFonts w:cs="Arial"/>
          <w:sz w:val="20"/>
        </w:rPr>
        <w:t xml:space="preserve">to provide a response or </w:t>
      </w:r>
      <w:r w:rsidR="00487D31">
        <w:rPr>
          <w:rFonts w:cs="Arial"/>
          <w:sz w:val="20"/>
        </w:rPr>
        <w:t xml:space="preserve">an </w:t>
      </w:r>
      <w:r w:rsidR="00487D31" w:rsidRPr="00733EA8">
        <w:rPr>
          <w:rFonts w:cs="Arial"/>
          <w:sz w:val="20"/>
        </w:rPr>
        <w:t>acknowledge</w:t>
      </w:r>
      <w:r w:rsidR="00487D31">
        <w:rPr>
          <w:rFonts w:cs="Arial"/>
          <w:sz w:val="20"/>
        </w:rPr>
        <w:t>ment of</w:t>
      </w:r>
      <w:r w:rsidR="00487D31" w:rsidRPr="00733EA8">
        <w:rPr>
          <w:rFonts w:cs="Arial"/>
          <w:sz w:val="20"/>
        </w:rPr>
        <w:t xml:space="preserve"> country.</w:t>
      </w:r>
    </w:p>
    <w:p w14:paraId="41472B09" w14:textId="77777777" w:rsidR="00544FF8" w:rsidRPr="0065056B" w:rsidRDefault="00544FF8" w:rsidP="00544FF8">
      <w:pPr>
        <w:rPr>
          <w:rFonts w:cs="Arial"/>
          <w:i/>
          <w:sz w:val="20"/>
        </w:rPr>
      </w:pPr>
    </w:p>
    <w:p w14:paraId="20823083" w14:textId="77777777" w:rsidR="00487D31" w:rsidRPr="00B34D13" w:rsidRDefault="00487D31" w:rsidP="00487D31">
      <w:pPr>
        <w:numPr>
          <w:ilvl w:val="0"/>
          <w:numId w:val="45"/>
        </w:numPr>
        <w:tabs>
          <w:tab w:val="clear" w:pos="570"/>
          <w:tab w:val="left" w:pos="567"/>
        </w:tabs>
        <w:spacing w:before="100" w:beforeAutospacing="1" w:after="240"/>
        <w:rPr>
          <w:rFonts w:cs="Arial"/>
          <w:b/>
          <w:caps/>
          <w:sz w:val="24"/>
          <w:szCs w:val="24"/>
        </w:rPr>
      </w:pPr>
      <w:bookmarkStart w:id="4" w:name="AcknowledgementofCountry"/>
      <w:r>
        <w:rPr>
          <w:b/>
          <w:caps/>
          <w:sz w:val="24"/>
          <w:szCs w:val="24"/>
        </w:rPr>
        <w:t>ACKNOWLEDGEMENT OF COUNTRY</w:t>
      </w:r>
    </w:p>
    <w:bookmarkEnd w:id="4"/>
    <w:p w14:paraId="3D8BCB83" w14:textId="5C1C247A" w:rsidR="00487D31" w:rsidRDefault="00487D31" w:rsidP="00487D31">
      <w:pPr>
        <w:numPr>
          <w:ilvl w:val="1"/>
          <w:numId w:val="45"/>
        </w:numPr>
        <w:tabs>
          <w:tab w:val="clear" w:pos="1146"/>
          <w:tab w:val="left" w:pos="1134"/>
        </w:tabs>
        <w:rPr>
          <w:rFonts w:cs="Arial"/>
          <w:sz w:val="20"/>
        </w:rPr>
      </w:pPr>
      <w:r>
        <w:rPr>
          <w:rFonts w:cs="Arial"/>
          <w:sz w:val="20"/>
        </w:rPr>
        <w:t xml:space="preserve">The University has adopted the practice of acknowledging the traditional custodians of country at its events, ceremonies, meetings, and functions.  It is the responsibility of the chair of the meeting or host or master of ceremonies of the event to ensure that the </w:t>
      </w:r>
      <w:r w:rsidRPr="00027D33">
        <w:rPr>
          <w:rFonts w:cs="Arial"/>
          <w:sz w:val="20"/>
        </w:rPr>
        <w:t>Acknowledgement of Country</w:t>
      </w:r>
      <w:r>
        <w:rPr>
          <w:rFonts w:cs="Arial"/>
          <w:sz w:val="20"/>
        </w:rPr>
        <w:t xml:space="preserve"> takes place in an appropriate manner.</w:t>
      </w:r>
      <w:r w:rsidR="0060721E">
        <w:rPr>
          <w:rFonts w:cs="Arial"/>
          <w:sz w:val="20"/>
        </w:rPr>
        <w:t xml:space="preserve">  It is appropriate for the host of the ceremony to make the Acknowledgement, unless another person has been asked to perform this.</w:t>
      </w:r>
    </w:p>
    <w:p w14:paraId="370B23BA" w14:textId="77777777" w:rsidR="00487D31" w:rsidRDefault="00487D31" w:rsidP="00487D31">
      <w:pPr>
        <w:numPr>
          <w:ilvl w:val="1"/>
          <w:numId w:val="45"/>
        </w:numPr>
        <w:tabs>
          <w:tab w:val="clear" w:pos="1146"/>
          <w:tab w:val="left" w:pos="1134"/>
        </w:tabs>
        <w:rPr>
          <w:rFonts w:cs="Arial"/>
          <w:sz w:val="20"/>
        </w:rPr>
      </w:pPr>
      <w:r w:rsidRPr="00544FF8">
        <w:rPr>
          <w:rFonts w:cs="Arial"/>
          <w:sz w:val="20"/>
        </w:rPr>
        <w:t>Acknowledgement of Country</w:t>
      </w:r>
      <w:r>
        <w:rPr>
          <w:rFonts w:cs="Arial"/>
          <w:sz w:val="20"/>
        </w:rPr>
        <w:t xml:space="preserve"> is a way that the University community can demonstrate respect for Aboriginal and Torres Strait Islander protocol and </w:t>
      </w:r>
      <w:r w:rsidRPr="00F6758E">
        <w:rPr>
          <w:rFonts w:cs="Arial"/>
          <w:b/>
          <w:sz w:val="20"/>
        </w:rPr>
        <w:t>can be performed by any individual</w:t>
      </w:r>
      <w:r>
        <w:rPr>
          <w:rFonts w:cs="Arial"/>
          <w:b/>
          <w:sz w:val="20"/>
        </w:rPr>
        <w:t>,</w:t>
      </w:r>
      <w:r>
        <w:rPr>
          <w:rFonts w:cs="Arial"/>
          <w:sz w:val="20"/>
        </w:rPr>
        <w:t xml:space="preserve"> Aboriginal and Torres Strait Islander or other Australians, participating in an occasion of any kind.  The University takes the </w:t>
      </w:r>
      <w:r w:rsidRPr="00544FF8">
        <w:rPr>
          <w:rFonts w:cs="Arial"/>
          <w:sz w:val="20"/>
        </w:rPr>
        <w:t>Acknowledgement of Country</w:t>
      </w:r>
      <w:r>
        <w:rPr>
          <w:rFonts w:cs="Arial"/>
          <w:i/>
          <w:sz w:val="20"/>
        </w:rPr>
        <w:t xml:space="preserve"> </w:t>
      </w:r>
      <w:r w:rsidRPr="00D45DFF">
        <w:rPr>
          <w:rFonts w:cs="Arial"/>
          <w:sz w:val="20"/>
        </w:rPr>
        <w:t>to be</w:t>
      </w:r>
      <w:r>
        <w:rPr>
          <w:rFonts w:cs="Arial"/>
          <w:sz w:val="20"/>
        </w:rPr>
        <w:t xml:space="preserve"> a demonstration of respect dedicated to the traditional custodians of the land or sea where the event or gathering is being conducted.</w:t>
      </w:r>
    </w:p>
    <w:p w14:paraId="416666D2" w14:textId="77777777" w:rsidR="00487D31" w:rsidRDefault="00487D31" w:rsidP="00487D31">
      <w:pPr>
        <w:numPr>
          <w:ilvl w:val="1"/>
          <w:numId w:val="45"/>
        </w:numPr>
        <w:tabs>
          <w:tab w:val="clear" w:pos="1146"/>
          <w:tab w:val="left" w:pos="1134"/>
        </w:tabs>
        <w:rPr>
          <w:rFonts w:cs="Arial"/>
          <w:sz w:val="20"/>
        </w:rPr>
      </w:pPr>
      <w:r>
        <w:rPr>
          <w:rFonts w:cs="Arial"/>
          <w:sz w:val="20"/>
        </w:rPr>
        <w:lastRenderedPageBreak/>
        <w:t xml:space="preserve">The </w:t>
      </w:r>
      <w:r w:rsidRPr="00544FF8">
        <w:rPr>
          <w:rFonts w:cs="Arial"/>
          <w:sz w:val="20"/>
        </w:rPr>
        <w:t>Acknowledgement of Country</w:t>
      </w:r>
      <w:r>
        <w:rPr>
          <w:rFonts w:cs="Arial"/>
          <w:sz w:val="20"/>
        </w:rPr>
        <w:t xml:space="preserve"> comprises a short statement that is included in a </w:t>
      </w:r>
      <w:r w:rsidRPr="00544FF8">
        <w:rPr>
          <w:rFonts w:cs="Arial"/>
          <w:sz w:val="20"/>
        </w:rPr>
        <w:t xml:space="preserve">Welcome to Country </w:t>
      </w:r>
      <w:r>
        <w:rPr>
          <w:rFonts w:cs="Arial"/>
          <w:sz w:val="20"/>
        </w:rPr>
        <w:t>or at the beginning of the opening speech.  It is to be included prior to other acknowledgements and formalities.</w:t>
      </w:r>
    </w:p>
    <w:p w14:paraId="10834E60" w14:textId="77777777" w:rsidR="00487D31" w:rsidRPr="00C62121" w:rsidRDefault="00487D31" w:rsidP="00487D31">
      <w:pPr>
        <w:numPr>
          <w:ilvl w:val="1"/>
          <w:numId w:val="45"/>
        </w:numPr>
        <w:tabs>
          <w:tab w:val="clear" w:pos="1146"/>
          <w:tab w:val="left" w:pos="1134"/>
        </w:tabs>
        <w:rPr>
          <w:rFonts w:cs="Arial"/>
          <w:sz w:val="20"/>
        </w:rPr>
      </w:pPr>
      <w:r>
        <w:rPr>
          <w:rFonts w:cs="Arial"/>
          <w:sz w:val="20"/>
        </w:rPr>
        <w:t xml:space="preserve">The following text can be used in </w:t>
      </w:r>
      <w:r w:rsidRPr="00544FF8">
        <w:rPr>
          <w:rFonts w:cs="Arial"/>
          <w:sz w:val="20"/>
        </w:rPr>
        <w:t>Acknowledgement of Country</w:t>
      </w:r>
      <w:r>
        <w:rPr>
          <w:rFonts w:cs="Arial"/>
          <w:sz w:val="20"/>
        </w:rPr>
        <w:t>:</w:t>
      </w:r>
    </w:p>
    <w:p w14:paraId="18626250" w14:textId="1465A90F" w:rsidR="00487D31" w:rsidRDefault="00487D31" w:rsidP="00487D31">
      <w:pPr>
        <w:ind w:left="1134"/>
        <w:rPr>
          <w:rFonts w:cs="Arial"/>
          <w:sz w:val="20"/>
        </w:rPr>
      </w:pPr>
      <w:r w:rsidRPr="00733EA8">
        <w:rPr>
          <w:rFonts w:cs="Arial"/>
          <w:i/>
          <w:sz w:val="20"/>
        </w:rPr>
        <w:t>I would like to acknowledge the Traditional Custodians of the land on which we are meetin</w:t>
      </w:r>
      <w:r w:rsidR="00BF2BAF">
        <w:rPr>
          <w:rFonts w:cs="Arial"/>
          <w:i/>
          <w:sz w:val="20"/>
        </w:rPr>
        <w:t>g</w:t>
      </w:r>
      <w:r w:rsidRPr="00733EA8">
        <w:rPr>
          <w:rFonts w:cs="Arial"/>
          <w:i/>
          <w:sz w:val="20"/>
        </w:rPr>
        <w:t xml:space="preserve"> and pay my respect to the Elders, past and present, and ext</w:t>
      </w:r>
      <w:r>
        <w:rPr>
          <w:rFonts w:cs="Arial"/>
          <w:i/>
          <w:sz w:val="20"/>
        </w:rPr>
        <w:t>end that respect to all</w:t>
      </w:r>
      <w:r w:rsidRPr="00733EA8">
        <w:rPr>
          <w:rFonts w:cs="Arial"/>
          <w:i/>
          <w:sz w:val="20"/>
        </w:rPr>
        <w:t xml:space="preserve"> </w:t>
      </w:r>
      <w:r w:rsidRPr="005C0695">
        <w:rPr>
          <w:rFonts w:cs="Arial"/>
          <w:i/>
          <w:sz w:val="20"/>
        </w:rPr>
        <w:t>Aboriginal and Torres Strait Islander people</w:t>
      </w:r>
      <w:r w:rsidRPr="00733EA8">
        <w:rPr>
          <w:rFonts w:cs="Arial"/>
          <w:i/>
          <w:sz w:val="20"/>
        </w:rPr>
        <w:t>.</w:t>
      </w:r>
    </w:p>
    <w:p w14:paraId="2D5D4CB7" w14:textId="1B136052" w:rsidR="0060721E" w:rsidRPr="00027D33" w:rsidRDefault="0080741B" w:rsidP="00027D33">
      <w:pPr>
        <w:pStyle w:val="ListParagraph"/>
        <w:numPr>
          <w:ilvl w:val="1"/>
          <w:numId w:val="45"/>
        </w:numPr>
        <w:rPr>
          <w:rFonts w:cs="Arial"/>
          <w:sz w:val="20"/>
        </w:rPr>
      </w:pPr>
      <w:r w:rsidRPr="00027D33">
        <w:rPr>
          <w:rFonts w:cs="Arial"/>
          <w:sz w:val="20"/>
        </w:rPr>
        <w:t>It is recommended that the following events should include an Acknowledgement of Country:</w:t>
      </w:r>
    </w:p>
    <w:p w14:paraId="175B3C10" w14:textId="0AFD4DF4" w:rsidR="0080741B" w:rsidRPr="0049582B" w:rsidRDefault="00E54695" w:rsidP="00027D33">
      <w:pPr>
        <w:pStyle w:val="ListParagraph"/>
        <w:numPr>
          <w:ilvl w:val="0"/>
          <w:numId w:val="51"/>
        </w:numPr>
        <w:ind w:left="1560"/>
        <w:jc w:val="left"/>
        <w:rPr>
          <w:rFonts w:cs="Arial"/>
          <w:sz w:val="20"/>
        </w:rPr>
      </w:pPr>
      <w:r w:rsidRPr="0049582B">
        <w:rPr>
          <w:rFonts w:cs="Arial"/>
          <w:sz w:val="20"/>
        </w:rPr>
        <w:t>Graduation Ceremonies</w:t>
      </w:r>
      <w:r w:rsidR="007371B8" w:rsidRPr="00027D33">
        <w:rPr>
          <w:rFonts w:cs="Arial"/>
          <w:sz w:val="20"/>
        </w:rPr>
        <w:t>;</w:t>
      </w:r>
    </w:p>
    <w:p w14:paraId="0205A941" w14:textId="32A45039" w:rsidR="00E54695" w:rsidRPr="0049582B" w:rsidRDefault="00E54695" w:rsidP="00027D33">
      <w:pPr>
        <w:pStyle w:val="ListParagraph"/>
        <w:numPr>
          <w:ilvl w:val="0"/>
          <w:numId w:val="51"/>
        </w:numPr>
        <w:ind w:left="1560"/>
        <w:jc w:val="left"/>
        <w:rPr>
          <w:rFonts w:cs="Arial"/>
          <w:sz w:val="20"/>
        </w:rPr>
      </w:pPr>
      <w:r w:rsidRPr="0049582B">
        <w:rPr>
          <w:rFonts w:cs="Arial"/>
          <w:sz w:val="20"/>
        </w:rPr>
        <w:t>Student prize nights/events</w:t>
      </w:r>
      <w:r w:rsidR="007371B8" w:rsidRPr="00027D33">
        <w:rPr>
          <w:rFonts w:cs="Arial"/>
          <w:sz w:val="20"/>
        </w:rPr>
        <w:t>;</w:t>
      </w:r>
    </w:p>
    <w:p w14:paraId="231CD78E" w14:textId="5162E249" w:rsidR="00E54695" w:rsidRPr="0049582B" w:rsidRDefault="00E54695" w:rsidP="00027D33">
      <w:pPr>
        <w:pStyle w:val="ListParagraph"/>
        <w:numPr>
          <w:ilvl w:val="0"/>
          <w:numId w:val="51"/>
        </w:numPr>
        <w:ind w:left="1560"/>
        <w:jc w:val="left"/>
        <w:rPr>
          <w:rFonts w:cs="Arial"/>
          <w:sz w:val="20"/>
        </w:rPr>
      </w:pPr>
      <w:r w:rsidRPr="0049582B">
        <w:rPr>
          <w:rFonts w:cs="Arial"/>
          <w:sz w:val="20"/>
        </w:rPr>
        <w:t>Significant student events</w:t>
      </w:r>
      <w:r w:rsidR="009667A8" w:rsidRPr="0049582B">
        <w:rPr>
          <w:rFonts w:cs="Arial"/>
          <w:sz w:val="20"/>
        </w:rPr>
        <w:t>, for example</w:t>
      </w:r>
      <w:r w:rsidRPr="0049582B">
        <w:rPr>
          <w:rFonts w:cs="Arial"/>
          <w:sz w:val="20"/>
        </w:rPr>
        <w:t xml:space="preserve"> Orientation-related functions hosted by the University</w:t>
      </w:r>
      <w:r w:rsidR="007371B8" w:rsidRPr="00027D33">
        <w:rPr>
          <w:rFonts w:cs="Arial"/>
          <w:sz w:val="20"/>
        </w:rPr>
        <w:t>;</w:t>
      </w:r>
    </w:p>
    <w:p w14:paraId="1E06CEAA" w14:textId="616D298C" w:rsidR="00E54695" w:rsidRPr="0049582B" w:rsidRDefault="000C54B6" w:rsidP="00027D33">
      <w:pPr>
        <w:pStyle w:val="ListParagraph"/>
        <w:numPr>
          <w:ilvl w:val="0"/>
          <w:numId w:val="51"/>
        </w:numPr>
        <w:ind w:left="1560"/>
        <w:jc w:val="left"/>
        <w:rPr>
          <w:rFonts w:cs="Arial"/>
          <w:sz w:val="20"/>
        </w:rPr>
      </w:pPr>
      <w:r w:rsidRPr="0049582B">
        <w:rPr>
          <w:rFonts w:cs="Arial"/>
          <w:sz w:val="20"/>
        </w:rPr>
        <w:t>Significant public lectures</w:t>
      </w:r>
      <w:r w:rsidR="007371B8" w:rsidRPr="00027D33">
        <w:rPr>
          <w:rFonts w:cs="Arial"/>
          <w:sz w:val="20"/>
        </w:rPr>
        <w:t>; and</w:t>
      </w:r>
    </w:p>
    <w:p w14:paraId="193D75F8" w14:textId="7FF931EF" w:rsidR="000C54B6" w:rsidRPr="00027D33" w:rsidRDefault="000C54B6" w:rsidP="00027D33">
      <w:pPr>
        <w:pStyle w:val="ListParagraph"/>
        <w:numPr>
          <w:ilvl w:val="0"/>
          <w:numId w:val="51"/>
        </w:numPr>
        <w:ind w:left="1560"/>
        <w:jc w:val="left"/>
        <w:rPr>
          <w:rFonts w:cs="Arial"/>
          <w:sz w:val="20"/>
        </w:rPr>
      </w:pPr>
      <w:r w:rsidRPr="0049582B">
        <w:rPr>
          <w:rFonts w:cs="Arial"/>
          <w:sz w:val="20"/>
        </w:rPr>
        <w:t>Whole-of-staff significant events</w:t>
      </w:r>
      <w:r w:rsidR="00621E38" w:rsidRPr="0049582B">
        <w:rPr>
          <w:rFonts w:cs="Arial"/>
          <w:sz w:val="20"/>
        </w:rPr>
        <w:t>.</w:t>
      </w:r>
    </w:p>
    <w:p w14:paraId="741700FB" w14:textId="77777777" w:rsidR="00487D31" w:rsidRPr="00891B6D" w:rsidRDefault="00487D31" w:rsidP="00487D31">
      <w:pPr>
        <w:spacing w:before="100" w:beforeAutospacing="1" w:after="240"/>
        <w:ind w:left="0"/>
        <w:rPr>
          <w:rFonts w:cs="Arial"/>
          <w:sz w:val="20"/>
        </w:rPr>
      </w:pPr>
    </w:p>
    <w:sectPr w:rsidR="00487D31" w:rsidRPr="00891B6D" w:rsidSect="00147712">
      <w:headerReference w:type="even" r:id="rId13"/>
      <w:headerReference w:type="default" r:id="rId14"/>
      <w:footerReference w:type="even" r:id="rId15"/>
      <w:footerReference w:type="default" r:id="rId16"/>
      <w:headerReference w:type="first" r:id="rId17"/>
      <w:footerReference w:type="first" r:id="rId18"/>
      <w:pgSz w:w="11906" w:h="16838"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0AAA3" w14:textId="77777777" w:rsidR="003565F7" w:rsidRDefault="003565F7">
      <w:r>
        <w:separator/>
      </w:r>
    </w:p>
  </w:endnote>
  <w:endnote w:type="continuationSeparator" w:id="0">
    <w:p w14:paraId="77F5550F" w14:textId="77777777" w:rsidR="003565F7" w:rsidRDefault="003565F7">
      <w:r>
        <w:continuationSeparator/>
      </w:r>
    </w:p>
  </w:endnote>
  <w:endnote w:type="continuationNotice" w:id="1">
    <w:p w14:paraId="69EC808F" w14:textId="77777777" w:rsidR="0075508E" w:rsidRDefault="007550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4BA9" w14:textId="77777777" w:rsidR="005E3E96" w:rsidRDefault="005E3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1010"/>
      <w:gridCol w:w="8731"/>
    </w:tblGrid>
    <w:tr w:rsidR="00487BAB" w:rsidRPr="00D96726" w14:paraId="410B4EA3" w14:textId="77777777" w:rsidTr="00C245CA">
      <w:tc>
        <w:tcPr>
          <w:tcW w:w="918" w:type="dxa"/>
          <w:vAlign w:val="bottom"/>
        </w:tcPr>
        <w:p w14:paraId="410B4EA1" w14:textId="77777777" w:rsidR="00487BAB" w:rsidRPr="0089097B" w:rsidRDefault="00487BAB"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D75CCC" w:rsidRPr="00D75CCC">
            <w:rPr>
              <w:bCs/>
              <w:noProof/>
              <w:color w:val="BFBFBF" w:themeColor="background1" w:themeShade="BF"/>
              <w:sz w:val="16"/>
              <w:szCs w:val="16"/>
            </w:rPr>
            <w:t>1</w:t>
          </w:r>
          <w:r w:rsidRPr="0089097B">
            <w:rPr>
              <w:bCs/>
              <w:noProof/>
              <w:color w:val="BFBFBF" w:themeColor="background1" w:themeShade="BF"/>
              <w:sz w:val="16"/>
              <w:szCs w:val="16"/>
            </w:rPr>
            <w:fldChar w:fldCharType="end"/>
          </w:r>
        </w:p>
      </w:tc>
      <w:tc>
        <w:tcPr>
          <w:tcW w:w="7938" w:type="dxa"/>
          <w:vAlign w:val="bottom"/>
        </w:tcPr>
        <w:p w14:paraId="410B4EA2" w14:textId="0E86417B" w:rsidR="00487BAB" w:rsidRPr="0089097B" w:rsidRDefault="001E059D" w:rsidP="00E00460">
          <w:pPr>
            <w:pStyle w:val="Footer"/>
            <w:spacing w:before="20" w:after="20"/>
            <w:ind w:left="0"/>
            <w:rPr>
              <w:color w:val="BFBFBF" w:themeColor="background1" w:themeShade="BF"/>
              <w:sz w:val="16"/>
              <w:szCs w:val="16"/>
            </w:rPr>
          </w:pPr>
          <w:r>
            <w:rPr>
              <w:color w:val="BFBFBF" w:themeColor="background1" w:themeShade="BF"/>
              <w:sz w:val="16"/>
              <w:szCs w:val="16"/>
            </w:rPr>
            <w:t xml:space="preserve">Welcome to Country and </w:t>
          </w:r>
          <w:r w:rsidR="00487BAB" w:rsidRPr="0012102B">
            <w:rPr>
              <w:color w:val="BFBFBF" w:themeColor="background1" w:themeShade="BF"/>
              <w:sz w:val="16"/>
              <w:szCs w:val="16"/>
            </w:rPr>
            <w:t>Acknowledgement of Country Policy</w:t>
          </w:r>
        </w:p>
      </w:tc>
    </w:tr>
  </w:tbl>
  <w:p w14:paraId="410B4EA4" w14:textId="77777777" w:rsidR="00487BAB" w:rsidRPr="0084456D" w:rsidRDefault="00487BAB" w:rsidP="0084456D">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F979" w14:textId="77777777" w:rsidR="005E3E96" w:rsidRDefault="005E3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AA54B" w14:textId="77777777" w:rsidR="003565F7" w:rsidRDefault="003565F7">
      <w:r>
        <w:separator/>
      </w:r>
    </w:p>
  </w:footnote>
  <w:footnote w:type="continuationSeparator" w:id="0">
    <w:p w14:paraId="336D77C6" w14:textId="77777777" w:rsidR="003565F7" w:rsidRDefault="003565F7">
      <w:r>
        <w:continuationSeparator/>
      </w:r>
    </w:p>
  </w:footnote>
  <w:footnote w:type="continuationNotice" w:id="1">
    <w:p w14:paraId="41ACD3D2" w14:textId="77777777" w:rsidR="0075508E" w:rsidRDefault="0075508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DB0F" w14:textId="77777777" w:rsidR="005E3E96" w:rsidRDefault="005E3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4EA0" w14:textId="77777777" w:rsidR="00487BAB" w:rsidRDefault="00487BAB">
    <w:pPr>
      <w:pStyle w:val="Header"/>
      <w:tabs>
        <w:tab w:val="right" w:pos="819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0841" w14:textId="77777777" w:rsidR="005E3E96" w:rsidRDefault="005E3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E4148"/>
    <w:multiLevelType w:val="multilevel"/>
    <w:tmpl w:val="D48C93CC"/>
    <w:lvl w:ilvl="0">
      <w:start w:val="5"/>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5385919"/>
    <w:multiLevelType w:val="multilevel"/>
    <w:tmpl w:val="3EEAE3DA"/>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 w15:restartNumberingAfterBreak="0">
    <w:nsid w:val="064C3F9C"/>
    <w:multiLevelType w:val="multilevel"/>
    <w:tmpl w:val="DFCE8A0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101A7A"/>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5045EC9"/>
    <w:multiLevelType w:val="hybridMultilevel"/>
    <w:tmpl w:val="BCA0C558"/>
    <w:lvl w:ilvl="0" w:tplc="F7063D4A">
      <w:start w:val="1"/>
      <w:numFmt w:val="lowerLetter"/>
      <w:lvlText w:val="(%1)"/>
      <w:lvlJc w:val="left"/>
      <w:pPr>
        <w:tabs>
          <w:tab w:val="num" w:pos="2232"/>
        </w:tabs>
        <w:ind w:left="2232" w:hanging="360"/>
      </w:pPr>
      <w:rPr>
        <w:rFonts w:hint="default"/>
      </w:rPr>
    </w:lvl>
    <w:lvl w:ilvl="1" w:tplc="0C090019" w:tentative="1">
      <w:start w:val="1"/>
      <w:numFmt w:val="lowerLetter"/>
      <w:lvlText w:val="%2."/>
      <w:lvlJc w:val="left"/>
      <w:pPr>
        <w:tabs>
          <w:tab w:val="num" w:pos="2952"/>
        </w:tabs>
        <w:ind w:left="2952" w:hanging="360"/>
      </w:pPr>
    </w:lvl>
    <w:lvl w:ilvl="2" w:tplc="0C09001B" w:tentative="1">
      <w:start w:val="1"/>
      <w:numFmt w:val="lowerRoman"/>
      <w:lvlText w:val="%3."/>
      <w:lvlJc w:val="right"/>
      <w:pPr>
        <w:tabs>
          <w:tab w:val="num" w:pos="3672"/>
        </w:tabs>
        <w:ind w:left="3672" w:hanging="180"/>
      </w:pPr>
    </w:lvl>
    <w:lvl w:ilvl="3" w:tplc="0C09000F" w:tentative="1">
      <w:start w:val="1"/>
      <w:numFmt w:val="decimal"/>
      <w:lvlText w:val="%4."/>
      <w:lvlJc w:val="left"/>
      <w:pPr>
        <w:tabs>
          <w:tab w:val="num" w:pos="4392"/>
        </w:tabs>
        <w:ind w:left="4392" w:hanging="360"/>
      </w:pPr>
    </w:lvl>
    <w:lvl w:ilvl="4" w:tplc="0C090019" w:tentative="1">
      <w:start w:val="1"/>
      <w:numFmt w:val="lowerLetter"/>
      <w:lvlText w:val="%5."/>
      <w:lvlJc w:val="left"/>
      <w:pPr>
        <w:tabs>
          <w:tab w:val="num" w:pos="5112"/>
        </w:tabs>
        <w:ind w:left="5112" w:hanging="360"/>
      </w:pPr>
    </w:lvl>
    <w:lvl w:ilvl="5" w:tplc="0C09001B" w:tentative="1">
      <w:start w:val="1"/>
      <w:numFmt w:val="lowerRoman"/>
      <w:lvlText w:val="%6."/>
      <w:lvlJc w:val="right"/>
      <w:pPr>
        <w:tabs>
          <w:tab w:val="num" w:pos="5832"/>
        </w:tabs>
        <w:ind w:left="5832" w:hanging="180"/>
      </w:pPr>
    </w:lvl>
    <w:lvl w:ilvl="6" w:tplc="0C09000F" w:tentative="1">
      <w:start w:val="1"/>
      <w:numFmt w:val="decimal"/>
      <w:lvlText w:val="%7."/>
      <w:lvlJc w:val="left"/>
      <w:pPr>
        <w:tabs>
          <w:tab w:val="num" w:pos="6552"/>
        </w:tabs>
        <w:ind w:left="6552" w:hanging="360"/>
      </w:pPr>
    </w:lvl>
    <w:lvl w:ilvl="7" w:tplc="0C090019" w:tentative="1">
      <w:start w:val="1"/>
      <w:numFmt w:val="lowerLetter"/>
      <w:lvlText w:val="%8."/>
      <w:lvlJc w:val="left"/>
      <w:pPr>
        <w:tabs>
          <w:tab w:val="num" w:pos="7272"/>
        </w:tabs>
        <w:ind w:left="7272" w:hanging="360"/>
      </w:pPr>
    </w:lvl>
    <w:lvl w:ilvl="8" w:tplc="0C09001B" w:tentative="1">
      <w:start w:val="1"/>
      <w:numFmt w:val="lowerRoman"/>
      <w:lvlText w:val="%9."/>
      <w:lvlJc w:val="right"/>
      <w:pPr>
        <w:tabs>
          <w:tab w:val="num" w:pos="7992"/>
        </w:tabs>
        <w:ind w:left="7992" w:hanging="180"/>
      </w:pPr>
    </w:lvl>
  </w:abstractNum>
  <w:abstractNum w:abstractNumId="6" w15:restartNumberingAfterBreak="0">
    <w:nsid w:val="15422E67"/>
    <w:multiLevelType w:val="multilevel"/>
    <w:tmpl w:val="388252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9563ACB"/>
    <w:multiLevelType w:val="multilevel"/>
    <w:tmpl w:val="2962EE8E"/>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520"/>
        </w:tabs>
        <w:ind w:left="2520" w:hanging="72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99F14FD"/>
    <w:multiLevelType w:val="multilevel"/>
    <w:tmpl w:val="BFA24FDA"/>
    <w:lvl w:ilvl="0">
      <w:start w:val="3"/>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9" w15:restartNumberingAfterBreak="0">
    <w:nsid w:val="1A002C01"/>
    <w:multiLevelType w:val="hybridMultilevel"/>
    <w:tmpl w:val="AEDE1724"/>
    <w:lvl w:ilvl="0" w:tplc="59324028">
      <w:start w:val="2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79721E"/>
    <w:multiLevelType w:val="hybridMultilevel"/>
    <w:tmpl w:val="04269F80"/>
    <w:lvl w:ilvl="0" w:tplc="3286CBE8">
      <w:start w:val="1"/>
      <w:numFmt w:val="lowerLetter"/>
      <w:lvlText w:val="(%1)"/>
      <w:lvlJc w:val="left"/>
      <w:pPr>
        <w:tabs>
          <w:tab w:val="num" w:pos="930"/>
        </w:tabs>
        <w:ind w:left="930" w:hanging="360"/>
      </w:pPr>
      <w:rPr>
        <w:rFonts w:hint="default"/>
      </w:rPr>
    </w:lvl>
    <w:lvl w:ilvl="1" w:tplc="0C090019" w:tentative="1">
      <w:start w:val="1"/>
      <w:numFmt w:val="lowerLetter"/>
      <w:lvlText w:val="%2."/>
      <w:lvlJc w:val="left"/>
      <w:pPr>
        <w:tabs>
          <w:tab w:val="num" w:pos="1650"/>
        </w:tabs>
        <w:ind w:left="1650" w:hanging="360"/>
      </w:pPr>
    </w:lvl>
    <w:lvl w:ilvl="2" w:tplc="0C09001B" w:tentative="1">
      <w:start w:val="1"/>
      <w:numFmt w:val="lowerRoman"/>
      <w:lvlText w:val="%3."/>
      <w:lvlJc w:val="right"/>
      <w:pPr>
        <w:tabs>
          <w:tab w:val="num" w:pos="2370"/>
        </w:tabs>
        <w:ind w:left="2370" w:hanging="180"/>
      </w:pPr>
    </w:lvl>
    <w:lvl w:ilvl="3" w:tplc="0C09000F" w:tentative="1">
      <w:start w:val="1"/>
      <w:numFmt w:val="decimal"/>
      <w:lvlText w:val="%4."/>
      <w:lvlJc w:val="left"/>
      <w:pPr>
        <w:tabs>
          <w:tab w:val="num" w:pos="3090"/>
        </w:tabs>
        <w:ind w:left="3090" w:hanging="360"/>
      </w:pPr>
    </w:lvl>
    <w:lvl w:ilvl="4" w:tplc="0C090019" w:tentative="1">
      <w:start w:val="1"/>
      <w:numFmt w:val="lowerLetter"/>
      <w:lvlText w:val="%5."/>
      <w:lvlJc w:val="left"/>
      <w:pPr>
        <w:tabs>
          <w:tab w:val="num" w:pos="3810"/>
        </w:tabs>
        <w:ind w:left="3810" w:hanging="360"/>
      </w:pPr>
    </w:lvl>
    <w:lvl w:ilvl="5" w:tplc="0C09001B" w:tentative="1">
      <w:start w:val="1"/>
      <w:numFmt w:val="lowerRoman"/>
      <w:lvlText w:val="%6."/>
      <w:lvlJc w:val="right"/>
      <w:pPr>
        <w:tabs>
          <w:tab w:val="num" w:pos="4530"/>
        </w:tabs>
        <w:ind w:left="4530" w:hanging="180"/>
      </w:pPr>
    </w:lvl>
    <w:lvl w:ilvl="6" w:tplc="0C09000F" w:tentative="1">
      <w:start w:val="1"/>
      <w:numFmt w:val="decimal"/>
      <w:lvlText w:val="%7."/>
      <w:lvlJc w:val="left"/>
      <w:pPr>
        <w:tabs>
          <w:tab w:val="num" w:pos="5250"/>
        </w:tabs>
        <w:ind w:left="5250" w:hanging="360"/>
      </w:pPr>
    </w:lvl>
    <w:lvl w:ilvl="7" w:tplc="0C090019" w:tentative="1">
      <w:start w:val="1"/>
      <w:numFmt w:val="lowerLetter"/>
      <w:lvlText w:val="%8."/>
      <w:lvlJc w:val="left"/>
      <w:pPr>
        <w:tabs>
          <w:tab w:val="num" w:pos="5970"/>
        </w:tabs>
        <w:ind w:left="5970" w:hanging="360"/>
      </w:pPr>
    </w:lvl>
    <w:lvl w:ilvl="8" w:tplc="0C09001B" w:tentative="1">
      <w:start w:val="1"/>
      <w:numFmt w:val="lowerRoman"/>
      <w:lvlText w:val="%9."/>
      <w:lvlJc w:val="right"/>
      <w:pPr>
        <w:tabs>
          <w:tab w:val="num" w:pos="6690"/>
        </w:tabs>
        <w:ind w:left="6690" w:hanging="180"/>
      </w:pPr>
    </w:lvl>
  </w:abstractNum>
  <w:abstractNum w:abstractNumId="11" w15:restartNumberingAfterBreak="0">
    <w:nsid w:val="2004651B"/>
    <w:multiLevelType w:val="hybridMultilevel"/>
    <w:tmpl w:val="B142AF12"/>
    <w:lvl w:ilvl="0" w:tplc="7E62F85E">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2" w15:restartNumberingAfterBreak="0">
    <w:nsid w:val="23925857"/>
    <w:multiLevelType w:val="multilevel"/>
    <w:tmpl w:val="2962EE8E"/>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520"/>
        </w:tabs>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986A38"/>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A7466CC"/>
    <w:multiLevelType w:val="multilevel"/>
    <w:tmpl w:val="FE581F7C"/>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CBD06F6"/>
    <w:multiLevelType w:val="hybridMultilevel"/>
    <w:tmpl w:val="8E04B620"/>
    <w:lvl w:ilvl="0" w:tplc="F4D66B80">
      <w:numFmt w:val="bullet"/>
      <w:lvlText w:val="-"/>
      <w:lvlJc w:val="left"/>
      <w:pPr>
        <w:ind w:left="1334" w:hanging="795"/>
      </w:pPr>
      <w:rPr>
        <w:rFonts w:ascii="Arial" w:eastAsia="Times New Roman" w:hAnsi="Arial" w:cs="Arial" w:hint="default"/>
      </w:rPr>
    </w:lvl>
    <w:lvl w:ilvl="1" w:tplc="0C090003" w:tentative="1">
      <w:start w:val="1"/>
      <w:numFmt w:val="bullet"/>
      <w:lvlText w:val="o"/>
      <w:lvlJc w:val="left"/>
      <w:pPr>
        <w:ind w:left="1619" w:hanging="360"/>
      </w:pPr>
      <w:rPr>
        <w:rFonts w:ascii="Courier New" w:hAnsi="Courier New" w:cs="Courier New" w:hint="default"/>
      </w:rPr>
    </w:lvl>
    <w:lvl w:ilvl="2" w:tplc="0C090005" w:tentative="1">
      <w:start w:val="1"/>
      <w:numFmt w:val="bullet"/>
      <w:lvlText w:val=""/>
      <w:lvlJc w:val="left"/>
      <w:pPr>
        <w:ind w:left="2339" w:hanging="360"/>
      </w:pPr>
      <w:rPr>
        <w:rFonts w:ascii="Wingdings" w:hAnsi="Wingdings" w:hint="default"/>
      </w:rPr>
    </w:lvl>
    <w:lvl w:ilvl="3" w:tplc="0C090001" w:tentative="1">
      <w:start w:val="1"/>
      <w:numFmt w:val="bullet"/>
      <w:lvlText w:val=""/>
      <w:lvlJc w:val="left"/>
      <w:pPr>
        <w:ind w:left="3059" w:hanging="360"/>
      </w:pPr>
      <w:rPr>
        <w:rFonts w:ascii="Symbol" w:hAnsi="Symbol" w:hint="default"/>
      </w:rPr>
    </w:lvl>
    <w:lvl w:ilvl="4" w:tplc="0C090003" w:tentative="1">
      <w:start w:val="1"/>
      <w:numFmt w:val="bullet"/>
      <w:lvlText w:val="o"/>
      <w:lvlJc w:val="left"/>
      <w:pPr>
        <w:ind w:left="3779" w:hanging="360"/>
      </w:pPr>
      <w:rPr>
        <w:rFonts w:ascii="Courier New" w:hAnsi="Courier New" w:cs="Courier New" w:hint="default"/>
      </w:rPr>
    </w:lvl>
    <w:lvl w:ilvl="5" w:tplc="0C090005" w:tentative="1">
      <w:start w:val="1"/>
      <w:numFmt w:val="bullet"/>
      <w:lvlText w:val=""/>
      <w:lvlJc w:val="left"/>
      <w:pPr>
        <w:ind w:left="4499" w:hanging="360"/>
      </w:pPr>
      <w:rPr>
        <w:rFonts w:ascii="Wingdings" w:hAnsi="Wingdings" w:hint="default"/>
      </w:rPr>
    </w:lvl>
    <w:lvl w:ilvl="6" w:tplc="0C090001" w:tentative="1">
      <w:start w:val="1"/>
      <w:numFmt w:val="bullet"/>
      <w:lvlText w:val=""/>
      <w:lvlJc w:val="left"/>
      <w:pPr>
        <w:ind w:left="5219" w:hanging="360"/>
      </w:pPr>
      <w:rPr>
        <w:rFonts w:ascii="Symbol" w:hAnsi="Symbol" w:hint="default"/>
      </w:rPr>
    </w:lvl>
    <w:lvl w:ilvl="7" w:tplc="0C090003" w:tentative="1">
      <w:start w:val="1"/>
      <w:numFmt w:val="bullet"/>
      <w:lvlText w:val="o"/>
      <w:lvlJc w:val="left"/>
      <w:pPr>
        <w:ind w:left="5939" w:hanging="360"/>
      </w:pPr>
      <w:rPr>
        <w:rFonts w:ascii="Courier New" w:hAnsi="Courier New" w:cs="Courier New" w:hint="default"/>
      </w:rPr>
    </w:lvl>
    <w:lvl w:ilvl="8" w:tplc="0C090005" w:tentative="1">
      <w:start w:val="1"/>
      <w:numFmt w:val="bullet"/>
      <w:lvlText w:val=""/>
      <w:lvlJc w:val="left"/>
      <w:pPr>
        <w:ind w:left="6659" w:hanging="360"/>
      </w:pPr>
      <w:rPr>
        <w:rFonts w:ascii="Wingdings" w:hAnsi="Wingdings" w:hint="default"/>
      </w:rPr>
    </w:lvl>
  </w:abstractNum>
  <w:abstractNum w:abstractNumId="16" w15:restartNumberingAfterBreak="0">
    <w:nsid w:val="2F272AAE"/>
    <w:multiLevelType w:val="hybridMultilevel"/>
    <w:tmpl w:val="3BDA7FB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09860DD"/>
    <w:multiLevelType w:val="hybridMultilevel"/>
    <w:tmpl w:val="88E43732"/>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31E152C1"/>
    <w:multiLevelType w:val="multilevel"/>
    <w:tmpl w:val="A2D2EF1A"/>
    <w:lvl w:ilvl="0">
      <w:start w:val="3"/>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9" w15:restartNumberingAfterBreak="0">
    <w:nsid w:val="386776CD"/>
    <w:multiLevelType w:val="multilevel"/>
    <w:tmpl w:val="046E2792"/>
    <w:lvl w:ilvl="0">
      <w:start w:val="4"/>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0" w15:restartNumberingAfterBreak="0">
    <w:nsid w:val="38D15726"/>
    <w:multiLevelType w:val="multilevel"/>
    <w:tmpl w:val="D018A426"/>
    <w:lvl w:ilvl="0">
      <w:start w:val="1"/>
      <w:numFmt w:val="decimal"/>
      <w:lvlText w:val="%1."/>
      <w:lvlJc w:val="left"/>
      <w:pPr>
        <w:tabs>
          <w:tab w:val="num" w:pos="570"/>
        </w:tabs>
        <w:ind w:left="570" w:hanging="570"/>
      </w:pPr>
      <w:rPr>
        <w:rFonts w:hint="default"/>
        <w:caps w:val="0"/>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1" w15:restartNumberingAfterBreak="0">
    <w:nsid w:val="3C2468CA"/>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ECD7182"/>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2A02A3D"/>
    <w:multiLevelType w:val="hybridMultilevel"/>
    <w:tmpl w:val="4582E1A2"/>
    <w:lvl w:ilvl="0" w:tplc="AC5E413E">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468C1CFD"/>
    <w:multiLevelType w:val="multilevel"/>
    <w:tmpl w:val="4B22BECA"/>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5"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6" w15:restartNumberingAfterBreak="0">
    <w:nsid w:val="4A142791"/>
    <w:multiLevelType w:val="hybridMultilevel"/>
    <w:tmpl w:val="5A0E3304"/>
    <w:lvl w:ilvl="0" w:tplc="0C090005">
      <w:start w:val="1"/>
      <w:numFmt w:val="bullet"/>
      <w:lvlText w:val=""/>
      <w:lvlJc w:val="left"/>
      <w:pPr>
        <w:ind w:left="1259" w:hanging="360"/>
      </w:pPr>
      <w:rPr>
        <w:rFonts w:ascii="Wingdings" w:hAnsi="Wingdings" w:hint="default"/>
      </w:rPr>
    </w:lvl>
    <w:lvl w:ilvl="1" w:tplc="0C090003" w:tentative="1">
      <w:start w:val="1"/>
      <w:numFmt w:val="bullet"/>
      <w:lvlText w:val="o"/>
      <w:lvlJc w:val="left"/>
      <w:pPr>
        <w:ind w:left="1979" w:hanging="360"/>
      </w:pPr>
      <w:rPr>
        <w:rFonts w:ascii="Courier New" w:hAnsi="Courier New" w:cs="Courier New" w:hint="default"/>
      </w:rPr>
    </w:lvl>
    <w:lvl w:ilvl="2" w:tplc="0C090005" w:tentative="1">
      <w:start w:val="1"/>
      <w:numFmt w:val="bullet"/>
      <w:lvlText w:val=""/>
      <w:lvlJc w:val="left"/>
      <w:pPr>
        <w:ind w:left="2699" w:hanging="360"/>
      </w:pPr>
      <w:rPr>
        <w:rFonts w:ascii="Wingdings" w:hAnsi="Wingdings" w:hint="default"/>
      </w:rPr>
    </w:lvl>
    <w:lvl w:ilvl="3" w:tplc="0C090001" w:tentative="1">
      <w:start w:val="1"/>
      <w:numFmt w:val="bullet"/>
      <w:lvlText w:val=""/>
      <w:lvlJc w:val="left"/>
      <w:pPr>
        <w:ind w:left="3419" w:hanging="360"/>
      </w:pPr>
      <w:rPr>
        <w:rFonts w:ascii="Symbol" w:hAnsi="Symbol" w:hint="default"/>
      </w:rPr>
    </w:lvl>
    <w:lvl w:ilvl="4" w:tplc="0C090003" w:tentative="1">
      <w:start w:val="1"/>
      <w:numFmt w:val="bullet"/>
      <w:lvlText w:val="o"/>
      <w:lvlJc w:val="left"/>
      <w:pPr>
        <w:ind w:left="4139" w:hanging="360"/>
      </w:pPr>
      <w:rPr>
        <w:rFonts w:ascii="Courier New" w:hAnsi="Courier New" w:cs="Courier New" w:hint="default"/>
      </w:rPr>
    </w:lvl>
    <w:lvl w:ilvl="5" w:tplc="0C090005" w:tentative="1">
      <w:start w:val="1"/>
      <w:numFmt w:val="bullet"/>
      <w:lvlText w:val=""/>
      <w:lvlJc w:val="left"/>
      <w:pPr>
        <w:ind w:left="4859" w:hanging="360"/>
      </w:pPr>
      <w:rPr>
        <w:rFonts w:ascii="Wingdings" w:hAnsi="Wingdings" w:hint="default"/>
      </w:rPr>
    </w:lvl>
    <w:lvl w:ilvl="6" w:tplc="0C090001" w:tentative="1">
      <w:start w:val="1"/>
      <w:numFmt w:val="bullet"/>
      <w:lvlText w:val=""/>
      <w:lvlJc w:val="left"/>
      <w:pPr>
        <w:ind w:left="5579" w:hanging="360"/>
      </w:pPr>
      <w:rPr>
        <w:rFonts w:ascii="Symbol" w:hAnsi="Symbol" w:hint="default"/>
      </w:rPr>
    </w:lvl>
    <w:lvl w:ilvl="7" w:tplc="0C090003" w:tentative="1">
      <w:start w:val="1"/>
      <w:numFmt w:val="bullet"/>
      <w:lvlText w:val="o"/>
      <w:lvlJc w:val="left"/>
      <w:pPr>
        <w:ind w:left="6299" w:hanging="360"/>
      </w:pPr>
      <w:rPr>
        <w:rFonts w:ascii="Courier New" w:hAnsi="Courier New" w:cs="Courier New" w:hint="default"/>
      </w:rPr>
    </w:lvl>
    <w:lvl w:ilvl="8" w:tplc="0C090005" w:tentative="1">
      <w:start w:val="1"/>
      <w:numFmt w:val="bullet"/>
      <w:lvlText w:val=""/>
      <w:lvlJc w:val="left"/>
      <w:pPr>
        <w:ind w:left="7019" w:hanging="360"/>
      </w:pPr>
      <w:rPr>
        <w:rFonts w:ascii="Wingdings" w:hAnsi="Wingdings" w:hint="default"/>
      </w:rPr>
    </w:lvl>
  </w:abstractNum>
  <w:abstractNum w:abstractNumId="27" w15:restartNumberingAfterBreak="0">
    <w:nsid w:val="4D4C279D"/>
    <w:multiLevelType w:val="hybridMultilevel"/>
    <w:tmpl w:val="F704FA3A"/>
    <w:lvl w:ilvl="0" w:tplc="0C090001">
      <w:start w:val="1"/>
      <w:numFmt w:val="bullet"/>
      <w:lvlText w:val=""/>
      <w:lvlJc w:val="left"/>
      <w:pPr>
        <w:ind w:left="1296" w:hanging="360"/>
      </w:pPr>
      <w:rPr>
        <w:rFonts w:ascii="Symbol" w:hAnsi="Symbol"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28" w15:restartNumberingAfterBreak="0">
    <w:nsid w:val="4D63061E"/>
    <w:multiLevelType w:val="hybridMultilevel"/>
    <w:tmpl w:val="2F124FA0"/>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4DDE0BE5"/>
    <w:multiLevelType w:val="hybridMultilevel"/>
    <w:tmpl w:val="E60C0302"/>
    <w:lvl w:ilvl="0" w:tplc="FF143CC6">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4E9F71A7"/>
    <w:multiLevelType w:val="hybridMultilevel"/>
    <w:tmpl w:val="A774995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4FF24666"/>
    <w:multiLevelType w:val="hybridMultilevel"/>
    <w:tmpl w:val="222C3506"/>
    <w:lvl w:ilvl="0" w:tplc="FF143CC6">
      <w:start w:val="1"/>
      <w:numFmt w:val="lowerLetter"/>
      <w:lvlText w:val="(%1)"/>
      <w:lvlJc w:val="left"/>
      <w:pPr>
        <w:tabs>
          <w:tab w:val="num" w:pos="1080"/>
        </w:tabs>
        <w:ind w:left="108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0E1002D"/>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53215526"/>
    <w:multiLevelType w:val="hybridMultilevel"/>
    <w:tmpl w:val="AA5AB2BC"/>
    <w:lvl w:ilvl="0" w:tplc="AC5E413E">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4" w15:restartNumberingAfterBreak="0">
    <w:nsid w:val="55B95DE0"/>
    <w:multiLevelType w:val="multilevel"/>
    <w:tmpl w:val="D32A8A44"/>
    <w:lvl w:ilvl="0">
      <w:start w:val="6"/>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5" w15:restartNumberingAfterBreak="0">
    <w:nsid w:val="56E97E48"/>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77E3CD4"/>
    <w:multiLevelType w:val="multilevel"/>
    <w:tmpl w:val="7B607428"/>
    <w:lvl w:ilvl="0">
      <w:start w:val="1"/>
      <w:numFmt w:val="decimal"/>
      <w:lvlText w:val="%1"/>
      <w:lvlJc w:val="left"/>
      <w:pPr>
        <w:tabs>
          <w:tab w:val="num" w:pos="246"/>
        </w:tabs>
        <w:ind w:left="246" w:hanging="360"/>
      </w:pPr>
      <w:rPr>
        <w:rFonts w:hint="default"/>
      </w:rPr>
    </w:lvl>
    <w:lvl w:ilvl="1">
      <w:start w:val="1"/>
      <w:numFmt w:val="decimal"/>
      <w:lvlText w:val="%2."/>
      <w:lvlJc w:val="left"/>
      <w:pPr>
        <w:tabs>
          <w:tab w:val="num" w:pos="1758"/>
        </w:tabs>
        <w:ind w:left="1758" w:hanging="360"/>
      </w:pPr>
      <w:rPr>
        <w:rFonts w:hint="default"/>
      </w:rPr>
    </w:lvl>
    <w:lvl w:ilvl="2">
      <w:start w:val="1"/>
      <w:numFmt w:val="bullet"/>
      <w:lvlText w:val=""/>
      <w:lvlJc w:val="left"/>
      <w:pPr>
        <w:tabs>
          <w:tab w:val="num" w:pos="2478"/>
        </w:tabs>
        <w:ind w:left="2478" w:hanging="360"/>
      </w:pPr>
      <w:rPr>
        <w:rFonts w:ascii="Wingdings" w:hAnsi="Wingdings" w:hint="default"/>
      </w:rPr>
    </w:lvl>
    <w:lvl w:ilvl="3">
      <w:start w:val="1"/>
      <w:numFmt w:val="bullet"/>
      <w:lvlText w:val=""/>
      <w:lvlJc w:val="left"/>
      <w:pPr>
        <w:tabs>
          <w:tab w:val="num" w:pos="3198"/>
        </w:tabs>
        <w:ind w:left="3198" w:hanging="360"/>
      </w:pPr>
      <w:rPr>
        <w:rFonts w:ascii="Symbol" w:hAnsi="Symbol" w:hint="default"/>
      </w:rPr>
    </w:lvl>
    <w:lvl w:ilvl="4">
      <w:start w:val="1"/>
      <w:numFmt w:val="bullet"/>
      <w:lvlText w:val="o"/>
      <w:lvlJc w:val="left"/>
      <w:pPr>
        <w:tabs>
          <w:tab w:val="num" w:pos="3918"/>
        </w:tabs>
        <w:ind w:left="3918" w:hanging="360"/>
      </w:pPr>
      <w:rPr>
        <w:rFonts w:ascii="Courier New" w:hAnsi="Courier New" w:hint="default"/>
      </w:rPr>
    </w:lvl>
    <w:lvl w:ilvl="5">
      <w:start w:val="1"/>
      <w:numFmt w:val="bullet"/>
      <w:lvlText w:val=""/>
      <w:lvlJc w:val="left"/>
      <w:pPr>
        <w:tabs>
          <w:tab w:val="num" w:pos="4638"/>
        </w:tabs>
        <w:ind w:left="4638" w:hanging="360"/>
      </w:pPr>
      <w:rPr>
        <w:rFonts w:ascii="Wingdings" w:hAnsi="Wingdings" w:hint="default"/>
      </w:rPr>
    </w:lvl>
    <w:lvl w:ilvl="6">
      <w:start w:val="1"/>
      <w:numFmt w:val="bullet"/>
      <w:lvlText w:val=""/>
      <w:lvlJc w:val="left"/>
      <w:pPr>
        <w:tabs>
          <w:tab w:val="num" w:pos="5358"/>
        </w:tabs>
        <w:ind w:left="5358" w:hanging="360"/>
      </w:pPr>
      <w:rPr>
        <w:rFonts w:ascii="Symbol" w:hAnsi="Symbol" w:hint="default"/>
      </w:rPr>
    </w:lvl>
    <w:lvl w:ilvl="7">
      <w:start w:val="1"/>
      <w:numFmt w:val="bullet"/>
      <w:lvlText w:val="o"/>
      <w:lvlJc w:val="left"/>
      <w:pPr>
        <w:tabs>
          <w:tab w:val="num" w:pos="6078"/>
        </w:tabs>
        <w:ind w:left="6078" w:hanging="360"/>
      </w:pPr>
      <w:rPr>
        <w:rFonts w:ascii="Courier New" w:hAnsi="Courier New" w:hint="default"/>
      </w:rPr>
    </w:lvl>
    <w:lvl w:ilvl="8">
      <w:start w:val="1"/>
      <w:numFmt w:val="bullet"/>
      <w:lvlText w:val=""/>
      <w:lvlJc w:val="left"/>
      <w:pPr>
        <w:tabs>
          <w:tab w:val="num" w:pos="6798"/>
        </w:tabs>
        <w:ind w:left="6798" w:hanging="360"/>
      </w:pPr>
      <w:rPr>
        <w:rFonts w:ascii="Wingdings" w:hAnsi="Wingdings" w:hint="default"/>
      </w:rPr>
    </w:lvl>
  </w:abstractNum>
  <w:abstractNum w:abstractNumId="37" w15:restartNumberingAfterBreak="0">
    <w:nsid w:val="5C322247"/>
    <w:multiLevelType w:val="multilevel"/>
    <w:tmpl w:val="8E82AE9E"/>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1080"/>
        </w:tabs>
        <w:ind w:left="1080" w:hanging="51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8" w15:restartNumberingAfterBreak="0">
    <w:nsid w:val="5C4D3577"/>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9" w15:restartNumberingAfterBreak="0">
    <w:nsid w:val="5CF9755C"/>
    <w:multiLevelType w:val="multilevel"/>
    <w:tmpl w:val="0C045C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608174D5"/>
    <w:multiLevelType w:val="hybridMultilevel"/>
    <w:tmpl w:val="AC50234A"/>
    <w:lvl w:ilvl="0" w:tplc="AC5E413E">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65A06A6A"/>
    <w:multiLevelType w:val="multilevel"/>
    <w:tmpl w:val="86E2FFB6"/>
    <w:lvl w:ilvl="0">
      <w:start w:val="5"/>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2" w15:restartNumberingAfterBreak="0">
    <w:nsid w:val="65BF190B"/>
    <w:multiLevelType w:val="hybridMultilevel"/>
    <w:tmpl w:val="ECCCCDD2"/>
    <w:lvl w:ilvl="0" w:tplc="7E18DE78">
      <w:start w:val="1"/>
      <w:numFmt w:val="lowerLetter"/>
      <w:lvlText w:val="(%1)"/>
      <w:lvlJc w:val="left"/>
      <w:pPr>
        <w:tabs>
          <w:tab w:val="num" w:pos="2160"/>
        </w:tabs>
        <w:ind w:left="2160" w:hanging="720"/>
      </w:pPr>
      <w:rPr>
        <w:rFonts w:ascii="Times New Roman" w:eastAsia="Times New Roman" w:hAnsi="Times New Roman" w:cs="Times New Roman"/>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43" w15:restartNumberingAfterBreak="0">
    <w:nsid w:val="68BC53FB"/>
    <w:multiLevelType w:val="hybridMultilevel"/>
    <w:tmpl w:val="344A4238"/>
    <w:lvl w:ilvl="0" w:tplc="0C090005">
      <w:start w:val="1"/>
      <w:numFmt w:val="bullet"/>
      <w:lvlText w:val=""/>
      <w:lvlJc w:val="left"/>
      <w:pPr>
        <w:ind w:left="1259" w:hanging="360"/>
      </w:pPr>
      <w:rPr>
        <w:rFonts w:ascii="Wingdings" w:hAnsi="Wingdings" w:hint="default"/>
      </w:rPr>
    </w:lvl>
    <w:lvl w:ilvl="1" w:tplc="0C090003" w:tentative="1">
      <w:start w:val="1"/>
      <w:numFmt w:val="bullet"/>
      <w:lvlText w:val="o"/>
      <w:lvlJc w:val="left"/>
      <w:pPr>
        <w:ind w:left="1979" w:hanging="360"/>
      </w:pPr>
      <w:rPr>
        <w:rFonts w:ascii="Courier New" w:hAnsi="Courier New" w:cs="Courier New" w:hint="default"/>
      </w:rPr>
    </w:lvl>
    <w:lvl w:ilvl="2" w:tplc="0C090005" w:tentative="1">
      <w:start w:val="1"/>
      <w:numFmt w:val="bullet"/>
      <w:lvlText w:val=""/>
      <w:lvlJc w:val="left"/>
      <w:pPr>
        <w:ind w:left="2699" w:hanging="360"/>
      </w:pPr>
      <w:rPr>
        <w:rFonts w:ascii="Wingdings" w:hAnsi="Wingdings" w:hint="default"/>
      </w:rPr>
    </w:lvl>
    <w:lvl w:ilvl="3" w:tplc="0C090001" w:tentative="1">
      <w:start w:val="1"/>
      <w:numFmt w:val="bullet"/>
      <w:lvlText w:val=""/>
      <w:lvlJc w:val="left"/>
      <w:pPr>
        <w:ind w:left="3419" w:hanging="360"/>
      </w:pPr>
      <w:rPr>
        <w:rFonts w:ascii="Symbol" w:hAnsi="Symbol" w:hint="default"/>
      </w:rPr>
    </w:lvl>
    <w:lvl w:ilvl="4" w:tplc="0C090003" w:tentative="1">
      <w:start w:val="1"/>
      <w:numFmt w:val="bullet"/>
      <w:lvlText w:val="o"/>
      <w:lvlJc w:val="left"/>
      <w:pPr>
        <w:ind w:left="4139" w:hanging="360"/>
      </w:pPr>
      <w:rPr>
        <w:rFonts w:ascii="Courier New" w:hAnsi="Courier New" w:cs="Courier New" w:hint="default"/>
      </w:rPr>
    </w:lvl>
    <w:lvl w:ilvl="5" w:tplc="0C090005" w:tentative="1">
      <w:start w:val="1"/>
      <w:numFmt w:val="bullet"/>
      <w:lvlText w:val=""/>
      <w:lvlJc w:val="left"/>
      <w:pPr>
        <w:ind w:left="4859" w:hanging="360"/>
      </w:pPr>
      <w:rPr>
        <w:rFonts w:ascii="Wingdings" w:hAnsi="Wingdings" w:hint="default"/>
      </w:rPr>
    </w:lvl>
    <w:lvl w:ilvl="6" w:tplc="0C090001" w:tentative="1">
      <w:start w:val="1"/>
      <w:numFmt w:val="bullet"/>
      <w:lvlText w:val=""/>
      <w:lvlJc w:val="left"/>
      <w:pPr>
        <w:ind w:left="5579" w:hanging="360"/>
      </w:pPr>
      <w:rPr>
        <w:rFonts w:ascii="Symbol" w:hAnsi="Symbol" w:hint="default"/>
      </w:rPr>
    </w:lvl>
    <w:lvl w:ilvl="7" w:tplc="0C090003" w:tentative="1">
      <w:start w:val="1"/>
      <w:numFmt w:val="bullet"/>
      <w:lvlText w:val="o"/>
      <w:lvlJc w:val="left"/>
      <w:pPr>
        <w:ind w:left="6299" w:hanging="360"/>
      </w:pPr>
      <w:rPr>
        <w:rFonts w:ascii="Courier New" w:hAnsi="Courier New" w:cs="Courier New" w:hint="default"/>
      </w:rPr>
    </w:lvl>
    <w:lvl w:ilvl="8" w:tplc="0C090005" w:tentative="1">
      <w:start w:val="1"/>
      <w:numFmt w:val="bullet"/>
      <w:lvlText w:val=""/>
      <w:lvlJc w:val="left"/>
      <w:pPr>
        <w:ind w:left="7019" w:hanging="360"/>
      </w:pPr>
      <w:rPr>
        <w:rFonts w:ascii="Wingdings" w:hAnsi="Wingdings" w:hint="default"/>
      </w:rPr>
    </w:lvl>
  </w:abstractNum>
  <w:abstractNum w:abstractNumId="44" w15:restartNumberingAfterBreak="0">
    <w:nsid w:val="6BF15543"/>
    <w:multiLevelType w:val="hybridMultilevel"/>
    <w:tmpl w:val="BCCA1D66"/>
    <w:lvl w:ilvl="0" w:tplc="3D2C430C">
      <w:start w:val="1"/>
      <w:numFmt w:val="lowerLetter"/>
      <w:lvlText w:val="(%1)"/>
      <w:lvlJc w:val="left"/>
      <w:pPr>
        <w:tabs>
          <w:tab w:val="num" w:pos="1080"/>
        </w:tabs>
        <w:ind w:left="1080" w:hanging="360"/>
      </w:pPr>
      <w:rPr>
        <w:rFonts w:hint="default"/>
      </w:rPr>
    </w:lvl>
    <w:lvl w:ilvl="1" w:tplc="0C09000F">
      <w:start w:val="1"/>
      <w:numFmt w:val="decimal"/>
      <w:lvlText w:val="%2."/>
      <w:lvlJc w:val="left"/>
      <w:pPr>
        <w:tabs>
          <w:tab w:val="num" w:pos="1758"/>
        </w:tabs>
        <w:ind w:left="1758" w:hanging="360"/>
      </w:pPr>
      <w:rPr>
        <w:rFonts w:hint="default"/>
      </w:rPr>
    </w:lvl>
    <w:lvl w:ilvl="2" w:tplc="04090005" w:tentative="1">
      <w:start w:val="1"/>
      <w:numFmt w:val="bullet"/>
      <w:lvlText w:val=""/>
      <w:lvlJc w:val="left"/>
      <w:pPr>
        <w:tabs>
          <w:tab w:val="num" w:pos="2478"/>
        </w:tabs>
        <w:ind w:left="2478" w:hanging="360"/>
      </w:pPr>
      <w:rPr>
        <w:rFonts w:ascii="Wingdings" w:hAnsi="Wingdings" w:hint="default"/>
      </w:rPr>
    </w:lvl>
    <w:lvl w:ilvl="3" w:tplc="04090001" w:tentative="1">
      <w:start w:val="1"/>
      <w:numFmt w:val="bullet"/>
      <w:lvlText w:val=""/>
      <w:lvlJc w:val="left"/>
      <w:pPr>
        <w:tabs>
          <w:tab w:val="num" w:pos="3198"/>
        </w:tabs>
        <w:ind w:left="3198" w:hanging="360"/>
      </w:pPr>
      <w:rPr>
        <w:rFonts w:ascii="Symbol" w:hAnsi="Symbol" w:hint="default"/>
      </w:rPr>
    </w:lvl>
    <w:lvl w:ilvl="4" w:tplc="04090003" w:tentative="1">
      <w:start w:val="1"/>
      <w:numFmt w:val="bullet"/>
      <w:lvlText w:val="o"/>
      <w:lvlJc w:val="left"/>
      <w:pPr>
        <w:tabs>
          <w:tab w:val="num" w:pos="3918"/>
        </w:tabs>
        <w:ind w:left="3918" w:hanging="360"/>
      </w:pPr>
      <w:rPr>
        <w:rFonts w:ascii="Courier New" w:hAnsi="Courier New" w:hint="default"/>
      </w:rPr>
    </w:lvl>
    <w:lvl w:ilvl="5" w:tplc="04090005" w:tentative="1">
      <w:start w:val="1"/>
      <w:numFmt w:val="bullet"/>
      <w:lvlText w:val=""/>
      <w:lvlJc w:val="left"/>
      <w:pPr>
        <w:tabs>
          <w:tab w:val="num" w:pos="4638"/>
        </w:tabs>
        <w:ind w:left="4638" w:hanging="360"/>
      </w:pPr>
      <w:rPr>
        <w:rFonts w:ascii="Wingdings" w:hAnsi="Wingdings" w:hint="default"/>
      </w:rPr>
    </w:lvl>
    <w:lvl w:ilvl="6" w:tplc="04090001" w:tentative="1">
      <w:start w:val="1"/>
      <w:numFmt w:val="bullet"/>
      <w:lvlText w:val=""/>
      <w:lvlJc w:val="left"/>
      <w:pPr>
        <w:tabs>
          <w:tab w:val="num" w:pos="5358"/>
        </w:tabs>
        <w:ind w:left="5358" w:hanging="360"/>
      </w:pPr>
      <w:rPr>
        <w:rFonts w:ascii="Symbol" w:hAnsi="Symbol" w:hint="default"/>
      </w:rPr>
    </w:lvl>
    <w:lvl w:ilvl="7" w:tplc="04090003" w:tentative="1">
      <w:start w:val="1"/>
      <w:numFmt w:val="bullet"/>
      <w:lvlText w:val="o"/>
      <w:lvlJc w:val="left"/>
      <w:pPr>
        <w:tabs>
          <w:tab w:val="num" w:pos="6078"/>
        </w:tabs>
        <w:ind w:left="6078" w:hanging="360"/>
      </w:pPr>
      <w:rPr>
        <w:rFonts w:ascii="Courier New" w:hAnsi="Courier New" w:hint="default"/>
      </w:rPr>
    </w:lvl>
    <w:lvl w:ilvl="8" w:tplc="04090005" w:tentative="1">
      <w:start w:val="1"/>
      <w:numFmt w:val="bullet"/>
      <w:lvlText w:val=""/>
      <w:lvlJc w:val="left"/>
      <w:pPr>
        <w:tabs>
          <w:tab w:val="num" w:pos="6798"/>
        </w:tabs>
        <w:ind w:left="6798" w:hanging="360"/>
      </w:pPr>
      <w:rPr>
        <w:rFonts w:ascii="Wingdings" w:hAnsi="Wingdings" w:hint="default"/>
      </w:rPr>
    </w:lvl>
  </w:abstractNum>
  <w:abstractNum w:abstractNumId="45" w15:restartNumberingAfterBreak="0">
    <w:nsid w:val="6CB40B51"/>
    <w:multiLevelType w:val="multilevel"/>
    <w:tmpl w:val="9AD8F2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6D785AF5"/>
    <w:multiLevelType w:val="multilevel"/>
    <w:tmpl w:val="E6F60F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718F481B"/>
    <w:multiLevelType w:val="hybridMultilevel"/>
    <w:tmpl w:val="DEB21394"/>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48" w15:restartNumberingAfterBreak="0">
    <w:nsid w:val="77D15097"/>
    <w:multiLevelType w:val="multilevel"/>
    <w:tmpl w:val="D0281DBC"/>
    <w:lvl w:ilvl="0">
      <w:start w:val="2"/>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9" w15:restartNumberingAfterBreak="0">
    <w:nsid w:val="78E70F6E"/>
    <w:multiLevelType w:val="multilevel"/>
    <w:tmpl w:val="A7E2347A"/>
    <w:lvl w:ilvl="0">
      <w:start w:val="3"/>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50" w15:restartNumberingAfterBreak="0">
    <w:nsid w:val="7E8050D0"/>
    <w:multiLevelType w:val="hybridMultilevel"/>
    <w:tmpl w:val="D8A84E66"/>
    <w:lvl w:ilvl="0" w:tplc="9FE48578">
      <w:numFmt w:val="bullet"/>
      <w:lvlText w:val="-"/>
      <w:lvlJc w:val="left"/>
      <w:pPr>
        <w:ind w:left="899" w:hanging="360"/>
      </w:pPr>
      <w:rPr>
        <w:rFonts w:ascii="Arial" w:eastAsia="Times New Roman" w:hAnsi="Arial" w:cs="Arial" w:hint="default"/>
      </w:rPr>
    </w:lvl>
    <w:lvl w:ilvl="1" w:tplc="0C090003" w:tentative="1">
      <w:start w:val="1"/>
      <w:numFmt w:val="bullet"/>
      <w:lvlText w:val="o"/>
      <w:lvlJc w:val="left"/>
      <w:pPr>
        <w:ind w:left="1619" w:hanging="360"/>
      </w:pPr>
      <w:rPr>
        <w:rFonts w:ascii="Courier New" w:hAnsi="Courier New" w:cs="Courier New" w:hint="default"/>
      </w:rPr>
    </w:lvl>
    <w:lvl w:ilvl="2" w:tplc="0C090005" w:tentative="1">
      <w:start w:val="1"/>
      <w:numFmt w:val="bullet"/>
      <w:lvlText w:val=""/>
      <w:lvlJc w:val="left"/>
      <w:pPr>
        <w:ind w:left="2339" w:hanging="360"/>
      </w:pPr>
      <w:rPr>
        <w:rFonts w:ascii="Wingdings" w:hAnsi="Wingdings" w:hint="default"/>
      </w:rPr>
    </w:lvl>
    <w:lvl w:ilvl="3" w:tplc="0C090001" w:tentative="1">
      <w:start w:val="1"/>
      <w:numFmt w:val="bullet"/>
      <w:lvlText w:val=""/>
      <w:lvlJc w:val="left"/>
      <w:pPr>
        <w:ind w:left="3059" w:hanging="360"/>
      </w:pPr>
      <w:rPr>
        <w:rFonts w:ascii="Symbol" w:hAnsi="Symbol" w:hint="default"/>
      </w:rPr>
    </w:lvl>
    <w:lvl w:ilvl="4" w:tplc="0C090003" w:tentative="1">
      <w:start w:val="1"/>
      <w:numFmt w:val="bullet"/>
      <w:lvlText w:val="o"/>
      <w:lvlJc w:val="left"/>
      <w:pPr>
        <w:ind w:left="3779" w:hanging="360"/>
      </w:pPr>
      <w:rPr>
        <w:rFonts w:ascii="Courier New" w:hAnsi="Courier New" w:cs="Courier New" w:hint="default"/>
      </w:rPr>
    </w:lvl>
    <w:lvl w:ilvl="5" w:tplc="0C090005" w:tentative="1">
      <w:start w:val="1"/>
      <w:numFmt w:val="bullet"/>
      <w:lvlText w:val=""/>
      <w:lvlJc w:val="left"/>
      <w:pPr>
        <w:ind w:left="4499" w:hanging="360"/>
      </w:pPr>
      <w:rPr>
        <w:rFonts w:ascii="Wingdings" w:hAnsi="Wingdings" w:hint="default"/>
      </w:rPr>
    </w:lvl>
    <w:lvl w:ilvl="6" w:tplc="0C090001" w:tentative="1">
      <w:start w:val="1"/>
      <w:numFmt w:val="bullet"/>
      <w:lvlText w:val=""/>
      <w:lvlJc w:val="left"/>
      <w:pPr>
        <w:ind w:left="5219" w:hanging="360"/>
      </w:pPr>
      <w:rPr>
        <w:rFonts w:ascii="Symbol" w:hAnsi="Symbol" w:hint="default"/>
      </w:rPr>
    </w:lvl>
    <w:lvl w:ilvl="7" w:tplc="0C090003" w:tentative="1">
      <w:start w:val="1"/>
      <w:numFmt w:val="bullet"/>
      <w:lvlText w:val="o"/>
      <w:lvlJc w:val="left"/>
      <w:pPr>
        <w:ind w:left="5939" w:hanging="360"/>
      </w:pPr>
      <w:rPr>
        <w:rFonts w:ascii="Courier New" w:hAnsi="Courier New" w:cs="Courier New" w:hint="default"/>
      </w:rPr>
    </w:lvl>
    <w:lvl w:ilvl="8" w:tplc="0C090005" w:tentative="1">
      <w:start w:val="1"/>
      <w:numFmt w:val="bullet"/>
      <w:lvlText w:val=""/>
      <w:lvlJc w:val="left"/>
      <w:pPr>
        <w:ind w:left="6659" w:hanging="360"/>
      </w:pPr>
      <w:rPr>
        <w:rFonts w:ascii="Wingdings" w:hAnsi="Wingdings" w:hint="default"/>
      </w:rPr>
    </w:lvl>
  </w:abstractNum>
  <w:num w:numId="1" w16cid:durableId="421217913">
    <w:abstractNumId w:val="45"/>
  </w:num>
  <w:num w:numId="2" w16cid:durableId="416558269">
    <w:abstractNumId w:val="37"/>
  </w:num>
  <w:num w:numId="3" w16cid:durableId="1987317926">
    <w:abstractNumId w:val="1"/>
  </w:num>
  <w:num w:numId="4" w16cid:durableId="1712413584">
    <w:abstractNumId w:val="8"/>
  </w:num>
  <w:num w:numId="5" w16cid:durableId="1216428249">
    <w:abstractNumId w:val="24"/>
  </w:num>
  <w:num w:numId="6" w16cid:durableId="1180854764">
    <w:abstractNumId w:val="10"/>
  </w:num>
  <w:num w:numId="7" w16cid:durableId="609124300">
    <w:abstractNumId w:val="49"/>
  </w:num>
  <w:num w:numId="8" w16cid:durableId="395785429">
    <w:abstractNumId w:val="48"/>
  </w:num>
  <w:num w:numId="9" w16cid:durableId="723138347">
    <w:abstractNumId w:val="18"/>
  </w:num>
  <w:num w:numId="10" w16cid:durableId="989408717">
    <w:abstractNumId w:val="5"/>
  </w:num>
  <w:num w:numId="11" w16cid:durableId="288781374">
    <w:abstractNumId w:val="44"/>
  </w:num>
  <w:num w:numId="12" w16cid:durableId="1536624581">
    <w:abstractNumId w:val="28"/>
  </w:num>
  <w:num w:numId="13" w16cid:durableId="1243757935">
    <w:abstractNumId w:val="39"/>
  </w:num>
  <w:num w:numId="14" w16cid:durableId="1838839766">
    <w:abstractNumId w:val="46"/>
  </w:num>
  <w:num w:numId="15" w16cid:durableId="238945881">
    <w:abstractNumId w:val="6"/>
  </w:num>
  <w:num w:numId="16" w16cid:durableId="551695547">
    <w:abstractNumId w:val="34"/>
  </w:num>
  <w:num w:numId="17" w16cid:durableId="544752068">
    <w:abstractNumId w:val="17"/>
  </w:num>
  <w:num w:numId="18" w16cid:durableId="228419004">
    <w:abstractNumId w:val="16"/>
  </w:num>
  <w:num w:numId="19" w16cid:durableId="1987706899">
    <w:abstractNumId w:val="0"/>
  </w:num>
  <w:num w:numId="20" w16cid:durableId="1525829447">
    <w:abstractNumId w:val="42"/>
  </w:num>
  <w:num w:numId="21" w16cid:durableId="1826892042">
    <w:abstractNumId w:val="11"/>
  </w:num>
  <w:num w:numId="22" w16cid:durableId="936981973">
    <w:abstractNumId w:val="12"/>
  </w:num>
  <w:num w:numId="23" w16cid:durableId="418596857">
    <w:abstractNumId w:val="36"/>
  </w:num>
  <w:num w:numId="24" w16cid:durableId="1202748774">
    <w:abstractNumId w:val="7"/>
  </w:num>
  <w:num w:numId="25" w16cid:durableId="231160639">
    <w:abstractNumId w:val="31"/>
  </w:num>
  <w:num w:numId="26" w16cid:durableId="766996486">
    <w:abstractNumId w:val="3"/>
  </w:num>
  <w:num w:numId="27" w16cid:durableId="457841358">
    <w:abstractNumId w:val="29"/>
  </w:num>
  <w:num w:numId="28" w16cid:durableId="743836376">
    <w:abstractNumId w:val="32"/>
  </w:num>
  <w:num w:numId="29" w16cid:durableId="1400640108">
    <w:abstractNumId w:val="35"/>
  </w:num>
  <w:num w:numId="30" w16cid:durableId="1995452724">
    <w:abstractNumId w:val="13"/>
  </w:num>
  <w:num w:numId="31" w16cid:durableId="1241520037">
    <w:abstractNumId w:val="23"/>
  </w:num>
  <w:num w:numId="32" w16cid:durableId="266816223">
    <w:abstractNumId w:val="33"/>
  </w:num>
  <w:num w:numId="33" w16cid:durableId="947157747">
    <w:abstractNumId w:val="22"/>
  </w:num>
  <w:num w:numId="34" w16cid:durableId="1193498989">
    <w:abstractNumId w:val="4"/>
  </w:num>
  <w:num w:numId="35" w16cid:durableId="323053476">
    <w:abstractNumId w:val="21"/>
  </w:num>
  <w:num w:numId="36" w16cid:durableId="1391734430">
    <w:abstractNumId w:val="40"/>
  </w:num>
  <w:num w:numId="37" w16cid:durableId="810949994">
    <w:abstractNumId w:val="14"/>
  </w:num>
  <w:num w:numId="38" w16cid:durableId="2040036747">
    <w:abstractNumId w:val="19"/>
  </w:num>
  <w:num w:numId="39" w16cid:durableId="842937343">
    <w:abstractNumId w:val="41"/>
  </w:num>
  <w:num w:numId="40" w16cid:durableId="415060854">
    <w:abstractNumId w:val="9"/>
  </w:num>
  <w:num w:numId="41" w16cid:durableId="505831325">
    <w:abstractNumId w:val="26"/>
  </w:num>
  <w:num w:numId="42" w16cid:durableId="228808894">
    <w:abstractNumId w:val="15"/>
  </w:num>
  <w:num w:numId="43" w16cid:durableId="1092554935">
    <w:abstractNumId w:val="43"/>
  </w:num>
  <w:num w:numId="44" w16cid:durableId="840048991">
    <w:abstractNumId w:val="50"/>
  </w:num>
  <w:num w:numId="45" w16cid:durableId="1126465028">
    <w:abstractNumId w:val="2"/>
  </w:num>
  <w:num w:numId="46" w16cid:durableId="1470516">
    <w:abstractNumId w:val="38"/>
  </w:num>
  <w:num w:numId="47" w16cid:durableId="1296325844">
    <w:abstractNumId w:val="20"/>
  </w:num>
  <w:num w:numId="48" w16cid:durableId="690450112">
    <w:abstractNumId w:val="25"/>
  </w:num>
  <w:num w:numId="49" w16cid:durableId="1748187164">
    <w:abstractNumId w:val="47"/>
  </w:num>
  <w:num w:numId="50" w16cid:durableId="1850289946">
    <w:abstractNumId w:val="30"/>
  </w:num>
  <w:num w:numId="51" w16cid:durableId="849879869">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02B"/>
    <w:rsid w:val="0001326A"/>
    <w:rsid w:val="000168FD"/>
    <w:rsid w:val="00020317"/>
    <w:rsid w:val="0002197A"/>
    <w:rsid w:val="00021D3F"/>
    <w:rsid w:val="0002656D"/>
    <w:rsid w:val="00027D33"/>
    <w:rsid w:val="00040A64"/>
    <w:rsid w:val="00041B9F"/>
    <w:rsid w:val="00043A00"/>
    <w:rsid w:val="000574B5"/>
    <w:rsid w:val="000623C6"/>
    <w:rsid w:val="00063F62"/>
    <w:rsid w:val="00064C50"/>
    <w:rsid w:val="000667F4"/>
    <w:rsid w:val="0007378A"/>
    <w:rsid w:val="00085C96"/>
    <w:rsid w:val="0008782B"/>
    <w:rsid w:val="00090B14"/>
    <w:rsid w:val="00095765"/>
    <w:rsid w:val="00095B6A"/>
    <w:rsid w:val="000A32A8"/>
    <w:rsid w:val="000B2A3C"/>
    <w:rsid w:val="000B4093"/>
    <w:rsid w:val="000B5F39"/>
    <w:rsid w:val="000C54B6"/>
    <w:rsid w:val="000D02B0"/>
    <w:rsid w:val="000E3A27"/>
    <w:rsid w:val="000F0F40"/>
    <w:rsid w:val="00111C62"/>
    <w:rsid w:val="00113FE9"/>
    <w:rsid w:val="001161F5"/>
    <w:rsid w:val="0012102B"/>
    <w:rsid w:val="00122286"/>
    <w:rsid w:val="00124230"/>
    <w:rsid w:val="00125B7C"/>
    <w:rsid w:val="00126B3F"/>
    <w:rsid w:val="0013508A"/>
    <w:rsid w:val="0014494F"/>
    <w:rsid w:val="00145650"/>
    <w:rsid w:val="001457DC"/>
    <w:rsid w:val="00147712"/>
    <w:rsid w:val="00161FE6"/>
    <w:rsid w:val="001650D4"/>
    <w:rsid w:val="00165E66"/>
    <w:rsid w:val="00166645"/>
    <w:rsid w:val="00170334"/>
    <w:rsid w:val="00170EFB"/>
    <w:rsid w:val="001831DA"/>
    <w:rsid w:val="001921C0"/>
    <w:rsid w:val="00194712"/>
    <w:rsid w:val="00195922"/>
    <w:rsid w:val="001A383A"/>
    <w:rsid w:val="001A43F5"/>
    <w:rsid w:val="001A762E"/>
    <w:rsid w:val="001B2DB3"/>
    <w:rsid w:val="001B2F6F"/>
    <w:rsid w:val="001C0A6C"/>
    <w:rsid w:val="001C1128"/>
    <w:rsid w:val="001C2CA3"/>
    <w:rsid w:val="001E0403"/>
    <w:rsid w:val="001E059D"/>
    <w:rsid w:val="001E6124"/>
    <w:rsid w:val="001F66C9"/>
    <w:rsid w:val="00201B73"/>
    <w:rsid w:val="002116E0"/>
    <w:rsid w:val="002233B0"/>
    <w:rsid w:val="002235B6"/>
    <w:rsid w:val="0022366D"/>
    <w:rsid w:val="002418DB"/>
    <w:rsid w:val="00243FB3"/>
    <w:rsid w:val="002449C6"/>
    <w:rsid w:val="0024690C"/>
    <w:rsid w:val="00246C8E"/>
    <w:rsid w:val="00261CAC"/>
    <w:rsid w:val="00264B19"/>
    <w:rsid w:val="00272C53"/>
    <w:rsid w:val="00272CE4"/>
    <w:rsid w:val="0027687D"/>
    <w:rsid w:val="00280472"/>
    <w:rsid w:val="00284A3D"/>
    <w:rsid w:val="00287DE4"/>
    <w:rsid w:val="002A2874"/>
    <w:rsid w:val="002A5651"/>
    <w:rsid w:val="002A7D90"/>
    <w:rsid w:val="002B053D"/>
    <w:rsid w:val="002B1AF8"/>
    <w:rsid w:val="002B756C"/>
    <w:rsid w:val="002B7EB5"/>
    <w:rsid w:val="002D1072"/>
    <w:rsid w:val="002D1B78"/>
    <w:rsid w:val="002D294E"/>
    <w:rsid w:val="002D7B77"/>
    <w:rsid w:val="002F0496"/>
    <w:rsid w:val="002F224E"/>
    <w:rsid w:val="002F507E"/>
    <w:rsid w:val="002F5EE9"/>
    <w:rsid w:val="003002FC"/>
    <w:rsid w:val="003056BA"/>
    <w:rsid w:val="00306881"/>
    <w:rsid w:val="00310DB8"/>
    <w:rsid w:val="003134C8"/>
    <w:rsid w:val="003218C3"/>
    <w:rsid w:val="00326B6D"/>
    <w:rsid w:val="0034016D"/>
    <w:rsid w:val="003458F5"/>
    <w:rsid w:val="00347F8E"/>
    <w:rsid w:val="00353744"/>
    <w:rsid w:val="003565F7"/>
    <w:rsid w:val="003578D8"/>
    <w:rsid w:val="00381013"/>
    <w:rsid w:val="00394264"/>
    <w:rsid w:val="00396DFB"/>
    <w:rsid w:val="003A2BEA"/>
    <w:rsid w:val="003A66E7"/>
    <w:rsid w:val="003B4762"/>
    <w:rsid w:val="003C67F5"/>
    <w:rsid w:val="003C682E"/>
    <w:rsid w:val="003E29A5"/>
    <w:rsid w:val="003E558A"/>
    <w:rsid w:val="003E5D96"/>
    <w:rsid w:val="004000E1"/>
    <w:rsid w:val="00403A04"/>
    <w:rsid w:val="00411665"/>
    <w:rsid w:val="0041440C"/>
    <w:rsid w:val="00416FF5"/>
    <w:rsid w:val="004275CB"/>
    <w:rsid w:val="0043193E"/>
    <w:rsid w:val="00431ED9"/>
    <w:rsid w:val="0043327A"/>
    <w:rsid w:val="004367FD"/>
    <w:rsid w:val="004379AA"/>
    <w:rsid w:val="0044443B"/>
    <w:rsid w:val="004539FC"/>
    <w:rsid w:val="004604B9"/>
    <w:rsid w:val="00461BB9"/>
    <w:rsid w:val="004657B6"/>
    <w:rsid w:val="00474A46"/>
    <w:rsid w:val="00474FF5"/>
    <w:rsid w:val="004769AA"/>
    <w:rsid w:val="00484CEA"/>
    <w:rsid w:val="00487BAB"/>
    <w:rsid w:val="00487D31"/>
    <w:rsid w:val="0049026A"/>
    <w:rsid w:val="00492904"/>
    <w:rsid w:val="0049394F"/>
    <w:rsid w:val="0049582B"/>
    <w:rsid w:val="00495C41"/>
    <w:rsid w:val="00497B78"/>
    <w:rsid w:val="004A3DF6"/>
    <w:rsid w:val="004A449D"/>
    <w:rsid w:val="004B0D61"/>
    <w:rsid w:val="004B5AF2"/>
    <w:rsid w:val="004B5E8F"/>
    <w:rsid w:val="004B6B77"/>
    <w:rsid w:val="004D5632"/>
    <w:rsid w:val="004E1C8C"/>
    <w:rsid w:val="004F6B1F"/>
    <w:rsid w:val="00500E1A"/>
    <w:rsid w:val="005076BB"/>
    <w:rsid w:val="00515ADA"/>
    <w:rsid w:val="00516A82"/>
    <w:rsid w:val="00517F6E"/>
    <w:rsid w:val="00521797"/>
    <w:rsid w:val="00524CFB"/>
    <w:rsid w:val="0053062E"/>
    <w:rsid w:val="00537826"/>
    <w:rsid w:val="00540C27"/>
    <w:rsid w:val="00544FF8"/>
    <w:rsid w:val="00546452"/>
    <w:rsid w:val="00547101"/>
    <w:rsid w:val="00560908"/>
    <w:rsid w:val="00570E6F"/>
    <w:rsid w:val="005740C1"/>
    <w:rsid w:val="00581324"/>
    <w:rsid w:val="005845E9"/>
    <w:rsid w:val="00596AB8"/>
    <w:rsid w:val="005B2DF0"/>
    <w:rsid w:val="005B50CF"/>
    <w:rsid w:val="005B786F"/>
    <w:rsid w:val="005C2E4F"/>
    <w:rsid w:val="005C36E1"/>
    <w:rsid w:val="005E3E96"/>
    <w:rsid w:val="005E791A"/>
    <w:rsid w:val="005F2476"/>
    <w:rsid w:val="005F3A85"/>
    <w:rsid w:val="005F5B15"/>
    <w:rsid w:val="0060721E"/>
    <w:rsid w:val="00607E17"/>
    <w:rsid w:val="00612E7B"/>
    <w:rsid w:val="00621E38"/>
    <w:rsid w:val="00625AD3"/>
    <w:rsid w:val="00626982"/>
    <w:rsid w:val="00633B37"/>
    <w:rsid w:val="006347F9"/>
    <w:rsid w:val="006349E4"/>
    <w:rsid w:val="00636862"/>
    <w:rsid w:val="00643FE0"/>
    <w:rsid w:val="0064519D"/>
    <w:rsid w:val="00653543"/>
    <w:rsid w:val="00657977"/>
    <w:rsid w:val="0066306D"/>
    <w:rsid w:val="0066357B"/>
    <w:rsid w:val="006762A7"/>
    <w:rsid w:val="0068028D"/>
    <w:rsid w:val="0069546E"/>
    <w:rsid w:val="006A1820"/>
    <w:rsid w:val="006A478C"/>
    <w:rsid w:val="006B1774"/>
    <w:rsid w:val="006B32D6"/>
    <w:rsid w:val="006B679C"/>
    <w:rsid w:val="006C013C"/>
    <w:rsid w:val="006D23C2"/>
    <w:rsid w:val="006D2573"/>
    <w:rsid w:val="006E3DA4"/>
    <w:rsid w:val="006E5BD3"/>
    <w:rsid w:val="006F15BE"/>
    <w:rsid w:val="006F28D2"/>
    <w:rsid w:val="006F5216"/>
    <w:rsid w:val="006F53AE"/>
    <w:rsid w:val="00702232"/>
    <w:rsid w:val="00705462"/>
    <w:rsid w:val="00706C0E"/>
    <w:rsid w:val="00714A75"/>
    <w:rsid w:val="00715AF5"/>
    <w:rsid w:val="00720192"/>
    <w:rsid w:val="007207DE"/>
    <w:rsid w:val="00723FB3"/>
    <w:rsid w:val="007371B8"/>
    <w:rsid w:val="00740BDF"/>
    <w:rsid w:val="00741E3C"/>
    <w:rsid w:val="0074600E"/>
    <w:rsid w:val="00747D25"/>
    <w:rsid w:val="00753867"/>
    <w:rsid w:val="00754458"/>
    <w:rsid w:val="0075508E"/>
    <w:rsid w:val="00755120"/>
    <w:rsid w:val="00757917"/>
    <w:rsid w:val="00766B60"/>
    <w:rsid w:val="00775885"/>
    <w:rsid w:val="00780B46"/>
    <w:rsid w:val="00780D74"/>
    <w:rsid w:val="00791AA3"/>
    <w:rsid w:val="00792D75"/>
    <w:rsid w:val="00794D97"/>
    <w:rsid w:val="007978D7"/>
    <w:rsid w:val="007A2B1E"/>
    <w:rsid w:val="007A76B5"/>
    <w:rsid w:val="007B1A9B"/>
    <w:rsid w:val="007B3CC4"/>
    <w:rsid w:val="007B75C3"/>
    <w:rsid w:val="007D3EAD"/>
    <w:rsid w:val="007D6AC1"/>
    <w:rsid w:val="007D79E4"/>
    <w:rsid w:val="007E0538"/>
    <w:rsid w:val="007E1A8C"/>
    <w:rsid w:val="007E27F8"/>
    <w:rsid w:val="007E3132"/>
    <w:rsid w:val="007E4EA3"/>
    <w:rsid w:val="007F3E07"/>
    <w:rsid w:val="007F4D96"/>
    <w:rsid w:val="007F56D9"/>
    <w:rsid w:val="007F6111"/>
    <w:rsid w:val="007F7FC0"/>
    <w:rsid w:val="00801CE2"/>
    <w:rsid w:val="0080741B"/>
    <w:rsid w:val="00810C01"/>
    <w:rsid w:val="0081218F"/>
    <w:rsid w:val="00826C75"/>
    <w:rsid w:val="0082755C"/>
    <w:rsid w:val="00832F9F"/>
    <w:rsid w:val="00833FD3"/>
    <w:rsid w:val="00835399"/>
    <w:rsid w:val="00842D7C"/>
    <w:rsid w:val="0084456D"/>
    <w:rsid w:val="00852F46"/>
    <w:rsid w:val="00862B37"/>
    <w:rsid w:val="00863D60"/>
    <w:rsid w:val="0086705D"/>
    <w:rsid w:val="00873851"/>
    <w:rsid w:val="00881BAA"/>
    <w:rsid w:val="00883C6F"/>
    <w:rsid w:val="00885A9D"/>
    <w:rsid w:val="0089097B"/>
    <w:rsid w:val="00891B6D"/>
    <w:rsid w:val="00893854"/>
    <w:rsid w:val="008977CE"/>
    <w:rsid w:val="008A40EA"/>
    <w:rsid w:val="008A585E"/>
    <w:rsid w:val="008B1AD3"/>
    <w:rsid w:val="008B701D"/>
    <w:rsid w:val="008C0D58"/>
    <w:rsid w:val="008D4244"/>
    <w:rsid w:val="008D4EAF"/>
    <w:rsid w:val="008D5BB7"/>
    <w:rsid w:val="008E3426"/>
    <w:rsid w:val="008E623C"/>
    <w:rsid w:val="008F1284"/>
    <w:rsid w:val="008F54A8"/>
    <w:rsid w:val="008F6339"/>
    <w:rsid w:val="008F6C5D"/>
    <w:rsid w:val="00902A40"/>
    <w:rsid w:val="00904801"/>
    <w:rsid w:val="009148CE"/>
    <w:rsid w:val="00915B87"/>
    <w:rsid w:val="0092301A"/>
    <w:rsid w:val="00927957"/>
    <w:rsid w:val="009333E7"/>
    <w:rsid w:val="00945C2A"/>
    <w:rsid w:val="00963A53"/>
    <w:rsid w:val="00963ACF"/>
    <w:rsid w:val="009667A8"/>
    <w:rsid w:val="00967B3F"/>
    <w:rsid w:val="00975103"/>
    <w:rsid w:val="009826CE"/>
    <w:rsid w:val="00992C0B"/>
    <w:rsid w:val="0099409C"/>
    <w:rsid w:val="009B1E1B"/>
    <w:rsid w:val="009C08FE"/>
    <w:rsid w:val="009C63BA"/>
    <w:rsid w:val="009C750A"/>
    <w:rsid w:val="009C7BF1"/>
    <w:rsid w:val="009D19FC"/>
    <w:rsid w:val="009D31AA"/>
    <w:rsid w:val="009D4604"/>
    <w:rsid w:val="009F0FF1"/>
    <w:rsid w:val="00A03E63"/>
    <w:rsid w:val="00A03FF8"/>
    <w:rsid w:val="00A04CCC"/>
    <w:rsid w:val="00A0504A"/>
    <w:rsid w:val="00A06904"/>
    <w:rsid w:val="00A177FC"/>
    <w:rsid w:val="00A20280"/>
    <w:rsid w:val="00A20A97"/>
    <w:rsid w:val="00A32B05"/>
    <w:rsid w:val="00A34635"/>
    <w:rsid w:val="00A42824"/>
    <w:rsid w:val="00A47A6D"/>
    <w:rsid w:val="00A5182E"/>
    <w:rsid w:val="00A557BD"/>
    <w:rsid w:val="00A608DB"/>
    <w:rsid w:val="00A60AB8"/>
    <w:rsid w:val="00A619C7"/>
    <w:rsid w:val="00A62490"/>
    <w:rsid w:val="00A6489A"/>
    <w:rsid w:val="00A77C04"/>
    <w:rsid w:val="00A848F4"/>
    <w:rsid w:val="00A85022"/>
    <w:rsid w:val="00A869E6"/>
    <w:rsid w:val="00A9050A"/>
    <w:rsid w:val="00AB0069"/>
    <w:rsid w:val="00AB13FC"/>
    <w:rsid w:val="00AB6C4F"/>
    <w:rsid w:val="00AB784B"/>
    <w:rsid w:val="00AD07D2"/>
    <w:rsid w:val="00AF37D5"/>
    <w:rsid w:val="00AF4189"/>
    <w:rsid w:val="00AF62A9"/>
    <w:rsid w:val="00AF723D"/>
    <w:rsid w:val="00B0238C"/>
    <w:rsid w:val="00B228E8"/>
    <w:rsid w:val="00B27EEB"/>
    <w:rsid w:val="00B30AA4"/>
    <w:rsid w:val="00B34D13"/>
    <w:rsid w:val="00B35FB8"/>
    <w:rsid w:val="00B41E1C"/>
    <w:rsid w:val="00B472A5"/>
    <w:rsid w:val="00B500A8"/>
    <w:rsid w:val="00B509D9"/>
    <w:rsid w:val="00B52671"/>
    <w:rsid w:val="00B61494"/>
    <w:rsid w:val="00B64C7B"/>
    <w:rsid w:val="00B663F9"/>
    <w:rsid w:val="00B66CBA"/>
    <w:rsid w:val="00B84DB5"/>
    <w:rsid w:val="00B85A91"/>
    <w:rsid w:val="00B8613F"/>
    <w:rsid w:val="00B86B55"/>
    <w:rsid w:val="00BA24BE"/>
    <w:rsid w:val="00BA39D3"/>
    <w:rsid w:val="00BB416E"/>
    <w:rsid w:val="00BB5BAF"/>
    <w:rsid w:val="00BB7175"/>
    <w:rsid w:val="00BC0F6D"/>
    <w:rsid w:val="00BC50C1"/>
    <w:rsid w:val="00BC7428"/>
    <w:rsid w:val="00BC7A77"/>
    <w:rsid w:val="00BD070F"/>
    <w:rsid w:val="00BD0AFC"/>
    <w:rsid w:val="00BE314E"/>
    <w:rsid w:val="00BF01F1"/>
    <w:rsid w:val="00BF0C20"/>
    <w:rsid w:val="00BF0F81"/>
    <w:rsid w:val="00BF1299"/>
    <w:rsid w:val="00BF2BAF"/>
    <w:rsid w:val="00C032A9"/>
    <w:rsid w:val="00C0540C"/>
    <w:rsid w:val="00C05D05"/>
    <w:rsid w:val="00C0705D"/>
    <w:rsid w:val="00C115E1"/>
    <w:rsid w:val="00C1576F"/>
    <w:rsid w:val="00C158A2"/>
    <w:rsid w:val="00C15F06"/>
    <w:rsid w:val="00C21BCB"/>
    <w:rsid w:val="00C245CA"/>
    <w:rsid w:val="00C313AC"/>
    <w:rsid w:val="00C332A4"/>
    <w:rsid w:val="00C44399"/>
    <w:rsid w:val="00C448F7"/>
    <w:rsid w:val="00C4647B"/>
    <w:rsid w:val="00C50A1F"/>
    <w:rsid w:val="00C56C9C"/>
    <w:rsid w:val="00C57A82"/>
    <w:rsid w:val="00C6259E"/>
    <w:rsid w:val="00C738F3"/>
    <w:rsid w:val="00C762CF"/>
    <w:rsid w:val="00C8484F"/>
    <w:rsid w:val="00C86B98"/>
    <w:rsid w:val="00CA3E2C"/>
    <w:rsid w:val="00CB185A"/>
    <w:rsid w:val="00CB1DFE"/>
    <w:rsid w:val="00CB7248"/>
    <w:rsid w:val="00CC31E3"/>
    <w:rsid w:val="00CC7C15"/>
    <w:rsid w:val="00CD3138"/>
    <w:rsid w:val="00CE3B1D"/>
    <w:rsid w:val="00CE42A9"/>
    <w:rsid w:val="00CE7B3E"/>
    <w:rsid w:val="00CF0319"/>
    <w:rsid w:val="00CF3462"/>
    <w:rsid w:val="00D0248C"/>
    <w:rsid w:val="00D047CD"/>
    <w:rsid w:val="00D05D2C"/>
    <w:rsid w:val="00D06CB7"/>
    <w:rsid w:val="00D10D24"/>
    <w:rsid w:val="00D2236E"/>
    <w:rsid w:val="00D231E0"/>
    <w:rsid w:val="00D2648D"/>
    <w:rsid w:val="00D3247B"/>
    <w:rsid w:val="00D5253F"/>
    <w:rsid w:val="00D52CAC"/>
    <w:rsid w:val="00D53C62"/>
    <w:rsid w:val="00D555F9"/>
    <w:rsid w:val="00D55BC3"/>
    <w:rsid w:val="00D614DF"/>
    <w:rsid w:val="00D75CCC"/>
    <w:rsid w:val="00D85F00"/>
    <w:rsid w:val="00D9114F"/>
    <w:rsid w:val="00D920FB"/>
    <w:rsid w:val="00D96309"/>
    <w:rsid w:val="00D96726"/>
    <w:rsid w:val="00DA1599"/>
    <w:rsid w:val="00DA1A43"/>
    <w:rsid w:val="00DB0479"/>
    <w:rsid w:val="00DB16B9"/>
    <w:rsid w:val="00DB4612"/>
    <w:rsid w:val="00DB5418"/>
    <w:rsid w:val="00DB5A1C"/>
    <w:rsid w:val="00DC2DFC"/>
    <w:rsid w:val="00DC7EE4"/>
    <w:rsid w:val="00E00460"/>
    <w:rsid w:val="00E15427"/>
    <w:rsid w:val="00E20578"/>
    <w:rsid w:val="00E222F1"/>
    <w:rsid w:val="00E31309"/>
    <w:rsid w:val="00E34B2B"/>
    <w:rsid w:val="00E36743"/>
    <w:rsid w:val="00E368A1"/>
    <w:rsid w:val="00E443E4"/>
    <w:rsid w:val="00E464BD"/>
    <w:rsid w:val="00E52DA6"/>
    <w:rsid w:val="00E52F57"/>
    <w:rsid w:val="00E53105"/>
    <w:rsid w:val="00E54695"/>
    <w:rsid w:val="00E54794"/>
    <w:rsid w:val="00E56164"/>
    <w:rsid w:val="00E63649"/>
    <w:rsid w:val="00E74827"/>
    <w:rsid w:val="00E75525"/>
    <w:rsid w:val="00E77601"/>
    <w:rsid w:val="00E81B11"/>
    <w:rsid w:val="00E8319B"/>
    <w:rsid w:val="00E864AF"/>
    <w:rsid w:val="00E8766B"/>
    <w:rsid w:val="00E93BAC"/>
    <w:rsid w:val="00E97F61"/>
    <w:rsid w:val="00EA198C"/>
    <w:rsid w:val="00EA5043"/>
    <w:rsid w:val="00EA79C7"/>
    <w:rsid w:val="00EB591A"/>
    <w:rsid w:val="00EC0162"/>
    <w:rsid w:val="00EC4C93"/>
    <w:rsid w:val="00ED126B"/>
    <w:rsid w:val="00ED27FE"/>
    <w:rsid w:val="00EE107B"/>
    <w:rsid w:val="00EE30B7"/>
    <w:rsid w:val="00EE4F80"/>
    <w:rsid w:val="00EF7145"/>
    <w:rsid w:val="00EF730A"/>
    <w:rsid w:val="00F147C2"/>
    <w:rsid w:val="00F33C08"/>
    <w:rsid w:val="00F61824"/>
    <w:rsid w:val="00F62D80"/>
    <w:rsid w:val="00F63503"/>
    <w:rsid w:val="00F63B24"/>
    <w:rsid w:val="00F660A5"/>
    <w:rsid w:val="00F87704"/>
    <w:rsid w:val="00FA1843"/>
    <w:rsid w:val="00FA2299"/>
    <w:rsid w:val="00FB4A72"/>
    <w:rsid w:val="00FB58A1"/>
    <w:rsid w:val="00FC4B0A"/>
    <w:rsid w:val="00FC4C59"/>
    <w:rsid w:val="00FD1E56"/>
    <w:rsid w:val="00FD23FF"/>
    <w:rsid w:val="00FD2EE6"/>
    <w:rsid w:val="00FD382F"/>
    <w:rsid w:val="00FD77A2"/>
    <w:rsid w:val="00FE12B1"/>
    <w:rsid w:val="00FE3A5A"/>
    <w:rsid w:val="00FE4F0C"/>
    <w:rsid w:val="00FF118B"/>
    <w:rsid w:val="00FF45F2"/>
    <w:rsid w:val="00FF72D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10B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uiPriority w:val="99"/>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9"/>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CustomHEading2">
    <w:name w:val="Custom HEading 2"/>
    <w:basedOn w:val="Normal"/>
    <w:rsid w:val="00E20578"/>
    <w:pPr>
      <w:numPr>
        <w:ilvl w:val="1"/>
        <w:numId w:val="48"/>
      </w:numPr>
    </w:pPr>
  </w:style>
  <w:style w:type="character" w:styleId="FollowedHyperlink">
    <w:name w:val="FollowedHyperlink"/>
    <w:basedOn w:val="DefaultParagraphFont"/>
    <w:uiPriority w:val="99"/>
    <w:semiHidden/>
    <w:unhideWhenUsed/>
    <w:rsid w:val="00CB1D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riffith.edu.au/about-griffith/aboriginal-torres-strait-islander-first-peoples/reconciliatio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olicies.griffith.edu.au/pdf/Welcome%20to%20Country%20and%20Acknowledgement%20of%20Country%20Policy.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xtlink xmlns="2f261a70-825f-4a37-b7b5-f6ecc2f4c5fa">
      <Url xsi:nil="true"/>
      <Description xsi:nil="true"/>
    </extlink>
    <TaxCatchAll xmlns="b40c662e-0380-4817-843d-2c7e10d40c39">
      <Value>65</Value>
      <Value>523</Value>
      <Value>77</Value>
      <Value>550</Value>
      <Value>72</Value>
      <Value>69</Value>
      <Value>544</Value>
    </TaxCatchAll>
    <docsort xmlns="2f261a70-825f-4a37-b7b5-f6ecc2f4c5fa">1</docsort>
    <datedeclared xmlns="2f261a70-825f-4a37-b7b5-f6ecc2f4c5fa">2015-04-22T14:00:00+00:00</datedeclared>
    <policyadvisor xmlns="2f261a70-825f-4a37-b7b5-f6ecc2f4c5fa">
      <UserInfo>
        <DisplayName>Cindy Shannon</DisplayName>
        <AccountId>238</AccountId>
        <AccountType/>
      </UserInfo>
    </policyadvisor>
    <policysummary xmlns="2f261a70-825f-4a37-b7b5-f6ecc2f4c5fa">This policy provides guidance concerning the use of a ‘Welcome to Country’ by traditional custodians and an 'Acknowledgement of Traditional Ownership' and when these are to be conducted at certain Griffith University events, ceremonies, meetings, and functions.</policysummary>
    <doccomments xmlns="2f261a70-825f-4a37-b7b5-f6ecc2f4c5fa" xsi:nil="true"/>
    <PublishOn xmlns="2f261a70-825f-4a37-b7b5-f6ecc2f4c5fa">2021-02-05T11:22:10+00:00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Human Resources and Safety</TermName>
          <TermId xmlns="http://schemas.microsoft.com/office/infopath/2007/PartnerControls">540241ce-6608-4852-8778-9c8a8484699c</TermId>
        </TermInfo>
      </Terms>
    </l92b321e1c6d4932b3b7fc50f551e57a>
    <PDFBlobURL xmlns="2f261a70-825f-4a37-b7b5-f6ecc2f4c5fa" xsi:nil="true"/>
    <PolicyCategoryPath xmlns="2f261a70-825f-4a37-b7b5-f6ecc2f4c5fa">Governance</PolicyCategoryPath>
    <PolicyCategory0 xmlns="2f261a70-825f-4a37-b7b5-f6ecc2f4c5fa">General</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Community Relations and Programs</TermName>
          <TermId xmlns="http://schemas.microsoft.com/office/infopath/2007/PartnerControls">39d0bbb1-a8a3-4ecd-9ce9-d824a6226b4b</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Governance</PolicyCategoryParent>
    <LastPublished xmlns="2f261a70-825f-4a37-b7b5-f6ecc2f4c5fa" xsi:nil="true"/>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e8af2691-64d4-44bf-9420-48218dcedae8</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2761a5e1-9710-4c11-953f-28a0339aa9c9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PVC (Indigenous)</TermName>
          <TermId xmlns="http://schemas.microsoft.com/office/infopath/2007/PartnerControls">94d009f1-279f-4879-9ee1-b6d328f4d886</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3CEBD-EE65-44BD-8CEF-D93577457EB7}">
  <ds:schemaRefs>
    <ds:schemaRef ds:uri="http://schemas.microsoft.com/office/2006/documentManagement/types"/>
    <ds:schemaRef ds:uri="http://purl.org/dc/terms/"/>
    <ds:schemaRef ds:uri="2f261a70-825f-4a37-b7b5-f6ecc2f4c5fa"/>
    <ds:schemaRef ds:uri="http://purl.org/dc/dcmitype/"/>
    <ds:schemaRef ds:uri="b40c662e-0380-4817-843d-2c7e10d40c39"/>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2A81045-4741-491D-BF1A-359A022802AF}">
  <ds:schemaRefs>
    <ds:schemaRef ds:uri="http://schemas.microsoft.com/sharepoint/v3/contenttype/forms"/>
  </ds:schemaRefs>
</ds:datastoreItem>
</file>

<file path=customXml/itemProps3.xml><?xml version="1.0" encoding="utf-8"?>
<ds:datastoreItem xmlns:ds="http://schemas.openxmlformats.org/officeDocument/2006/customXml" ds:itemID="{758D1EE9-0B4A-4869-B5CC-FBC953E53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Welcome to Country and Acknowledgement of Country Policy</vt:lpstr>
    </vt:vector>
  </TitlesOfParts>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Country and Acknowledgement of Country Policy</dc:title>
  <dc:creator/>
  <cp:lastModifiedBy/>
  <cp:revision>1</cp:revision>
  <dcterms:created xsi:type="dcterms:W3CDTF">2015-04-24T01:30:00Z</dcterms:created>
  <dcterms:modified xsi:type="dcterms:W3CDTF">2024-04-26T03:43:00Z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icysection">
    <vt:lpwstr>65;#Community Relations and Programs|39d0bbb1-a8a3-4ecd-9ce9-d824a6226b4b</vt:lpwstr>
  </property>
  <property fmtid="{D5CDD505-2E9C-101B-9397-08002B2CF9AE}" pid="3" name="_dlc_policyId">
    <vt:lpwstr>0x010100CCB10AA9A57F62429EA6968F7587FFF2|1453938073</vt:lpwstr>
  </property>
  <property fmtid="{D5CDD505-2E9C-101B-9397-08002B2CF9AE}" pid="4" name="HTML Link">
    <vt:lpwstr>https://policies-admin.griffith.edu.au/pdf/Acknowledgement%20of%20Country%20Policy.pdf, View PDF Version</vt:lpwstr>
  </property>
  <property fmtid="{D5CDD505-2E9C-101B-9397-08002B2CF9AE}" pid="5" name="xd_Signature">
    <vt:bool>false</vt:bool>
  </property>
  <property fmtid="{D5CDD505-2E9C-101B-9397-08002B2CF9AE}" pid="6" name="xd_ProgID">
    <vt:lpwstr/>
  </property>
  <property fmtid="{D5CDD505-2E9C-101B-9397-08002B2CF9AE}" pid="7" name="ContentTypeId">
    <vt:lpwstr>0x010100D8585E08B4909F4CA72F2CA699ABA3ED</vt:lpwstr>
  </property>
  <property fmtid="{D5CDD505-2E9C-101B-9397-08002B2CF9AE}" pid="8" name="policycategory">
    <vt:lpwstr>69;#Policy|9279309a-7669-47c5-bf96-cc165d8b3ede</vt:lpwstr>
  </property>
  <property fmtid="{D5CDD505-2E9C-101B-9397-08002B2CF9AE}" pid="9" name="ItemRetentionFormula">
    <vt:lpwstr>&lt;formula offset="18" unit="months" /&gt;</vt:lpwstr>
  </property>
  <property fmtid="{D5CDD505-2E9C-101B-9397-08002B2CF9AE}" pid="10" name="TemplateUrl">
    <vt:lpwstr/>
  </property>
  <property fmtid="{D5CDD505-2E9C-101B-9397-08002B2CF9AE}" pid="11" name="glossaryterms">
    <vt:lpwstr/>
  </property>
  <property fmtid="{D5CDD505-2E9C-101B-9397-08002B2CF9AE}" pid="12" name="_dlc_LastRun">
    <vt:lpwstr>07/21/2012 23:00:23</vt:lpwstr>
  </property>
  <property fmtid="{D5CDD505-2E9C-101B-9397-08002B2CF9AE}" pid="13" name="_dlc_DocIdItemGuid">
    <vt:lpwstr>ac11edd1-f711-4a9c-abb8-1d19aafb4f79</vt:lpwstr>
  </property>
  <property fmtid="{D5CDD505-2E9C-101B-9397-08002B2CF9AE}" pid="14" name="_dlc_ItemStageId">
    <vt:lpwstr>1</vt:lpwstr>
  </property>
  <property fmtid="{D5CDD505-2E9C-101B-9397-08002B2CF9AE}" pid="15" name="officearea">
    <vt:lpwstr>550;#Human Resources and Safety|540241ce-6608-4852-8778-9c8a8484699c</vt:lpwstr>
  </property>
  <property fmtid="{D5CDD505-2E9C-101B-9397-08002B2CF9AE}" pid="16" name="policyreview">
    <vt:lpwstr>72;#2020|2761a5e1-9710-4c11-953f-28a0339aa9c9</vt:lpwstr>
  </property>
  <property fmtid="{D5CDD505-2E9C-101B-9397-08002B2CF9AE}" pid="17" name="policyaudience">
    <vt:lpwstr>77;#Staff|45ee306d-49ae-43fa-a3ef-02f70754fd2d</vt:lpwstr>
  </property>
  <property fmtid="{D5CDD505-2E9C-101B-9397-08002B2CF9AE}" pid="18" name="source_item_id">
    <vt:lpwstr>5</vt:lpwstr>
  </property>
  <property fmtid="{D5CDD505-2E9C-101B-9397-08002B2CF9AE}" pid="19" name="Order">
    <vt:r8>500</vt:r8>
  </property>
  <property fmtid="{D5CDD505-2E9C-101B-9397-08002B2CF9AE}" pid="20" name="policy-category">
    <vt:lpwstr>523;#Governance|e8af2691-64d4-44bf-9420-48218dcedae8</vt:lpwstr>
  </property>
  <property fmtid="{D5CDD505-2E9C-101B-9397-08002B2CF9AE}" pid="21" name="DelayPublish">
    <vt:lpwstr>No</vt:lpwstr>
  </property>
  <property fmtid="{D5CDD505-2E9C-101B-9397-08002B2CF9AE}" pid="22" name="Managed_Testing_Field">
    <vt:lpwstr/>
  </property>
  <property fmtid="{D5CDD505-2E9C-101B-9397-08002B2CF9AE}" pid="23" name="appauthority">
    <vt:lpwstr>544;#PVC (Indigenous)|94d009f1-279f-4879-9ee1-b6d328f4d886</vt:lpwstr>
  </property>
</Properties>
</file>