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CE0C7" w14:textId="77777777" w:rsidR="00E864AF" w:rsidRDefault="00D66497" w:rsidP="00095765">
      <w:pPr>
        <w:rPr>
          <w:sz w:val="20"/>
        </w:rPr>
      </w:pPr>
      <w:r>
        <w:rPr>
          <w:noProof/>
          <w:sz w:val="20"/>
        </w:rPr>
        <mc:AlternateContent>
          <mc:Choice Requires="wps">
            <w:drawing>
              <wp:anchor distT="0" distB="0" distL="114300" distR="114300" simplePos="0" relativeHeight="251659264" behindDoc="0" locked="0" layoutInCell="1" allowOverlap="1" wp14:anchorId="7E6CE186" wp14:editId="7E6CE187">
                <wp:simplePos x="0" y="0"/>
                <wp:positionH relativeFrom="column">
                  <wp:posOffset>1993688</wp:posOffset>
                </wp:positionH>
                <wp:positionV relativeFrom="paragraph">
                  <wp:posOffset>-347133</wp:posOffset>
                </wp:positionV>
                <wp:extent cx="4110567" cy="609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110567"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6CE193" w14:textId="77777777" w:rsidR="00F35916" w:rsidRPr="00145374" w:rsidRDefault="009A34BF" w:rsidP="00145374">
                            <w:pPr>
                              <w:spacing w:before="120"/>
                              <w:jc w:val="right"/>
                              <w:rPr>
                                <w:rFonts w:cs="Arial"/>
                                <w:sz w:val="32"/>
                                <w:szCs w:val="32"/>
                              </w:rPr>
                            </w:pPr>
                            <w:r w:rsidRPr="009A34BF">
                              <w:rPr>
                                <w:rFonts w:cs="Arial"/>
                                <w:color w:val="333333"/>
                                <w:sz w:val="32"/>
                                <w:szCs w:val="32"/>
                              </w:rPr>
                              <w:t>Transnational Program Audit Proforma</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w14:anchorId="2E5A5204">
              <v:shapetype id="_x0000_t202" coordsize="21600,21600" o:spt="202" path="m,l,21600r21600,l21600,xe" w14:anchorId="7E6CE186">
                <v:stroke joinstyle="miter"/>
                <v:path gradientshapeok="t" o:connecttype="rect"/>
              </v:shapetype>
              <v:shape id="Text Box 2" style="position:absolute;margin-left:157pt;margin-top:-27.35pt;width:323.65pt;height: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">
                <v:textbox>
                  <w:txbxContent>
                    <w:p w:rsidRPr="00145374" w:rsidR="00F35916" w:rsidP="00145374" w:rsidRDefault="009A34BF" w14:paraId="65555274" w14:textId="77777777">
                      <w:pPr>
                        <w:spacing w:before="120"/>
                        <w:jc w:val="right"/>
                        <w:rPr>
                          <w:rFonts w:cs="Arial"/>
                          <w:sz w:val="32"/>
                          <w:szCs w:val="32"/>
                        </w:rPr>
                      </w:pPr>
                      <w:r w:rsidRPr="009A34BF">
                        <w:rPr>
                          <w:rFonts w:cs="Arial"/>
                          <w:color w:val="333333"/>
                          <w:sz w:val="32"/>
                          <w:szCs w:val="32"/>
                        </w:rPr>
                        <w:t xml:space="preserve">Transnational Program Audit </w:t>
                      </w:r>
                      <w:proofErr w:type="spellStart"/>
                      <w:r w:rsidRPr="009A34BF">
                        <w:rPr>
                          <w:rFonts w:cs="Arial"/>
                          <w:color w:val="333333"/>
                          <w:sz w:val="32"/>
                          <w:szCs w:val="32"/>
                        </w:rPr>
                        <w:t>Proforma</w:t>
                      </w:r>
                      <w:proofErr w:type="spellEnd"/>
                    </w:p>
                  </w:txbxContent>
                </v:textbox>
              </v:shape>
            </w:pict>
          </mc:Fallback>
        </mc:AlternateContent>
      </w:r>
      <w:r w:rsidR="00CA3E2C">
        <w:rPr>
          <w:noProof/>
          <w:sz w:val="20"/>
        </w:rPr>
        <mc:AlternateContent>
          <mc:Choice Requires="wps">
            <w:drawing>
              <wp:anchor distT="0" distB="0" distL="114300" distR="114300" simplePos="0" relativeHeight="251658240" behindDoc="0" locked="0" layoutInCell="1" allowOverlap="1" wp14:anchorId="7E6CE188" wp14:editId="7E6CE189">
                <wp:simplePos x="0" y="0"/>
                <wp:positionH relativeFrom="column">
                  <wp:posOffset>-371475</wp:posOffset>
                </wp:positionH>
                <wp:positionV relativeFrom="paragraph">
                  <wp:posOffset>-381000</wp:posOffset>
                </wp:positionV>
                <wp:extent cx="1966595" cy="6019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CE194" w14:textId="77777777" w:rsidR="00F35916" w:rsidRDefault="00F35916" w:rsidP="00B66CBA">
                            <w:pPr>
                              <w:ind w:left="426"/>
                            </w:pPr>
                            <w:r>
                              <w:rPr>
                                <w:noProof/>
                              </w:rPr>
                              <w:drawing>
                                <wp:inline distT="0" distB="0" distL="0" distR="0" wp14:anchorId="7E6CE195" wp14:editId="7E6CE196">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1F6B5ABB">
              <v:shape id="Text Box 3" style="position:absolute;margin-left:-29.25pt;margin-top:-30pt;width:154.85pt;height:47.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" w14:anchorId="7E6CE188">
                <v:textbox style="mso-fit-shape-to-text:t">
                  <w:txbxContent>
                    <w:p w:rsidR="00F35916" w:rsidP="00B66CBA" w:rsidRDefault="00F35916" w14:paraId="672A6659" w14:textId="77777777">
                      <w:pPr>
                        <w:ind w:left="426"/>
                      </w:pPr>
                      <w:r>
                        <w:rPr>
                          <w:noProof/>
                        </w:rPr>
                        <w:drawing>
                          <wp:inline distT="0" distB="0" distL="0" distR="0" wp14:anchorId="06EC24A6" wp14:editId="7E6CE196">
                            <wp:extent cx="1781175" cy="514350"/>
                            <wp:effectExtent l="0" t="0" r="9525" b="0"/>
                            <wp:docPr id="1181092650"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p>
    <w:p w14:paraId="7E6CE0C8" w14:textId="77777777" w:rsidR="00C0705D" w:rsidRPr="00C72D5F" w:rsidRDefault="00C0705D" w:rsidP="00C0705D">
      <w:pPr>
        <w:rPr>
          <w:sz w:val="8"/>
        </w:rPr>
      </w:pPr>
    </w:p>
    <w:p w14:paraId="7E6CE0C9" w14:textId="77777777" w:rsidR="00D66497" w:rsidRPr="00EE33BA" w:rsidRDefault="00D66497" w:rsidP="00EE33BA">
      <w:pPr>
        <w:spacing w:after="120"/>
        <w:rPr>
          <w:sz w:val="20"/>
        </w:rPr>
      </w:pPr>
    </w:p>
    <w:p w14:paraId="7E6CE0CA" w14:textId="2D4C091C" w:rsidR="009A34BF" w:rsidRPr="009A34BF" w:rsidRDefault="009A34BF" w:rsidP="009A34BF">
      <w:pPr>
        <w:spacing w:after="120"/>
        <w:jc w:val="both"/>
        <w:rPr>
          <w:sz w:val="20"/>
        </w:rPr>
      </w:pPr>
      <w:r w:rsidRPr="009A34BF">
        <w:rPr>
          <w:sz w:val="20"/>
        </w:rPr>
        <w:t xml:space="preserve">This form is to be used by </w:t>
      </w:r>
      <w:r w:rsidR="004C72FC">
        <w:rPr>
          <w:sz w:val="20"/>
        </w:rPr>
        <w:t>Program Director</w:t>
      </w:r>
      <w:r w:rsidRPr="009A34BF">
        <w:rPr>
          <w:sz w:val="20"/>
        </w:rPr>
        <w:t>s for the purpose of conducting a desk audit of an off-shore</w:t>
      </w:r>
      <w:r w:rsidR="00510909">
        <w:rPr>
          <w:sz w:val="20"/>
        </w:rPr>
        <w:t>/transnational</w:t>
      </w:r>
      <w:r w:rsidRPr="009A34BF">
        <w:rPr>
          <w:sz w:val="20"/>
        </w:rPr>
        <w:t xml:space="preserve"> program.</w:t>
      </w:r>
      <w:r>
        <w:rPr>
          <w:sz w:val="20"/>
        </w:rPr>
        <w:t xml:space="preserve"> </w:t>
      </w:r>
      <w:r w:rsidRPr="009A34BF">
        <w:rPr>
          <w:sz w:val="20"/>
        </w:rPr>
        <w:t>Where the same off-shore</w:t>
      </w:r>
      <w:r w:rsidR="00510909">
        <w:rPr>
          <w:sz w:val="20"/>
        </w:rPr>
        <w:t>/transnational</w:t>
      </w:r>
      <w:r w:rsidRPr="009A34BF">
        <w:rPr>
          <w:sz w:val="20"/>
        </w:rPr>
        <w:t xml:space="preserve"> program is offered in more than one country the </w:t>
      </w:r>
      <w:r w:rsidR="004C72FC">
        <w:rPr>
          <w:sz w:val="20"/>
        </w:rPr>
        <w:t>Program Director</w:t>
      </w:r>
      <w:r w:rsidRPr="009A34BF">
        <w:rPr>
          <w:sz w:val="20"/>
        </w:rPr>
        <w:t xml:space="preserve"> shall consider and make comment in the report regarding the similarities and differences between these programs.</w:t>
      </w:r>
      <w:r>
        <w:rPr>
          <w:sz w:val="20"/>
        </w:rPr>
        <w:t xml:space="preserve"> </w:t>
      </w:r>
      <w:r w:rsidRPr="009A34BF">
        <w:rPr>
          <w:sz w:val="20"/>
        </w:rPr>
        <w:t xml:space="preserve">Reports prepared in accordance with the University's Annual Program Monitoring and Five (5) Year Review and </w:t>
      </w:r>
      <w:r w:rsidR="00810C37">
        <w:rPr>
          <w:sz w:val="20"/>
        </w:rPr>
        <w:t xml:space="preserve">Academic </w:t>
      </w:r>
      <w:r w:rsidRPr="009A34BF">
        <w:rPr>
          <w:sz w:val="20"/>
        </w:rPr>
        <w:t>Review processes will be provided to supplement this review document.</w:t>
      </w:r>
      <w:r>
        <w:rPr>
          <w:sz w:val="20"/>
        </w:rPr>
        <w:t xml:space="preserve"> </w:t>
      </w:r>
    </w:p>
    <w:p w14:paraId="7E6CE0CB" w14:textId="70E3DA39" w:rsidR="009A34BF" w:rsidRPr="009A34BF" w:rsidRDefault="009A34BF" w:rsidP="009A34BF">
      <w:pPr>
        <w:spacing w:after="120"/>
        <w:jc w:val="both"/>
        <w:rPr>
          <w:sz w:val="20"/>
        </w:rPr>
      </w:pPr>
      <w:r w:rsidRPr="009A34BF">
        <w:rPr>
          <w:sz w:val="20"/>
        </w:rPr>
        <w:t xml:space="preserve">Information for items below marked </w:t>
      </w:r>
      <w:r>
        <w:t>▲</w:t>
      </w:r>
      <w:r w:rsidRPr="009A34BF">
        <w:rPr>
          <w:sz w:val="20"/>
        </w:rPr>
        <w:t xml:space="preserve"> will be prepared by the </w:t>
      </w:r>
      <w:r w:rsidR="00600DAD">
        <w:rPr>
          <w:sz w:val="20"/>
        </w:rPr>
        <w:t xml:space="preserve">Senior </w:t>
      </w:r>
      <w:r w:rsidR="00810C37">
        <w:rPr>
          <w:sz w:val="20"/>
        </w:rPr>
        <w:t xml:space="preserve">Manager, Academic Services </w:t>
      </w:r>
      <w:r w:rsidR="00350919">
        <w:rPr>
          <w:sz w:val="20"/>
        </w:rPr>
        <w:t>in Academic Services</w:t>
      </w:r>
      <w:r w:rsidR="00D25DEB">
        <w:rPr>
          <w:sz w:val="20"/>
        </w:rPr>
        <w:t xml:space="preserve"> using evidence specified in the Framework for Program Review</w:t>
      </w:r>
      <w:r w:rsidRPr="009A34BF">
        <w:rPr>
          <w:sz w:val="20"/>
        </w:rPr>
        <w:t xml:space="preserve"> and provided to the </w:t>
      </w:r>
      <w:r w:rsidR="004C72FC">
        <w:rPr>
          <w:sz w:val="20"/>
        </w:rPr>
        <w:t>Program Director</w:t>
      </w:r>
      <w:r w:rsidRPr="009A34BF">
        <w:rPr>
          <w:sz w:val="20"/>
        </w:rPr>
        <w:t xml:space="preserve"> at the commencement of the Review.</w:t>
      </w:r>
      <w:r w:rsidR="00B15726">
        <w:rPr>
          <w:sz w:val="20"/>
        </w:rPr>
        <w:t xml:space="preserve">  Where available a copy of the agreement between Griffith and the Partner/Provider will be provided.  </w:t>
      </w:r>
    </w:p>
    <w:p w14:paraId="7E6CE0CC" w14:textId="77777777" w:rsidR="009A34BF" w:rsidRPr="009A34BF" w:rsidRDefault="009A34BF" w:rsidP="009A34BF">
      <w:pPr>
        <w:spacing w:after="120"/>
        <w:jc w:val="both"/>
        <w:rPr>
          <w:sz w:val="20"/>
        </w:rPr>
      </w:pPr>
      <w:r w:rsidRPr="00FA7F08">
        <w:rPr>
          <w:b/>
          <w:sz w:val="20"/>
        </w:rPr>
        <w:t>Definitions</w:t>
      </w:r>
      <w:r w:rsidRPr="009A34BF">
        <w:rPr>
          <w:sz w:val="20"/>
        </w:rPr>
        <w:t xml:space="preserve"> for </w:t>
      </w:r>
      <w:r w:rsidRPr="009A34BF">
        <w:rPr>
          <w:i/>
          <w:sz w:val="20"/>
        </w:rPr>
        <w:t>domestic student, international student, off-shore / transnational, on-shore, partner, provider, twinning</w:t>
      </w:r>
      <w:r w:rsidRPr="009A34BF">
        <w:rPr>
          <w:sz w:val="20"/>
        </w:rPr>
        <w:t xml:space="preserve"> are listed on the last page of this pro-forma.</w:t>
      </w:r>
    </w:p>
    <w:p w14:paraId="7E6CE0CD" w14:textId="77777777" w:rsidR="00EE33BA" w:rsidRPr="009A34BF" w:rsidRDefault="009A34BF" w:rsidP="009A34BF">
      <w:pPr>
        <w:spacing w:after="120"/>
        <w:jc w:val="both"/>
        <w:rPr>
          <w:b/>
          <w:sz w:val="24"/>
          <w:szCs w:val="24"/>
        </w:rPr>
      </w:pPr>
      <w:r w:rsidRPr="009A34BF">
        <w:rPr>
          <w:b/>
          <w:sz w:val="24"/>
          <w:szCs w:val="24"/>
        </w:rPr>
        <w:t>General Information</w:t>
      </w:r>
    </w:p>
    <w:tbl>
      <w:tblPr>
        <w:tblW w:w="5003"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4122"/>
        <w:gridCol w:w="5399"/>
      </w:tblGrid>
      <w:tr w:rsidR="009A34BF" w14:paraId="7E6CE0D0" w14:textId="77777777" w:rsidTr="00FA7F08">
        <w:tc>
          <w:tcPr>
            <w:tcW w:w="4122" w:type="dxa"/>
          </w:tcPr>
          <w:p w14:paraId="7E6CE0CE" w14:textId="77777777" w:rsidR="009A34BF" w:rsidRPr="00521CF2" w:rsidRDefault="009A34BF" w:rsidP="009A34BF">
            <w:pPr>
              <w:tabs>
                <w:tab w:val="left" w:pos="567"/>
              </w:tabs>
              <w:spacing w:before="60" w:after="60"/>
              <w:jc w:val="both"/>
              <w:rPr>
                <w:sz w:val="20"/>
              </w:rPr>
            </w:pPr>
            <w:r w:rsidRPr="00521CF2">
              <w:rPr>
                <w:sz w:val="20"/>
              </w:rPr>
              <w:t>Program Title. ▲</w:t>
            </w:r>
          </w:p>
        </w:tc>
        <w:tc>
          <w:tcPr>
            <w:tcW w:w="5399" w:type="dxa"/>
          </w:tcPr>
          <w:p w14:paraId="7E6CE0CF" w14:textId="77777777" w:rsidR="009A34BF" w:rsidRPr="00521CF2" w:rsidRDefault="009A34BF" w:rsidP="009A34BF">
            <w:pPr>
              <w:spacing w:before="60" w:after="60"/>
              <w:ind w:left="308" w:hanging="308"/>
              <w:jc w:val="both"/>
              <w:rPr>
                <w:sz w:val="20"/>
              </w:rPr>
            </w:pPr>
          </w:p>
        </w:tc>
      </w:tr>
      <w:tr w:rsidR="00AA6509" w14:paraId="02C8E7FC" w14:textId="77777777" w:rsidTr="00FA7F08">
        <w:tc>
          <w:tcPr>
            <w:tcW w:w="4122" w:type="dxa"/>
          </w:tcPr>
          <w:p w14:paraId="55B91F9E" w14:textId="0995C44F" w:rsidR="00AA6509" w:rsidRPr="00521CF2" w:rsidRDefault="00AA6509" w:rsidP="00B15726">
            <w:pPr>
              <w:spacing w:before="60" w:after="60"/>
              <w:jc w:val="both"/>
              <w:rPr>
                <w:sz w:val="20"/>
              </w:rPr>
            </w:pPr>
            <w:r>
              <w:rPr>
                <w:sz w:val="20"/>
              </w:rPr>
              <w:t>Program AQF Level and qualification type</w:t>
            </w:r>
            <w:r w:rsidR="007D5C1D">
              <w:rPr>
                <w:sz w:val="20"/>
              </w:rPr>
              <w:t>.</w:t>
            </w:r>
            <w:r w:rsidR="007D5C1D" w:rsidRPr="00521CF2">
              <w:rPr>
                <w:sz w:val="20"/>
              </w:rPr>
              <w:t>▲</w:t>
            </w:r>
          </w:p>
        </w:tc>
        <w:tc>
          <w:tcPr>
            <w:tcW w:w="5399" w:type="dxa"/>
          </w:tcPr>
          <w:p w14:paraId="39FEE5F6" w14:textId="77777777" w:rsidR="00AA6509" w:rsidRPr="00521CF2" w:rsidRDefault="00AA6509" w:rsidP="009A34BF">
            <w:pPr>
              <w:spacing w:before="60" w:after="60"/>
              <w:jc w:val="both"/>
              <w:rPr>
                <w:sz w:val="20"/>
              </w:rPr>
            </w:pPr>
          </w:p>
        </w:tc>
      </w:tr>
      <w:tr w:rsidR="009A34BF" w14:paraId="7E6CE0D3" w14:textId="77777777" w:rsidTr="00FA7F08">
        <w:tc>
          <w:tcPr>
            <w:tcW w:w="4122" w:type="dxa"/>
          </w:tcPr>
          <w:p w14:paraId="7E6CE0D1" w14:textId="7068E885" w:rsidR="009A34BF" w:rsidRPr="00521CF2" w:rsidRDefault="009A34BF" w:rsidP="00810C37">
            <w:pPr>
              <w:spacing w:before="60" w:after="60"/>
              <w:jc w:val="both"/>
              <w:rPr>
                <w:sz w:val="20"/>
              </w:rPr>
            </w:pPr>
            <w:r w:rsidRPr="00521CF2">
              <w:rPr>
                <w:sz w:val="20"/>
              </w:rPr>
              <w:t xml:space="preserve">Name of host </w:t>
            </w:r>
            <w:r w:rsidR="00810C37">
              <w:rPr>
                <w:sz w:val="20"/>
              </w:rPr>
              <w:t>Group</w:t>
            </w:r>
            <w:r w:rsidRPr="00521CF2">
              <w:rPr>
                <w:sz w:val="20"/>
              </w:rPr>
              <w:t>. ▲</w:t>
            </w:r>
          </w:p>
        </w:tc>
        <w:tc>
          <w:tcPr>
            <w:tcW w:w="5399" w:type="dxa"/>
          </w:tcPr>
          <w:p w14:paraId="7E6CE0D2" w14:textId="77777777" w:rsidR="009A34BF" w:rsidRPr="00521CF2" w:rsidRDefault="009A34BF" w:rsidP="009A34BF">
            <w:pPr>
              <w:spacing w:before="60" w:after="60"/>
              <w:jc w:val="both"/>
              <w:rPr>
                <w:sz w:val="20"/>
              </w:rPr>
            </w:pPr>
          </w:p>
        </w:tc>
      </w:tr>
      <w:tr w:rsidR="009A34BF" w14:paraId="7E6CE0D6" w14:textId="77777777" w:rsidTr="00FA7F08">
        <w:tc>
          <w:tcPr>
            <w:tcW w:w="4122" w:type="dxa"/>
          </w:tcPr>
          <w:p w14:paraId="7E6CE0D4" w14:textId="77777777" w:rsidR="009A34BF" w:rsidRPr="00521CF2" w:rsidRDefault="009A34BF" w:rsidP="009A34BF">
            <w:pPr>
              <w:spacing w:before="60" w:after="60"/>
              <w:jc w:val="both"/>
              <w:rPr>
                <w:sz w:val="20"/>
              </w:rPr>
            </w:pPr>
            <w:r w:rsidRPr="00521CF2">
              <w:rPr>
                <w:sz w:val="20"/>
              </w:rPr>
              <w:t>Name of host School. ▲</w:t>
            </w:r>
          </w:p>
        </w:tc>
        <w:tc>
          <w:tcPr>
            <w:tcW w:w="5399" w:type="dxa"/>
          </w:tcPr>
          <w:p w14:paraId="7E6CE0D5" w14:textId="77777777" w:rsidR="009A34BF" w:rsidRPr="00521CF2" w:rsidRDefault="009A34BF" w:rsidP="009A34BF">
            <w:pPr>
              <w:spacing w:before="60" w:after="60"/>
              <w:jc w:val="both"/>
              <w:rPr>
                <w:sz w:val="20"/>
              </w:rPr>
            </w:pPr>
          </w:p>
        </w:tc>
      </w:tr>
      <w:tr w:rsidR="009A34BF" w14:paraId="7E6CE0D9" w14:textId="77777777" w:rsidTr="00FA7F08">
        <w:tc>
          <w:tcPr>
            <w:tcW w:w="4122" w:type="dxa"/>
          </w:tcPr>
          <w:p w14:paraId="7E6CE0D7" w14:textId="77777777" w:rsidR="009A34BF" w:rsidRPr="00521CF2" w:rsidRDefault="009A34BF" w:rsidP="009A34BF">
            <w:pPr>
              <w:spacing w:before="60" w:after="60"/>
              <w:jc w:val="both"/>
              <w:rPr>
                <w:sz w:val="20"/>
              </w:rPr>
            </w:pPr>
            <w:r w:rsidRPr="00521CF2">
              <w:rPr>
                <w:sz w:val="20"/>
              </w:rPr>
              <w:t>List related on-shore program(s). ▲</w:t>
            </w:r>
          </w:p>
        </w:tc>
        <w:tc>
          <w:tcPr>
            <w:tcW w:w="5399" w:type="dxa"/>
          </w:tcPr>
          <w:p w14:paraId="7E6CE0D8" w14:textId="77777777" w:rsidR="009A34BF" w:rsidRPr="00521CF2" w:rsidRDefault="009A34BF" w:rsidP="009A34BF">
            <w:pPr>
              <w:spacing w:before="60" w:after="60"/>
              <w:ind w:left="308" w:hanging="308"/>
              <w:jc w:val="both"/>
              <w:rPr>
                <w:sz w:val="20"/>
              </w:rPr>
            </w:pPr>
          </w:p>
        </w:tc>
      </w:tr>
      <w:tr w:rsidR="009A34BF" w14:paraId="7E6CE0DC" w14:textId="77777777" w:rsidTr="00FA7F08">
        <w:tc>
          <w:tcPr>
            <w:tcW w:w="4122" w:type="dxa"/>
          </w:tcPr>
          <w:p w14:paraId="7E6CE0DA" w14:textId="77777777" w:rsidR="009A34BF" w:rsidRPr="00521CF2" w:rsidRDefault="009A34BF" w:rsidP="009A34BF">
            <w:pPr>
              <w:spacing w:before="60" w:after="60"/>
              <w:jc w:val="both"/>
              <w:rPr>
                <w:sz w:val="20"/>
              </w:rPr>
            </w:pPr>
            <w:r w:rsidRPr="00521CF2">
              <w:rPr>
                <w:sz w:val="20"/>
              </w:rPr>
              <w:t>Year program first offered off-shore. ▲</w:t>
            </w:r>
          </w:p>
        </w:tc>
        <w:tc>
          <w:tcPr>
            <w:tcW w:w="5399" w:type="dxa"/>
          </w:tcPr>
          <w:p w14:paraId="7E6CE0DB" w14:textId="77777777" w:rsidR="009A34BF" w:rsidRPr="00521CF2" w:rsidRDefault="009A34BF" w:rsidP="009A34BF">
            <w:pPr>
              <w:spacing w:before="60" w:after="60"/>
              <w:jc w:val="both"/>
              <w:rPr>
                <w:sz w:val="20"/>
              </w:rPr>
            </w:pPr>
          </w:p>
        </w:tc>
      </w:tr>
      <w:tr w:rsidR="009A34BF" w14:paraId="7E6CE0DF" w14:textId="77777777" w:rsidTr="00FA7F08">
        <w:tc>
          <w:tcPr>
            <w:tcW w:w="4122" w:type="dxa"/>
          </w:tcPr>
          <w:p w14:paraId="7E6CE0DD" w14:textId="77777777" w:rsidR="009A34BF" w:rsidRPr="00521CF2" w:rsidRDefault="009A34BF" w:rsidP="009A34BF">
            <w:pPr>
              <w:spacing w:before="60" w:after="60"/>
              <w:jc w:val="both"/>
              <w:rPr>
                <w:sz w:val="20"/>
              </w:rPr>
            </w:pPr>
            <w:r w:rsidRPr="00521CF2">
              <w:rPr>
                <w:sz w:val="20"/>
              </w:rPr>
              <w:t>Name of country/</w:t>
            </w:r>
            <w:proofErr w:type="spellStart"/>
            <w:r w:rsidRPr="00521CF2">
              <w:rPr>
                <w:sz w:val="20"/>
              </w:rPr>
              <w:t>ies</w:t>
            </w:r>
            <w:proofErr w:type="spellEnd"/>
            <w:r w:rsidRPr="00521CF2">
              <w:rPr>
                <w:sz w:val="20"/>
              </w:rPr>
              <w:t xml:space="preserve"> in which program is offered. ▲</w:t>
            </w:r>
          </w:p>
        </w:tc>
        <w:tc>
          <w:tcPr>
            <w:tcW w:w="5399" w:type="dxa"/>
          </w:tcPr>
          <w:p w14:paraId="7E6CE0DE" w14:textId="77777777" w:rsidR="009A34BF" w:rsidRPr="00521CF2" w:rsidRDefault="009A34BF" w:rsidP="009A34BF">
            <w:pPr>
              <w:spacing w:before="60" w:after="60"/>
              <w:jc w:val="both"/>
              <w:rPr>
                <w:sz w:val="20"/>
              </w:rPr>
            </w:pPr>
          </w:p>
        </w:tc>
      </w:tr>
      <w:tr w:rsidR="009A34BF" w14:paraId="7E6CE0E5" w14:textId="77777777" w:rsidTr="00FA7F08">
        <w:tc>
          <w:tcPr>
            <w:tcW w:w="4122" w:type="dxa"/>
          </w:tcPr>
          <w:p w14:paraId="7E6CE0E3" w14:textId="24C1B404" w:rsidR="009A34BF" w:rsidRPr="00521CF2" w:rsidRDefault="009A34BF" w:rsidP="009A34BF">
            <w:pPr>
              <w:spacing w:before="60" w:after="60"/>
              <w:jc w:val="both"/>
              <w:rPr>
                <w:sz w:val="20"/>
              </w:rPr>
            </w:pPr>
            <w:r w:rsidRPr="00521CF2">
              <w:rPr>
                <w:sz w:val="20"/>
              </w:rPr>
              <w:t xml:space="preserve">Name Partner and/or Provider </w:t>
            </w:r>
            <w:r w:rsidR="00810C37">
              <w:rPr>
                <w:rFonts w:cs="Arial"/>
                <w:sz w:val="20"/>
              </w:rPr>
              <w:t>(include trading name, address and contact person)</w:t>
            </w:r>
            <w:r w:rsidRPr="00521CF2">
              <w:rPr>
                <w:sz w:val="20"/>
              </w:rPr>
              <w:t xml:space="preserve">▲ </w:t>
            </w:r>
            <w:r w:rsidRPr="00521CF2">
              <w:rPr>
                <w:i/>
                <w:sz w:val="20"/>
              </w:rPr>
              <w:t xml:space="preserve">(to be confirmed by </w:t>
            </w:r>
            <w:r w:rsidR="004C72FC">
              <w:rPr>
                <w:b/>
                <w:i/>
                <w:sz w:val="20"/>
              </w:rPr>
              <w:t>Program Director</w:t>
            </w:r>
            <w:r w:rsidRPr="00521CF2">
              <w:rPr>
                <w:i/>
                <w:sz w:val="20"/>
              </w:rPr>
              <w:t>)</w:t>
            </w:r>
          </w:p>
        </w:tc>
        <w:tc>
          <w:tcPr>
            <w:tcW w:w="5399" w:type="dxa"/>
          </w:tcPr>
          <w:p w14:paraId="7E6CE0E4" w14:textId="77777777" w:rsidR="009A34BF" w:rsidRPr="00521CF2" w:rsidRDefault="009A34BF" w:rsidP="009A34BF">
            <w:pPr>
              <w:spacing w:before="60" w:after="60"/>
              <w:jc w:val="both"/>
              <w:rPr>
                <w:sz w:val="20"/>
              </w:rPr>
            </w:pPr>
          </w:p>
        </w:tc>
      </w:tr>
      <w:tr w:rsidR="009A34BF" w14:paraId="7E6CE0E8" w14:textId="77777777" w:rsidTr="00FA7F08">
        <w:tc>
          <w:tcPr>
            <w:tcW w:w="4122" w:type="dxa"/>
          </w:tcPr>
          <w:p w14:paraId="7E6CE0E6" w14:textId="77777777" w:rsidR="009A34BF" w:rsidRPr="00521CF2" w:rsidRDefault="009A34BF" w:rsidP="009A34BF">
            <w:pPr>
              <w:spacing w:before="60" w:after="60"/>
              <w:jc w:val="both"/>
              <w:rPr>
                <w:sz w:val="20"/>
              </w:rPr>
            </w:pPr>
            <w:r w:rsidRPr="00521CF2">
              <w:rPr>
                <w:sz w:val="20"/>
              </w:rPr>
              <w:t>Indicate total credit points required to complete the program. ▲</w:t>
            </w:r>
          </w:p>
        </w:tc>
        <w:tc>
          <w:tcPr>
            <w:tcW w:w="5399" w:type="dxa"/>
          </w:tcPr>
          <w:p w14:paraId="7E6CE0E7" w14:textId="77777777" w:rsidR="009A34BF" w:rsidRPr="00521CF2" w:rsidRDefault="009A34BF" w:rsidP="009A34BF">
            <w:pPr>
              <w:spacing w:before="60" w:after="60"/>
              <w:jc w:val="both"/>
              <w:rPr>
                <w:sz w:val="20"/>
              </w:rPr>
            </w:pPr>
          </w:p>
        </w:tc>
      </w:tr>
      <w:tr w:rsidR="009A34BF" w14:paraId="7E6CE0EB" w14:textId="77777777" w:rsidTr="00FA7F08">
        <w:tc>
          <w:tcPr>
            <w:tcW w:w="4122" w:type="dxa"/>
          </w:tcPr>
          <w:p w14:paraId="7E6CE0E9" w14:textId="77777777" w:rsidR="009A34BF" w:rsidRPr="00521CF2" w:rsidRDefault="009A34BF" w:rsidP="009A34BF">
            <w:pPr>
              <w:spacing w:before="60" w:after="60"/>
              <w:jc w:val="both"/>
              <w:rPr>
                <w:sz w:val="20"/>
              </w:rPr>
            </w:pPr>
            <w:r w:rsidRPr="00521CF2">
              <w:rPr>
                <w:sz w:val="20"/>
              </w:rPr>
              <w:t>If a Provider, how many CP taught by Provider?</w:t>
            </w:r>
          </w:p>
        </w:tc>
        <w:tc>
          <w:tcPr>
            <w:tcW w:w="5399" w:type="dxa"/>
          </w:tcPr>
          <w:p w14:paraId="7E6CE0EA" w14:textId="77777777" w:rsidR="009A34BF" w:rsidRPr="00521CF2" w:rsidRDefault="009A34BF" w:rsidP="009A34BF">
            <w:pPr>
              <w:spacing w:before="60" w:after="60"/>
              <w:jc w:val="both"/>
              <w:rPr>
                <w:sz w:val="20"/>
              </w:rPr>
            </w:pPr>
          </w:p>
        </w:tc>
      </w:tr>
      <w:tr w:rsidR="009A34BF" w14:paraId="7E6CE0EE" w14:textId="77777777" w:rsidTr="00FA7F08">
        <w:tc>
          <w:tcPr>
            <w:tcW w:w="4122" w:type="dxa"/>
          </w:tcPr>
          <w:p w14:paraId="7E6CE0EC" w14:textId="77777777" w:rsidR="009A34BF" w:rsidRPr="00521CF2" w:rsidRDefault="009A34BF" w:rsidP="009A34BF">
            <w:pPr>
              <w:spacing w:before="60" w:after="60"/>
              <w:jc w:val="both"/>
              <w:rPr>
                <w:sz w:val="20"/>
              </w:rPr>
            </w:pPr>
            <w:r w:rsidRPr="00521CF2">
              <w:rPr>
                <w:sz w:val="20"/>
              </w:rPr>
              <w:t xml:space="preserve">If a Partner, provide a brief description of their role and responsibilities. </w:t>
            </w:r>
          </w:p>
        </w:tc>
        <w:tc>
          <w:tcPr>
            <w:tcW w:w="5399" w:type="dxa"/>
          </w:tcPr>
          <w:p w14:paraId="7E6CE0ED" w14:textId="77777777" w:rsidR="009A34BF" w:rsidRPr="00521CF2" w:rsidRDefault="009A34BF" w:rsidP="009A34BF">
            <w:pPr>
              <w:spacing w:before="60" w:after="60"/>
              <w:jc w:val="both"/>
              <w:rPr>
                <w:sz w:val="20"/>
              </w:rPr>
            </w:pPr>
          </w:p>
        </w:tc>
      </w:tr>
      <w:tr w:rsidR="009A34BF" w14:paraId="7E6CE0F1" w14:textId="77777777" w:rsidTr="00FA7F08">
        <w:tc>
          <w:tcPr>
            <w:tcW w:w="4122" w:type="dxa"/>
          </w:tcPr>
          <w:p w14:paraId="7E6CE0EF" w14:textId="77777777" w:rsidR="009A34BF" w:rsidRPr="00521CF2" w:rsidRDefault="009A34BF" w:rsidP="009A34BF">
            <w:pPr>
              <w:spacing w:before="60" w:after="60"/>
              <w:jc w:val="both"/>
              <w:rPr>
                <w:sz w:val="20"/>
              </w:rPr>
            </w:pPr>
            <w:r w:rsidRPr="00521CF2">
              <w:rPr>
                <w:sz w:val="20"/>
              </w:rPr>
              <w:t xml:space="preserve">Provide details on any articulation arrangements associated with this program. </w:t>
            </w:r>
          </w:p>
        </w:tc>
        <w:tc>
          <w:tcPr>
            <w:tcW w:w="5399" w:type="dxa"/>
          </w:tcPr>
          <w:p w14:paraId="7E6CE0F0" w14:textId="77777777" w:rsidR="009A34BF" w:rsidRPr="00521CF2" w:rsidRDefault="009A34BF" w:rsidP="009A34BF">
            <w:pPr>
              <w:spacing w:before="60" w:after="60"/>
              <w:jc w:val="both"/>
              <w:rPr>
                <w:sz w:val="20"/>
              </w:rPr>
            </w:pPr>
          </w:p>
        </w:tc>
      </w:tr>
      <w:tr w:rsidR="009A34BF" w14:paraId="7E6CE0F4" w14:textId="77777777" w:rsidTr="00FA7F08">
        <w:tc>
          <w:tcPr>
            <w:tcW w:w="4122" w:type="dxa"/>
          </w:tcPr>
          <w:p w14:paraId="7E6CE0F2" w14:textId="77777777" w:rsidR="009A34BF" w:rsidRPr="00521CF2" w:rsidRDefault="009A34BF" w:rsidP="009A34BF">
            <w:pPr>
              <w:spacing w:before="60" w:after="60"/>
              <w:jc w:val="both"/>
              <w:rPr>
                <w:sz w:val="20"/>
              </w:rPr>
            </w:pPr>
            <w:r w:rsidRPr="00521CF2">
              <w:rPr>
                <w:sz w:val="20"/>
              </w:rPr>
              <w:t>Is there a twinning arrangement for this program? If so provide details.</w:t>
            </w:r>
          </w:p>
        </w:tc>
        <w:tc>
          <w:tcPr>
            <w:tcW w:w="5399" w:type="dxa"/>
          </w:tcPr>
          <w:p w14:paraId="7E6CE0F3" w14:textId="77777777" w:rsidR="009A34BF" w:rsidRPr="00521CF2" w:rsidRDefault="009A34BF" w:rsidP="009A34BF">
            <w:pPr>
              <w:spacing w:before="60" w:after="60"/>
              <w:jc w:val="both"/>
              <w:rPr>
                <w:sz w:val="20"/>
              </w:rPr>
            </w:pPr>
          </w:p>
        </w:tc>
      </w:tr>
      <w:tr w:rsidR="009A34BF" w14:paraId="7E6CE0FE" w14:textId="77777777" w:rsidTr="00FA7F08">
        <w:tc>
          <w:tcPr>
            <w:tcW w:w="4122" w:type="dxa"/>
          </w:tcPr>
          <w:p w14:paraId="7E6CE0F5" w14:textId="77777777" w:rsidR="009A34BF" w:rsidRPr="00521CF2" w:rsidRDefault="009A34BF" w:rsidP="009A34BF">
            <w:pPr>
              <w:spacing w:before="60" w:after="60"/>
              <w:jc w:val="both"/>
              <w:rPr>
                <w:sz w:val="20"/>
              </w:rPr>
            </w:pPr>
            <w:r w:rsidRPr="00521CF2">
              <w:rPr>
                <w:sz w:val="20"/>
              </w:rPr>
              <w:t>What are the admission requirements, including English language? ▲</w:t>
            </w:r>
          </w:p>
        </w:tc>
        <w:tc>
          <w:tcPr>
            <w:tcW w:w="5399" w:type="dxa"/>
          </w:tcPr>
          <w:p w14:paraId="7E6CE0F6" w14:textId="77777777" w:rsidR="009A34BF" w:rsidRPr="00521CF2" w:rsidRDefault="009A34BF" w:rsidP="009A34BF">
            <w:pPr>
              <w:spacing w:before="60" w:after="60"/>
              <w:rPr>
                <w:rFonts w:cs="Arial"/>
                <w:b/>
                <w:sz w:val="20"/>
              </w:rPr>
            </w:pPr>
            <w:r w:rsidRPr="00521CF2">
              <w:rPr>
                <w:rFonts w:cs="Arial"/>
                <w:b/>
                <w:sz w:val="20"/>
              </w:rPr>
              <w:t>Admission Requirements:</w:t>
            </w:r>
          </w:p>
          <w:p w14:paraId="7E6CE0F7" w14:textId="77777777" w:rsidR="009A34BF" w:rsidRPr="00521CF2" w:rsidRDefault="009A34BF" w:rsidP="00170442">
            <w:pPr>
              <w:numPr>
                <w:ilvl w:val="0"/>
                <w:numId w:val="3"/>
              </w:numPr>
              <w:spacing w:before="60" w:after="60"/>
              <w:rPr>
                <w:rFonts w:cs="Arial"/>
                <w:sz w:val="20"/>
              </w:rPr>
            </w:pPr>
          </w:p>
          <w:p w14:paraId="7E6CE0F8" w14:textId="77777777" w:rsidR="009A34BF" w:rsidRPr="00521CF2" w:rsidRDefault="009A34BF" w:rsidP="00170442">
            <w:pPr>
              <w:numPr>
                <w:ilvl w:val="0"/>
                <w:numId w:val="2"/>
              </w:numPr>
              <w:tabs>
                <w:tab w:val="clear" w:pos="720"/>
                <w:tab w:val="num" w:pos="308"/>
              </w:tabs>
              <w:spacing w:before="60" w:after="60"/>
              <w:ind w:left="308" w:hanging="308"/>
              <w:rPr>
                <w:rFonts w:cs="Arial"/>
                <w:sz w:val="20"/>
              </w:rPr>
            </w:pPr>
          </w:p>
          <w:p w14:paraId="7E6CE0F9" w14:textId="77777777" w:rsidR="009A34BF" w:rsidRPr="00521CF2" w:rsidRDefault="009A34BF" w:rsidP="009A34BF">
            <w:pPr>
              <w:tabs>
                <w:tab w:val="num" w:pos="308"/>
              </w:tabs>
              <w:spacing w:before="60" w:after="60"/>
              <w:ind w:left="308" w:hanging="308"/>
              <w:jc w:val="both"/>
              <w:rPr>
                <w:rFonts w:cs="Arial"/>
                <w:b/>
                <w:sz w:val="20"/>
              </w:rPr>
            </w:pPr>
            <w:r w:rsidRPr="00521CF2">
              <w:rPr>
                <w:rFonts w:cs="Arial"/>
                <w:b/>
                <w:sz w:val="20"/>
              </w:rPr>
              <w:t>English Language Requirements:</w:t>
            </w:r>
          </w:p>
          <w:p w14:paraId="7E6CE0FA" w14:textId="77777777" w:rsidR="009A34BF" w:rsidRPr="00521CF2" w:rsidRDefault="009A34BF" w:rsidP="009A34BF">
            <w:pPr>
              <w:spacing w:before="60" w:after="60"/>
              <w:rPr>
                <w:rFonts w:cs="Arial"/>
                <w:sz w:val="20"/>
              </w:rPr>
            </w:pPr>
            <w:r w:rsidRPr="00521CF2">
              <w:rPr>
                <w:rFonts w:cs="Arial"/>
                <w:sz w:val="20"/>
              </w:rPr>
              <w:t xml:space="preserve">The minimum English language proficiency requirements to be eligible for entry to this program are as follows: </w:t>
            </w:r>
          </w:p>
          <w:p w14:paraId="7E6CE0FB" w14:textId="77777777" w:rsidR="009A34BF" w:rsidRPr="00521CF2" w:rsidRDefault="009A34BF" w:rsidP="00170442">
            <w:pPr>
              <w:numPr>
                <w:ilvl w:val="0"/>
                <w:numId w:val="2"/>
              </w:numPr>
              <w:tabs>
                <w:tab w:val="clear" w:pos="720"/>
                <w:tab w:val="num" w:pos="308"/>
              </w:tabs>
              <w:spacing w:before="60" w:after="60"/>
              <w:ind w:left="308" w:hanging="308"/>
              <w:rPr>
                <w:rFonts w:cs="Arial"/>
                <w:sz w:val="20"/>
              </w:rPr>
            </w:pPr>
          </w:p>
          <w:p w14:paraId="7E6CE0FC" w14:textId="77777777" w:rsidR="009A34BF" w:rsidRPr="00521CF2" w:rsidRDefault="009A34BF" w:rsidP="00170442">
            <w:pPr>
              <w:numPr>
                <w:ilvl w:val="0"/>
                <w:numId w:val="2"/>
              </w:numPr>
              <w:tabs>
                <w:tab w:val="clear" w:pos="720"/>
                <w:tab w:val="num" w:pos="308"/>
              </w:tabs>
              <w:spacing w:before="60" w:after="60"/>
              <w:ind w:left="308" w:hanging="308"/>
              <w:rPr>
                <w:rFonts w:cs="Arial"/>
                <w:sz w:val="20"/>
              </w:rPr>
            </w:pPr>
          </w:p>
          <w:p w14:paraId="7E6CE0FD" w14:textId="77777777" w:rsidR="009A34BF" w:rsidRPr="00521CF2" w:rsidRDefault="009A34BF" w:rsidP="00521CF2">
            <w:pPr>
              <w:spacing w:before="60" w:after="60"/>
              <w:rPr>
                <w:rFonts w:cs="Arial"/>
                <w:sz w:val="20"/>
              </w:rPr>
            </w:pPr>
            <w:r w:rsidRPr="00521CF2">
              <w:rPr>
                <w:rFonts w:cs="Arial"/>
                <w:sz w:val="20"/>
              </w:rPr>
              <w:t>English test results must be no more than</w:t>
            </w:r>
            <w:r w:rsidR="00521CF2">
              <w:rPr>
                <w:rFonts w:cs="Arial"/>
                <w:sz w:val="20"/>
              </w:rPr>
              <w:t xml:space="preserve"> two years old.</w:t>
            </w:r>
          </w:p>
        </w:tc>
      </w:tr>
      <w:tr w:rsidR="00510909" w14:paraId="15FECB4F" w14:textId="77777777" w:rsidTr="00FA7F08">
        <w:tc>
          <w:tcPr>
            <w:tcW w:w="4122" w:type="dxa"/>
          </w:tcPr>
          <w:p w14:paraId="225A3560" w14:textId="209124F6" w:rsidR="00510909" w:rsidRPr="00521CF2" w:rsidRDefault="00510909" w:rsidP="00510909">
            <w:pPr>
              <w:spacing w:before="60" w:after="60"/>
              <w:jc w:val="both"/>
              <w:rPr>
                <w:sz w:val="20"/>
              </w:rPr>
            </w:pPr>
            <w:r>
              <w:rPr>
                <w:sz w:val="20"/>
              </w:rPr>
              <w:t>Are any course components delivered in a language other than English?</w:t>
            </w:r>
          </w:p>
        </w:tc>
        <w:tc>
          <w:tcPr>
            <w:tcW w:w="5399" w:type="dxa"/>
          </w:tcPr>
          <w:p w14:paraId="79BE5639" w14:textId="77777777" w:rsidR="00510909" w:rsidRPr="00521CF2" w:rsidRDefault="00510909" w:rsidP="009A34BF">
            <w:pPr>
              <w:spacing w:before="60" w:after="60"/>
              <w:rPr>
                <w:rFonts w:cs="Arial"/>
                <w:b/>
                <w:sz w:val="20"/>
              </w:rPr>
            </w:pPr>
          </w:p>
        </w:tc>
      </w:tr>
      <w:tr w:rsidR="009A34BF" w14:paraId="7E6CE101" w14:textId="77777777" w:rsidTr="00FA7F08">
        <w:tc>
          <w:tcPr>
            <w:tcW w:w="4122" w:type="dxa"/>
          </w:tcPr>
          <w:p w14:paraId="7E6CE0FF" w14:textId="77777777" w:rsidR="009A34BF" w:rsidRPr="00521CF2" w:rsidRDefault="009A34BF" w:rsidP="009A34BF">
            <w:pPr>
              <w:spacing w:before="60" w:after="60"/>
              <w:jc w:val="both"/>
              <w:rPr>
                <w:sz w:val="20"/>
              </w:rPr>
            </w:pPr>
            <w:r w:rsidRPr="00521CF2">
              <w:rPr>
                <w:sz w:val="20"/>
              </w:rPr>
              <w:lastRenderedPageBreak/>
              <w:t xml:space="preserve">Provide details on teaching method(s) used, </w:t>
            </w:r>
            <w:proofErr w:type="spellStart"/>
            <w:r w:rsidRPr="00521CF2">
              <w:rPr>
                <w:sz w:val="20"/>
              </w:rPr>
              <w:t>ie</w:t>
            </w:r>
            <w:proofErr w:type="spellEnd"/>
            <w:r w:rsidRPr="00521CF2">
              <w:rPr>
                <w:sz w:val="20"/>
              </w:rPr>
              <w:t xml:space="preserve"> block, intensive, traditional, etc. ▲</w:t>
            </w:r>
          </w:p>
        </w:tc>
        <w:tc>
          <w:tcPr>
            <w:tcW w:w="5399" w:type="dxa"/>
          </w:tcPr>
          <w:p w14:paraId="7E6CE100" w14:textId="77777777" w:rsidR="009A34BF" w:rsidRPr="00521CF2" w:rsidRDefault="009A34BF" w:rsidP="009A34BF">
            <w:pPr>
              <w:spacing w:before="60" w:after="60"/>
              <w:jc w:val="both"/>
              <w:rPr>
                <w:sz w:val="20"/>
              </w:rPr>
            </w:pPr>
          </w:p>
        </w:tc>
      </w:tr>
    </w:tbl>
    <w:p w14:paraId="7E6CE105" w14:textId="77777777" w:rsidR="009A34BF" w:rsidRPr="00EE33BA" w:rsidRDefault="009A34BF" w:rsidP="009A34BF">
      <w:pPr>
        <w:spacing w:after="120"/>
        <w:jc w:val="both"/>
        <w:rPr>
          <w:sz w:val="20"/>
        </w:rPr>
      </w:pPr>
    </w:p>
    <w:p w14:paraId="7E6CE106" w14:textId="0262935A" w:rsidR="00521CF2" w:rsidRPr="00521CF2" w:rsidRDefault="00521CF2" w:rsidP="00521CF2">
      <w:pPr>
        <w:pStyle w:val="12etc"/>
        <w:tabs>
          <w:tab w:val="clear" w:pos="9000"/>
          <w:tab w:val="right" w:pos="-1701"/>
        </w:tabs>
        <w:spacing w:after="120"/>
        <w:ind w:left="0" w:firstLine="0"/>
        <w:rPr>
          <w:rFonts w:ascii="Arial" w:hAnsi="Arial" w:cs="Arial"/>
        </w:rPr>
      </w:pPr>
      <w:r w:rsidRPr="00521CF2">
        <w:rPr>
          <w:rFonts w:ascii="Arial" w:hAnsi="Arial" w:cs="Arial"/>
        </w:rPr>
        <w:t xml:space="preserve">The </w:t>
      </w:r>
      <w:r w:rsidR="004C72FC">
        <w:rPr>
          <w:rFonts w:ascii="Arial" w:hAnsi="Arial" w:cs="Arial"/>
        </w:rPr>
        <w:t>Program Director</w:t>
      </w:r>
      <w:r w:rsidRPr="00521CF2">
        <w:rPr>
          <w:rFonts w:ascii="Arial" w:hAnsi="Arial" w:cs="Arial"/>
        </w:rPr>
        <w:t xml:space="preserve"> will make comment on the following issues, using the Guide for </w:t>
      </w:r>
      <w:r w:rsidR="004C72FC">
        <w:rPr>
          <w:rFonts w:ascii="Arial" w:hAnsi="Arial" w:cs="Arial"/>
        </w:rPr>
        <w:t>Program Director</w:t>
      </w:r>
      <w:r w:rsidRPr="00521CF2">
        <w:rPr>
          <w:rFonts w:ascii="Arial" w:hAnsi="Arial" w:cs="Arial"/>
        </w:rPr>
        <w:t>s in Preparing Off-Shore Program Review Report contained in this pro-forma:</w:t>
      </w:r>
    </w:p>
    <w:p w14:paraId="1A03784F" w14:textId="21880AAA" w:rsidR="00652723" w:rsidRPr="0031092F" w:rsidRDefault="00652723" w:rsidP="00652723">
      <w:pPr>
        <w:pStyle w:val="12etc"/>
        <w:spacing w:after="120"/>
        <w:ind w:left="0" w:firstLine="0"/>
        <w:rPr>
          <w:rFonts w:ascii="Arial" w:hAnsi="Arial" w:cs="Arial"/>
          <w:i/>
          <w:sz w:val="22"/>
          <w:szCs w:val="22"/>
        </w:rPr>
      </w:pPr>
      <w:r>
        <w:rPr>
          <w:rFonts w:ascii="Arial" w:hAnsi="Arial" w:cs="Arial"/>
          <w:i/>
          <w:sz w:val="22"/>
          <w:szCs w:val="22"/>
        </w:rPr>
        <w:t>Program design is</w:t>
      </w:r>
      <w:r w:rsidRPr="0031092F">
        <w:rPr>
          <w:rFonts w:ascii="Arial" w:hAnsi="Arial" w:cs="Arial"/>
          <w:i/>
          <w:sz w:val="22"/>
          <w:szCs w:val="22"/>
        </w:rPr>
        <w:t xml:space="preserve"> appropriate</w:t>
      </w:r>
      <w:r>
        <w:rPr>
          <w:rFonts w:ascii="Arial" w:hAnsi="Arial" w:cs="Arial"/>
          <w:i/>
          <w:sz w:val="22"/>
          <w:szCs w:val="22"/>
        </w:rPr>
        <w:t xml:space="preserve"> and consistent with relevant external accreditation bodies </w:t>
      </w:r>
    </w:p>
    <w:tbl>
      <w:tblPr>
        <w:tblW w:w="4984"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9485"/>
      </w:tblGrid>
      <w:tr w:rsidR="00652723" w:rsidRPr="00521CF2" w14:paraId="4B82850C" w14:textId="77777777" w:rsidTr="00FA7F08">
        <w:trPr>
          <w:trHeight w:val="1360"/>
        </w:trPr>
        <w:tc>
          <w:tcPr>
            <w:tcW w:w="9710" w:type="dxa"/>
          </w:tcPr>
          <w:p w14:paraId="54C60389" w14:textId="71580CAA" w:rsidR="00652723" w:rsidRPr="00521CF2" w:rsidRDefault="00652723" w:rsidP="0031092F">
            <w:pPr>
              <w:spacing w:before="60" w:after="60"/>
              <w:jc w:val="both"/>
              <w:rPr>
                <w:sz w:val="20"/>
              </w:rPr>
            </w:pPr>
            <w:r>
              <w:rPr>
                <w:sz w:val="20"/>
              </w:rPr>
              <w:t>History of the Program</w:t>
            </w:r>
            <w:r w:rsidR="00AA6509" w:rsidRPr="00521CF2">
              <w:rPr>
                <w:sz w:val="20"/>
              </w:rPr>
              <w:t>▲</w:t>
            </w:r>
          </w:p>
        </w:tc>
      </w:tr>
    </w:tbl>
    <w:p w14:paraId="31BFDBB2" w14:textId="285C071E" w:rsidR="00407AA0" w:rsidRPr="00FA7F08" w:rsidRDefault="00407AA0" w:rsidP="00521CF2">
      <w:pPr>
        <w:pStyle w:val="12etc"/>
        <w:spacing w:after="120"/>
        <w:ind w:left="0" w:firstLine="0"/>
        <w:rPr>
          <w:rFonts w:ascii="Arial" w:hAnsi="Arial" w:cs="Arial"/>
          <w:i/>
          <w:sz w:val="22"/>
          <w:szCs w:val="22"/>
        </w:rPr>
      </w:pPr>
      <w:r w:rsidRPr="00FA7F08">
        <w:rPr>
          <w:rFonts w:ascii="Arial" w:hAnsi="Arial" w:cs="Arial"/>
          <w:i/>
          <w:sz w:val="22"/>
          <w:szCs w:val="22"/>
        </w:rPr>
        <w:t>Admission Criteria are appropriate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9515"/>
      </w:tblGrid>
      <w:tr w:rsidR="00521CF2" w14:paraId="7E6CE10A" w14:textId="77777777" w:rsidTr="00FA7F08">
        <w:trPr>
          <w:trHeight w:val="1418"/>
        </w:trPr>
        <w:tc>
          <w:tcPr>
            <w:tcW w:w="9741" w:type="dxa"/>
          </w:tcPr>
          <w:p w14:paraId="7E6CE109" w14:textId="5B8C25B3" w:rsidR="00521CF2" w:rsidRPr="00521CF2" w:rsidRDefault="00ED2D01" w:rsidP="00C10AB6">
            <w:pPr>
              <w:tabs>
                <w:tab w:val="right" w:pos="2340"/>
              </w:tabs>
              <w:rPr>
                <w:sz w:val="20"/>
              </w:rPr>
            </w:pPr>
            <w:r w:rsidRPr="00521CF2">
              <w:rPr>
                <w:sz w:val="20"/>
              </w:rPr>
              <w:t xml:space="preserve">Admissions </w:t>
            </w:r>
            <w:r w:rsidR="00521CF2" w:rsidRPr="00521CF2">
              <w:rPr>
                <w:sz w:val="20"/>
              </w:rPr>
              <w:t>▲</w:t>
            </w:r>
          </w:p>
        </w:tc>
      </w:tr>
      <w:tr w:rsidR="00521CF2" w14:paraId="7E6CE10C" w14:textId="77777777" w:rsidTr="00FA7F08">
        <w:trPr>
          <w:trHeight w:val="1418"/>
        </w:trPr>
        <w:tc>
          <w:tcPr>
            <w:tcW w:w="9741" w:type="dxa"/>
          </w:tcPr>
          <w:p w14:paraId="7E6CE10B" w14:textId="77777777" w:rsidR="00521CF2" w:rsidRPr="00521CF2" w:rsidRDefault="00521CF2" w:rsidP="00C10AB6">
            <w:pPr>
              <w:rPr>
                <w:sz w:val="20"/>
              </w:rPr>
            </w:pPr>
            <w:r w:rsidRPr="00521CF2">
              <w:rPr>
                <w:sz w:val="20"/>
              </w:rPr>
              <w:t>Language Requirements</w:t>
            </w:r>
          </w:p>
        </w:tc>
      </w:tr>
      <w:tr w:rsidR="00CC1077" w14:paraId="7E6CE10E" w14:textId="77777777" w:rsidTr="00FA7F08">
        <w:trPr>
          <w:trHeight w:val="1418"/>
        </w:trPr>
        <w:tc>
          <w:tcPr>
            <w:tcW w:w="9741" w:type="dxa"/>
          </w:tcPr>
          <w:p w14:paraId="7E6CE10D" w14:textId="2A8F37CB" w:rsidR="00CC1077" w:rsidRPr="0075489A" w:rsidRDefault="00CC1077" w:rsidP="00C10AB6">
            <w:pPr>
              <w:rPr>
                <w:sz w:val="20"/>
              </w:rPr>
            </w:pPr>
            <w:r w:rsidRPr="00FA7F08">
              <w:rPr>
                <w:sz w:val="20"/>
              </w:rPr>
              <w:t>Promotion of the Program</w:t>
            </w:r>
          </w:p>
        </w:tc>
      </w:tr>
      <w:tr w:rsidR="00CC1077" w14:paraId="7E6CE110" w14:textId="77777777" w:rsidTr="00FA7F08">
        <w:trPr>
          <w:trHeight w:val="1418"/>
        </w:trPr>
        <w:tc>
          <w:tcPr>
            <w:tcW w:w="9741" w:type="dxa"/>
          </w:tcPr>
          <w:p w14:paraId="7E6CE10F" w14:textId="576F0FE7" w:rsidR="00CC1077" w:rsidRPr="00521CF2" w:rsidRDefault="00CC1077" w:rsidP="00C10AB6">
            <w:pPr>
              <w:rPr>
                <w:sz w:val="20"/>
              </w:rPr>
            </w:pPr>
            <w:r w:rsidRPr="00521CF2">
              <w:rPr>
                <w:sz w:val="20"/>
              </w:rPr>
              <w:t>Enrolments</w:t>
            </w:r>
            <w:r w:rsidR="00ED2D01">
              <w:rPr>
                <w:sz w:val="20"/>
              </w:rPr>
              <w:t xml:space="preserve"> </w:t>
            </w:r>
            <w:r w:rsidR="00ED2D01" w:rsidRPr="00521CF2">
              <w:rPr>
                <w:sz w:val="20"/>
              </w:rPr>
              <w:t>▲</w:t>
            </w:r>
          </w:p>
        </w:tc>
      </w:tr>
      <w:tr w:rsidR="00ED2D01" w14:paraId="5AE4114C" w14:textId="77777777" w:rsidTr="00652723">
        <w:trPr>
          <w:trHeight w:val="1418"/>
        </w:trPr>
        <w:tc>
          <w:tcPr>
            <w:tcW w:w="9741" w:type="dxa"/>
          </w:tcPr>
          <w:p w14:paraId="6D0E5BC9" w14:textId="54BD7120" w:rsidR="00ED2D01" w:rsidRPr="00521CF2" w:rsidRDefault="00ED2D01" w:rsidP="00C10AB6">
            <w:pPr>
              <w:rPr>
                <w:sz w:val="20"/>
              </w:rPr>
            </w:pPr>
            <w:r>
              <w:t>Guidance to Students</w:t>
            </w:r>
          </w:p>
        </w:tc>
      </w:tr>
    </w:tbl>
    <w:p w14:paraId="4729E31F" w14:textId="77777777" w:rsidR="00ED2D01" w:rsidRDefault="00ED2D01" w:rsidP="00AA6509">
      <w:pPr>
        <w:pStyle w:val="12etc"/>
        <w:spacing w:after="120"/>
        <w:ind w:left="0" w:firstLine="0"/>
        <w:rPr>
          <w:rFonts w:ascii="Arial" w:hAnsi="Arial" w:cs="Arial"/>
          <w:i/>
          <w:sz w:val="22"/>
          <w:szCs w:val="22"/>
        </w:rPr>
      </w:pPr>
    </w:p>
    <w:p w14:paraId="3286AEB5" w14:textId="77777777" w:rsidR="00ED2D01" w:rsidRDefault="00ED2D01">
      <w:pPr>
        <w:rPr>
          <w:rFonts w:cs="Arial"/>
          <w:i/>
          <w:szCs w:val="22"/>
        </w:rPr>
      </w:pPr>
      <w:r>
        <w:rPr>
          <w:rFonts w:cs="Arial"/>
          <w:i/>
          <w:szCs w:val="22"/>
        </w:rPr>
        <w:br w:type="page"/>
      </w:r>
    </w:p>
    <w:p w14:paraId="6C7E1E61" w14:textId="2CFAF49B" w:rsidR="00AA6509" w:rsidRDefault="00AA6509" w:rsidP="00AA6509">
      <w:pPr>
        <w:pStyle w:val="12etc"/>
        <w:spacing w:after="120"/>
        <w:ind w:left="0" w:firstLine="0"/>
        <w:rPr>
          <w:rFonts w:ascii="Arial" w:hAnsi="Arial" w:cs="Arial"/>
          <w:i/>
          <w:sz w:val="22"/>
          <w:szCs w:val="22"/>
        </w:rPr>
      </w:pPr>
      <w:r>
        <w:rPr>
          <w:rFonts w:ascii="Arial" w:hAnsi="Arial" w:cs="Arial"/>
          <w:i/>
          <w:sz w:val="22"/>
          <w:szCs w:val="22"/>
        </w:rPr>
        <w:lastRenderedPageBreak/>
        <w:t>Teaching and Learning are of high quality</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9515"/>
      </w:tblGrid>
      <w:tr w:rsidR="00521CF2" w14:paraId="7E6CE112" w14:textId="77777777" w:rsidTr="00FA7F08">
        <w:trPr>
          <w:trHeight w:val="1418"/>
        </w:trPr>
        <w:tc>
          <w:tcPr>
            <w:tcW w:w="9741" w:type="dxa"/>
          </w:tcPr>
          <w:p w14:paraId="7E6CE111" w14:textId="535C3293" w:rsidR="00521CF2" w:rsidRPr="00521CF2" w:rsidRDefault="00521CF2" w:rsidP="00D25DEB">
            <w:pPr>
              <w:rPr>
                <w:sz w:val="20"/>
              </w:rPr>
            </w:pPr>
            <w:r w:rsidRPr="00521CF2">
              <w:rPr>
                <w:sz w:val="20"/>
              </w:rPr>
              <w:t xml:space="preserve">Teaching </w:t>
            </w:r>
          </w:p>
        </w:tc>
      </w:tr>
      <w:tr w:rsidR="00521CF2" w14:paraId="7E6CE114" w14:textId="77777777" w:rsidTr="00FA7F08">
        <w:trPr>
          <w:trHeight w:val="1418"/>
        </w:trPr>
        <w:tc>
          <w:tcPr>
            <w:tcW w:w="9741" w:type="dxa"/>
          </w:tcPr>
          <w:p w14:paraId="7E6CE113" w14:textId="130D045A" w:rsidR="00521CF2" w:rsidRPr="00521CF2" w:rsidRDefault="00521CF2" w:rsidP="004A7FE0">
            <w:pPr>
              <w:rPr>
                <w:sz w:val="20"/>
              </w:rPr>
            </w:pPr>
            <w:r w:rsidRPr="00521CF2">
              <w:rPr>
                <w:sz w:val="20"/>
              </w:rPr>
              <w:t>Curriculum appropriateness</w:t>
            </w:r>
          </w:p>
        </w:tc>
      </w:tr>
      <w:tr w:rsidR="00521CF2" w14:paraId="7E6CE116" w14:textId="77777777" w:rsidTr="00FA7F08">
        <w:trPr>
          <w:trHeight w:val="1418"/>
        </w:trPr>
        <w:tc>
          <w:tcPr>
            <w:tcW w:w="9741" w:type="dxa"/>
          </w:tcPr>
          <w:p w14:paraId="7E6CE115" w14:textId="77777777" w:rsidR="00521CF2" w:rsidRPr="00521CF2" w:rsidRDefault="00521CF2" w:rsidP="00C10AB6">
            <w:pPr>
              <w:rPr>
                <w:sz w:val="20"/>
              </w:rPr>
            </w:pPr>
            <w:r w:rsidRPr="00521CF2">
              <w:rPr>
                <w:sz w:val="20"/>
              </w:rPr>
              <w:t>Student satisfaction</w:t>
            </w:r>
          </w:p>
        </w:tc>
      </w:tr>
      <w:tr w:rsidR="00521CF2" w14:paraId="7E6CE118" w14:textId="77777777" w:rsidTr="00FA7F08">
        <w:trPr>
          <w:trHeight w:val="1418"/>
        </w:trPr>
        <w:tc>
          <w:tcPr>
            <w:tcW w:w="9741" w:type="dxa"/>
          </w:tcPr>
          <w:p w14:paraId="7E6CE117" w14:textId="77777777" w:rsidR="00521CF2" w:rsidRPr="00521CF2" w:rsidRDefault="00521CF2" w:rsidP="00C10AB6">
            <w:pPr>
              <w:rPr>
                <w:sz w:val="20"/>
              </w:rPr>
            </w:pPr>
            <w:r w:rsidRPr="00521CF2">
              <w:rPr>
                <w:sz w:val="20"/>
              </w:rPr>
              <w:t>Griffith Graduate Attributes</w:t>
            </w:r>
          </w:p>
        </w:tc>
      </w:tr>
    </w:tbl>
    <w:p w14:paraId="7E6CE119" w14:textId="11E00958" w:rsidR="00521CF2" w:rsidRDefault="00D25DEB" w:rsidP="00521CF2">
      <w:pPr>
        <w:pStyle w:val="12etc"/>
        <w:spacing w:after="120"/>
        <w:ind w:left="0" w:firstLine="0"/>
        <w:rPr>
          <w:rFonts w:ascii="Arial" w:hAnsi="Arial" w:cs="Arial"/>
        </w:rPr>
      </w:pPr>
      <w:r>
        <w:rPr>
          <w:rFonts w:ascii="Arial" w:hAnsi="Arial" w:cs="Arial"/>
        </w:rPr>
        <w:t>Assessment is effective and expected learning outcomes are achieved</w:t>
      </w:r>
    </w:p>
    <w:p w14:paraId="7E6CE11A" w14:textId="756CA717" w:rsidR="00521CF2" w:rsidRPr="00521CF2" w:rsidRDefault="00521CF2" w:rsidP="00521CF2">
      <w:pPr>
        <w:pStyle w:val="Heading4"/>
        <w:rPr>
          <w:szCs w:val="24"/>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9515"/>
      </w:tblGrid>
      <w:tr w:rsidR="00521CF2" w14:paraId="7E6CE11C" w14:textId="77777777" w:rsidTr="00521CF2">
        <w:trPr>
          <w:trHeight w:val="1418"/>
        </w:trPr>
        <w:tc>
          <w:tcPr>
            <w:tcW w:w="9108" w:type="dxa"/>
          </w:tcPr>
          <w:p w14:paraId="7E6CE11B" w14:textId="6453189C" w:rsidR="00521CF2" w:rsidRDefault="00117DCA" w:rsidP="00C10AB6">
            <w:pPr>
              <w:keepNext/>
            </w:pPr>
            <w:r>
              <w:t>Assessment</w:t>
            </w:r>
          </w:p>
        </w:tc>
      </w:tr>
      <w:tr w:rsidR="00521CF2" w14:paraId="7E6CE11E" w14:textId="77777777" w:rsidTr="00521CF2">
        <w:trPr>
          <w:trHeight w:val="1418"/>
        </w:trPr>
        <w:tc>
          <w:tcPr>
            <w:tcW w:w="9108" w:type="dxa"/>
          </w:tcPr>
          <w:p w14:paraId="7E6CE11D" w14:textId="62E4113B" w:rsidR="00521CF2" w:rsidRDefault="00521CF2" w:rsidP="00C10AB6">
            <w:pPr>
              <w:keepNext/>
            </w:pPr>
          </w:p>
        </w:tc>
      </w:tr>
    </w:tbl>
    <w:p w14:paraId="7E6CE11F" w14:textId="77777777" w:rsidR="00521CF2" w:rsidRDefault="00521CF2" w:rsidP="00521CF2">
      <w:pPr>
        <w:pStyle w:val="Heading4"/>
        <w:keepNext w:val="0"/>
        <w:rPr>
          <w:b w:val="0"/>
          <w:sz w:val="20"/>
        </w:rPr>
      </w:pPr>
    </w:p>
    <w:p w14:paraId="7E6CE120" w14:textId="605B43E6" w:rsidR="00521CF2" w:rsidRPr="00521CF2" w:rsidRDefault="00616BE7" w:rsidP="00521CF2">
      <w:pPr>
        <w:pStyle w:val="Heading4"/>
        <w:rPr>
          <w:szCs w:val="24"/>
        </w:rPr>
      </w:pPr>
      <w:r w:rsidRPr="00FA7F08">
        <w:rPr>
          <w:b w:val="0"/>
          <w:i/>
          <w:sz w:val="22"/>
          <w:szCs w:val="22"/>
        </w:rPr>
        <w:t>Program Resourcing and Information is adequate</w:t>
      </w:r>
      <w:r w:rsidRPr="00521CF2">
        <w:rPr>
          <w:szCs w:val="24"/>
        </w:rPr>
        <w:t xml:space="preserve">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9515"/>
      </w:tblGrid>
      <w:tr w:rsidR="00616BE7" w14:paraId="5727C605" w14:textId="77777777" w:rsidTr="00616BE7">
        <w:trPr>
          <w:trHeight w:val="1418"/>
        </w:trPr>
        <w:tc>
          <w:tcPr>
            <w:tcW w:w="9741" w:type="dxa"/>
          </w:tcPr>
          <w:p w14:paraId="2F361D09" w14:textId="655C0FAE" w:rsidR="00616BE7" w:rsidRPr="00521CF2" w:rsidRDefault="00616BE7" w:rsidP="0031092F">
            <w:pPr>
              <w:rPr>
                <w:sz w:val="20"/>
              </w:rPr>
            </w:pPr>
            <w:r w:rsidRPr="00521CF2">
              <w:rPr>
                <w:sz w:val="20"/>
              </w:rPr>
              <w:t xml:space="preserve">Student </w:t>
            </w:r>
            <w:r w:rsidR="00407AA0">
              <w:rPr>
                <w:sz w:val="20"/>
              </w:rPr>
              <w:t>Demand</w:t>
            </w:r>
            <w:r w:rsidRPr="00521CF2">
              <w:rPr>
                <w:sz w:val="20"/>
              </w:rPr>
              <w:t xml:space="preserve"> ▲</w:t>
            </w:r>
          </w:p>
          <w:p w14:paraId="5B4DEA71" w14:textId="77777777" w:rsidR="00616BE7" w:rsidRDefault="00616BE7" w:rsidP="00C10AB6"/>
        </w:tc>
      </w:tr>
      <w:tr w:rsidR="00616BE7" w14:paraId="7E6CE122" w14:textId="77777777" w:rsidTr="00616BE7">
        <w:trPr>
          <w:trHeight w:val="1418"/>
        </w:trPr>
        <w:tc>
          <w:tcPr>
            <w:tcW w:w="9741" w:type="dxa"/>
          </w:tcPr>
          <w:p w14:paraId="7E6CE121" w14:textId="77777777" w:rsidR="00616BE7" w:rsidRDefault="00616BE7" w:rsidP="00C10AB6">
            <w:r>
              <w:t>Teachers</w:t>
            </w:r>
          </w:p>
        </w:tc>
      </w:tr>
      <w:tr w:rsidR="00616BE7" w14:paraId="7E6CE124" w14:textId="77777777" w:rsidTr="00616BE7">
        <w:trPr>
          <w:trHeight w:val="1418"/>
        </w:trPr>
        <w:tc>
          <w:tcPr>
            <w:tcW w:w="9741" w:type="dxa"/>
          </w:tcPr>
          <w:p w14:paraId="7E6CE123" w14:textId="77777777" w:rsidR="00616BE7" w:rsidRDefault="00616BE7" w:rsidP="00C10AB6">
            <w:r>
              <w:lastRenderedPageBreak/>
              <w:t>Student Support</w:t>
            </w:r>
          </w:p>
        </w:tc>
      </w:tr>
      <w:tr w:rsidR="00616BE7" w14:paraId="7E6CE126" w14:textId="77777777" w:rsidTr="00616BE7">
        <w:trPr>
          <w:trHeight w:val="1418"/>
        </w:trPr>
        <w:tc>
          <w:tcPr>
            <w:tcW w:w="9741" w:type="dxa"/>
          </w:tcPr>
          <w:p w14:paraId="7E6CE125" w14:textId="4BE2DA09" w:rsidR="00616BE7" w:rsidRDefault="00616BE7" w:rsidP="00EF3E73">
            <w:r>
              <w:t>Financial arrangements</w:t>
            </w:r>
          </w:p>
        </w:tc>
      </w:tr>
      <w:tr w:rsidR="00616BE7" w14:paraId="7E6CE128" w14:textId="77777777" w:rsidTr="00616BE7">
        <w:trPr>
          <w:trHeight w:val="1418"/>
        </w:trPr>
        <w:tc>
          <w:tcPr>
            <w:tcW w:w="9741" w:type="dxa"/>
          </w:tcPr>
          <w:p w14:paraId="7E6CE127" w14:textId="77777777" w:rsidR="00616BE7" w:rsidRDefault="00616BE7" w:rsidP="00C10AB6">
            <w:r>
              <w:t>Legal issues</w:t>
            </w:r>
          </w:p>
        </w:tc>
      </w:tr>
    </w:tbl>
    <w:p w14:paraId="2E390ABE" w14:textId="77777777" w:rsidR="00ED2D01" w:rsidRDefault="00ED2D01" w:rsidP="00ED2D01">
      <w:pPr>
        <w:pStyle w:val="Heading4"/>
        <w:keepNext w:val="0"/>
        <w:rPr>
          <w:b w:val="0"/>
          <w:sz w:val="20"/>
        </w:rPr>
      </w:pPr>
    </w:p>
    <w:p w14:paraId="7E6CE129" w14:textId="05D449F1" w:rsidR="00521CF2" w:rsidRPr="00FA7F08" w:rsidRDefault="00ED2D01" w:rsidP="00ED2D01">
      <w:pPr>
        <w:pStyle w:val="p3"/>
        <w:tabs>
          <w:tab w:val="clear" w:pos="374"/>
        </w:tabs>
        <w:spacing w:line="255" w:lineRule="exact"/>
        <w:ind w:left="0" w:firstLine="0"/>
        <w:rPr>
          <w:rFonts w:ascii="Arial" w:hAnsi="Arial" w:cs="Arial"/>
          <w:i/>
          <w:sz w:val="22"/>
          <w:szCs w:val="22"/>
        </w:rPr>
      </w:pPr>
      <w:r w:rsidRPr="00FA7F08">
        <w:rPr>
          <w:rFonts w:ascii="Arial" w:hAnsi="Arial" w:cs="Arial"/>
          <w:i/>
          <w:sz w:val="22"/>
          <w:szCs w:val="22"/>
        </w:rPr>
        <w:t>Program Monitoring</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9515"/>
      </w:tblGrid>
      <w:tr w:rsidR="004A7FE0" w14:paraId="0FC84599" w14:textId="77777777" w:rsidTr="008C7A96">
        <w:trPr>
          <w:trHeight w:val="1418"/>
        </w:trPr>
        <w:tc>
          <w:tcPr>
            <w:tcW w:w="9741" w:type="dxa"/>
          </w:tcPr>
          <w:p w14:paraId="4C560E7D" w14:textId="1B6C0298" w:rsidR="004A7FE0" w:rsidRPr="00521CF2" w:rsidRDefault="004A7FE0" w:rsidP="008C7A96">
            <w:pPr>
              <w:rPr>
                <w:sz w:val="20"/>
              </w:rPr>
            </w:pPr>
            <w:r w:rsidRPr="00521CF2">
              <w:rPr>
                <w:sz w:val="20"/>
              </w:rPr>
              <w:t xml:space="preserve">Student </w:t>
            </w:r>
            <w:r>
              <w:rPr>
                <w:sz w:val="20"/>
              </w:rPr>
              <w:t>Statistics</w:t>
            </w:r>
            <w:r w:rsidRPr="00521CF2">
              <w:rPr>
                <w:sz w:val="20"/>
              </w:rPr>
              <w:t xml:space="preserve"> ▲</w:t>
            </w:r>
          </w:p>
          <w:p w14:paraId="1C76AC9A" w14:textId="77777777" w:rsidR="004A7FE0" w:rsidRDefault="004A7FE0" w:rsidP="008C7A96"/>
        </w:tc>
      </w:tr>
      <w:tr w:rsidR="004A7FE0" w14:paraId="257E59E2" w14:textId="77777777" w:rsidTr="008C7A96">
        <w:trPr>
          <w:trHeight w:val="1418"/>
        </w:trPr>
        <w:tc>
          <w:tcPr>
            <w:tcW w:w="9741" w:type="dxa"/>
          </w:tcPr>
          <w:p w14:paraId="5A12FCF0" w14:textId="7B4AECA5" w:rsidR="004A7FE0" w:rsidRPr="00521CF2" w:rsidRDefault="004A7FE0" w:rsidP="008C7A96">
            <w:pPr>
              <w:rPr>
                <w:sz w:val="20"/>
              </w:rPr>
            </w:pPr>
            <w:r>
              <w:rPr>
                <w:sz w:val="20"/>
              </w:rPr>
              <w:t>Curriculum Evaluation and Review</w:t>
            </w:r>
          </w:p>
        </w:tc>
      </w:tr>
    </w:tbl>
    <w:p w14:paraId="7FB63CDA" w14:textId="77777777" w:rsidR="004A7FE0" w:rsidRPr="004B1D7B" w:rsidRDefault="004A7FE0" w:rsidP="00ED2D01">
      <w:pPr>
        <w:pStyle w:val="p3"/>
        <w:tabs>
          <w:tab w:val="clear" w:pos="374"/>
        </w:tabs>
        <w:spacing w:line="255" w:lineRule="exact"/>
        <w:ind w:left="0" w:firstLine="0"/>
        <w:rPr>
          <w:rFonts w:ascii="Arial" w:hAnsi="Arial" w:cs="Arial"/>
          <w:sz w:val="20"/>
          <w:szCs w:val="20"/>
        </w:rPr>
      </w:pPr>
    </w:p>
    <w:p w14:paraId="7E6CE12A" w14:textId="77777777" w:rsidR="00904AFA" w:rsidRDefault="00904AFA">
      <w:pPr>
        <w:rPr>
          <w:rFonts w:cs="Arial"/>
          <w:sz w:val="20"/>
        </w:rPr>
      </w:pPr>
      <w:r>
        <w:rPr>
          <w:rFonts w:cs="Arial"/>
        </w:rPr>
        <w:br w:type="page"/>
      </w:r>
    </w:p>
    <w:p w14:paraId="7E6CE12B" w14:textId="26C365C5" w:rsidR="00904AFA" w:rsidRPr="00904AFA" w:rsidRDefault="00904AFA" w:rsidP="00904AFA">
      <w:pPr>
        <w:pStyle w:val="12etc"/>
        <w:spacing w:after="120"/>
        <w:ind w:left="0" w:firstLine="0"/>
        <w:jc w:val="left"/>
        <w:rPr>
          <w:rFonts w:ascii="Arial" w:hAnsi="Arial" w:cs="Arial"/>
          <w:b/>
          <w:sz w:val="24"/>
          <w:szCs w:val="24"/>
        </w:rPr>
      </w:pPr>
      <w:r w:rsidRPr="00904AFA">
        <w:rPr>
          <w:rFonts w:ascii="Arial" w:hAnsi="Arial" w:cs="Arial"/>
          <w:b/>
          <w:sz w:val="24"/>
          <w:szCs w:val="24"/>
        </w:rPr>
        <w:lastRenderedPageBreak/>
        <w:t xml:space="preserve">GUIDE FOR </w:t>
      </w:r>
      <w:r w:rsidR="004C72FC">
        <w:rPr>
          <w:rFonts w:ascii="Arial" w:hAnsi="Arial" w:cs="Arial"/>
          <w:b/>
          <w:sz w:val="24"/>
          <w:szCs w:val="24"/>
        </w:rPr>
        <w:t>PROGRAM DIRECTOR</w:t>
      </w:r>
      <w:r w:rsidRPr="00904AFA">
        <w:rPr>
          <w:rFonts w:ascii="Arial" w:hAnsi="Arial" w:cs="Arial"/>
          <w:b/>
          <w:sz w:val="24"/>
          <w:szCs w:val="24"/>
        </w:rPr>
        <w:t>S IN PREPARING OFF-SHORE PROGRAM REVIEW REPORT.</w:t>
      </w:r>
    </w:p>
    <w:p w14:paraId="3F99F713" w14:textId="77777777" w:rsidR="00B312AE" w:rsidRPr="00FA7F08" w:rsidRDefault="00B312AE" w:rsidP="00B312AE">
      <w:pPr>
        <w:pStyle w:val="12etc"/>
        <w:spacing w:after="120"/>
        <w:ind w:left="0" w:firstLine="0"/>
        <w:rPr>
          <w:rFonts w:ascii="Arial" w:hAnsi="Arial" w:cs="Arial"/>
          <w:b/>
        </w:rPr>
      </w:pPr>
      <w:r w:rsidRPr="00FA7F08">
        <w:rPr>
          <w:rFonts w:ascii="Arial" w:hAnsi="Arial" w:cs="Arial"/>
          <w:b/>
        </w:rPr>
        <w:t xml:space="preserve">Program design is appropriate and consistent with relevant external accreditation bodies </w:t>
      </w:r>
    </w:p>
    <w:p w14:paraId="2C30A907" w14:textId="77777777" w:rsidR="00652723" w:rsidRDefault="00652723" w:rsidP="00407AA0">
      <w:pPr>
        <w:pStyle w:val="12etc"/>
        <w:tabs>
          <w:tab w:val="clear" w:pos="9000"/>
        </w:tabs>
        <w:spacing w:after="120"/>
        <w:ind w:left="1500"/>
        <w:rPr>
          <w:rFonts w:ascii="Arial" w:hAnsi="Arial" w:cs="Arial"/>
          <w:i/>
        </w:rPr>
      </w:pPr>
      <w:r>
        <w:rPr>
          <w:rFonts w:ascii="Arial" w:hAnsi="Arial" w:cs="Arial"/>
          <w:i/>
        </w:rPr>
        <w:t>History of the Program:</w:t>
      </w:r>
    </w:p>
    <w:p w14:paraId="32EEFD3E" w14:textId="64276A74" w:rsidR="00652723" w:rsidRPr="00FA7F08" w:rsidRDefault="00652723" w:rsidP="00FA7F08">
      <w:pPr>
        <w:pStyle w:val="12etc"/>
        <w:numPr>
          <w:ilvl w:val="0"/>
          <w:numId w:val="25"/>
        </w:numPr>
        <w:tabs>
          <w:tab w:val="clear" w:pos="9000"/>
        </w:tabs>
        <w:spacing w:after="120"/>
        <w:ind w:left="1134" w:hanging="425"/>
        <w:rPr>
          <w:rFonts w:ascii="Arial" w:hAnsi="Arial" w:cs="Arial"/>
          <w:i/>
        </w:rPr>
      </w:pPr>
      <w:r>
        <w:rPr>
          <w:rFonts w:ascii="Arial" w:hAnsi="Arial" w:cs="Arial"/>
        </w:rPr>
        <w:t>What was the program rationale</w:t>
      </w:r>
      <w:r w:rsidRPr="00904AFA">
        <w:rPr>
          <w:rFonts w:ascii="Arial" w:hAnsi="Arial" w:cs="Arial"/>
        </w:rPr>
        <w:t>?</w:t>
      </w:r>
      <w:r>
        <w:rPr>
          <w:rFonts w:ascii="Arial" w:hAnsi="Arial" w:cs="Arial"/>
        </w:rPr>
        <w:t xml:space="preserve"> What was the market need and </w:t>
      </w:r>
      <w:r w:rsidR="00AA6509">
        <w:rPr>
          <w:rFonts w:ascii="Arial" w:hAnsi="Arial" w:cs="Arial"/>
        </w:rPr>
        <w:t xml:space="preserve">fit to Group Program Profile? What are the program level outcomes? </w:t>
      </w:r>
      <w:r w:rsidR="00AA6509" w:rsidRPr="00FA7F08">
        <w:rPr>
          <w:rFonts w:ascii="Arial" w:hAnsi="Arial" w:cs="Arial"/>
        </w:rPr>
        <w:t>Are there country stipulations that approval is to be obtained for programs offered by foreign Universities? If so, provide details regarding how this was obtained and whether it needs to be reviewed periodically.</w:t>
      </w:r>
      <w:r w:rsidR="004B4D4D">
        <w:rPr>
          <w:rFonts w:ascii="Arial" w:hAnsi="Arial" w:cs="Arial"/>
        </w:rPr>
        <w:t xml:space="preserve"> Identify the ways in which the program design is responsive to the cultural context of the off-shore provider.</w:t>
      </w:r>
    </w:p>
    <w:p w14:paraId="2694F71B" w14:textId="729C1ADE" w:rsidR="00B312AE" w:rsidRPr="00FA7F08" w:rsidRDefault="00B312AE" w:rsidP="00FA7F08">
      <w:pPr>
        <w:pStyle w:val="12etc"/>
        <w:tabs>
          <w:tab w:val="clear" w:pos="9000"/>
        </w:tabs>
        <w:spacing w:after="120"/>
        <w:ind w:left="0" w:firstLine="0"/>
        <w:rPr>
          <w:rFonts w:ascii="Arial" w:hAnsi="Arial" w:cs="Arial"/>
          <w:b/>
        </w:rPr>
      </w:pPr>
      <w:r w:rsidRPr="00FA7F08">
        <w:rPr>
          <w:rFonts w:ascii="Arial" w:hAnsi="Arial" w:cs="Arial"/>
          <w:b/>
        </w:rPr>
        <w:t>Admission criteria are appropriate</w:t>
      </w:r>
    </w:p>
    <w:p w14:paraId="1EE426AD" w14:textId="61D14576" w:rsidR="00407AA0" w:rsidRPr="00904AFA" w:rsidRDefault="00407AA0" w:rsidP="00407AA0">
      <w:pPr>
        <w:pStyle w:val="12etc"/>
        <w:tabs>
          <w:tab w:val="clear" w:pos="9000"/>
        </w:tabs>
        <w:spacing w:after="120"/>
        <w:ind w:left="1500"/>
        <w:rPr>
          <w:rFonts w:ascii="Arial" w:hAnsi="Arial" w:cs="Arial"/>
          <w:i/>
        </w:rPr>
      </w:pPr>
      <w:r w:rsidRPr="00904AFA">
        <w:rPr>
          <w:rFonts w:ascii="Arial" w:hAnsi="Arial" w:cs="Arial"/>
          <w:i/>
        </w:rPr>
        <w:t>Admissions:</w:t>
      </w:r>
    </w:p>
    <w:p w14:paraId="31AC7345" w14:textId="77777777" w:rsidR="00407AA0" w:rsidRPr="00904AFA" w:rsidRDefault="00407AA0" w:rsidP="00407AA0">
      <w:pPr>
        <w:pStyle w:val="12etc"/>
        <w:numPr>
          <w:ilvl w:val="0"/>
          <w:numId w:val="11"/>
        </w:numPr>
        <w:tabs>
          <w:tab w:val="clear" w:pos="9000"/>
        </w:tabs>
        <w:spacing w:after="120"/>
        <w:rPr>
          <w:rFonts w:ascii="Arial" w:hAnsi="Arial" w:cs="Arial"/>
        </w:rPr>
      </w:pPr>
      <w:r w:rsidRPr="00904AFA">
        <w:rPr>
          <w:rFonts w:ascii="Arial" w:hAnsi="Arial" w:cs="Arial"/>
        </w:rPr>
        <w:t xml:space="preserve">Who is managing student admissions approvals? Who is checking the validity of evidentiary requirements? Provide details on how the admissions processes are managed to ensure compliance with the requirements for this program, and University policy and procedures. </w:t>
      </w:r>
    </w:p>
    <w:p w14:paraId="7E6CE12F" w14:textId="77777777" w:rsidR="00904AFA" w:rsidRPr="00904AFA" w:rsidRDefault="00904AFA" w:rsidP="00391FD9">
      <w:pPr>
        <w:pStyle w:val="12etc"/>
        <w:tabs>
          <w:tab w:val="clear" w:pos="9000"/>
        </w:tabs>
        <w:spacing w:after="120"/>
        <w:ind w:left="720" w:firstLine="0"/>
        <w:rPr>
          <w:rFonts w:ascii="Arial" w:hAnsi="Arial" w:cs="Arial"/>
          <w:i/>
        </w:rPr>
      </w:pPr>
      <w:r w:rsidRPr="00904AFA">
        <w:rPr>
          <w:rFonts w:ascii="Arial" w:hAnsi="Arial" w:cs="Arial"/>
          <w:i/>
        </w:rPr>
        <w:t>Language Requirements:</w:t>
      </w:r>
    </w:p>
    <w:p w14:paraId="7E6CE130" w14:textId="77777777" w:rsidR="00904AFA" w:rsidRPr="00904AFA" w:rsidRDefault="00904AFA" w:rsidP="00170442">
      <w:pPr>
        <w:pStyle w:val="12etc"/>
        <w:numPr>
          <w:ilvl w:val="0"/>
          <w:numId w:val="11"/>
        </w:numPr>
        <w:tabs>
          <w:tab w:val="clear" w:pos="9000"/>
        </w:tabs>
        <w:spacing w:after="120"/>
        <w:rPr>
          <w:rFonts w:ascii="Arial" w:hAnsi="Arial" w:cs="Arial"/>
        </w:rPr>
      </w:pPr>
      <w:r w:rsidRPr="00904AFA">
        <w:rPr>
          <w:rFonts w:ascii="Arial" w:hAnsi="Arial" w:cs="Arial"/>
        </w:rPr>
        <w:t>Are English Language Requirements appropriate for admission to this program? Do they comply with minimum standards as per the policy on English Language Admission Requirements?</w:t>
      </w:r>
    </w:p>
    <w:p w14:paraId="7E6CE131" w14:textId="77777777" w:rsidR="00904AFA" w:rsidRPr="00904AFA" w:rsidRDefault="00904AFA" w:rsidP="00170442">
      <w:pPr>
        <w:pStyle w:val="12etc"/>
        <w:numPr>
          <w:ilvl w:val="0"/>
          <w:numId w:val="11"/>
        </w:numPr>
        <w:tabs>
          <w:tab w:val="clear" w:pos="9000"/>
        </w:tabs>
        <w:spacing w:after="120"/>
        <w:rPr>
          <w:rFonts w:ascii="Arial" w:hAnsi="Arial" w:cs="Arial"/>
        </w:rPr>
      </w:pPr>
      <w:r w:rsidRPr="00904AFA">
        <w:rPr>
          <w:rFonts w:ascii="Arial" w:hAnsi="Arial" w:cs="Arial"/>
        </w:rPr>
        <w:t>If English is not the language of instruction, indicate:</w:t>
      </w:r>
    </w:p>
    <w:p w14:paraId="7E6CE132" w14:textId="77777777" w:rsidR="00904AFA" w:rsidRPr="00904AFA" w:rsidRDefault="00904AFA" w:rsidP="00170442">
      <w:pPr>
        <w:pStyle w:val="12etc"/>
        <w:numPr>
          <w:ilvl w:val="0"/>
          <w:numId w:val="12"/>
        </w:numPr>
        <w:tabs>
          <w:tab w:val="clear" w:pos="9000"/>
        </w:tabs>
        <w:spacing w:after="120"/>
        <w:rPr>
          <w:rFonts w:ascii="Arial" w:hAnsi="Arial" w:cs="Arial"/>
        </w:rPr>
      </w:pPr>
      <w:r w:rsidRPr="00904AFA">
        <w:rPr>
          <w:rFonts w:ascii="Arial" w:hAnsi="Arial" w:cs="Arial"/>
        </w:rPr>
        <w:t>who is responsible for ensuring accuracy of translation of the curriculum, teaching and promotional materials</w:t>
      </w:r>
    </w:p>
    <w:p w14:paraId="7E6CE133" w14:textId="77777777" w:rsidR="00904AFA" w:rsidRPr="00904AFA" w:rsidRDefault="00904AFA" w:rsidP="00170442">
      <w:pPr>
        <w:pStyle w:val="12etc"/>
        <w:numPr>
          <w:ilvl w:val="0"/>
          <w:numId w:val="12"/>
        </w:numPr>
        <w:tabs>
          <w:tab w:val="clear" w:pos="9000"/>
        </w:tabs>
        <w:spacing w:after="120"/>
        <w:rPr>
          <w:rFonts w:ascii="Arial" w:hAnsi="Arial" w:cs="Arial"/>
        </w:rPr>
      </w:pPr>
      <w:r w:rsidRPr="00904AFA">
        <w:rPr>
          <w:rFonts w:ascii="Arial" w:hAnsi="Arial" w:cs="Arial"/>
        </w:rPr>
        <w:t>how appropriate standards of teaching and assessment are maintained, including moderation and comparison with results for students in equivalent on-shore programs</w:t>
      </w:r>
    </w:p>
    <w:p w14:paraId="7E6CE134" w14:textId="639B11B4" w:rsidR="00904AFA" w:rsidRPr="00904AFA" w:rsidRDefault="00904AFA" w:rsidP="00170442">
      <w:pPr>
        <w:pStyle w:val="12etc"/>
        <w:numPr>
          <w:ilvl w:val="0"/>
          <w:numId w:val="12"/>
        </w:numPr>
        <w:tabs>
          <w:tab w:val="clear" w:pos="9000"/>
        </w:tabs>
        <w:spacing w:after="120"/>
        <w:rPr>
          <w:rFonts w:ascii="Arial" w:hAnsi="Arial" w:cs="Arial"/>
        </w:rPr>
      </w:pPr>
      <w:r w:rsidRPr="00904AFA">
        <w:rPr>
          <w:rFonts w:ascii="Arial" w:hAnsi="Arial" w:cs="Arial"/>
        </w:rPr>
        <w:t>whether the language of instruction is clearly identified on the testamur and transcript.</w:t>
      </w:r>
    </w:p>
    <w:p w14:paraId="06A66ADC" w14:textId="77777777" w:rsidR="00CC1077" w:rsidRPr="006C4B8E" w:rsidRDefault="00CC1077" w:rsidP="00CC1077">
      <w:pPr>
        <w:pStyle w:val="12etc"/>
        <w:tabs>
          <w:tab w:val="clear" w:pos="9000"/>
        </w:tabs>
        <w:spacing w:after="120"/>
        <w:ind w:left="720" w:firstLine="0"/>
        <w:rPr>
          <w:rFonts w:ascii="Arial" w:hAnsi="Arial" w:cs="Arial"/>
          <w:i/>
        </w:rPr>
      </w:pPr>
      <w:r w:rsidRPr="006C4B8E">
        <w:rPr>
          <w:rFonts w:ascii="Arial" w:hAnsi="Arial" w:cs="Arial"/>
          <w:i/>
        </w:rPr>
        <w:t>Promotion of the program:</w:t>
      </w:r>
    </w:p>
    <w:p w14:paraId="395E2C46" w14:textId="77777777" w:rsidR="00CC1077" w:rsidRPr="00904AFA" w:rsidRDefault="00CC1077" w:rsidP="00CC1077">
      <w:pPr>
        <w:pStyle w:val="12etc"/>
        <w:numPr>
          <w:ilvl w:val="0"/>
          <w:numId w:val="14"/>
        </w:numPr>
        <w:tabs>
          <w:tab w:val="clear" w:pos="9000"/>
        </w:tabs>
        <w:spacing w:after="120"/>
        <w:rPr>
          <w:rFonts w:ascii="Arial" w:hAnsi="Arial" w:cs="Arial"/>
        </w:rPr>
      </w:pPr>
      <w:r w:rsidRPr="00904AFA">
        <w:rPr>
          <w:rFonts w:ascii="Arial" w:hAnsi="Arial" w:cs="Arial"/>
        </w:rPr>
        <w:t>Is the promotion and marketing of the program consistent with domestic promotion regarding curriculum and policies? Issues to be addressed include:</w:t>
      </w:r>
    </w:p>
    <w:p w14:paraId="6CD555AA" w14:textId="77777777" w:rsidR="00CC1077" w:rsidRPr="00904AFA" w:rsidRDefault="00CC1077" w:rsidP="00CC1077">
      <w:pPr>
        <w:pStyle w:val="12etc"/>
        <w:numPr>
          <w:ilvl w:val="0"/>
          <w:numId w:val="15"/>
        </w:numPr>
        <w:tabs>
          <w:tab w:val="clear" w:pos="9000"/>
        </w:tabs>
        <w:spacing w:after="120"/>
        <w:rPr>
          <w:rFonts w:ascii="Arial" w:hAnsi="Arial" w:cs="Arial"/>
        </w:rPr>
      </w:pPr>
      <w:r w:rsidRPr="00904AFA">
        <w:rPr>
          <w:rFonts w:ascii="Arial" w:hAnsi="Arial" w:cs="Arial"/>
        </w:rPr>
        <w:t>accuracy and appropriateness of literature outlining admission requirements</w:t>
      </w:r>
    </w:p>
    <w:p w14:paraId="4F444B99" w14:textId="77777777" w:rsidR="00CC1077" w:rsidRPr="00904AFA" w:rsidRDefault="00CC1077" w:rsidP="00CC1077">
      <w:pPr>
        <w:pStyle w:val="12etc"/>
        <w:numPr>
          <w:ilvl w:val="0"/>
          <w:numId w:val="15"/>
        </w:numPr>
        <w:tabs>
          <w:tab w:val="clear" w:pos="9000"/>
        </w:tabs>
        <w:spacing w:after="120"/>
        <w:rPr>
          <w:rFonts w:ascii="Arial" w:hAnsi="Arial" w:cs="Arial"/>
        </w:rPr>
      </w:pPr>
      <w:r w:rsidRPr="00904AFA">
        <w:rPr>
          <w:rFonts w:ascii="Arial" w:hAnsi="Arial" w:cs="Arial"/>
        </w:rPr>
        <w:t xml:space="preserve">recognition of prior learning, credit transfer and articulation arrangements, </w:t>
      </w:r>
    </w:p>
    <w:p w14:paraId="0A151B8E" w14:textId="77777777" w:rsidR="00CC1077" w:rsidRPr="00904AFA" w:rsidRDefault="00CC1077" w:rsidP="00CC1077">
      <w:pPr>
        <w:pStyle w:val="12etc"/>
        <w:numPr>
          <w:ilvl w:val="0"/>
          <w:numId w:val="15"/>
        </w:numPr>
        <w:tabs>
          <w:tab w:val="clear" w:pos="9000"/>
        </w:tabs>
        <w:spacing w:after="120"/>
        <w:rPr>
          <w:rFonts w:ascii="Arial" w:hAnsi="Arial" w:cs="Arial"/>
        </w:rPr>
      </w:pPr>
      <w:r w:rsidRPr="00904AFA">
        <w:rPr>
          <w:rFonts w:ascii="Arial" w:hAnsi="Arial" w:cs="Arial"/>
        </w:rPr>
        <w:t>program requirements</w:t>
      </w:r>
    </w:p>
    <w:p w14:paraId="66CECA6F" w14:textId="77777777" w:rsidR="00CC1077" w:rsidRPr="00904AFA" w:rsidRDefault="00CC1077" w:rsidP="00CC1077">
      <w:pPr>
        <w:pStyle w:val="12etc"/>
        <w:numPr>
          <w:ilvl w:val="0"/>
          <w:numId w:val="15"/>
        </w:numPr>
        <w:tabs>
          <w:tab w:val="clear" w:pos="9000"/>
        </w:tabs>
        <w:spacing w:after="120"/>
        <w:rPr>
          <w:rFonts w:ascii="Arial" w:hAnsi="Arial" w:cs="Arial"/>
        </w:rPr>
      </w:pPr>
      <w:r w:rsidRPr="00904AFA">
        <w:rPr>
          <w:rFonts w:ascii="Arial" w:hAnsi="Arial" w:cs="Arial"/>
        </w:rPr>
        <w:t xml:space="preserve">availability of electives. </w:t>
      </w:r>
    </w:p>
    <w:p w14:paraId="2638F8D7" w14:textId="77777777" w:rsidR="00CC1077" w:rsidRPr="00904AFA" w:rsidRDefault="00CC1077" w:rsidP="00CC1077">
      <w:pPr>
        <w:pStyle w:val="12etc"/>
        <w:tabs>
          <w:tab w:val="clear" w:pos="9000"/>
        </w:tabs>
        <w:spacing w:after="120"/>
        <w:ind w:left="1080" w:firstLine="0"/>
        <w:rPr>
          <w:rFonts w:ascii="Arial" w:hAnsi="Arial" w:cs="Arial"/>
        </w:rPr>
      </w:pPr>
      <w:r w:rsidRPr="00904AFA">
        <w:rPr>
          <w:rFonts w:ascii="Arial" w:hAnsi="Arial" w:cs="Arial"/>
        </w:rPr>
        <w:t xml:space="preserve">If there are any areas of concern provide details. </w:t>
      </w:r>
    </w:p>
    <w:p w14:paraId="41C13EED" w14:textId="77777777" w:rsidR="00CC1077" w:rsidRDefault="00CC1077" w:rsidP="00CC1077">
      <w:pPr>
        <w:pStyle w:val="12etc"/>
        <w:tabs>
          <w:tab w:val="clear" w:pos="9000"/>
        </w:tabs>
        <w:spacing w:after="120"/>
        <w:ind w:left="720" w:firstLine="0"/>
        <w:rPr>
          <w:rFonts w:ascii="Arial" w:hAnsi="Arial" w:cs="Arial"/>
        </w:rPr>
      </w:pPr>
      <w:r w:rsidRPr="00904AFA">
        <w:rPr>
          <w:rFonts w:ascii="Arial" w:hAnsi="Arial" w:cs="Arial"/>
        </w:rPr>
        <w:t>If the program is promoted in a language other than English what mechanisms have been put in place to ensure the accuracy of the material.</w:t>
      </w:r>
    </w:p>
    <w:p w14:paraId="7E6CE137" w14:textId="2D97EAAF" w:rsidR="00904AFA" w:rsidRPr="00904AFA" w:rsidRDefault="00904AFA" w:rsidP="00CC1077">
      <w:pPr>
        <w:pStyle w:val="12etc"/>
        <w:tabs>
          <w:tab w:val="clear" w:pos="9000"/>
        </w:tabs>
        <w:spacing w:after="120"/>
        <w:ind w:left="720" w:firstLine="0"/>
        <w:rPr>
          <w:rFonts w:ascii="Arial" w:hAnsi="Arial" w:cs="Arial"/>
          <w:i/>
        </w:rPr>
      </w:pPr>
      <w:r w:rsidRPr="00904AFA">
        <w:rPr>
          <w:rFonts w:ascii="Arial" w:hAnsi="Arial" w:cs="Arial"/>
          <w:i/>
        </w:rPr>
        <w:t>Enrolments:</w:t>
      </w:r>
    </w:p>
    <w:p w14:paraId="7E6CE138" w14:textId="77777777" w:rsidR="00904AFA" w:rsidRPr="00904AFA" w:rsidRDefault="00904AFA" w:rsidP="00170442">
      <w:pPr>
        <w:pStyle w:val="12etc"/>
        <w:numPr>
          <w:ilvl w:val="0"/>
          <w:numId w:val="9"/>
        </w:numPr>
        <w:tabs>
          <w:tab w:val="clear" w:pos="9000"/>
        </w:tabs>
        <w:spacing w:after="120"/>
        <w:rPr>
          <w:rFonts w:ascii="Arial" w:hAnsi="Arial" w:cs="Arial"/>
        </w:rPr>
      </w:pPr>
      <w:r w:rsidRPr="00904AFA">
        <w:rPr>
          <w:rFonts w:ascii="Arial" w:hAnsi="Arial" w:cs="Arial"/>
        </w:rPr>
        <w:t>Are the students enrolling as Griffith students? If so, indicate:</w:t>
      </w:r>
    </w:p>
    <w:p w14:paraId="7E6CE139" w14:textId="78CFE46F" w:rsidR="00904AFA" w:rsidRPr="00904AFA" w:rsidRDefault="00904AFA" w:rsidP="00170442">
      <w:pPr>
        <w:pStyle w:val="12etc"/>
        <w:numPr>
          <w:ilvl w:val="0"/>
          <w:numId w:val="10"/>
        </w:numPr>
        <w:tabs>
          <w:tab w:val="clear" w:pos="9000"/>
        </w:tabs>
        <w:spacing w:after="120"/>
        <w:rPr>
          <w:rFonts w:ascii="Arial" w:hAnsi="Arial" w:cs="Arial"/>
        </w:rPr>
      </w:pPr>
      <w:r w:rsidRPr="00904AFA">
        <w:rPr>
          <w:rFonts w:ascii="Arial" w:hAnsi="Arial" w:cs="Arial"/>
        </w:rPr>
        <w:t xml:space="preserve">how student enrolments </w:t>
      </w:r>
      <w:r w:rsidR="00414800">
        <w:rPr>
          <w:rFonts w:ascii="Arial" w:hAnsi="Arial" w:cs="Arial"/>
        </w:rPr>
        <w:t xml:space="preserve">are </w:t>
      </w:r>
      <w:r w:rsidRPr="00904AFA">
        <w:rPr>
          <w:rFonts w:ascii="Arial" w:hAnsi="Arial" w:cs="Arial"/>
        </w:rPr>
        <w:t>being managed, and by whom</w:t>
      </w:r>
    </w:p>
    <w:p w14:paraId="7E6CE13A" w14:textId="77777777" w:rsidR="00904AFA" w:rsidRPr="00904AFA" w:rsidRDefault="00904AFA" w:rsidP="00170442">
      <w:pPr>
        <w:pStyle w:val="12etc"/>
        <w:numPr>
          <w:ilvl w:val="0"/>
          <w:numId w:val="10"/>
        </w:numPr>
        <w:tabs>
          <w:tab w:val="clear" w:pos="9000"/>
        </w:tabs>
        <w:spacing w:after="120"/>
        <w:rPr>
          <w:rFonts w:ascii="Arial" w:hAnsi="Arial" w:cs="Arial"/>
        </w:rPr>
      </w:pPr>
      <w:r w:rsidRPr="00904AFA">
        <w:rPr>
          <w:rFonts w:ascii="Arial" w:hAnsi="Arial" w:cs="Arial"/>
        </w:rPr>
        <w:t xml:space="preserve">how applications for credit transfer are managed/processed to comply with the University's policies and procedures. </w:t>
      </w:r>
    </w:p>
    <w:p w14:paraId="7E6CE13B" w14:textId="77777777" w:rsidR="00904AFA" w:rsidRDefault="00904AFA" w:rsidP="00170442">
      <w:pPr>
        <w:pStyle w:val="12etc"/>
        <w:numPr>
          <w:ilvl w:val="0"/>
          <w:numId w:val="9"/>
        </w:numPr>
        <w:tabs>
          <w:tab w:val="clear" w:pos="9000"/>
        </w:tabs>
        <w:spacing w:after="120"/>
        <w:rPr>
          <w:rFonts w:ascii="Arial" w:hAnsi="Arial" w:cs="Arial"/>
        </w:rPr>
      </w:pPr>
      <w:r w:rsidRPr="00904AFA">
        <w:rPr>
          <w:rFonts w:ascii="Arial" w:hAnsi="Arial" w:cs="Arial"/>
        </w:rPr>
        <w:t>If students are not enrolling as Griffith students, provide details on how students' academic records are maintained.</w:t>
      </w:r>
    </w:p>
    <w:p w14:paraId="271F0562" w14:textId="77777777" w:rsidR="006C74A0" w:rsidRPr="006C4B8E" w:rsidRDefault="006C74A0" w:rsidP="006C74A0">
      <w:pPr>
        <w:pStyle w:val="12etc"/>
        <w:tabs>
          <w:tab w:val="clear" w:pos="9000"/>
        </w:tabs>
        <w:spacing w:after="120"/>
        <w:ind w:left="720" w:firstLine="0"/>
        <w:rPr>
          <w:rFonts w:ascii="Arial" w:hAnsi="Arial" w:cs="Arial"/>
          <w:i/>
        </w:rPr>
      </w:pPr>
      <w:r w:rsidRPr="006C4B8E">
        <w:rPr>
          <w:rFonts w:ascii="Arial" w:hAnsi="Arial" w:cs="Arial"/>
          <w:i/>
        </w:rPr>
        <w:t>Guidance to students:</w:t>
      </w:r>
    </w:p>
    <w:p w14:paraId="6C1E5891" w14:textId="77777777" w:rsidR="006C74A0" w:rsidRPr="00904AFA" w:rsidRDefault="006C74A0" w:rsidP="006C74A0">
      <w:pPr>
        <w:pStyle w:val="12etc"/>
        <w:numPr>
          <w:ilvl w:val="0"/>
          <w:numId w:val="16"/>
        </w:numPr>
        <w:tabs>
          <w:tab w:val="clear" w:pos="9000"/>
        </w:tabs>
        <w:spacing w:after="120"/>
        <w:rPr>
          <w:rFonts w:ascii="Arial" w:hAnsi="Arial" w:cs="Arial"/>
        </w:rPr>
      </w:pPr>
      <w:r w:rsidRPr="00904AFA">
        <w:rPr>
          <w:rFonts w:ascii="Arial" w:hAnsi="Arial" w:cs="Arial"/>
        </w:rPr>
        <w:t xml:space="preserve">What type of orientation is provided to students, and in what format? For example, how do students find out about information on: </w:t>
      </w:r>
    </w:p>
    <w:p w14:paraId="633895F4" w14:textId="77777777" w:rsidR="006C74A0" w:rsidRPr="00904AFA" w:rsidRDefault="006C74A0" w:rsidP="006C74A0">
      <w:pPr>
        <w:pStyle w:val="12etc"/>
        <w:numPr>
          <w:ilvl w:val="0"/>
          <w:numId w:val="17"/>
        </w:numPr>
        <w:tabs>
          <w:tab w:val="clear" w:pos="9000"/>
        </w:tabs>
        <w:spacing w:after="120"/>
        <w:rPr>
          <w:rFonts w:ascii="Arial" w:hAnsi="Arial" w:cs="Arial"/>
        </w:rPr>
      </w:pPr>
      <w:r w:rsidRPr="00904AFA">
        <w:rPr>
          <w:rFonts w:ascii="Arial" w:hAnsi="Arial" w:cs="Arial"/>
        </w:rPr>
        <w:t>University's policies and procedures</w:t>
      </w:r>
    </w:p>
    <w:p w14:paraId="0CDDA569" w14:textId="77777777" w:rsidR="006C74A0" w:rsidRPr="00904AFA" w:rsidRDefault="006C74A0" w:rsidP="006C74A0">
      <w:pPr>
        <w:pStyle w:val="12etc"/>
        <w:numPr>
          <w:ilvl w:val="0"/>
          <w:numId w:val="17"/>
        </w:numPr>
        <w:tabs>
          <w:tab w:val="clear" w:pos="9000"/>
        </w:tabs>
        <w:spacing w:after="120"/>
        <w:rPr>
          <w:rFonts w:ascii="Arial" w:hAnsi="Arial" w:cs="Arial"/>
        </w:rPr>
      </w:pPr>
      <w:r w:rsidRPr="00904AFA">
        <w:rPr>
          <w:rFonts w:ascii="Arial" w:hAnsi="Arial" w:cs="Arial"/>
        </w:rPr>
        <w:t>program structure and content</w:t>
      </w:r>
    </w:p>
    <w:p w14:paraId="2E1F529C" w14:textId="77777777" w:rsidR="006C74A0" w:rsidRPr="00904AFA" w:rsidRDefault="006C74A0" w:rsidP="006C74A0">
      <w:pPr>
        <w:pStyle w:val="12etc"/>
        <w:numPr>
          <w:ilvl w:val="0"/>
          <w:numId w:val="17"/>
        </w:numPr>
        <w:tabs>
          <w:tab w:val="clear" w:pos="9000"/>
        </w:tabs>
        <w:spacing w:after="120"/>
        <w:rPr>
          <w:rFonts w:ascii="Arial" w:hAnsi="Arial" w:cs="Arial"/>
        </w:rPr>
      </w:pPr>
      <w:r w:rsidRPr="00904AFA">
        <w:rPr>
          <w:rFonts w:ascii="Arial" w:hAnsi="Arial" w:cs="Arial"/>
        </w:rPr>
        <w:lastRenderedPageBreak/>
        <w:t>course information</w:t>
      </w:r>
    </w:p>
    <w:p w14:paraId="02B0FD9F" w14:textId="77777777" w:rsidR="006C74A0" w:rsidRPr="00904AFA" w:rsidRDefault="006C74A0" w:rsidP="006C74A0">
      <w:pPr>
        <w:pStyle w:val="12etc"/>
        <w:numPr>
          <w:ilvl w:val="0"/>
          <w:numId w:val="17"/>
        </w:numPr>
        <w:tabs>
          <w:tab w:val="clear" w:pos="9000"/>
        </w:tabs>
        <w:spacing w:after="120"/>
        <w:rPr>
          <w:rFonts w:ascii="Arial" w:hAnsi="Arial" w:cs="Arial"/>
        </w:rPr>
      </w:pPr>
      <w:r w:rsidRPr="00904AFA">
        <w:rPr>
          <w:rFonts w:ascii="Arial" w:hAnsi="Arial" w:cs="Arial"/>
        </w:rPr>
        <w:t>key dates</w:t>
      </w:r>
    </w:p>
    <w:p w14:paraId="5AFE7329" w14:textId="77777777" w:rsidR="006C74A0" w:rsidRPr="00904AFA" w:rsidRDefault="006C74A0" w:rsidP="006C74A0">
      <w:pPr>
        <w:pStyle w:val="12etc"/>
        <w:numPr>
          <w:ilvl w:val="0"/>
          <w:numId w:val="17"/>
        </w:numPr>
        <w:tabs>
          <w:tab w:val="clear" w:pos="9000"/>
        </w:tabs>
        <w:spacing w:after="120"/>
        <w:rPr>
          <w:rFonts w:ascii="Arial" w:hAnsi="Arial" w:cs="Arial"/>
        </w:rPr>
      </w:pPr>
      <w:r w:rsidRPr="00904AFA">
        <w:rPr>
          <w:rFonts w:ascii="Arial" w:hAnsi="Arial" w:cs="Arial"/>
        </w:rPr>
        <w:t xml:space="preserve">fees </w:t>
      </w:r>
    </w:p>
    <w:p w14:paraId="6E94C0CA" w14:textId="77777777" w:rsidR="006C74A0" w:rsidRPr="00904AFA" w:rsidRDefault="006C74A0" w:rsidP="006C74A0">
      <w:pPr>
        <w:pStyle w:val="12etc"/>
        <w:numPr>
          <w:ilvl w:val="0"/>
          <w:numId w:val="17"/>
        </w:numPr>
        <w:tabs>
          <w:tab w:val="clear" w:pos="9000"/>
        </w:tabs>
        <w:spacing w:after="120"/>
        <w:rPr>
          <w:rFonts w:ascii="Arial" w:hAnsi="Arial" w:cs="Arial"/>
        </w:rPr>
      </w:pPr>
      <w:r w:rsidRPr="00904AFA">
        <w:rPr>
          <w:rFonts w:ascii="Arial" w:hAnsi="Arial" w:cs="Arial"/>
        </w:rPr>
        <w:t>availability of support services and advice regarding changes to their enrolment, student counselling, study skills and assistance with computer literacy</w:t>
      </w:r>
    </w:p>
    <w:p w14:paraId="1CE8B972" w14:textId="77777777" w:rsidR="006C74A0" w:rsidRDefault="006C74A0" w:rsidP="00FA7F08">
      <w:pPr>
        <w:pStyle w:val="12etc"/>
        <w:tabs>
          <w:tab w:val="clear" w:pos="9000"/>
        </w:tabs>
        <w:spacing w:after="120"/>
        <w:ind w:left="720" w:firstLine="0"/>
        <w:rPr>
          <w:rFonts w:ascii="Arial" w:hAnsi="Arial" w:cs="Arial"/>
        </w:rPr>
      </w:pPr>
    </w:p>
    <w:p w14:paraId="69BFA444" w14:textId="780DBB03" w:rsidR="00B312AE" w:rsidRPr="001D6B23" w:rsidRDefault="00B312AE" w:rsidP="00FA7F08">
      <w:pPr>
        <w:pStyle w:val="12etc"/>
        <w:tabs>
          <w:tab w:val="clear" w:pos="9000"/>
        </w:tabs>
        <w:spacing w:after="120"/>
        <w:ind w:left="0" w:firstLine="0"/>
        <w:rPr>
          <w:rFonts w:ascii="Arial" w:hAnsi="Arial" w:cs="Arial"/>
          <w:b/>
        </w:rPr>
      </w:pPr>
      <w:r w:rsidRPr="001D6B23">
        <w:rPr>
          <w:rFonts w:ascii="Arial" w:hAnsi="Arial" w:cs="Arial"/>
          <w:b/>
        </w:rPr>
        <w:t>Teaching and Learning are of high quality</w:t>
      </w:r>
    </w:p>
    <w:p w14:paraId="7E6CE13C" w14:textId="3658A816" w:rsidR="00904AFA" w:rsidRPr="00904AFA" w:rsidRDefault="00904AFA" w:rsidP="00391FD9">
      <w:pPr>
        <w:pStyle w:val="12etc"/>
        <w:tabs>
          <w:tab w:val="clear" w:pos="9000"/>
        </w:tabs>
        <w:spacing w:after="120"/>
        <w:ind w:left="720" w:firstLine="0"/>
        <w:rPr>
          <w:rFonts w:ascii="Arial" w:hAnsi="Arial" w:cs="Arial"/>
          <w:i/>
        </w:rPr>
      </w:pPr>
      <w:r w:rsidRPr="00904AFA">
        <w:rPr>
          <w:rFonts w:ascii="Arial" w:hAnsi="Arial" w:cs="Arial"/>
          <w:i/>
        </w:rPr>
        <w:t>Teaching:</w:t>
      </w:r>
    </w:p>
    <w:p w14:paraId="7E6CE13D" w14:textId="4BE744AA" w:rsidR="00904AFA" w:rsidRPr="00904AFA" w:rsidRDefault="00904AFA" w:rsidP="00170442">
      <w:pPr>
        <w:pStyle w:val="12etc"/>
        <w:numPr>
          <w:ilvl w:val="0"/>
          <w:numId w:val="7"/>
        </w:numPr>
        <w:tabs>
          <w:tab w:val="clear" w:pos="9000"/>
        </w:tabs>
        <w:spacing w:after="120"/>
        <w:rPr>
          <w:rFonts w:ascii="Arial" w:hAnsi="Arial" w:cs="Arial"/>
        </w:rPr>
      </w:pPr>
      <w:r w:rsidRPr="00904AFA">
        <w:rPr>
          <w:rFonts w:ascii="Arial" w:hAnsi="Arial" w:cs="Arial"/>
        </w:rPr>
        <w:t>Outline how the host element has been able to ensure appropriate standards of teaching are maintained, in line with University policies and procedures. Issues to be addressed include:</w:t>
      </w:r>
    </w:p>
    <w:p w14:paraId="5950C26F" w14:textId="77777777" w:rsidR="008007A4" w:rsidRDefault="00904AFA" w:rsidP="008007A4">
      <w:pPr>
        <w:pStyle w:val="12etc"/>
        <w:numPr>
          <w:ilvl w:val="0"/>
          <w:numId w:val="8"/>
        </w:numPr>
        <w:tabs>
          <w:tab w:val="clear" w:pos="9000"/>
        </w:tabs>
        <w:spacing w:after="120"/>
        <w:rPr>
          <w:rFonts w:ascii="Arial" w:hAnsi="Arial" w:cs="Arial"/>
        </w:rPr>
      </w:pPr>
      <w:r w:rsidRPr="00904AFA">
        <w:rPr>
          <w:rFonts w:ascii="Arial" w:hAnsi="Arial" w:cs="Arial"/>
        </w:rPr>
        <w:t>regular contact with Partner/Provider</w:t>
      </w:r>
      <w:r w:rsidR="008007A4" w:rsidRPr="008007A4">
        <w:rPr>
          <w:rFonts w:ascii="Arial" w:hAnsi="Arial" w:cs="Arial"/>
        </w:rPr>
        <w:t xml:space="preserve"> </w:t>
      </w:r>
    </w:p>
    <w:p w14:paraId="29B7076C" w14:textId="0A3FF8B7" w:rsidR="008007A4" w:rsidRDefault="008007A4" w:rsidP="008007A4">
      <w:pPr>
        <w:pStyle w:val="12etc"/>
        <w:numPr>
          <w:ilvl w:val="0"/>
          <w:numId w:val="8"/>
        </w:numPr>
        <w:tabs>
          <w:tab w:val="clear" w:pos="9000"/>
        </w:tabs>
        <w:spacing w:after="120"/>
        <w:rPr>
          <w:rFonts w:ascii="Arial" w:hAnsi="Arial" w:cs="Arial"/>
        </w:rPr>
      </w:pPr>
      <w:r>
        <w:rPr>
          <w:rFonts w:ascii="Arial" w:hAnsi="Arial" w:cs="Arial"/>
        </w:rPr>
        <w:t>in-country teaching staff possess appropriate level of qualifications and expertise to teach in the program</w:t>
      </w:r>
    </w:p>
    <w:p w14:paraId="387DF90D" w14:textId="56FA1570" w:rsidR="00CC1077" w:rsidRPr="00904AFA" w:rsidRDefault="00CC1077" w:rsidP="00CC1077">
      <w:pPr>
        <w:pStyle w:val="12etc"/>
        <w:numPr>
          <w:ilvl w:val="0"/>
          <w:numId w:val="8"/>
        </w:numPr>
        <w:tabs>
          <w:tab w:val="clear" w:pos="9000"/>
        </w:tabs>
        <w:spacing w:after="120"/>
        <w:rPr>
          <w:rFonts w:ascii="Arial" w:hAnsi="Arial" w:cs="Arial"/>
        </w:rPr>
      </w:pPr>
      <w:r>
        <w:rPr>
          <w:rFonts w:ascii="Arial" w:hAnsi="Arial" w:cs="Arial"/>
        </w:rPr>
        <w:t xml:space="preserve">communication between </w:t>
      </w:r>
      <w:r w:rsidR="004C72FC">
        <w:rPr>
          <w:rFonts w:ascii="Arial" w:hAnsi="Arial" w:cs="Arial"/>
        </w:rPr>
        <w:t>program director</w:t>
      </w:r>
      <w:r>
        <w:rPr>
          <w:rFonts w:ascii="Arial" w:hAnsi="Arial" w:cs="Arial"/>
        </w:rPr>
        <w:t>, course convenors and teaching staff</w:t>
      </w:r>
    </w:p>
    <w:p w14:paraId="7E6CE13F" w14:textId="7E1E531F" w:rsidR="00904AFA" w:rsidRDefault="00904AFA" w:rsidP="00170442">
      <w:pPr>
        <w:pStyle w:val="12etc"/>
        <w:numPr>
          <w:ilvl w:val="0"/>
          <w:numId w:val="8"/>
        </w:numPr>
        <w:tabs>
          <w:tab w:val="clear" w:pos="9000"/>
        </w:tabs>
        <w:spacing w:after="120"/>
        <w:rPr>
          <w:rFonts w:ascii="Arial" w:hAnsi="Arial" w:cs="Arial"/>
        </w:rPr>
      </w:pPr>
      <w:r w:rsidRPr="00904AFA">
        <w:rPr>
          <w:rFonts w:ascii="Arial" w:hAnsi="Arial" w:cs="Arial"/>
        </w:rPr>
        <w:t xml:space="preserve">audit of </w:t>
      </w:r>
      <w:r w:rsidR="00830785">
        <w:rPr>
          <w:rFonts w:ascii="Arial" w:hAnsi="Arial" w:cs="Arial"/>
        </w:rPr>
        <w:t xml:space="preserve">curriculum, </w:t>
      </w:r>
      <w:r w:rsidRPr="00904AFA">
        <w:rPr>
          <w:rFonts w:ascii="Arial" w:hAnsi="Arial" w:cs="Arial"/>
        </w:rPr>
        <w:t>teaching materials and delivery</w:t>
      </w:r>
    </w:p>
    <w:p w14:paraId="3777612F" w14:textId="77777777" w:rsidR="00B312AE" w:rsidRPr="00904AFA" w:rsidRDefault="00B312AE" w:rsidP="00B312AE">
      <w:pPr>
        <w:pStyle w:val="12etc"/>
        <w:numPr>
          <w:ilvl w:val="0"/>
          <w:numId w:val="22"/>
        </w:numPr>
        <w:tabs>
          <w:tab w:val="clear" w:pos="9000"/>
        </w:tabs>
        <w:spacing w:after="120"/>
        <w:rPr>
          <w:rFonts w:ascii="Arial" w:hAnsi="Arial" w:cs="Arial"/>
        </w:rPr>
      </w:pPr>
      <w:r w:rsidRPr="00904AFA">
        <w:rPr>
          <w:rFonts w:ascii="Arial" w:hAnsi="Arial" w:cs="Arial"/>
        </w:rPr>
        <w:t>Provide lists of the following:</w:t>
      </w:r>
    </w:p>
    <w:p w14:paraId="79D81300" w14:textId="77777777" w:rsidR="00B312AE" w:rsidRPr="00904AFA" w:rsidRDefault="00B312AE" w:rsidP="00B312AE">
      <w:pPr>
        <w:pStyle w:val="12etc"/>
        <w:numPr>
          <w:ilvl w:val="0"/>
          <w:numId w:val="23"/>
        </w:numPr>
        <w:tabs>
          <w:tab w:val="clear" w:pos="9000"/>
        </w:tabs>
        <w:spacing w:after="120"/>
        <w:rPr>
          <w:rFonts w:ascii="Arial" w:hAnsi="Arial" w:cs="Arial"/>
        </w:rPr>
      </w:pPr>
      <w:r w:rsidRPr="00904AFA">
        <w:rPr>
          <w:rFonts w:ascii="Arial" w:hAnsi="Arial" w:cs="Arial"/>
        </w:rPr>
        <w:t>all staff who have taught in the off-shore program, and the number of visits undertaken annually by each</w:t>
      </w:r>
    </w:p>
    <w:p w14:paraId="4863CB34" w14:textId="285C522C" w:rsidR="00B312AE" w:rsidRPr="00414800" w:rsidRDefault="00B312AE" w:rsidP="001D6B23">
      <w:pPr>
        <w:pStyle w:val="12etc"/>
        <w:numPr>
          <w:ilvl w:val="0"/>
          <w:numId w:val="23"/>
        </w:numPr>
        <w:tabs>
          <w:tab w:val="clear" w:pos="9000"/>
        </w:tabs>
        <w:spacing w:after="120"/>
        <w:rPr>
          <w:rFonts w:ascii="Arial" w:hAnsi="Arial" w:cs="Arial"/>
        </w:rPr>
      </w:pPr>
      <w:r w:rsidRPr="00904AFA">
        <w:rPr>
          <w:rFonts w:ascii="Arial" w:hAnsi="Arial" w:cs="Arial"/>
        </w:rPr>
        <w:t xml:space="preserve">all staff who have visited the Partner/Provider organisation to undertake any non-teaching activity, for instance, Dean, Head of School, </w:t>
      </w:r>
      <w:r w:rsidR="004C72FC">
        <w:rPr>
          <w:rFonts w:ascii="Arial" w:hAnsi="Arial" w:cs="Arial"/>
        </w:rPr>
        <w:t>Program Director</w:t>
      </w:r>
      <w:r w:rsidRPr="00904AFA">
        <w:rPr>
          <w:rFonts w:ascii="Arial" w:hAnsi="Arial" w:cs="Arial"/>
        </w:rPr>
        <w:t>, etc.</w:t>
      </w:r>
    </w:p>
    <w:p w14:paraId="7E6CE142" w14:textId="06C2D433" w:rsidR="00904AFA" w:rsidRPr="00904AFA" w:rsidRDefault="00904AFA" w:rsidP="00391FD9">
      <w:pPr>
        <w:pStyle w:val="12etc"/>
        <w:tabs>
          <w:tab w:val="clear" w:pos="9000"/>
        </w:tabs>
        <w:spacing w:after="120"/>
        <w:ind w:left="720" w:firstLine="0"/>
        <w:rPr>
          <w:rFonts w:ascii="Arial" w:hAnsi="Arial" w:cs="Arial"/>
          <w:i/>
        </w:rPr>
      </w:pPr>
      <w:r w:rsidRPr="00904AFA">
        <w:rPr>
          <w:rFonts w:ascii="Arial" w:hAnsi="Arial" w:cs="Arial"/>
          <w:i/>
        </w:rPr>
        <w:t>Curriculum appropriateness:</w:t>
      </w:r>
    </w:p>
    <w:p w14:paraId="7E6CE143" w14:textId="77777777" w:rsidR="00904AFA" w:rsidRPr="00904AFA" w:rsidRDefault="00904AFA" w:rsidP="001D6B23">
      <w:pPr>
        <w:pStyle w:val="12etc"/>
        <w:numPr>
          <w:ilvl w:val="0"/>
          <w:numId w:val="22"/>
        </w:numPr>
        <w:tabs>
          <w:tab w:val="clear" w:pos="9000"/>
        </w:tabs>
        <w:spacing w:after="120"/>
        <w:rPr>
          <w:rFonts w:ascii="Arial" w:hAnsi="Arial" w:cs="Arial"/>
        </w:rPr>
      </w:pPr>
      <w:r w:rsidRPr="00904AFA">
        <w:rPr>
          <w:rFonts w:ascii="Arial" w:hAnsi="Arial" w:cs="Arial"/>
        </w:rPr>
        <w:t>Comment on the following in relation to equivalence to on-shore programs:</w:t>
      </w:r>
    </w:p>
    <w:p w14:paraId="7E6CE144" w14:textId="77777777" w:rsidR="00904AFA" w:rsidRPr="00904AFA" w:rsidRDefault="00904AFA" w:rsidP="00FA7F08">
      <w:pPr>
        <w:pStyle w:val="12etc"/>
        <w:numPr>
          <w:ilvl w:val="0"/>
          <w:numId w:val="26"/>
        </w:numPr>
        <w:tabs>
          <w:tab w:val="clear" w:pos="9000"/>
        </w:tabs>
        <w:spacing w:after="120"/>
        <w:rPr>
          <w:rFonts w:ascii="Arial" w:hAnsi="Arial" w:cs="Arial"/>
        </w:rPr>
      </w:pPr>
      <w:r w:rsidRPr="00904AFA">
        <w:rPr>
          <w:rFonts w:ascii="Arial" w:hAnsi="Arial" w:cs="Arial"/>
        </w:rPr>
        <w:t xml:space="preserve">Is the curriculum identical, equivalent, considerably tailored, or unique? </w:t>
      </w:r>
    </w:p>
    <w:p w14:paraId="7E6CE145" w14:textId="77777777" w:rsidR="00904AFA" w:rsidRDefault="00904AFA" w:rsidP="00FA7F08">
      <w:pPr>
        <w:pStyle w:val="12etc"/>
        <w:numPr>
          <w:ilvl w:val="0"/>
          <w:numId w:val="26"/>
        </w:numPr>
        <w:tabs>
          <w:tab w:val="clear" w:pos="9000"/>
        </w:tabs>
        <w:spacing w:after="120"/>
        <w:rPr>
          <w:rFonts w:ascii="Arial" w:hAnsi="Arial" w:cs="Arial"/>
        </w:rPr>
      </w:pPr>
      <w:r w:rsidRPr="00904AFA">
        <w:rPr>
          <w:rFonts w:ascii="Arial" w:hAnsi="Arial" w:cs="Arial"/>
        </w:rPr>
        <w:t>If the learning outcomes are different, provide rationale for the differences.</w:t>
      </w:r>
    </w:p>
    <w:p w14:paraId="6C67B77B" w14:textId="3AC600F5" w:rsidR="00830785" w:rsidRPr="00904AFA" w:rsidRDefault="00830785" w:rsidP="001D6B23">
      <w:pPr>
        <w:pStyle w:val="12etc"/>
        <w:numPr>
          <w:ilvl w:val="0"/>
          <w:numId w:val="22"/>
        </w:numPr>
        <w:tabs>
          <w:tab w:val="clear" w:pos="9000"/>
        </w:tabs>
        <w:spacing w:after="120"/>
        <w:rPr>
          <w:rFonts w:ascii="Arial" w:hAnsi="Arial" w:cs="Arial"/>
        </w:rPr>
      </w:pPr>
      <w:r>
        <w:rPr>
          <w:rFonts w:ascii="Arial" w:hAnsi="Arial" w:cs="Arial"/>
        </w:rPr>
        <w:t>Comment on processes in place to guide curriculum implementation, adaptation and renewal of the off-shore program.</w:t>
      </w:r>
    </w:p>
    <w:p w14:paraId="7E6CE146" w14:textId="77777777" w:rsidR="00904AFA" w:rsidRPr="00904AFA" w:rsidRDefault="00904AFA" w:rsidP="00170442">
      <w:pPr>
        <w:pStyle w:val="12etc"/>
        <w:numPr>
          <w:ilvl w:val="0"/>
          <w:numId w:val="5"/>
        </w:numPr>
        <w:tabs>
          <w:tab w:val="clear" w:pos="9000"/>
        </w:tabs>
        <w:spacing w:after="120"/>
        <w:rPr>
          <w:rFonts w:ascii="Arial" w:hAnsi="Arial" w:cs="Arial"/>
        </w:rPr>
      </w:pPr>
      <w:r w:rsidRPr="00904AFA">
        <w:rPr>
          <w:rFonts w:ascii="Arial" w:hAnsi="Arial" w:cs="Arial"/>
        </w:rPr>
        <w:t>What, if any, professional accreditation is recognised for graduates of the program, either in Australia or overseas?</w:t>
      </w:r>
    </w:p>
    <w:p w14:paraId="7E6CE147" w14:textId="77777777" w:rsidR="00904AFA" w:rsidRPr="00904AFA" w:rsidRDefault="00904AFA" w:rsidP="00391FD9">
      <w:pPr>
        <w:pStyle w:val="12etc"/>
        <w:tabs>
          <w:tab w:val="clear" w:pos="9000"/>
        </w:tabs>
        <w:spacing w:after="120"/>
        <w:ind w:left="720" w:firstLine="0"/>
        <w:rPr>
          <w:rFonts w:ascii="Arial" w:hAnsi="Arial" w:cs="Arial"/>
          <w:i/>
        </w:rPr>
      </w:pPr>
      <w:r w:rsidRPr="00904AFA">
        <w:rPr>
          <w:rFonts w:ascii="Arial" w:hAnsi="Arial" w:cs="Arial"/>
          <w:i/>
        </w:rPr>
        <w:t>Student satisfaction:</w:t>
      </w:r>
    </w:p>
    <w:p w14:paraId="7E6CE148" w14:textId="77777777" w:rsidR="00904AFA" w:rsidRPr="00904AFA" w:rsidRDefault="00904AFA" w:rsidP="00170442">
      <w:pPr>
        <w:pStyle w:val="12etc"/>
        <w:numPr>
          <w:ilvl w:val="0"/>
          <w:numId w:val="5"/>
        </w:numPr>
        <w:tabs>
          <w:tab w:val="clear" w:pos="9000"/>
        </w:tabs>
        <w:spacing w:after="120"/>
        <w:rPr>
          <w:rFonts w:ascii="Arial" w:hAnsi="Arial" w:cs="Arial"/>
        </w:rPr>
      </w:pPr>
      <w:r w:rsidRPr="00904AFA">
        <w:rPr>
          <w:rFonts w:ascii="Arial" w:hAnsi="Arial" w:cs="Arial"/>
        </w:rPr>
        <w:t>What evidence is there of student satisfaction with the program? Attach evidence if available.</w:t>
      </w:r>
    </w:p>
    <w:p w14:paraId="7E6CE149" w14:textId="77777777" w:rsidR="00904AFA" w:rsidRPr="00904AFA" w:rsidRDefault="00904AFA" w:rsidP="00391FD9">
      <w:pPr>
        <w:pStyle w:val="12etc"/>
        <w:tabs>
          <w:tab w:val="clear" w:pos="9000"/>
        </w:tabs>
        <w:spacing w:after="120"/>
        <w:ind w:left="720" w:firstLine="0"/>
        <w:rPr>
          <w:rFonts w:ascii="Arial" w:hAnsi="Arial" w:cs="Arial"/>
          <w:i/>
        </w:rPr>
      </w:pPr>
      <w:r w:rsidRPr="00904AFA">
        <w:rPr>
          <w:rFonts w:ascii="Arial" w:hAnsi="Arial" w:cs="Arial"/>
          <w:i/>
        </w:rPr>
        <w:t xml:space="preserve">Griffith Graduate Attributes </w:t>
      </w:r>
    </w:p>
    <w:p w14:paraId="7E6CE14A" w14:textId="77777777" w:rsidR="00904AFA" w:rsidRDefault="00904AFA" w:rsidP="00391FD9">
      <w:pPr>
        <w:pStyle w:val="12etc"/>
        <w:tabs>
          <w:tab w:val="clear" w:pos="9000"/>
        </w:tabs>
        <w:spacing w:after="120"/>
        <w:ind w:left="720" w:firstLine="0"/>
        <w:rPr>
          <w:rFonts w:ascii="Arial" w:hAnsi="Arial" w:cs="Arial"/>
        </w:rPr>
      </w:pPr>
      <w:r w:rsidRPr="00904AFA">
        <w:rPr>
          <w:rFonts w:ascii="Arial" w:hAnsi="Arial" w:cs="Arial"/>
        </w:rPr>
        <w:t>Describe how this program contributes to the development of the following skills for its graduates:</w:t>
      </w:r>
    </w:p>
    <w:p w14:paraId="721B641C" w14:textId="24545408" w:rsidR="008B11A4" w:rsidRPr="00FA7F08" w:rsidRDefault="008B11A4" w:rsidP="008B11A4">
      <w:pPr>
        <w:pStyle w:val="ListParagraph"/>
        <w:numPr>
          <w:ilvl w:val="0"/>
          <w:numId w:val="24"/>
        </w:numPr>
        <w:spacing w:after="120"/>
        <w:jc w:val="both"/>
        <w:rPr>
          <w:rFonts w:cs="Arial"/>
          <w:sz w:val="20"/>
        </w:rPr>
      </w:pPr>
      <w:r w:rsidRPr="00FA7F08">
        <w:rPr>
          <w:rFonts w:cs="Arial"/>
          <w:sz w:val="20"/>
        </w:rPr>
        <w:t xml:space="preserve">Knowledgeable and </w:t>
      </w:r>
      <w:r w:rsidR="00414800">
        <w:rPr>
          <w:rFonts w:cs="Arial"/>
          <w:sz w:val="20"/>
        </w:rPr>
        <w:t>s</w:t>
      </w:r>
      <w:r w:rsidRPr="00FA7F08">
        <w:rPr>
          <w:rFonts w:cs="Arial"/>
          <w:sz w:val="20"/>
        </w:rPr>
        <w:t>killed</w:t>
      </w:r>
      <w:r w:rsidR="00414800">
        <w:rPr>
          <w:rFonts w:cs="Arial"/>
          <w:sz w:val="20"/>
        </w:rPr>
        <w:t>, with critical judgement</w:t>
      </w:r>
      <w:r w:rsidRPr="00FA7F08">
        <w:rPr>
          <w:rFonts w:cs="Arial"/>
          <w:sz w:val="20"/>
        </w:rPr>
        <w:t xml:space="preserve"> </w:t>
      </w:r>
    </w:p>
    <w:p w14:paraId="1FDC6CC0" w14:textId="785A0BA9" w:rsidR="008B11A4" w:rsidRPr="00FA7F08" w:rsidRDefault="008B11A4" w:rsidP="008B11A4">
      <w:pPr>
        <w:pStyle w:val="ListParagraph"/>
        <w:numPr>
          <w:ilvl w:val="0"/>
          <w:numId w:val="24"/>
        </w:numPr>
        <w:spacing w:after="120"/>
        <w:jc w:val="both"/>
        <w:rPr>
          <w:rFonts w:cs="Arial"/>
          <w:sz w:val="20"/>
        </w:rPr>
      </w:pPr>
      <w:r w:rsidRPr="00FA7F08">
        <w:rPr>
          <w:rFonts w:cs="Arial"/>
          <w:sz w:val="20"/>
        </w:rPr>
        <w:t xml:space="preserve">Effective </w:t>
      </w:r>
      <w:r w:rsidR="00414800">
        <w:rPr>
          <w:rFonts w:cs="Arial"/>
          <w:sz w:val="20"/>
        </w:rPr>
        <w:t>c</w:t>
      </w:r>
      <w:r w:rsidRPr="00FA7F08">
        <w:rPr>
          <w:rFonts w:cs="Arial"/>
          <w:sz w:val="20"/>
        </w:rPr>
        <w:t xml:space="preserve">ommunicators and </w:t>
      </w:r>
      <w:r w:rsidR="00414800">
        <w:rPr>
          <w:rFonts w:cs="Arial"/>
          <w:sz w:val="20"/>
        </w:rPr>
        <w:t xml:space="preserve">collaborators </w:t>
      </w:r>
    </w:p>
    <w:p w14:paraId="6644CED9" w14:textId="458D373F" w:rsidR="008B11A4" w:rsidRPr="00FA7F08" w:rsidRDefault="008B11A4" w:rsidP="008B11A4">
      <w:pPr>
        <w:pStyle w:val="ListParagraph"/>
        <w:numPr>
          <w:ilvl w:val="0"/>
          <w:numId w:val="24"/>
        </w:numPr>
        <w:spacing w:after="120"/>
        <w:jc w:val="both"/>
        <w:rPr>
          <w:rFonts w:cs="Arial"/>
          <w:sz w:val="20"/>
        </w:rPr>
      </w:pPr>
      <w:r w:rsidRPr="00FA7F08">
        <w:rPr>
          <w:rFonts w:cs="Arial"/>
          <w:sz w:val="20"/>
        </w:rPr>
        <w:t xml:space="preserve">Innovative </w:t>
      </w:r>
      <w:r w:rsidR="00414800">
        <w:rPr>
          <w:rFonts w:cs="Arial"/>
          <w:sz w:val="20"/>
        </w:rPr>
        <w:t>c</w:t>
      </w:r>
      <w:r w:rsidRPr="00FA7F08">
        <w:rPr>
          <w:rFonts w:cs="Arial"/>
          <w:sz w:val="20"/>
        </w:rPr>
        <w:t xml:space="preserve">reative </w:t>
      </w:r>
      <w:r w:rsidR="00414800">
        <w:rPr>
          <w:rFonts w:cs="Arial"/>
          <w:sz w:val="20"/>
        </w:rPr>
        <w:t xml:space="preserve">and entrepreneurial </w:t>
      </w:r>
    </w:p>
    <w:p w14:paraId="78C05782" w14:textId="0E0A71C0" w:rsidR="008B11A4" w:rsidRDefault="008B11A4" w:rsidP="008B11A4">
      <w:pPr>
        <w:pStyle w:val="ListParagraph"/>
        <w:numPr>
          <w:ilvl w:val="0"/>
          <w:numId w:val="24"/>
        </w:numPr>
        <w:spacing w:after="120"/>
        <w:jc w:val="both"/>
        <w:rPr>
          <w:rFonts w:cs="Arial"/>
          <w:sz w:val="20"/>
        </w:rPr>
      </w:pPr>
      <w:r w:rsidRPr="00FA7F08">
        <w:rPr>
          <w:rFonts w:cs="Arial"/>
          <w:sz w:val="20"/>
        </w:rPr>
        <w:t xml:space="preserve">Socially </w:t>
      </w:r>
      <w:r w:rsidR="00414800">
        <w:rPr>
          <w:rFonts w:cs="Arial"/>
          <w:sz w:val="20"/>
        </w:rPr>
        <w:t>r</w:t>
      </w:r>
      <w:r w:rsidRPr="00FA7F08">
        <w:rPr>
          <w:rFonts w:cs="Arial"/>
          <w:sz w:val="20"/>
        </w:rPr>
        <w:t xml:space="preserve">esponsible and </w:t>
      </w:r>
      <w:r w:rsidR="00414800">
        <w:rPr>
          <w:rFonts w:cs="Arial"/>
          <w:sz w:val="20"/>
        </w:rPr>
        <w:t>e</w:t>
      </w:r>
      <w:r w:rsidRPr="00FA7F08">
        <w:rPr>
          <w:rFonts w:cs="Arial"/>
          <w:sz w:val="20"/>
        </w:rPr>
        <w:t xml:space="preserve">ngaged in their </w:t>
      </w:r>
      <w:r w:rsidR="00414800">
        <w:rPr>
          <w:rFonts w:cs="Arial"/>
          <w:sz w:val="20"/>
        </w:rPr>
        <w:t>c</w:t>
      </w:r>
      <w:r w:rsidRPr="00FA7F08">
        <w:rPr>
          <w:rFonts w:cs="Arial"/>
          <w:sz w:val="20"/>
        </w:rPr>
        <w:t>ommunities</w:t>
      </w:r>
    </w:p>
    <w:p w14:paraId="6B77A769" w14:textId="685E66BF" w:rsidR="00414800" w:rsidRPr="00FA7F08" w:rsidRDefault="00414800" w:rsidP="008B11A4">
      <w:pPr>
        <w:pStyle w:val="ListParagraph"/>
        <w:numPr>
          <w:ilvl w:val="0"/>
          <w:numId w:val="24"/>
        </w:numPr>
        <w:spacing w:after="120"/>
        <w:jc w:val="both"/>
        <w:rPr>
          <w:rFonts w:cs="Arial"/>
          <w:sz w:val="20"/>
        </w:rPr>
      </w:pPr>
      <w:r>
        <w:rPr>
          <w:rFonts w:cs="Arial"/>
          <w:sz w:val="20"/>
        </w:rPr>
        <w:t>Culturally capable when working with First Australians</w:t>
      </w:r>
    </w:p>
    <w:p w14:paraId="05EA2006" w14:textId="32B20A6E" w:rsidR="008B11A4" w:rsidRPr="00FA7F08" w:rsidRDefault="00414800" w:rsidP="008B11A4">
      <w:pPr>
        <w:pStyle w:val="ListParagraph"/>
        <w:numPr>
          <w:ilvl w:val="0"/>
          <w:numId w:val="24"/>
        </w:numPr>
        <w:spacing w:after="120"/>
        <w:jc w:val="both"/>
        <w:rPr>
          <w:rFonts w:cs="Arial"/>
          <w:sz w:val="20"/>
        </w:rPr>
      </w:pPr>
      <w:r>
        <w:rPr>
          <w:rFonts w:cs="Arial"/>
          <w:sz w:val="20"/>
        </w:rPr>
        <w:t xml:space="preserve">Effective </w:t>
      </w:r>
      <w:r w:rsidR="008B11A4" w:rsidRPr="00FA7F08">
        <w:rPr>
          <w:rFonts w:cs="Arial"/>
          <w:sz w:val="20"/>
        </w:rPr>
        <w:t xml:space="preserve">in </w:t>
      </w:r>
      <w:r>
        <w:rPr>
          <w:rFonts w:cs="Arial"/>
          <w:sz w:val="20"/>
        </w:rPr>
        <w:t>c</w:t>
      </w:r>
      <w:r w:rsidR="008B11A4" w:rsidRPr="00FA7F08">
        <w:rPr>
          <w:rFonts w:cs="Arial"/>
          <w:sz w:val="20"/>
        </w:rPr>
        <w:t xml:space="preserve">ulturally </w:t>
      </w:r>
      <w:r>
        <w:rPr>
          <w:rFonts w:cs="Arial"/>
          <w:sz w:val="20"/>
        </w:rPr>
        <w:t>d</w:t>
      </w:r>
      <w:r w:rsidR="008B11A4" w:rsidRPr="00FA7F08">
        <w:rPr>
          <w:rFonts w:cs="Arial"/>
          <w:sz w:val="20"/>
        </w:rPr>
        <w:t xml:space="preserve">iverse and </w:t>
      </w:r>
      <w:r>
        <w:rPr>
          <w:rFonts w:cs="Arial"/>
          <w:sz w:val="20"/>
        </w:rPr>
        <w:t>i</w:t>
      </w:r>
      <w:r w:rsidR="008B11A4" w:rsidRPr="00FA7F08">
        <w:rPr>
          <w:rFonts w:cs="Arial"/>
          <w:sz w:val="20"/>
        </w:rPr>
        <w:t xml:space="preserve">nternational </w:t>
      </w:r>
      <w:r>
        <w:rPr>
          <w:rFonts w:cs="Arial"/>
          <w:sz w:val="20"/>
        </w:rPr>
        <w:t>e</w:t>
      </w:r>
      <w:r w:rsidR="008B11A4" w:rsidRPr="00FA7F08">
        <w:rPr>
          <w:rFonts w:cs="Arial"/>
          <w:sz w:val="20"/>
        </w:rPr>
        <w:t>nvironments</w:t>
      </w:r>
    </w:p>
    <w:p w14:paraId="16A2797D" w14:textId="77777777" w:rsidR="008B11A4" w:rsidRPr="00904AFA" w:rsidRDefault="008B11A4" w:rsidP="00391FD9">
      <w:pPr>
        <w:pStyle w:val="12etc"/>
        <w:tabs>
          <w:tab w:val="clear" w:pos="9000"/>
        </w:tabs>
        <w:spacing w:after="120"/>
        <w:ind w:left="720" w:firstLine="0"/>
        <w:rPr>
          <w:rFonts w:ascii="Arial" w:hAnsi="Arial" w:cs="Arial"/>
        </w:rPr>
      </w:pPr>
    </w:p>
    <w:p w14:paraId="1F170AD9" w14:textId="77777777" w:rsidR="00117DCA" w:rsidRPr="00FA7F08" w:rsidRDefault="00117DCA" w:rsidP="00117DCA">
      <w:pPr>
        <w:pStyle w:val="12etc"/>
        <w:spacing w:after="120"/>
        <w:ind w:left="0" w:firstLine="0"/>
        <w:rPr>
          <w:rFonts w:ascii="Arial" w:hAnsi="Arial" w:cs="Arial"/>
          <w:b/>
        </w:rPr>
      </w:pPr>
      <w:r w:rsidRPr="00FA7F08">
        <w:rPr>
          <w:rFonts w:ascii="Arial" w:hAnsi="Arial" w:cs="Arial"/>
          <w:b/>
        </w:rPr>
        <w:t>Assessment is effective and expected learning outcomes are achieved</w:t>
      </w:r>
    </w:p>
    <w:p w14:paraId="4D7D7392" w14:textId="77777777" w:rsidR="0075489A" w:rsidRPr="00904AFA" w:rsidRDefault="0075489A" w:rsidP="0075489A">
      <w:pPr>
        <w:pStyle w:val="12etc"/>
        <w:tabs>
          <w:tab w:val="clear" w:pos="9000"/>
        </w:tabs>
        <w:spacing w:after="120"/>
        <w:ind w:left="720" w:firstLine="0"/>
        <w:rPr>
          <w:rFonts w:ascii="Arial" w:hAnsi="Arial" w:cs="Arial"/>
          <w:i/>
        </w:rPr>
      </w:pPr>
      <w:r w:rsidRPr="00904AFA">
        <w:rPr>
          <w:rFonts w:ascii="Arial" w:hAnsi="Arial" w:cs="Arial"/>
          <w:i/>
        </w:rPr>
        <w:t>Assessment:</w:t>
      </w:r>
    </w:p>
    <w:p w14:paraId="60C799C8" w14:textId="774D2DC0" w:rsidR="0075489A" w:rsidRDefault="0075489A" w:rsidP="0075489A">
      <w:pPr>
        <w:pStyle w:val="12etc"/>
        <w:numPr>
          <w:ilvl w:val="0"/>
          <w:numId w:val="7"/>
        </w:numPr>
        <w:tabs>
          <w:tab w:val="clear" w:pos="9000"/>
        </w:tabs>
        <w:spacing w:after="120"/>
        <w:rPr>
          <w:rFonts w:ascii="Arial" w:hAnsi="Arial" w:cs="Arial"/>
        </w:rPr>
      </w:pPr>
      <w:r w:rsidRPr="00904AFA">
        <w:rPr>
          <w:rFonts w:ascii="Arial" w:hAnsi="Arial" w:cs="Arial"/>
        </w:rPr>
        <w:t xml:space="preserve">Outline how the host element has been able to ensure appropriate standards of </w:t>
      </w:r>
      <w:r>
        <w:rPr>
          <w:rFonts w:ascii="Arial" w:hAnsi="Arial" w:cs="Arial"/>
        </w:rPr>
        <w:t>assessment</w:t>
      </w:r>
      <w:r w:rsidRPr="00904AFA">
        <w:rPr>
          <w:rFonts w:ascii="Arial" w:hAnsi="Arial" w:cs="Arial"/>
        </w:rPr>
        <w:t xml:space="preserve"> are maintained, in line with University policies and procedures. Issues to be addressed include:</w:t>
      </w:r>
    </w:p>
    <w:p w14:paraId="79FA3974" w14:textId="5E51A43F" w:rsidR="00766CA6" w:rsidRDefault="00766CA6" w:rsidP="00FA7F08">
      <w:pPr>
        <w:pStyle w:val="12etc"/>
        <w:numPr>
          <w:ilvl w:val="1"/>
          <w:numId w:val="7"/>
        </w:numPr>
        <w:tabs>
          <w:tab w:val="clear" w:pos="9000"/>
        </w:tabs>
        <w:spacing w:after="120"/>
        <w:rPr>
          <w:rFonts w:ascii="Arial" w:hAnsi="Arial" w:cs="Arial"/>
        </w:rPr>
      </w:pPr>
      <w:r>
        <w:rPr>
          <w:rFonts w:ascii="Arial" w:hAnsi="Arial" w:cs="Arial"/>
        </w:rPr>
        <w:lastRenderedPageBreak/>
        <w:t>appropriateness of assessment tasks for  assessing the attainment of program and course level learning outcomes</w:t>
      </w:r>
    </w:p>
    <w:p w14:paraId="5CCE14D7" w14:textId="77777777" w:rsidR="0075489A" w:rsidRPr="00904AFA" w:rsidRDefault="0075489A" w:rsidP="00FA7F08">
      <w:pPr>
        <w:pStyle w:val="12etc"/>
        <w:numPr>
          <w:ilvl w:val="1"/>
          <w:numId w:val="7"/>
        </w:numPr>
        <w:tabs>
          <w:tab w:val="clear" w:pos="9000"/>
        </w:tabs>
        <w:spacing w:after="120"/>
        <w:rPr>
          <w:rFonts w:ascii="Arial" w:hAnsi="Arial" w:cs="Arial"/>
        </w:rPr>
      </w:pPr>
      <w:r w:rsidRPr="00904AFA">
        <w:rPr>
          <w:rFonts w:ascii="Arial" w:hAnsi="Arial" w:cs="Arial"/>
        </w:rPr>
        <w:t>methods for moderation of assessment, including comparison with results for students in equivalent on-shore programs</w:t>
      </w:r>
    </w:p>
    <w:p w14:paraId="69026BAC" w14:textId="11770D71" w:rsidR="0075489A" w:rsidRDefault="0075489A" w:rsidP="00FA7F08">
      <w:pPr>
        <w:pStyle w:val="12etc"/>
        <w:numPr>
          <w:ilvl w:val="1"/>
          <w:numId w:val="7"/>
        </w:numPr>
        <w:tabs>
          <w:tab w:val="clear" w:pos="9000"/>
        </w:tabs>
        <w:spacing w:after="120"/>
        <w:rPr>
          <w:rFonts w:ascii="Arial" w:hAnsi="Arial" w:cs="Arial"/>
        </w:rPr>
      </w:pPr>
      <w:r w:rsidRPr="00904AFA">
        <w:rPr>
          <w:rFonts w:ascii="Arial" w:hAnsi="Arial" w:cs="Arial"/>
        </w:rPr>
        <w:t xml:space="preserve">security and </w:t>
      </w:r>
      <w:r w:rsidR="006F6285">
        <w:rPr>
          <w:rFonts w:ascii="Arial" w:hAnsi="Arial" w:cs="Arial"/>
        </w:rPr>
        <w:t>proctoring</w:t>
      </w:r>
      <w:r w:rsidRPr="00904AFA">
        <w:rPr>
          <w:rFonts w:ascii="Arial" w:hAnsi="Arial" w:cs="Arial"/>
        </w:rPr>
        <w:t xml:space="preserve"> of examinations</w:t>
      </w:r>
    </w:p>
    <w:p w14:paraId="2C3F1095" w14:textId="70849D28" w:rsidR="0075489A" w:rsidRPr="00904AFA" w:rsidRDefault="00C71292" w:rsidP="00C71292">
      <w:pPr>
        <w:pStyle w:val="12etc"/>
        <w:numPr>
          <w:ilvl w:val="0"/>
          <w:numId w:val="7"/>
        </w:numPr>
        <w:tabs>
          <w:tab w:val="clear" w:pos="9000"/>
        </w:tabs>
        <w:spacing w:after="120"/>
        <w:rPr>
          <w:rFonts w:ascii="Arial" w:hAnsi="Arial" w:cs="Arial"/>
        </w:rPr>
      </w:pPr>
      <w:r>
        <w:rPr>
          <w:rFonts w:ascii="Arial" w:hAnsi="Arial" w:cs="Arial"/>
        </w:rPr>
        <w:t>What is the GPA and failure rate of students in each year of the program? How do these achievement standards compare with the on-shore programs?</w:t>
      </w:r>
    </w:p>
    <w:p w14:paraId="7E6CE167" w14:textId="3E41D34A" w:rsidR="00904AFA" w:rsidRPr="00904AFA" w:rsidRDefault="00904AFA" w:rsidP="00391FD9">
      <w:pPr>
        <w:pStyle w:val="12etc"/>
        <w:spacing w:after="120"/>
        <w:ind w:left="0" w:firstLine="0"/>
        <w:rPr>
          <w:rFonts w:ascii="Arial" w:hAnsi="Arial" w:cs="Arial"/>
          <w:b/>
        </w:rPr>
      </w:pPr>
      <w:r w:rsidRPr="00904AFA">
        <w:rPr>
          <w:rFonts w:ascii="Arial" w:hAnsi="Arial" w:cs="Arial"/>
          <w:b/>
        </w:rPr>
        <w:t>Resourc</w:t>
      </w:r>
      <w:r w:rsidR="00DD1E5A">
        <w:rPr>
          <w:rFonts w:ascii="Arial" w:hAnsi="Arial" w:cs="Arial"/>
          <w:b/>
        </w:rPr>
        <w:t>ing and Information is adequate</w:t>
      </w:r>
    </w:p>
    <w:p w14:paraId="4D903C53" w14:textId="404C569E" w:rsidR="00616BE7" w:rsidRPr="00904AFA" w:rsidRDefault="00616BE7" w:rsidP="00616BE7">
      <w:pPr>
        <w:pStyle w:val="12etc"/>
        <w:tabs>
          <w:tab w:val="clear" w:pos="9000"/>
        </w:tabs>
        <w:spacing w:after="120"/>
        <w:ind w:left="720" w:firstLine="0"/>
        <w:rPr>
          <w:rFonts w:ascii="Arial" w:hAnsi="Arial" w:cs="Arial"/>
          <w:i/>
        </w:rPr>
      </w:pPr>
      <w:r w:rsidRPr="00904AFA">
        <w:rPr>
          <w:rFonts w:ascii="Arial" w:hAnsi="Arial" w:cs="Arial"/>
          <w:i/>
        </w:rPr>
        <w:t xml:space="preserve">Student </w:t>
      </w:r>
      <w:r w:rsidR="00407AA0">
        <w:rPr>
          <w:rFonts w:ascii="Arial" w:hAnsi="Arial" w:cs="Arial"/>
          <w:i/>
        </w:rPr>
        <w:t>Demand</w:t>
      </w:r>
      <w:r w:rsidRPr="00904AFA">
        <w:rPr>
          <w:rFonts w:ascii="Arial" w:hAnsi="Arial" w:cs="Arial"/>
          <w:i/>
        </w:rPr>
        <w:t>:</w:t>
      </w:r>
    </w:p>
    <w:p w14:paraId="31671E03" w14:textId="03883031" w:rsidR="00616BE7" w:rsidRPr="00904AFA" w:rsidRDefault="00616BE7" w:rsidP="00616BE7">
      <w:pPr>
        <w:pStyle w:val="12etc"/>
        <w:numPr>
          <w:ilvl w:val="0"/>
          <w:numId w:val="13"/>
        </w:numPr>
        <w:tabs>
          <w:tab w:val="clear" w:pos="9000"/>
        </w:tabs>
        <w:spacing w:after="120"/>
        <w:rPr>
          <w:rFonts w:ascii="Arial" w:hAnsi="Arial" w:cs="Arial"/>
        </w:rPr>
      </w:pPr>
      <w:r w:rsidRPr="00904AFA">
        <w:rPr>
          <w:rFonts w:ascii="Arial" w:hAnsi="Arial" w:cs="Arial"/>
        </w:rPr>
        <w:t>For each year of the off-shore program's operation</w:t>
      </w:r>
      <w:r w:rsidR="00A259C7">
        <w:rPr>
          <w:rFonts w:ascii="Arial" w:hAnsi="Arial" w:cs="Arial"/>
        </w:rPr>
        <w:t>,</w:t>
      </w:r>
      <w:r w:rsidRPr="00904AFA">
        <w:rPr>
          <w:rFonts w:ascii="Arial" w:hAnsi="Arial" w:cs="Arial"/>
        </w:rPr>
        <w:t xml:space="preserve"> comment on whether enrolment and graduation numbers have met projections, and whether retention rates are satisfactory. </w:t>
      </w:r>
      <w:r>
        <w:rPr>
          <w:rFonts w:ascii="Arial" w:hAnsi="Arial" w:cs="Arial"/>
        </w:rPr>
        <w:t xml:space="preserve">Comment on demand for the program relative to competitors offering like qualifications in this market. </w:t>
      </w:r>
      <w:r w:rsidRPr="00904AFA">
        <w:rPr>
          <w:rFonts w:ascii="Arial" w:hAnsi="Arial" w:cs="Arial"/>
        </w:rPr>
        <w:t>Program statistics have been provided.</w:t>
      </w:r>
    </w:p>
    <w:p w14:paraId="7E6CE168" w14:textId="77777777" w:rsidR="00904AFA" w:rsidRPr="006C4B8E" w:rsidRDefault="00904AFA" w:rsidP="00391FD9">
      <w:pPr>
        <w:pStyle w:val="12etc"/>
        <w:spacing w:after="120"/>
        <w:ind w:left="720" w:firstLine="0"/>
        <w:rPr>
          <w:rFonts w:ascii="Arial" w:hAnsi="Arial" w:cs="Arial"/>
          <w:i/>
        </w:rPr>
      </w:pPr>
      <w:r w:rsidRPr="006C4B8E">
        <w:rPr>
          <w:rFonts w:ascii="Arial" w:hAnsi="Arial" w:cs="Arial"/>
          <w:i/>
        </w:rPr>
        <w:t>Teachers:</w:t>
      </w:r>
    </w:p>
    <w:p w14:paraId="7E6CE169" w14:textId="77777777" w:rsidR="00904AFA" w:rsidRPr="00904AFA" w:rsidRDefault="00904AFA" w:rsidP="00170442">
      <w:pPr>
        <w:pStyle w:val="12etc"/>
        <w:numPr>
          <w:ilvl w:val="0"/>
          <w:numId w:val="22"/>
        </w:numPr>
        <w:tabs>
          <w:tab w:val="clear" w:pos="9000"/>
        </w:tabs>
        <w:spacing w:after="120"/>
        <w:rPr>
          <w:rFonts w:ascii="Arial" w:hAnsi="Arial" w:cs="Arial"/>
        </w:rPr>
      </w:pPr>
      <w:r w:rsidRPr="00904AFA">
        <w:rPr>
          <w:rFonts w:ascii="Arial" w:hAnsi="Arial" w:cs="Arial"/>
        </w:rPr>
        <w:t xml:space="preserve">Outline the work conditions you have put in place to recognise the contribution of University teachers to the delivery of off-shore programs, and identify any issues that need to be addressed. </w:t>
      </w:r>
    </w:p>
    <w:p w14:paraId="7E6CE16A" w14:textId="77777777" w:rsidR="00904AFA" w:rsidRPr="00904AFA" w:rsidRDefault="00904AFA" w:rsidP="00170442">
      <w:pPr>
        <w:pStyle w:val="12etc"/>
        <w:numPr>
          <w:ilvl w:val="0"/>
          <w:numId w:val="22"/>
        </w:numPr>
        <w:tabs>
          <w:tab w:val="clear" w:pos="9000"/>
        </w:tabs>
        <w:spacing w:after="120"/>
        <w:rPr>
          <w:rFonts w:ascii="Arial" w:hAnsi="Arial" w:cs="Arial"/>
        </w:rPr>
      </w:pPr>
      <w:r w:rsidRPr="00904AFA">
        <w:rPr>
          <w:rFonts w:ascii="Arial" w:hAnsi="Arial" w:cs="Arial"/>
        </w:rPr>
        <w:t>Provide lists of the following:</w:t>
      </w:r>
    </w:p>
    <w:p w14:paraId="7E6CE16B" w14:textId="77777777" w:rsidR="00904AFA" w:rsidRPr="00904AFA" w:rsidRDefault="00904AFA" w:rsidP="00170442">
      <w:pPr>
        <w:pStyle w:val="12etc"/>
        <w:numPr>
          <w:ilvl w:val="0"/>
          <w:numId w:val="23"/>
        </w:numPr>
        <w:tabs>
          <w:tab w:val="clear" w:pos="9000"/>
        </w:tabs>
        <w:spacing w:after="120"/>
        <w:rPr>
          <w:rFonts w:ascii="Arial" w:hAnsi="Arial" w:cs="Arial"/>
        </w:rPr>
      </w:pPr>
      <w:r w:rsidRPr="00904AFA">
        <w:rPr>
          <w:rFonts w:ascii="Arial" w:hAnsi="Arial" w:cs="Arial"/>
        </w:rPr>
        <w:t>all staff who have taught in the off-shore program, and the number of visits undertaken annually by each</w:t>
      </w:r>
    </w:p>
    <w:p w14:paraId="7E6CE16C" w14:textId="53EF77FA" w:rsidR="00904AFA" w:rsidRPr="00904AFA" w:rsidRDefault="00904AFA" w:rsidP="00170442">
      <w:pPr>
        <w:pStyle w:val="12etc"/>
        <w:numPr>
          <w:ilvl w:val="0"/>
          <w:numId w:val="23"/>
        </w:numPr>
        <w:tabs>
          <w:tab w:val="clear" w:pos="9000"/>
        </w:tabs>
        <w:spacing w:after="120"/>
        <w:rPr>
          <w:rFonts w:ascii="Arial" w:hAnsi="Arial" w:cs="Arial"/>
        </w:rPr>
      </w:pPr>
      <w:r w:rsidRPr="00904AFA">
        <w:rPr>
          <w:rFonts w:ascii="Arial" w:hAnsi="Arial" w:cs="Arial"/>
        </w:rPr>
        <w:t xml:space="preserve">all staff who have visited the Partner/Provider organisation to undertake any non-teaching activity, for instance, Dean, Head of School, </w:t>
      </w:r>
      <w:r w:rsidR="004C72FC">
        <w:rPr>
          <w:rFonts w:ascii="Arial" w:hAnsi="Arial" w:cs="Arial"/>
        </w:rPr>
        <w:t>Program Director</w:t>
      </w:r>
      <w:r w:rsidRPr="00904AFA">
        <w:rPr>
          <w:rFonts w:ascii="Arial" w:hAnsi="Arial" w:cs="Arial"/>
        </w:rPr>
        <w:t>, etc.</w:t>
      </w:r>
    </w:p>
    <w:p w14:paraId="7E6CE16D" w14:textId="77777777" w:rsidR="00904AFA" w:rsidRPr="006C4B8E" w:rsidRDefault="00904AFA" w:rsidP="00391FD9">
      <w:pPr>
        <w:pStyle w:val="12etc"/>
        <w:tabs>
          <w:tab w:val="clear" w:pos="9000"/>
        </w:tabs>
        <w:spacing w:after="120"/>
        <w:ind w:left="720" w:firstLine="0"/>
        <w:rPr>
          <w:rFonts w:ascii="Arial" w:hAnsi="Arial" w:cs="Arial"/>
          <w:i/>
        </w:rPr>
      </w:pPr>
      <w:r w:rsidRPr="006C4B8E">
        <w:rPr>
          <w:rFonts w:ascii="Arial" w:hAnsi="Arial" w:cs="Arial"/>
          <w:i/>
        </w:rPr>
        <w:t xml:space="preserve">Student Support: </w:t>
      </w:r>
    </w:p>
    <w:p w14:paraId="7E6CE16E" w14:textId="77777777" w:rsidR="00904AFA" w:rsidRPr="00904AFA" w:rsidRDefault="00904AFA" w:rsidP="00170442">
      <w:pPr>
        <w:pStyle w:val="12etc"/>
        <w:numPr>
          <w:ilvl w:val="0"/>
          <w:numId w:val="20"/>
        </w:numPr>
        <w:tabs>
          <w:tab w:val="clear" w:pos="9000"/>
        </w:tabs>
        <w:spacing w:after="120"/>
        <w:rPr>
          <w:rFonts w:ascii="Arial" w:hAnsi="Arial" w:cs="Arial"/>
        </w:rPr>
      </w:pPr>
      <w:r w:rsidRPr="00904AFA">
        <w:rPr>
          <w:rFonts w:ascii="Arial" w:hAnsi="Arial" w:cs="Arial"/>
        </w:rPr>
        <w:t>Provide details on:</w:t>
      </w:r>
    </w:p>
    <w:p w14:paraId="7E6CE16F" w14:textId="77777777" w:rsidR="00904AFA" w:rsidRPr="00904AFA" w:rsidRDefault="00904AFA" w:rsidP="00170442">
      <w:pPr>
        <w:pStyle w:val="12etc"/>
        <w:numPr>
          <w:ilvl w:val="0"/>
          <w:numId w:val="21"/>
        </w:numPr>
        <w:tabs>
          <w:tab w:val="clear" w:pos="9000"/>
        </w:tabs>
        <w:spacing w:after="120"/>
        <w:rPr>
          <w:rFonts w:ascii="Arial" w:hAnsi="Arial" w:cs="Arial"/>
        </w:rPr>
      </w:pPr>
      <w:r w:rsidRPr="00904AFA">
        <w:rPr>
          <w:rFonts w:ascii="Arial" w:hAnsi="Arial" w:cs="Arial"/>
        </w:rPr>
        <w:t>students' access to library and information technology resources</w:t>
      </w:r>
    </w:p>
    <w:p w14:paraId="7E6CE170" w14:textId="77777777" w:rsidR="00904AFA" w:rsidRPr="00904AFA" w:rsidRDefault="00904AFA" w:rsidP="00170442">
      <w:pPr>
        <w:pStyle w:val="12etc"/>
        <w:numPr>
          <w:ilvl w:val="0"/>
          <w:numId w:val="21"/>
        </w:numPr>
        <w:tabs>
          <w:tab w:val="clear" w:pos="9000"/>
        </w:tabs>
        <w:spacing w:after="120"/>
        <w:rPr>
          <w:rFonts w:ascii="Arial" w:hAnsi="Arial" w:cs="Arial"/>
        </w:rPr>
      </w:pPr>
      <w:r w:rsidRPr="00904AFA">
        <w:rPr>
          <w:rFonts w:ascii="Arial" w:hAnsi="Arial" w:cs="Arial"/>
        </w:rPr>
        <w:t>students' access to technical and/or tutorial assistance?</w:t>
      </w:r>
    </w:p>
    <w:p w14:paraId="7E6CE171" w14:textId="77777777" w:rsidR="00904AFA" w:rsidRPr="00904AFA" w:rsidRDefault="00904AFA" w:rsidP="00170442">
      <w:pPr>
        <w:pStyle w:val="12etc"/>
        <w:numPr>
          <w:ilvl w:val="0"/>
          <w:numId w:val="21"/>
        </w:numPr>
        <w:tabs>
          <w:tab w:val="clear" w:pos="9000"/>
        </w:tabs>
        <w:spacing w:after="120"/>
        <w:rPr>
          <w:rFonts w:ascii="Arial" w:hAnsi="Arial" w:cs="Arial"/>
        </w:rPr>
      </w:pPr>
      <w:r w:rsidRPr="00904AFA">
        <w:rPr>
          <w:rFonts w:ascii="Arial" w:hAnsi="Arial" w:cs="Arial"/>
        </w:rPr>
        <w:t>the adequacy of the teaching venues</w:t>
      </w:r>
    </w:p>
    <w:p w14:paraId="7E6CE172" w14:textId="77777777" w:rsidR="00904AFA" w:rsidRPr="00904AFA" w:rsidRDefault="00904AFA" w:rsidP="00391FD9">
      <w:pPr>
        <w:pStyle w:val="12etc"/>
        <w:tabs>
          <w:tab w:val="clear" w:pos="9000"/>
        </w:tabs>
        <w:spacing w:after="120"/>
        <w:ind w:left="1860"/>
        <w:rPr>
          <w:rFonts w:ascii="Arial" w:hAnsi="Arial" w:cs="Arial"/>
        </w:rPr>
      </w:pPr>
      <w:r w:rsidRPr="00904AFA">
        <w:rPr>
          <w:rFonts w:ascii="Arial" w:hAnsi="Arial" w:cs="Arial"/>
        </w:rPr>
        <w:t>Comment on how these factors compare to those offered at on-shore campuses?</w:t>
      </w:r>
    </w:p>
    <w:p w14:paraId="7E6CE173" w14:textId="77777777" w:rsidR="00904AFA" w:rsidRPr="006C4B8E" w:rsidRDefault="00904AFA" w:rsidP="00391FD9">
      <w:pPr>
        <w:pStyle w:val="12etc"/>
        <w:spacing w:after="120"/>
        <w:ind w:left="720" w:firstLine="0"/>
        <w:rPr>
          <w:rFonts w:ascii="Arial" w:hAnsi="Arial" w:cs="Arial"/>
          <w:i/>
        </w:rPr>
      </w:pPr>
      <w:r w:rsidRPr="006C4B8E">
        <w:rPr>
          <w:rFonts w:ascii="Arial" w:hAnsi="Arial" w:cs="Arial"/>
          <w:i/>
        </w:rPr>
        <w:t xml:space="preserve">Financial Arrangements: </w:t>
      </w:r>
    </w:p>
    <w:p w14:paraId="7E6CE174" w14:textId="77777777" w:rsidR="00904AFA" w:rsidRPr="00904AFA" w:rsidRDefault="00904AFA" w:rsidP="00170442">
      <w:pPr>
        <w:pStyle w:val="12etc"/>
        <w:numPr>
          <w:ilvl w:val="0"/>
          <w:numId w:val="18"/>
        </w:numPr>
        <w:tabs>
          <w:tab w:val="clear" w:pos="9000"/>
          <w:tab w:val="right" w:pos="-1701"/>
        </w:tabs>
        <w:spacing w:after="120"/>
        <w:rPr>
          <w:rFonts w:ascii="Arial" w:hAnsi="Arial" w:cs="Arial"/>
        </w:rPr>
      </w:pPr>
      <w:r w:rsidRPr="00904AFA">
        <w:rPr>
          <w:rFonts w:ascii="Arial" w:hAnsi="Arial" w:cs="Arial"/>
        </w:rPr>
        <w:t>Provide details as follows:</w:t>
      </w:r>
    </w:p>
    <w:p w14:paraId="7E6CE175" w14:textId="77777777" w:rsidR="00904AFA" w:rsidRPr="00904AFA" w:rsidRDefault="00904AFA" w:rsidP="00170442">
      <w:pPr>
        <w:pStyle w:val="12etc"/>
        <w:numPr>
          <w:ilvl w:val="0"/>
          <w:numId w:val="19"/>
        </w:numPr>
        <w:tabs>
          <w:tab w:val="clear" w:pos="9000"/>
          <w:tab w:val="right" w:pos="-1701"/>
        </w:tabs>
        <w:spacing w:after="120"/>
        <w:rPr>
          <w:rFonts w:ascii="Arial" w:hAnsi="Arial" w:cs="Arial"/>
        </w:rPr>
      </w:pPr>
      <w:r w:rsidRPr="00904AFA">
        <w:rPr>
          <w:rFonts w:ascii="Arial" w:hAnsi="Arial" w:cs="Arial"/>
        </w:rPr>
        <w:t>How does actual revenue derived from the program compare to projected revenue?</w:t>
      </w:r>
    </w:p>
    <w:p w14:paraId="7E6CE176" w14:textId="77777777" w:rsidR="00904AFA" w:rsidRPr="00904AFA" w:rsidRDefault="00904AFA" w:rsidP="00170442">
      <w:pPr>
        <w:pStyle w:val="12etc"/>
        <w:numPr>
          <w:ilvl w:val="0"/>
          <w:numId w:val="19"/>
        </w:numPr>
        <w:tabs>
          <w:tab w:val="clear" w:pos="9000"/>
          <w:tab w:val="right" w:pos="-1701"/>
        </w:tabs>
        <w:spacing w:after="120"/>
        <w:rPr>
          <w:rFonts w:ascii="Arial" w:hAnsi="Arial" w:cs="Arial"/>
        </w:rPr>
      </w:pPr>
      <w:r w:rsidRPr="00904AFA">
        <w:rPr>
          <w:rFonts w:ascii="Arial" w:hAnsi="Arial" w:cs="Arial"/>
        </w:rPr>
        <w:t>Are there sufficient students enrolled to ensure financial viability of the program?</w:t>
      </w:r>
    </w:p>
    <w:p w14:paraId="7E6CE177" w14:textId="77777777" w:rsidR="00904AFA" w:rsidRPr="00904AFA" w:rsidRDefault="00904AFA" w:rsidP="00170442">
      <w:pPr>
        <w:pStyle w:val="12etc"/>
        <w:numPr>
          <w:ilvl w:val="0"/>
          <w:numId w:val="19"/>
        </w:numPr>
        <w:tabs>
          <w:tab w:val="clear" w:pos="9000"/>
          <w:tab w:val="right" w:pos="-1701"/>
        </w:tabs>
        <w:spacing w:after="120"/>
        <w:rPr>
          <w:rFonts w:ascii="Arial" w:hAnsi="Arial" w:cs="Arial"/>
        </w:rPr>
      </w:pPr>
      <w:r w:rsidRPr="00904AFA">
        <w:rPr>
          <w:rFonts w:ascii="Arial" w:hAnsi="Arial" w:cs="Arial"/>
        </w:rPr>
        <w:t xml:space="preserve">Are there any new competitors in the </w:t>
      </w:r>
      <w:proofErr w:type="gramStart"/>
      <w:r w:rsidRPr="00904AFA">
        <w:rPr>
          <w:rFonts w:ascii="Arial" w:hAnsi="Arial" w:cs="Arial"/>
        </w:rPr>
        <w:t>market-place</w:t>
      </w:r>
      <w:proofErr w:type="gramEnd"/>
      <w:r w:rsidRPr="00904AFA">
        <w:rPr>
          <w:rFonts w:ascii="Arial" w:hAnsi="Arial" w:cs="Arial"/>
        </w:rPr>
        <w:t xml:space="preserve"> since the program was established or last reviewed. If so, what impact has this had on the program's viability?</w:t>
      </w:r>
    </w:p>
    <w:p w14:paraId="7E6CE178" w14:textId="77777777" w:rsidR="00904AFA" w:rsidRPr="00904AFA" w:rsidRDefault="00904AFA" w:rsidP="00170442">
      <w:pPr>
        <w:pStyle w:val="12etc"/>
        <w:numPr>
          <w:ilvl w:val="0"/>
          <w:numId w:val="19"/>
        </w:numPr>
        <w:tabs>
          <w:tab w:val="clear" w:pos="9000"/>
          <w:tab w:val="right" w:pos="-1701"/>
        </w:tabs>
        <w:spacing w:after="120"/>
        <w:rPr>
          <w:rFonts w:ascii="Arial" w:hAnsi="Arial" w:cs="Arial"/>
        </w:rPr>
      </w:pPr>
      <w:r w:rsidRPr="00904AFA">
        <w:rPr>
          <w:rFonts w:ascii="Arial" w:hAnsi="Arial" w:cs="Arial"/>
        </w:rPr>
        <w:t>Are there any opportunities to reduce costs associated with offering the program?</w:t>
      </w:r>
    </w:p>
    <w:p w14:paraId="7E6CE179" w14:textId="77777777" w:rsidR="00904AFA" w:rsidRPr="00904AFA" w:rsidRDefault="00904AFA" w:rsidP="00170442">
      <w:pPr>
        <w:pStyle w:val="12etc"/>
        <w:numPr>
          <w:ilvl w:val="0"/>
          <w:numId w:val="19"/>
        </w:numPr>
        <w:tabs>
          <w:tab w:val="clear" w:pos="9000"/>
          <w:tab w:val="right" w:pos="-1701"/>
        </w:tabs>
        <w:spacing w:after="120"/>
        <w:rPr>
          <w:rFonts w:ascii="Arial" w:hAnsi="Arial" w:cs="Arial"/>
        </w:rPr>
      </w:pPr>
      <w:r w:rsidRPr="00904AFA">
        <w:rPr>
          <w:rFonts w:ascii="Arial" w:hAnsi="Arial" w:cs="Arial"/>
        </w:rPr>
        <w:t>Is there a need to allocate additional resources to the program?</w:t>
      </w:r>
    </w:p>
    <w:p w14:paraId="7E6CE17A" w14:textId="77777777" w:rsidR="00904AFA" w:rsidRPr="006C4B8E" w:rsidRDefault="00904AFA" w:rsidP="00391FD9">
      <w:pPr>
        <w:pStyle w:val="12etc"/>
        <w:spacing w:after="120"/>
        <w:ind w:left="720" w:firstLine="0"/>
        <w:rPr>
          <w:rFonts w:ascii="Arial" w:hAnsi="Arial" w:cs="Arial"/>
          <w:i/>
        </w:rPr>
      </w:pPr>
      <w:r w:rsidRPr="006C4B8E">
        <w:rPr>
          <w:rFonts w:ascii="Arial" w:hAnsi="Arial" w:cs="Arial"/>
          <w:i/>
        </w:rPr>
        <w:t xml:space="preserve">Legal Issues: </w:t>
      </w:r>
    </w:p>
    <w:p w14:paraId="7E6CE17B" w14:textId="77777777" w:rsidR="00904AFA" w:rsidRDefault="00904AFA" w:rsidP="00170442">
      <w:pPr>
        <w:pStyle w:val="12etc"/>
        <w:numPr>
          <w:ilvl w:val="0"/>
          <w:numId w:val="16"/>
        </w:numPr>
        <w:spacing w:after="120"/>
        <w:rPr>
          <w:rFonts w:ascii="Arial" w:hAnsi="Arial" w:cs="Arial"/>
        </w:rPr>
      </w:pPr>
      <w:r w:rsidRPr="00904AFA">
        <w:rPr>
          <w:rFonts w:ascii="Arial" w:hAnsi="Arial" w:cs="Arial"/>
        </w:rPr>
        <w:tab/>
        <w:t>What is the duration of the legal agreement between the University and the Partner/Provider; how and by whom is it reviewed?</w:t>
      </w:r>
    </w:p>
    <w:p w14:paraId="19189BAC" w14:textId="77777777" w:rsidR="004A7FE0" w:rsidRDefault="004A7FE0" w:rsidP="00FA7F08">
      <w:pPr>
        <w:pStyle w:val="12etc"/>
        <w:spacing w:after="120"/>
        <w:ind w:left="720" w:firstLine="0"/>
        <w:rPr>
          <w:rFonts w:ascii="Arial" w:hAnsi="Arial" w:cs="Arial"/>
        </w:rPr>
      </w:pPr>
    </w:p>
    <w:p w14:paraId="73CEEE56" w14:textId="77777777" w:rsidR="004A7FE0" w:rsidRPr="00FA7F08" w:rsidRDefault="004A7FE0" w:rsidP="00FA7F08">
      <w:pPr>
        <w:pStyle w:val="12etc"/>
        <w:tabs>
          <w:tab w:val="clear" w:pos="9000"/>
        </w:tabs>
        <w:spacing w:after="120"/>
        <w:ind w:left="0" w:firstLine="0"/>
        <w:rPr>
          <w:rFonts w:ascii="Arial" w:hAnsi="Arial" w:cs="Arial"/>
          <w:b/>
        </w:rPr>
      </w:pPr>
      <w:r w:rsidRPr="00FA7F08">
        <w:rPr>
          <w:rFonts w:ascii="Arial" w:hAnsi="Arial" w:cs="Arial"/>
          <w:b/>
        </w:rPr>
        <w:t>Program Monitoring</w:t>
      </w:r>
    </w:p>
    <w:p w14:paraId="783EF04F" w14:textId="649A516D" w:rsidR="004A7FE0" w:rsidRPr="00904AFA" w:rsidRDefault="004A7FE0" w:rsidP="004A7FE0">
      <w:pPr>
        <w:pStyle w:val="12etc"/>
        <w:tabs>
          <w:tab w:val="clear" w:pos="9000"/>
        </w:tabs>
        <w:spacing w:after="120"/>
        <w:ind w:left="720" w:firstLine="0"/>
        <w:rPr>
          <w:rFonts w:ascii="Arial" w:hAnsi="Arial" w:cs="Arial"/>
          <w:i/>
        </w:rPr>
      </w:pPr>
      <w:r w:rsidRPr="00904AFA">
        <w:rPr>
          <w:rFonts w:ascii="Arial" w:hAnsi="Arial" w:cs="Arial"/>
          <w:i/>
        </w:rPr>
        <w:t>Student Statistics:</w:t>
      </w:r>
    </w:p>
    <w:p w14:paraId="21960ABA" w14:textId="1AAD80D3" w:rsidR="00FA7F08" w:rsidRDefault="004A7FE0" w:rsidP="004A7FE0">
      <w:pPr>
        <w:pStyle w:val="12etc"/>
        <w:numPr>
          <w:ilvl w:val="0"/>
          <w:numId w:val="13"/>
        </w:numPr>
        <w:tabs>
          <w:tab w:val="clear" w:pos="9000"/>
        </w:tabs>
        <w:spacing w:after="120"/>
        <w:rPr>
          <w:rFonts w:ascii="Arial" w:hAnsi="Arial" w:cs="Arial"/>
        </w:rPr>
      </w:pPr>
      <w:r w:rsidRPr="00904AFA">
        <w:rPr>
          <w:rFonts w:ascii="Arial" w:hAnsi="Arial" w:cs="Arial"/>
        </w:rPr>
        <w:t>For each year of the off-shore program's operation comment</w:t>
      </w:r>
      <w:r w:rsidR="00A259C7">
        <w:rPr>
          <w:rFonts w:ascii="Arial" w:hAnsi="Arial" w:cs="Arial"/>
        </w:rPr>
        <w:t>,</w:t>
      </w:r>
      <w:r w:rsidRPr="00904AFA">
        <w:rPr>
          <w:rFonts w:ascii="Arial" w:hAnsi="Arial" w:cs="Arial"/>
        </w:rPr>
        <w:t xml:space="preserve"> on whether enrolment and graduation numbers have met projections, and whether retention rates are satisfactory. Program statistics have been provided.</w:t>
      </w:r>
    </w:p>
    <w:p w14:paraId="6B0B3A63" w14:textId="77777777" w:rsidR="00FA7F08" w:rsidRDefault="00FA7F08">
      <w:pPr>
        <w:rPr>
          <w:rFonts w:cs="Arial"/>
          <w:sz w:val="20"/>
        </w:rPr>
      </w:pPr>
      <w:r>
        <w:rPr>
          <w:rFonts w:cs="Arial"/>
        </w:rPr>
        <w:br w:type="page"/>
      </w:r>
    </w:p>
    <w:p w14:paraId="1E990A1C" w14:textId="77777777" w:rsidR="004A7FE0" w:rsidRPr="00904AFA" w:rsidRDefault="004A7FE0" w:rsidP="00FA7F08">
      <w:pPr>
        <w:pStyle w:val="12etc"/>
        <w:tabs>
          <w:tab w:val="clear" w:pos="9000"/>
        </w:tabs>
        <w:spacing w:after="120"/>
        <w:ind w:left="1080" w:firstLine="0"/>
        <w:rPr>
          <w:rFonts w:ascii="Arial" w:hAnsi="Arial" w:cs="Arial"/>
        </w:rPr>
      </w:pPr>
    </w:p>
    <w:p w14:paraId="30354812" w14:textId="6EA5FC35" w:rsidR="00DD1E5A" w:rsidRDefault="004B4D4D" w:rsidP="00FA7F08">
      <w:pPr>
        <w:pStyle w:val="12etc"/>
        <w:tabs>
          <w:tab w:val="clear" w:pos="9000"/>
        </w:tabs>
        <w:spacing w:after="120"/>
        <w:ind w:left="284" w:firstLine="0"/>
        <w:rPr>
          <w:rFonts w:ascii="Arial" w:hAnsi="Arial" w:cs="Arial"/>
          <w:i/>
        </w:rPr>
      </w:pPr>
      <w:r>
        <w:rPr>
          <w:rFonts w:ascii="Arial" w:hAnsi="Arial" w:cs="Arial"/>
          <w:i/>
        </w:rPr>
        <w:t>Curriculum Evaluation and Review</w:t>
      </w:r>
      <w:r w:rsidR="00DD1E5A" w:rsidRPr="00904AFA">
        <w:rPr>
          <w:rFonts w:ascii="Arial" w:hAnsi="Arial" w:cs="Arial"/>
          <w:i/>
        </w:rPr>
        <w:t>:</w:t>
      </w:r>
    </w:p>
    <w:p w14:paraId="63E58C29" w14:textId="6BF7420B" w:rsidR="004A7FE0" w:rsidRPr="00904AFA" w:rsidRDefault="00EB175B" w:rsidP="00FA7F08">
      <w:pPr>
        <w:pStyle w:val="12etc"/>
        <w:numPr>
          <w:ilvl w:val="0"/>
          <w:numId w:val="13"/>
        </w:numPr>
        <w:spacing w:after="120"/>
        <w:rPr>
          <w:rFonts w:ascii="Arial" w:hAnsi="Arial" w:cs="Arial"/>
        </w:rPr>
      </w:pPr>
      <w:r>
        <w:rPr>
          <w:rFonts w:ascii="Arial" w:hAnsi="Arial" w:cs="Arial"/>
        </w:rPr>
        <w:t>Comment on processes used to gather the views of both on-shore and off-shore academic staff on the appropriateness of program design, the effectiveness of curriculum delivery and the student achievement of learning outcomes.</w:t>
      </w:r>
    </w:p>
    <w:p w14:paraId="7E6CE17C" w14:textId="77777777" w:rsidR="00904AFA" w:rsidRPr="00391FD9" w:rsidRDefault="00904AFA" w:rsidP="00391FD9">
      <w:pPr>
        <w:pStyle w:val="12etc"/>
        <w:spacing w:after="120"/>
        <w:ind w:left="0" w:firstLine="0"/>
        <w:rPr>
          <w:rFonts w:ascii="Arial" w:hAnsi="Arial" w:cs="Arial"/>
          <w:b/>
          <w:sz w:val="24"/>
          <w:szCs w:val="24"/>
        </w:rPr>
      </w:pPr>
      <w:r w:rsidRPr="00391FD9">
        <w:rPr>
          <w:rFonts w:ascii="Arial" w:hAnsi="Arial" w:cs="Arial"/>
          <w:b/>
          <w:sz w:val="24"/>
          <w:szCs w:val="24"/>
        </w:rPr>
        <w:t>Definitions</w:t>
      </w:r>
    </w:p>
    <w:p w14:paraId="7E6CE17D" w14:textId="77777777" w:rsidR="00904AFA" w:rsidRPr="00904AFA" w:rsidRDefault="00904AFA" w:rsidP="00391FD9">
      <w:pPr>
        <w:pStyle w:val="12etc"/>
        <w:spacing w:after="120"/>
        <w:ind w:left="0" w:firstLine="0"/>
        <w:rPr>
          <w:rFonts w:ascii="Arial" w:hAnsi="Arial" w:cs="Arial"/>
        </w:rPr>
      </w:pPr>
      <w:r w:rsidRPr="00904AFA">
        <w:rPr>
          <w:rFonts w:ascii="Arial" w:hAnsi="Arial" w:cs="Arial"/>
        </w:rPr>
        <w:t>For the purposes of this document:</w:t>
      </w:r>
    </w:p>
    <w:p w14:paraId="7E6CE17F" w14:textId="4D559721" w:rsidR="00904AFA" w:rsidRPr="00904AFA" w:rsidRDefault="00904AFA" w:rsidP="00391FD9">
      <w:pPr>
        <w:pStyle w:val="12etc"/>
        <w:spacing w:after="120"/>
        <w:ind w:left="720" w:firstLine="0"/>
        <w:rPr>
          <w:rFonts w:ascii="Arial" w:hAnsi="Arial" w:cs="Arial"/>
        </w:rPr>
      </w:pPr>
      <w:r w:rsidRPr="00742AE7">
        <w:rPr>
          <w:rFonts w:ascii="Arial" w:hAnsi="Arial" w:cs="Arial"/>
          <w:b/>
        </w:rPr>
        <w:t>Domestic Student</w:t>
      </w:r>
      <w:r w:rsidRPr="00742AE7">
        <w:rPr>
          <w:rFonts w:ascii="Arial" w:hAnsi="Arial" w:cs="Arial"/>
        </w:rPr>
        <w:t xml:space="preserve"> - is a person who is enrolled in a Griffith University program who is either an Australian</w:t>
      </w:r>
      <w:r w:rsidR="00742AE7" w:rsidRPr="00742AE7">
        <w:rPr>
          <w:rFonts w:ascii="Arial" w:hAnsi="Arial" w:cs="Arial"/>
        </w:rPr>
        <w:t>,</w:t>
      </w:r>
      <w:r w:rsidRPr="00742AE7">
        <w:rPr>
          <w:rFonts w:ascii="Arial" w:hAnsi="Arial" w:cs="Arial"/>
        </w:rPr>
        <w:t xml:space="preserve"> New Zealand citizen, or </w:t>
      </w:r>
      <w:r w:rsidR="00742AE7" w:rsidRPr="00FA7F08">
        <w:rPr>
          <w:rFonts w:ascii="Arial" w:hAnsi="Arial" w:cs="Arial"/>
        </w:rPr>
        <w:t xml:space="preserve">an Australian permanent resident or the holder of an Australian permanent Humanitarian visa. </w:t>
      </w:r>
      <w:r w:rsidRPr="00391FD9">
        <w:rPr>
          <w:rFonts w:ascii="Arial" w:hAnsi="Arial" w:cs="Arial"/>
          <w:b/>
        </w:rPr>
        <w:t>International student</w:t>
      </w:r>
      <w:r w:rsidRPr="00904AFA">
        <w:rPr>
          <w:rFonts w:ascii="Arial" w:hAnsi="Arial" w:cs="Arial"/>
        </w:rPr>
        <w:t xml:space="preserve"> - is a person who is enrolled in a Griffith University program who is not a domestic student. The student may be studying in Australia or in another country.</w:t>
      </w:r>
    </w:p>
    <w:p w14:paraId="7E6CE180" w14:textId="77777777" w:rsidR="00904AFA" w:rsidRPr="00904AFA" w:rsidRDefault="00904AFA" w:rsidP="00391FD9">
      <w:pPr>
        <w:pStyle w:val="12etc"/>
        <w:spacing w:after="120"/>
        <w:ind w:left="720" w:firstLine="0"/>
        <w:rPr>
          <w:rFonts w:ascii="Arial" w:hAnsi="Arial" w:cs="Arial"/>
        </w:rPr>
      </w:pPr>
      <w:r w:rsidRPr="00391FD9">
        <w:rPr>
          <w:rFonts w:ascii="Arial" w:hAnsi="Arial" w:cs="Arial"/>
          <w:b/>
        </w:rPr>
        <w:t>Off-shore / Transnational</w:t>
      </w:r>
      <w:r w:rsidRPr="00904AFA">
        <w:rPr>
          <w:rFonts w:ascii="Arial" w:hAnsi="Arial" w:cs="Arial"/>
        </w:rPr>
        <w:t xml:space="preserve"> - Both terms refer to the offering of Griffith University educational award or non-award programs, or components thereof, at a physical location outside Australia, either directly by the University, or through a partner or provider organisation.</w:t>
      </w:r>
    </w:p>
    <w:p w14:paraId="7E6CE181" w14:textId="77777777" w:rsidR="00904AFA" w:rsidRPr="00904AFA" w:rsidRDefault="00904AFA" w:rsidP="00391FD9">
      <w:pPr>
        <w:pStyle w:val="12etc"/>
        <w:spacing w:after="120"/>
        <w:ind w:left="720" w:firstLine="0"/>
        <w:rPr>
          <w:rFonts w:ascii="Arial" w:hAnsi="Arial" w:cs="Arial"/>
        </w:rPr>
      </w:pPr>
      <w:r w:rsidRPr="00391FD9">
        <w:rPr>
          <w:rFonts w:ascii="Arial" w:hAnsi="Arial" w:cs="Arial"/>
          <w:b/>
        </w:rPr>
        <w:t>On-shore</w:t>
      </w:r>
      <w:r w:rsidRPr="00904AFA">
        <w:rPr>
          <w:rFonts w:ascii="Arial" w:hAnsi="Arial" w:cs="Arial"/>
        </w:rPr>
        <w:t xml:space="preserve"> - Refers to the offering of Griffith University educational award or non-award programs, or components thereof, at a physical location in Australia, either directly be the University, or through a partner or a provider organisation.</w:t>
      </w:r>
    </w:p>
    <w:p w14:paraId="7E6CE182" w14:textId="77777777" w:rsidR="00904AFA" w:rsidRPr="00904AFA" w:rsidRDefault="00904AFA" w:rsidP="00391FD9">
      <w:pPr>
        <w:pStyle w:val="12etc"/>
        <w:spacing w:after="120"/>
        <w:ind w:left="720" w:firstLine="0"/>
        <w:rPr>
          <w:rFonts w:ascii="Arial" w:hAnsi="Arial" w:cs="Arial"/>
        </w:rPr>
      </w:pPr>
      <w:r w:rsidRPr="00391FD9">
        <w:rPr>
          <w:rFonts w:ascii="Arial" w:hAnsi="Arial" w:cs="Arial"/>
          <w:b/>
        </w:rPr>
        <w:t>Partner</w:t>
      </w:r>
      <w:r w:rsidRPr="00904AFA">
        <w:rPr>
          <w:rFonts w:ascii="Arial" w:hAnsi="Arial" w:cs="Arial"/>
        </w:rPr>
        <w:t xml:space="preserve"> - An agent, meaning a person or organisation, with which the University has a legal agreement for the purpose of marketing its program/s and attracting students and, in some instances, providing infrastructure for the administration of the program, but the agent does not provide teaching into the program.</w:t>
      </w:r>
    </w:p>
    <w:p w14:paraId="7E6CE183" w14:textId="77777777" w:rsidR="00904AFA" w:rsidRPr="00904AFA" w:rsidRDefault="00904AFA" w:rsidP="00391FD9">
      <w:pPr>
        <w:pStyle w:val="12etc"/>
        <w:spacing w:after="120"/>
        <w:ind w:left="720" w:firstLine="0"/>
        <w:rPr>
          <w:rFonts w:ascii="Arial" w:hAnsi="Arial" w:cs="Arial"/>
        </w:rPr>
      </w:pPr>
      <w:r w:rsidRPr="00391FD9">
        <w:rPr>
          <w:rFonts w:ascii="Arial" w:hAnsi="Arial" w:cs="Arial"/>
          <w:b/>
        </w:rPr>
        <w:t xml:space="preserve">Provider </w:t>
      </w:r>
      <w:r w:rsidRPr="00904AFA">
        <w:rPr>
          <w:rFonts w:ascii="Arial" w:hAnsi="Arial" w:cs="Arial"/>
        </w:rPr>
        <w:t>- An educational institution with which the University forms a legal agreement in order for staff at that organisation to teach courses and/or provide tutorial assistance in a Griffith University program, and which may provide infrastructure for the delivery and administration of the program. The University may or may not also teach into the program, depending upon the arrangements under the legal agreement.</w:t>
      </w:r>
    </w:p>
    <w:p w14:paraId="6A229F16" w14:textId="0F52616A" w:rsidR="00A94426" w:rsidRDefault="00A94426" w:rsidP="00A94426">
      <w:pPr>
        <w:pStyle w:val="12etc"/>
        <w:spacing w:after="120"/>
        <w:ind w:left="720" w:firstLine="0"/>
        <w:rPr>
          <w:rFonts w:ascii="Arial" w:hAnsi="Arial" w:cs="Arial"/>
          <w:color w:val="222222"/>
          <w:sz w:val="19"/>
          <w:szCs w:val="19"/>
          <w:shd w:val="clear" w:color="auto" w:fill="FFFFFF"/>
        </w:rPr>
      </w:pPr>
      <w:r w:rsidRPr="00A94426">
        <w:rPr>
          <w:rFonts w:ascii="Arial" w:hAnsi="Arial" w:cs="Arial"/>
          <w:b/>
          <w:color w:val="222222"/>
          <w:sz w:val="19"/>
          <w:szCs w:val="19"/>
          <w:shd w:val="clear" w:color="auto" w:fill="FFFFFF"/>
        </w:rPr>
        <w:t>Transnational program</w:t>
      </w:r>
      <w:r>
        <w:rPr>
          <w:rFonts w:ascii="Arial" w:hAnsi="Arial" w:cs="Arial"/>
          <w:color w:val="222222"/>
          <w:sz w:val="19"/>
          <w:szCs w:val="19"/>
          <w:shd w:val="clear" w:color="auto" w:fill="FFFFFF"/>
        </w:rPr>
        <w:t xml:space="preserve"> - A higher education award program taught by the University outside Australia, and includes programs taught by University staff in-country or by distance education (including online) including twinning, articulation and other sub-contract arrangements.</w:t>
      </w:r>
    </w:p>
    <w:p w14:paraId="7E6CE184" w14:textId="24AAD941" w:rsidR="00521CF2" w:rsidRDefault="00904AFA" w:rsidP="00391FD9">
      <w:pPr>
        <w:pStyle w:val="12etc"/>
        <w:spacing w:after="120"/>
        <w:ind w:left="720" w:firstLine="0"/>
        <w:rPr>
          <w:rFonts w:ascii="Arial" w:hAnsi="Arial" w:cs="Arial"/>
        </w:rPr>
      </w:pPr>
      <w:r w:rsidRPr="00391FD9">
        <w:rPr>
          <w:rFonts w:ascii="Arial" w:hAnsi="Arial" w:cs="Arial"/>
          <w:b/>
        </w:rPr>
        <w:t>Twinning</w:t>
      </w:r>
      <w:r w:rsidRPr="00904AFA">
        <w:rPr>
          <w:rFonts w:ascii="Arial" w:hAnsi="Arial" w:cs="Arial"/>
        </w:rPr>
        <w:t xml:space="preserve"> - </w:t>
      </w:r>
      <w:r w:rsidR="0019254D">
        <w:rPr>
          <w:rFonts w:ascii="Arial" w:hAnsi="Arial" w:cs="Arial"/>
          <w:color w:val="222222"/>
          <w:shd w:val="clear" w:color="auto" w:fill="FFFFFF"/>
        </w:rPr>
        <w:t>A twinning arrangement is one where transnational students study a Griffith curriculum both onshore and offshore.</w:t>
      </w:r>
    </w:p>
    <w:p w14:paraId="7E6CE185" w14:textId="77777777" w:rsidR="0099409C" w:rsidRPr="00B85A91" w:rsidRDefault="0099409C" w:rsidP="00D96726">
      <w:pPr>
        <w:pStyle w:val="12etc"/>
        <w:spacing w:after="120"/>
        <w:ind w:left="539" w:firstLine="0"/>
        <w:rPr>
          <w:rStyle w:val="Hyperlink"/>
        </w:rPr>
      </w:pPr>
    </w:p>
    <w:sectPr w:rsidR="0099409C" w:rsidRPr="00B85A91" w:rsidSect="00147712">
      <w:footerReference w:type="default" r:id="rId13"/>
      <w:pgSz w:w="11906" w:h="16838" w:code="9"/>
      <w:pgMar w:top="1440" w:right="1134"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60816" w14:textId="77777777" w:rsidR="00643BBE" w:rsidRDefault="00643BBE">
      <w:r>
        <w:separator/>
      </w:r>
    </w:p>
  </w:endnote>
  <w:endnote w:type="continuationSeparator" w:id="0">
    <w:p w14:paraId="70078574" w14:textId="77777777" w:rsidR="00643BBE" w:rsidRDefault="0064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D9D9D9" w:themeColor="background1" w:themeShade="D9"/>
        <w:insideH w:val="single" w:sz="8" w:space="0" w:color="D9D9D9" w:themeColor="background1" w:themeShade="D9"/>
        <w:insideV w:val="single" w:sz="12" w:space="0" w:color="D9D9D9" w:themeColor="background1" w:themeShade="D9"/>
      </w:tblBorders>
      <w:tblLook w:val="04A0" w:firstRow="1" w:lastRow="0" w:firstColumn="1" w:lastColumn="0" w:noHBand="0" w:noVBand="1"/>
    </w:tblPr>
    <w:tblGrid>
      <w:gridCol w:w="987"/>
      <w:gridCol w:w="8538"/>
    </w:tblGrid>
    <w:tr w:rsidR="00F35916" w:rsidRPr="00D96726" w14:paraId="7E6CE191" w14:textId="77777777" w:rsidTr="00C245CA">
      <w:tc>
        <w:tcPr>
          <w:tcW w:w="918" w:type="dxa"/>
          <w:vAlign w:val="bottom"/>
        </w:tcPr>
        <w:p w14:paraId="7E6CE18F" w14:textId="77777777" w:rsidR="00F35916" w:rsidRPr="0089097B" w:rsidRDefault="00F35916" w:rsidP="00C245CA">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00BC1BF5" w:rsidRPr="00BC1BF5">
            <w:rPr>
              <w:bCs/>
              <w:noProof/>
              <w:color w:val="BFBFBF" w:themeColor="background1" w:themeShade="BF"/>
              <w:sz w:val="16"/>
              <w:szCs w:val="16"/>
            </w:rPr>
            <w:t>7</w:t>
          </w:r>
          <w:r w:rsidRPr="0089097B">
            <w:rPr>
              <w:bCs/>
              <w:noProof/>
              <w:color w:val="BFBFBF" w:themeColor="background1" w:themeShade="BF"/>
              <w:sz w:val="16"/>
              <w:szCs w:val="16"/>
            </w:rPr>
            <w:fldChar w:fldCharType="end"/>
          </w:r>
        </w:p>
      </w:tc>
      <w:tc>
        <w:tcPr>
          <w:tcW w:w="7938" w:type="dxa"/>
          <w:vAlign w:val="bottom"/>
        </w:tcPr>
        <w:p w14:paraId="7E6CE190" w14:textId="43582F03" w:rsidR="00F35916" w:rsidRPr="0089097B" w:rsidRDefault="009A34BF" w:rsidP="00D66497">
          <w:pPr>
            <w:pStyle w:val="Footer"/>
            <w:spacing w:before="20" w:after="20"/>
            <w:rPr>
              <w:color w:val="BFBFBF" w:themeColor="background1" w:themeShade="BF"/>
              <w:sz w:val="16"/>
              <w:szCs w:val="16"/>
            </w:rPr>
          </w:pPr>
          <w:r w:rsidRPr="009A34BF">
            <w:rPr>
              <w:color w:val="BFBFBF" w:themeColor="background1" w:themeShade="BF"/>
              <w:sz w:val="16"/>
              <w:szCs w:val="16"/>
            </w:rPr>
            <w:t>Transnational Program Audit Proforma</w:t>
          </w:r>
          <w:r w:rsidR="003B025D">
            <w:rPr>
              <w:color w:val="BFBFBF" w:themeColor="background1" w:themeShade="BF"/>
              <w:sz w:val="16"/>
              <w:szCs w:val="16"/>
            </w:rPr>
            <w:t xml:space="preserve">                                                                    Document number:   2023/0000491</w:t>
          </w:r>
        </w:p>
      </w:tc>
    </w:tr>
  </w:tbl>
  <w:p w14:paraId="7E6CE192" w14:textId="77777777" w:rsidR="00F35916" w:rsidRPr="0084456D" w:rsidRDefault="00F35916" w:rsidP="0084456D">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C876C" w14:textId="77777777" w:rsidR="00643BBE" w:rsidRDefault="00643BBE">
      <w:r>
        <w:separator/>
      </w:r>
    </w:p>
  </w:footnote>
  <w:footnote w:type="continuationSeparator" w:id="0">
    <w:p w14:paraId="66B66187" w14:textId="77777777" w:rsidR="00643BBE" w:rsidRDefault="00643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068EF"/>
    <w:multiLevelType w:val="hybridMultilevel"/>
    <w:tmpl w:val="5E80CFDA"/>
    <w:lvl w:ilvl="0" w:tplc="0C090005">
      <w:start w:val="1"/>
      <w:numFmt w:val="bullet"/>
      <w:lvlText w:val=""/>
      <w:lvlJc w:val="left"/>
      <w:pPr>
        <w:ind w:left="1080" w:hanging="360"/>
      </w:pPr>
      <w:rPr>
        <w:rFonts w:ascii="Wingdings" w:hAnsi="Wingdings" w:hint="default"/>
      </w:rPr>
    </w:lvl>
    <w:lvl w:ilvl="1" w:tplc="58900D92">
      <w:numFmt w:val="bullet"/>
      <w:lvlText w:val="-"/>
      <w:lvlJc w:val="left"/>
      <w:pPr>
        <w:ind w:left="2160" w:hanging="720"/>
      </w:pPr>
      <w:rPr>
        <w:rFonts w:ascii="Arial" w:eastAsia="Times New Roman" w:hAnsi="Arial"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 w15:restartNumberingAfterBreak="0">
    <w:nsid w:val="06006A12"/>
    <w:multiLevelType w:val="hybridMultilevel"/>
    <w:tmpl w:val="F45E6B9C"/>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6EB18C7"/>
    <w:multiLevelType w:val="hybridMultilevel"/>
    <w:tmpl w:val="11E60C68"/>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74509D9"/>
    <w:multiLevelType w:val="hybridMultilevel"/>
    <w:tmpl w:val="12C0A88C"/>
    <w:lvl w:ilvl="0" w:tplc="FFFFFFFF">
      <w:start w:val="1"/>
      <w:numFmt w:val="bullet"/>
      <w:lvlText w:val="-"/>
      <w:lvlJc w:val="left"/>
      <w:pPr>
        <w:ind w:left="1440" w:hanging="360"/>
      </w:pPr>
      <w:rPr>
        <w:rFonts w:ascii="Times New Roma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0D1920A6"/>
    <w:multiLevelType w:val="multilevel"/>
    <w:tmpl w:val="F0E8AD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BB2B11"/>
    <w:multiLevelType w:val="hybridMultilevel"/>
    <w:tmpl w:val="AB76648C"/>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3B5329B"/>
    <w:multiLevelType w:val="hybridMultilevel"/>
    <w:tmpl w:val="3E0E0DD4"/>
    <w:lvl w:ilvl="0" w:tplc="FFFFFFFF">
      <w:start w:val="1"/>
      <w:numFmt w:val="bullet"/>
      <w:lvlText w:val="-"/>
      <w:lvlJc w:val="left"/>
      <w:pPr>
        <w:ind w:left="1440" w:hanging="360"/>
      </w:pPr>
      <w:rPr>
        <w:rFonts w:ascii="Times New Roma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B0E2725"/>
    <w:multiLevelType w:val="hybridMultilevel"/>
    <w:tmpl w:val="F91C5624"/>
    <w:lvl w:ilvl="0" w:tplc="FFFFFFFF">
      <w:start w:val="1"/>
      <w:numFmt w:val="bullet"/>
      <w:lvlText w:val="-"/>
      <w:lvlJc w:val="left"/>
      <w:pPr>
        <w:ind w:left="1440" w:hanging="360"/>
      </w:pPr>
      <w:rPr>
        <w:rFonts w:ascii="Times New Roman" w:hAnsi="Times New Roman" w:cs="Times New Roman" w:hint="default"/>
      </w:rPr>
    </w:lvl>
    <w:lvl w:ilvl="1" w:tplc="FFFFFFFF">
      <w:start w:val="1"/>
      <w:numFmt w:val="bullet"/>
      <w:lvlText w:val="-"/>
      <w:lvlJc w:val="left"/>
      <w:pPr>
        <w:ind w:left="2520" w:hanging="720"/>
      </w:pPr>
      <w:rPr>
        <w:rFonts w:ascii="Times New Roman" w:hAnsi="Times New Roman" w:cs="Times New Roman"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BEF66EC"/>
    <w:multiLevelType w:val="multilevel"/>
    <w:tmpl w:val="81F05A9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1CC3135C"/>
    <w:multiLevelType w:val="hybridMultilevel"/>
    <w:tmpl w:val="ABF8CE26"/>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DEC1AC7"/>
    <w:multiLevelType w:val="hybridMultilevel"/>
    <w:tmpl w:val="C43A7D76"/>
    <w:lvl w:ilvl="0" w:tplc="0C090005">
      <w:start w:val="1"/>
      <w:numFmt w:val="bullet"/>
      <w:lvlText w:val=""/>
      <w:lvlJc w:val="left"/>
      <w:pPr>
        <w:ind w:left="1080" w:hanging="360"/>
      </w:pPr>
      <w:rPr>
        <w:rFonts w:ascii="Wingdings" w:hAnsi="Wingdings" w:hint="default"/>
      </w:rPr>
    </w:lvl>
    <w:lvl w:ilvl="1" w:tplc="8BF6C034">
      <w:numFmt w:val="bullet"/>
      <w:lvlText w:val="-"/>
      <w:lvlJc w:val="left"/>
      <w:pPr>
        <w:ind w:left="2160" w:hanging="720"/>
      </w:pPr>
      <w:rPr>
        <w:rFonts w:ascii="Arial" w:eastAsia="Times New Roman" w:hAnsi="Arial"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E4C7B27"/>
    <w:multiLevelType w:val="hybridMultilevel"/>
    <w:tmpl w:val="C4EC366A"/>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0B6232E"/>
    <w:multiLevelType w:val="hybridMultilevel"/>
    <w:tmpl w:val="8DFA2A50"/>
    <w:lvl w:ilvl="0" w:tplc="FFFFFFFF">
      <w:start w:val="1"/>
      <w:numFmt w:val="bullet"/>
      <w:lvlText w:val="-"/>
      <w:lvlJc w:val="left"/>
      <w:pPr>
        <w:ind w:left="1440" w:hanging="360"/>
      </w:pPr>
      <w:rPr>
        <w:rFonts w:ascii="Times New Roman" w:hAnsi="Times New Roman" w:cs="Times New Roman" w:hint="default"/>
      </w:rPr>
    </w:lvl>
    <w:lvl w:ilvl="1" w:tplc="89DE6C54">
      <w:numFmt w:val="bullet"/>
      <w:lvlText w:val="-"/>
      <w:lvlJc w:val="left"/>
      <w:pPr>
        <w:ind w:left="2520" w:hanging="720"/>
      </w:pPr>
      <w:rPr>
        <w:rFonts w:ascii="Arial" w:eastAsia="Times New Roman" w:hAnsi="Arial"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6275521"/>
    <w:multiLevelType w:val="hybridMultilevel"/>
    <w:tmpl w:val="D55CE492"/>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29A26607"/>
    <w:multiLevelType w:val="hybridMultilevel"/>
    <w:tmpl w:val="B8B4553C"/>
    <w:lvl w:ilvl="0" w:tplc="FFFFFFFF">
      <w:start w:val="1"/>
      <w:numFmt w:val="bullet"/>
      <w:lvlText w:val="-"/>
      <w:lvlJc w:val="left"/>
      <w:pPr>
        <w:ind w:left="1440" w:hanging="360"/>
      </w:pPr>
      <w:rPr>
        <w:rFonts w:ascii="Times New Roman" w:hAnsi="Times New Roman" w:cs="Times New Roman" w:hint="default"/>
      </w:rPr>
    </w:lvl>
    <w:lvl w:ilvl="1" w:tplc="FFFFFFFF">
      <w:start w:val="1"/>
      <w:numFmt w:val="bullet"/>
      <w:lvlText w:val="-"/>
      <w:lvlJc w:val="left"/>
      <w:pPr>
        <w:ind w:left="2520" w:hanging="720"/>
      </w:pPr>
      <w:rPr>
        <w:rFonts w:ascii="Times New Roman" w:hAnsi="Times New Roman" w:cs="Times New Roman"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F8E0C5B"/>
    <w:multiLevelType w:val="hybridMultilevel"/>
    <w:tmpl w:val="721AE222"/>
    <w:lvl w:ilvl="0" w:tplc="FFFFFFFF">
      <w:start w:val="1"/>
      <w:numFmt w:val="bullet"/>
      <w:lvlText w:val="-"/>
      <w:lvlJc w:val="left"/>
      <w:pPr>
        <w:ind w:left="1440" w:hanging="360"/>
      </w:pPr>
      <w:rPr>
        <w:rFonts w:ascii="Times New Roma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2FFB66DC"/>
    <w:multiLevelType w:val="hybridMultilevel"/>
    <w:tmpl w:val="A1165DBC"/>
    <w:lvl w:ilvl="0" w:tplc="89DE6C54">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309E487B"/>
    <w:multiLevelType w:val="hybridMultilevel"/>
    <w:tmpl w:val="B8922F7A"/>
    <w:lvl w:ilvl="0" w:tplc="FFFFFFFF">
      <w:start w:val="1"/>
      <w:numFmt w:val="bullet"/>
      <w:lvlText w:val="-"/>
      <w:lvlJc w:val="left"/>
      <w:pPr>
        <w:ind w:left="1440" w:hanging="360"/>
      </w:pPr>
      <w:rPr>
        <w:rFonts w:ascii="Times New Roman" w:hAnsi="Times New Roman" w:cs="Times New Roman"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B8325B5"/>
    <w:multiLevelType w:val="hybridMultilevel"/>
    <w:tmpl w:val="22F0BDF4"/>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55C0245"/>
    <w:multiLevelType w:val="hybridMultilevel"/>
    <w:tmpl w:val="3FA87380"/>
    <w:lvl w:ilvl="0" w:tplc="0C090005">
      <w:start w:val="1"/>
      <w:numFmt w:val="bullet"/>
      <w:lvlText w:val=""/>
      <w:lvlJc w:val="left"/>
      <w:pPr>
        <w:ind w:left="1080" w:hanging="360"/>
      </w:pPr>
      <w:rPr>
        <w:rFonts w:ascii="Wingdings" w:hAnsi="Wingdings" w:hint="default"/>
      </w:rPr>
    </w:lvl>
    <w:lvl w:ilvl="1" w:tplc="8C5ABB68">
      <w:numFmt w:val="bullet"/>
      <w:lvlText w:val="-"/>
      <w:lvlJc w:val="left"/>
      <w:pPr>
        <w:ind w:left="2160" w:hanging="720"/>
      </w:pPr>
      <w:rPr>
        <w:rFonts w:ascii="Arial" w:eastAsia="Times New Roman" w:hAnsi="Arial"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AEE1432"/>
    <w:multiLevelType w:val="hybridMultilevel"/>
    <w:tmpl w:val="E4F6416A"/>
    <w:lvl w:ilvl="0" w:tplc="FFFFFFFF">
      <w:start w:val="1"/>
      <w:numFmt w:val="bullet"/>
      <w:lvlText w:val="-"/>
      <w:lvlJc w:val="left"/>
      <w:pPr>
        <w:ind w:left="1440" w:hanging="360"/>
      </w:pPr>
      <w:rPr>
        <w:rFonts w:ascii="Times New Roma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5BE40407"/>
    <w:multiLevelType w:val="hybridMultilevel"/>
    <w:tmpl w:val="816A2028"/>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2ED6531"/>
    <w:multiLevelType w:val="hybridMultilevel"/>
    <w:tmpl w:val="268C4512"/>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9CB604D"/>
    <w:multiLevelType w:val="hybridMultilevel"/>
    <w:tmpl w:val="546039B6"/>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6B7231AA"/>
    <w:multiLevelType w:val="hybridMultilevel"/>
    <w:tmpl w:val="FE9E7BB4"/>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5C43561"/>
    <w:multiLevelType w:val="hybridMultilevel"/>
    <w:tmpl w:val="2A0C8D50"/>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803888594">
    <w:abstractNumId w:val="0"/>
  </w:num>
  <w:num w:numId="2" w16cid:durableId="1004437300">
    <w:abstractNumId w:val="6"/>
  </w:num>
  <w:num w:numId="3" w16cid:durableId="930115748">
    <w:abstractNumId w:val="10"/>
  </w:num>
  <w:num w:numId="4" w16cid:durableId="891429667">
    <w:abstractNumId w:val="13"/>
  </w:num>
  <w:num w:numId="5" w16cid:durableId="1211116398">
    <w:abstractNumId w:val="26"/>
  </w:num>
  <w:num w:numId="6" w16cid:durableId="156580286">
    <w:abstractNumId w:val="4"/>
  </w:num>
  <w:num w:numId="7" w16cid:durableId="158930997">
    <w:abstractNumId w:val="21"/>
  </w:num>
  <w:num w:numId="8" w16cid:durableId="1066799092">
    <w:abstractNumId w:val="16"/>
  </w:num>
  <w:num w:numId="9" w16cid:durableId="637687369">
    <w:abstractNumId w:val="12"/>
  </w:num>
  <w:num w:numId="10" w16cid:durableId="1107845110">
    <w:abstractNumId w:val="9"/>
  </w:num>
  <w:num w:numId="11" w16cid:durableId="599529814">
    <w:abstractNumId w:val="1"/>
  </w:num>
  <w:num w:numId="12" w16cid:durableId="1951666549">
    <w:abstractNumId w:val="14"/>
  </w:num>
  <w:num w:numId="13" w16cid:durableId="1314336180">
    <w:abstractNumId w:val="20"/>
  </w:num>
  <w:num w:numId="14" w16cid:durableId="1290819726">
    <w:abstractNumId w:val="11"/>
  </w:num>
  <w:num w:numId="15" w16cid:durableId="1683510604">
    <w:abstractNumId w:val="18"/>
  </w:num>
  <w:num w:numId="16" w16cid:durableId="1344167098">
    <w:abstractNumId w:val="24"/>
  </w:num>
  <w:num w:numId="17" w16cid:durableId="654525745">
    <w:abstractNumId w:val="17"/>
  </w:num>
  <w:num w:numId="18" w16cid:durableId="1191265915">
    <w:abstractNumId w:val="7"/>
  </w:num>
  <w:num w:numId="19" w16cid:durableId="1203055346">
    <w:abstractNumId w:val="8"/>
  </w:num>
  <w:num w:numId="20" w16cid:durableId="1022976729">
    <w:abstractNumId w:val="27"/>
  </w:num>
  <w:num w:numId="21" w16cid:durableId="429663783">
    <w:abstractNumId w:val="19"/>
  </w:num>
  <w:num w:numId="22" w16cid:durableId="425658641">
    <w:abstractNumId w:val="23"/>
  </w:num>
  <w:num w:numId="23" w16cid:durableId="395783119">
    <w:abstractNumId w:val="22"/>
  </w:num>
  <w:num w:numId="24" w16cid:durableId="1992247590">
    <w:abstractNumId w:val="3"/>
  </w:num>
  <w:num w:numId="25" w16cid:durableId="693652941">
    <w:abstractNumId w:val="25"/>
  </w:num>
  <w:num w:numId="26" w16cid:durableId="1690837101">
    <w:abstractNumId w:val="5"/>
  </w:num>
  <w:num w:numId="27" w16cid:durableId="1728215549">
    <w:abstractNumId w:val="15"/>
  </w:num>
  <w:num w:numId="28" w16cid:durableId="879132202">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4BF"/>
    <w:rsid w:val="0001326A"/>
    <w:rsid w:val="000168FD"/>
    <w:rsid w:val="00020317"/>
    <w:rsid w:val="0002197A"/>
    <w:rsid w:val="00021D3F"/>
    <w:rsid w:val="000413AE"/>
    <w:rsid w:val="00041B9F"/>
    <w:rsid w:val="00043A00"/>
    <w:rsid w:val="000574B5"/>
    <w:rsid w:val="000623C6"/>
    <w:rsid w:val="00063F62"/>
    <w:rsid w:val="00064C50"/>
    <w:rsid w:val="000667F4"/>
    <w:rsid w:val="0007378A"/>
    <w:rsid w:val="00085C96"/>
    <w:rsid w:val="0008782B"/>
    <w:rsid w:val="00090B14"/>
    <w:rsid w:val="00095765"/>
    <w:rsid w:val="00095B6A"/>
    <w:rsid w:val="000A32A8"/>
    <w:rsid w:val="000B2A3C"/>
    <w:rsid w:val="000B4093"/>
    <w:rsid w:val="000B5F39"/>
    <w:rsid w:val="000D02B0"/>
    <w:rsid w:val="000F0F40"/>
    <w:rsid w:val="00111C62"/>
    <w:rsid w:val="00113FE9"/>
    <w:rsid w:val="001161F5"/>
    <w:rsid w:val="00117DCA"/>
    <w:rsid w:val="00122286"/>
    <w:rsid w:val="00125B7C"/>
    <w:rsid w:val="00126B3F"/>
    <w:rsid w:val="0013508A"/>
    <w:rsid w:val="00145374"/>
    <w:rsid w:val="001457DC"/>
    <w:rsid w:val="00147712"/>
    <w:rsid w:val="00154CCC"/>
    <w:rsid w:val="00161FE6"/>
    <w:rsid w:val="001650D4"/>
    <w:rsid w:val="00166645"/>
    <w:rsid w:val="00170334"/>
    <w:rsid w:val="00170442"/>
    <w:rsid w:val="00170EFB"/>
    <w:rsid w:val="001831DA"/>
    <w:rsid w:val="0019254D"/>
    <w:rsid w:val="00194712"/>
    <w:rsid w:val="00195922"/>
    <w:rsid w:val="001A383A"/>
    <w:rsid w:val="001A43F5"/>
    <w:rsid w:val="001A762E"/>
    <w:rsid w:val="001B2DB3"/>
    <w:rsid w:val="001C0A6C"/>
    <w:rsid w:val="001C1128"/>
    <w:rsid w:val="001C2CA3"/>
    <w:rsid w:val="001D664E"/>
    <w:rsid w:val="001D6B23"/>
    <w:rsid w:val="001E5FDA"/>
    <w:rsid w:val="001E6124"/>
    <w:rsid w:val="001F66C9"/>
    <w:rsid w:val="00201B73"/>
    <w:rsid w:val="002233B0"/>
    <w:rsid w:val="002235B6"/>
    <w:rsid w:val="0022366D"/>
    <w:rsid w:val="002418DB"/>
    <w:rsid w:val="00243FB3"/>
    <w:rsid w:val="002449C6"/>
    <w:rsid w:val="0024690C"/>
    <w:rsid w:val="00246C8E"/>
    <w:rsid w:val="00261CAC"/>
    <w:rsid w:val="00265164"/>
    <w:rsid w:val="00272C53"/>
    <w:rsid w:val="00272CE4"/>
    <w:rsid w:val="0027687D"/>
    <w:rsid w:val="00280472"/>
    <w:rsid w:val="00284A3D"/>
    <w:rsid w:val="00286290"/>
    <w:rsid w:val="0028703D"/>
    <w:rsid w:val="00287DE4"/>
    <w:rsid w:val="002A2874"/>
    <w:rsid w:val="002A5651"/>
    <w:rsid w:val="002B053D"/>
    <w:rsid w:val="002B1AF8"/>
    <w:rsid w:val="002B756C"/>
    <w:rsid w:val="002B7EB5"/>
    <w:rsid w:val="002D1072"/>
    <w:rsid w:val="002D1B78"/>
    <w:rsid w:val="002D294E"/>
    <w:rsid w:val="002D7B77"/>
    <w:rsid w:val="002F0496"/>
    <w:rsid w:val="002F224E"/>
    <w:rsid w:val="002F507E"/>
    <w:rsid w:val="002F5EE9"/>
    <w:rsid w:val="00310DB8"/>
    <w:rsid w:val="003134C8"/>
    <w:rsid w:val="00316311"/>
    <w:rsid w:val="003218C3"/>
    <w:rsid w:val="0034016D"/>
    <w:rsid w:val="003458F5"/>
    <w:rsid w:val="00347F8E"/>
    <w:rsid w:val="00350919"/>
    <w:rsid w:val="003578D8"/>
    <w:rsid w:val="00381013"/>
    <w:rsid w:val="00391FD9"/>
    <w:rsid w:val="00394264"/>
    <w:rsid w:val="00396DFB"/>
    <w:rsid w:val="003A2BEA"/>
    <w:rsid w:val="003B025D"/>
    <w:rsid w:val="003C67F5"/>
    <w:rsid w:val="003C682E"/>
    <w:rsid w:val="003E558A"/>
    <w:rsid w:val="003E5D96"/>
    <w:rsid w:val="004000E1"/>
    <w:rsid w:val="00407AA0"/>
    <w:rsid w:val="00411665"/>
    <w:rsid w:val="0041440C"/>
    <w:rsid w:val="00414800"/>
    <w:rsid w:val="00416FF5"/>
    <w:rsid w:val="004275CB"/>
    <w:rsid w:val="0043193E"/>
    <w:rsid w:val="004367FD"/>
    <w:rsid w:val="004379AA"/>
    <w:rsid w:val="00443F7A"/>
    <w:rsid w:val="0044443B"/>
    <w:rsid w:val="004539FC"/>
    <w:rsid w:val="004604B9"/>
    <w:rsid w:val="00461BB9"/>
    <w:rsid w:val="004657B6"/>
    <w:rsid w:val="00474A46"/>
    <w:rsid w:val="00474FF5"/>
    <w:rsid w:val="00484CEA"/>
    <w:rsid w:val="0049394F"/>
    <w:rsid w:val="00495C41"/>
    <w:rsid w:val="00497B78"/>
    <w:rsid w:val="004A3DF6"/>
    <w:rsid w:val="004A7FE0"/>
    <w:rsid w:val="004B0D61"/>
    <w:rsid w:val="004B4D4D"/>
    <w:rsid w:val="004B5AF2"/>
    <w:rsid w:val="004B6B77"/>
    <w:rsid w:val="004C72FC"/>
    <w:rsid w:val="004D5632"/>
    <w:rsid w:val="004E1C8C"/>
    <w:rsid w:val="00500E1A"/>
    <w:rsid w:val="005076BB"/>
    <w:rsid w:val="00510909"/>
    <w:rsid w:val="00515ADA"/>
    <w:rsid w:val="00516A82"/>
    <w:rsid w:val="00521797"/>
    <w:rsid w:val="00521CF2"/>
    <w:rsid w:val="00524CFB"/>
    <w:rsid w:val="0053062E"/>
    <w:rsid w:val="005341D9"/>
    <w:rsid w:val="00537826"/>
    <w:rsid w:val="00540C27"/>
    <w:rsid w:val="00546452"/>
    <w:rsid w:val="00547101"/>
    <w:rsid w:val="00560908"/>
    <w:rsid w:val="00570E6F"/>
    <w:rsid w:val="005740C1"/>
    <w:rsid w:val="005845E9"/>
    <w:rsid w:val="00596AB8"/>
    <w:rsid w:val="005B2DF0"/>
    <w:rsid w:val="005B50CF"/>
    <w:rsid w:val="005B786F"/>
    <w:rsid w:val="005C36E1"/>
    <w:rsid w:val="005E000E"/>
    <w:rsid w:val="005E791A"/>
    <w:rsid w:val="005F2476"/>
    <w:rsid w:val="005F3A85"/>
    <w:rsid w:val="005F5B15"/>
    <w:rsid w:val="00600DAD"/>
    <w:rsid w:val="00616BE7"/>
    <w:rsid w:val="00626982"/>
    <w:rsid w:val="00633B37"/>
    <w:rsid w:val="006349E4"/>
    <w:rsid w:val="00636862"/>
    <w:rsid w:val="00643BBE"/>
    <w:rsid w:val="00643FE0"/>
    <w:rsid w:val="0064519D"/>
    <w:rsid w:val="00647F29"/>
    <w:rsid w:val="00652723"/>
    <w:rsid w:val="00653543"/>
    <w:rsid w:val="00657977"/>
    <w:rsid w:val="0066306D"/>
    <w:rsid w:val="0066357B"/>
    <w:rsid w:val="0067108F"/>
    <w:rsid w:val="006762A7"/>
    <w:rsid w:val="0068028D"/>
    <w:rsid w:val="0069546E"/>
    <w:rsid w:val="006A1820"/>
    <w:rsid w:val="006A478C"/>
    <w:rsid w:val="006B1774"/>
    <w:rsid w:val="006B32D6"/>
    <w:rsid w:val="006B679C"/>
    <w:rsid w:val="006C013C"/>
    <w:rsid w:val="006C4B8E"/>
    <w:rsid w:val="006C74A0"/>
    <w:rsid w:val="006D23C2"/>
    <w:rsid w:val="006D2573"/>
    <w:rsid w:val="006E3DA4"/>
    <w:rsid w:val="006E5BD3"/>
    <w:rsid w:val="006F15BE"/>
    <w:rsid w:val="006F28D2"/>
    <w:rsid w:val="006F5216"/>
    <w:rsid w:val="006F53AE"/>
    <w:rsid w:val="006F6285"/>
    <w:rsid w:val="00702232"/>
    <w:rsid w:val="00705462"/>
    <w:rsid w:val="00706C0E"/>
    <w:rsid w:val="00714A75"/>
    <w:rsid w:val="00715AF5"/>
    <w:rsid w:val="00720192"/>
    <w:rsid w:val="00723FB3"/>
    <w:rsid w:val="00725781"/>
    <w:rsid w:val="00740BDF"/>
    <w:rsid w:val="00741E3C"/>
    <w:rsid w:val="00742AE7"/>
    <w:rsid w:val="0074600E"/>
    <w:rsid w:val="00747D25"/>
    <w:rsid w:val="007502E3"/>
    <w:rsid w:val="00753867"/>
    <w:rsid w:val="00754458"/>
    <w:rsid w:val="0075489A"/>
    <w:rsid w:val="00755120"/>
    <w:rsid w:val="00757917"/>
    <w:rsid w:val="00766B60"/>
    <w:rsid w:val="00766CA6"/>
    <w:rsid w:val="00775885"/>
    <w:rsid w:val="00780B46"/>
    <w:rsid w:val="00780D74"/>
    <w:rsid w:val="00791AA3"/>
    <w:rsid w:val="00792D75"/>
    <w:rsid w:val="00794D97"/>
    <w:rsid w:val="007978D7"/>
    <w:rsid w:val="007A76B5"/>
    <w:rsid w:val="007B1A9B"/>
    <w:rsid w:val="007B75C3"/>
    <w:rsid w:val="007D3EAD"/>
    <w:rsid w:val="007D5C1D"/>
    <w:rsid w:val="007D6AC1"/>
    <w:rsid w:val="007D79E4"/>
    <w:rsid w:val="007E0538"/>
    <w:rsid w:val="007E3132"/>
    <w:rsid w:val="007E4EA3"/>
    <w:rsid w:val="007F3E07"/>
    <w:rsid w:val="007F56D9"/>
    <w:rsid w:val="007F6111"/>
    <w:rsid w:val="007F7FC0"/>
    <w:rsid w:val="008007A4"/>
    <w:rsid w:val="008048D7"/>
    <w:rsid w:val="00810C01"/>
    <w:rsid w:val="00810C37"/>
    <w:rsid w:val="00826C75"/>
    <w:rsid w:val="0082755C"/>
    <w:rsid w:val="00830785"/>
    <w:rsid w:val="00832F9F"/>
    <w:rsid w:val="00833FD3"/>
    <w:rsid w:val="00835399"/>
    <w:rsid w:val="00837098"/>
    <w:rsid w:val="00842D7C"/>
    <w:rsid w:val="0084456D"/>
    <w:rsid w:val="00863D60"/>
    <w:rsid w:val="0086705D"/>
    <w:rsid w:val="0087038C"/>
    <w:rsid w:val="00873851"/>
    <w:rsid w:val="00881BAA"/>
    <w:rsid w:val="00882A1E"/>
    <w:rsid w:val="00883C6F"/>
    <w:rsid w:val="00885A9D"/>
    <w:rsid w:val="0089097B"/>
    <w:rsid w:val="008977CE"/>
    <w:rsid w:val="008A40EA"/>
    <w:rsid w:val="008A585E"/>
    <w:rsid w:val="008B11A4"/>
    <w:rsid w:val="008B1AD3"/>
    <w:rsid w:val="008B701D"/>
    <w:rsid w:val="008C0D58"/>
    <w:rsid w:val="008D4244"/>
    <w:rsid w:val="008D4EAF"/>
    <w:rsid w:val="008D5BB7"/>
    <w:rsid w:val="008E3426"/>
    <w:rsid w:val="008E623C"/>
    <w:rsid w:val="008F1284"/>
    <w:rsid w:val="008F54A8"/>
    <w:rsid w:val="008F6339"/>
    <w:rsid w:val="008F6C5D"/>
    <w:rsid w:val="00902A40"/>
    <w:rsid w:val="00904AFA"/>
    <w:rsid w:val="009148CE"/>
    <w:rsid w:val="00915B87"/>
    <w:rsid w:val="0092301A"/>
    <w:rsid w:val="00927957"/>
    <w:rsid w:val="00945C2A"/>
    <w:rsid w:val="00963ACF"/>
    <w:rsid w:val="00967B3F"/>
    <w:rsid w:val="009826CE"/>
    <w:rsid w:val="0099409C"/>
    <w:rsid w:val="009A34BF"/>
    <w:rsid w:val="009C63BA"/>
    <w:rsid w:val="009C750A"/>
    <w:rsid w:val="009C7BF1"/>
    <w:rsid w:val="009D19FC"/>
    <w:rsid w:val="009D31AA"/>
    <w:rsid w:val="009D4604"/>
    <w:rsid w:val="009E3746"/>
    <w:rsid w:val="009F0FF1"/>
    <w:rsid w:val="00A03E63"/>
    <w:rsid w:val="00A03FF8"/>
    <w:rsid w:val="00A04CCC"/>
    <w:rsid w:val="00A0504A"/>
    <w:rsid w:val="00A06904"/>
    <w:rsid w:val="00A177FC"/>
    <w:rsid w:val="00A20280"/>
    <w:rsid w:val="00A20A97"/>
    <w:rsid w:val="00A259C7"/>
    <w:rsid w:val="00A32B05"/>
    <w:rsid w:val="00A34635"/>
    <w:rsid w:val="00A42824"/>
    <w:rsid w:val="00A5182E"/>
    <w:rsid w:val="00A557BD"/>
    <w:rsid w:val="00A60AB8"/>
    <w:rsid w:val="00A619C7"/>
    <w:rsid w:val="00A6489A"/>
    <w:rsid w:val="00A77C04"/>
    <w:rsid w:val="00A848F4"/>
    <w:rsid w:val="00A85022"/>
    <w:rsid w:val="00A869E6"/>
    <w:rsid w:val="00A9050A"/>
    <w:rsid w:val="00A94426"/>
    <w:rsid w:val="00AA6509"/>
    <w:rsid w:val="00AB0069"/>
    <w:rsid w:val="00AB13FC"/>
    <w:rsid w:val="00AB6C4F"/>
    <w:rsid w:val="00AB784B"/>
    <w:rsid w:val="00AC2945"/>
    <w:rsid w:val="00AD07D2"/>
    <w:rsid w:val="00AE3290"/>
    <w:rsid w:val="00AF37D5"/>
    <w:rsid w:val="00AF4189"/>
    <w:rsid w:val="00AF62A9"/>
    <w:rsid w:val="00AF723D"/>
    <w:rsid w:val="00B0238C"/>
    <w:rsid w:val="00B15726"/>
    <w:rsid w:val="00B27EEB"/>
    <w:rsid w:val="00B312AE"/>
    <w:rsid w:val="00B327BE"/>
    <w:rsid w:val="00B41E1C"/>
    <w:rsid w:val="00B472A5"/>
    <w:rsid w:val="00B64C7B"/>
    <w:rsid w:val="00B66CBA"/>
    <w:rsid w:val="00B84DB5"/>
    <w:rsid w:val="00B85A91"/>
    <w:rsid w:val="00B8613F"/>
    <w:rsid w:val="00BA24BE"/>
    <w:rsid w:val="00BB416E"/>
    <w:rsid w:val="00BB5BAF"/>
    <w:rsid w:val="00BB7175"/>
    <w:rsid w:val="00BC0F6D"/>
    <w:rsid w:val="00BC1BF5"/>
    <w:rsid w:val="00BC50C1"/>
    <w:rsid w:val="00BC7428"/>
    <w:rsid w:val="00BC7A77"/>
    <w:rsid w:val="00BD070F"/>
    <w:rsid w:val="00BE314E"/>
    <w:rsid w:val="00BF01F1"/>
    <w:rsid w:val="00BF0C20"/>
    <w:rsid w:val="00BF1299"/>
    <w:rsid w:val="00BF5372"/>
    <w:rsid w:val="00C0540C"/>
    <w:rsid w:val="00C05D05"/>
    <w:rsid w:val="00C0705D"/>
    <w:rsid w:val="00C115E1"/>
    <w:rsid w:val="00C1576F"/>
    <w:rsid w:val="00C158A2"/>
    <w:rsid w:val="00C21BCB"/>
    <w:rsid w:val="00C245CA"/>
    <w:rsid w:val="00C313AC"/>
    <w:rsid w:val="00C332A4"/>
    <w:rsid w:val="00C448F7"/>
    <w:rsid w:val="00C4647B"/>
    <w:rsid w:val="00C50A1F"/>
    <w:rsid w:val="00C56C9C"/>
    <w:rsid w:val="00C6259E"/>
    <w:rsid w:val="00C71292"/>
    <w:rsid w:val="00C738F3"/>
    <w:rsid w:val="00C762CF"/>
    <w:rsid w:val="00C8484F"/>
    <w:rsid w:val="00C86B98"/>
    <w:rsid w:val="00CA3E2C"/>
    <w:rsid w:val="00CB185A"/>
    <w:rsid w:val="00CC1077"/>
    <w:rsid w:val="00CC31E3"/>
    <w:rsid w:val="00CC698E"/>
    <w:rsid w:val="00CD3138"/>
    <w:rsid w:val="00CE42A9"/>
    <w:rsid w:val="00CF0319"/>
    <w:rsid w:val="00CF3462"/>
    <w:rsid w:val="00D0248C"/>
    <w:rsid w:val="00D047CD"/>
    <w:rsid w:val="00D05D2C"/>
    <w:rsid w:val="00D06CB7"/>
    <w:rsid w:val="00D10D24"/>
    <w:rsid w:val="00D2236E"/>
    <w:rsid w:val="00D231E0"/>
    <w:rsid w:val="00D25DEB"/>
    <w:rsid w:val="00D2648D"/>
    <w:rsid w:val="00D3247B"/>
    <w:rsid w:val="00D5253F"/>
    <w:rsid w:val="00D52CAC"/>
    <w:rsid w:val="00D555F9"/>
    <w:rsid w:val="00D55BC3"/>
    <w:rsid w:val="00D614DF"/>
    <w:rsid w:val="00D66497"/>
    <w:rsid w:val="00D85F00"/>
    <w:rsid w:val="00D9114F"/>
    <w:rsid w:val="00D920FB"/>
    <w:rsid w:val="00D96309"/>
    <w:rsid w:val="00D96726"/>
    <w:rsid w:val="00DB0479"/>
    <w:rsid w:val="00DB16B9"/>
    <w:rsid w:val="00DB4612"/>
    <w:rsid w:val="00DC2DFC"/>
    <w:rsid w:val="00DC7EE4"/>
    <w:rsid w:val="00DD1E5A"/>
    <w:rsid w:val="00E11E5B"/>
    <w:rsid w:val="00E15427"/>
    <w:rsid w:val="00E222F1"/>
    <w:rsid w:val="00E34B2B"/>
    <w:rsid w:val="00E36743"/>
    <w:rsid w:val="00E368A1"/>
    <w:rsid w:val="00E443E4"/>
    <w:rsid w:val="00E52DA6"/>
    <w:rsid w:val="00E52F57"/>
    <w:rsid w:val="00E53105"/>
    <w:rsid w:val="00E56164"/>
    <w:rsid w:val="00E63649"/>
    <w:rsid w:val="00E74827"/>
    <w:rsid w:val="00E75525"/>
    <w:rsid w:val="00E77601"/>
    <w:rsid w:val="00E81B11"/>
    <w:rsid w:val="00E8319B"/>
    <w:rsid w:val="00E864AF"/>
    <w:rsid w:val="00E93BAC"/>
    <w:rsid w:val="00E97F61"/>
    <w:rsid w:val="00EA198C"/>
    <w:rsid w:val="00EA5043"/>
    <w:rsid w:val="00EA79C7"/>
    <w:rsid w:val="00EB175B"/>
    <w:rsid w:val="00EB591A"/>
    <w:rsid w:val="00EC0162"/>
    <w:rsid w:val="00EC4C93"/>
    <w:rsid w:val="00ED27FE"/>
    <w:rsid w:val="00ED2D01"/>
    <w:rsid w:val="00EE107B"/>
    <w:rsid w:val="00EE30B7"/>
    <w:rsid w:val="00EE33BA"/>
    <w:rsid w:val="00EF3E73"/>
    <w:rsid w:val="00EF7145"/>
    <w:rsid w:val="00EF730A"/>
    <w:rsid w:val="00F147C2"/>
    <w:rsid w:val="00F33C08"/>
    <w:rsid w:val="00F35916"/>
    <w:rsid w:val="00F61824"/>
    <w:rsid w:val="00F62D80"/>
    <w:rsid w:val="00F63503"/>
    <w:rsid w:val="00F63B24"/>
    <w:rsid w:val="00F660A5"/>
    <w:rsid w:val="00F7061A"/>
    <w:rsid w:val="00F87704"/>
    <w:rsid w:val="00FA1843"/>
    <w:rsid w:val="00FA2299"/>
    <w:rsid w:val="00FA7F08"/>
    <w:rsid w:val="00FB45D1"/>
    <w:rsid w:val="00FB4A72"/>
    <w:rsid w:val="00FB58A1"/>
    <w:rsid w:val="00FC4074"/>
    <w:rsid w:val="00FC4B0A"/>
    <w:rsid w:val="00FC4C59"/>
    <w:rsid w:val="00FD2EE6"/>
    <w:rsid w:val="00FD382F"/>
    <w:rsid w:val="00FD77A2"/>
    <w:rsid w:val="00FE12B1"/>
    <w:rsid w:val="00FE4F0C"/>
    <w:rsid w:val="00FF118B"/>
    <w:rsid w:val="00FF45F2"/>
    <w:rsid w:val="00FF72D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E6CE0C7"/>
  <w15:docId w15:val="{A09E377F-5C48-4B95-8C2B-A9469298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BEA"/>
    <w:rPr>
      <w:rFonts w:ascii="Arial" w:hAnsi="Arial"/>
      <w:sz w:val="22"/>
    </w:rPr>
  </w:style>
  <w:style w:type="paragraph" w:styleId="Heading1">
    <w:name w:val="heading 1"/>
    <w:basedOn w:val="Normal"/>
    <w:next w:val="Normal"/>
    <w:qFormat/>
    <w:rsid w:val="00DB16B9"/>
    <w:pPr>
      <w:keepNext/>
      <w:spacing w:before="240" w:after="60"/>
      <w:outlineLvl w:val="0"/>
    </w:pPr>
    <w:rPr>
      <w:rFonts w:cs="Arial"/>
      <w:b/>
      <w:bCs/>
      <w:kern w:val="32"/>
      <w:sz w:val="32"/>
      <w:szCs w:val="32"/>
    </w:rPr>
  </w:style>
  <w:style w:type="paragraph" w:styleId="Heading2">
    <w:name w:val="heading 2"/>
    <w:basedOn w:val="Normal"/>
    <w:next w:val="Normal"/>
    <w:qFormat/>
    <w:rsid w:val="00411665"/>
    <w:pPr>
      <w:keepNext/>
      <w:spacing w:before="240" w:after="60"/>
      <w:outlineLvl w:val="1"/>
    </w:pPr>
    <w:rPr>
      <w:rFonts w:cs="Arial"/>
      <w:b/>
      <w:bCs/>
      <w:i/>
      <w:iCs/>
      <w:sz w:val="28"/>
      <w:szCs w:val="28"/>
    </w:rPr>
  </w:style>
  <w:style w:type="paragraph" w:styleId="Heading4">
    <w:name w:val="heading 4"/>
    <w:basedOn w:val="Normal"/>
    <w:next w:val="Normal"/>
    <w:link w:val="Heading4Char"/>
    <w:qFormat/>
    <w:rsid w:val="00521CF2"/>
    <w:pPr>
      <w:keepNext/>
      <w:jc w:val="both"/>
      <w:outlineLvl w:val="3"/>
    </w:pPr>
    <w:rPr>
      <w:b/>
      <w:bCs/>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ing">
    <w:name w:val="Clause Heading"/>
    <w:basedOn w:val="Heading1"/>
    <w:rsid w:val="00DB16B9"/>
    <w:rPr>
      <w:sz w:val="24"/>
      <w:lang w:val="en-US" w:eastAsia="en-US"/>
    </w:rPr>
  </w:style>
  <w:style w:type="paragraph" w:customStyle="1" w:styleId="Sub-Heading">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rsid w:val="00747D25"/>
    <w:pPr>
      <w:spacing w:before="100" w:beforeAutospacing="1" w:after="100" w:afterAutospacing="1"/>
    </w:pPr>
    <w:rPr>
      <w:rFonts w:ascii="Times New Roman" w:hAnsi="Times New Roman"/>
      <w:sz w:val="24"/>
      <w:szCs w:val="24"/>
    </w:rPr>
  </w:style>
  <w:style w:type="character" w:styleId="Emphasis">
    <w:name w:val="Emphasis"/>
    <w:qFormat/>
    <w:rsid w:val="00FE4F0C"/>
    <w:rPr>
      <w:i/>
      <w:iCs/>
    </w:rPr>
  </w:style>
  <w:style w:type="paragraph" w:styleId="ListBullet">
    <w:name w:val="List Bullet"/>
    <w:basedOn w:val="Normal"/>
    <w:autoRedefine/>
    <w:rsid w:val="007978D7"/>
    <w:pPr>
      <w:numPr>
        <w:numId w:val="1"/>
      </w:numPr>
    </w:pPr>
  </w:style>
  <w:style w:type="character" w:styleId="CommentReference">
    <w:name w:val="annotation reference"/>
    <w:semiHidden/>
    <w:rsid w:val="009C63BA"/>
    <w:rPr>
      <w:sz w:val="16"/>
      <w:szCs w:val="16"/>
    </w:rPr>
  </w:style>
  <w:style w:type="paragraph" w:styleId="CommentText">
    <w:name w:val="annotation text"/>
    <w:basedOn w:val="Normal"/>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34"/>
    <w:qFormat/>
    <w:rsid w:val="00741E3C"/>
    <w:pPr>
      <w:ind w:left="720"/>
    </w:pPr>
  </w:style>
  <w:style w:type="paragraph" w:customStyle="1" w:styleId="12etc">
    <w:name w:val="1   2   etc"/>
    <w:basedOn w:val="Normal"/>
    <w:rsid w:val="00C738F3"/>
    <w:pPr>
      <w:tabs>
        <w:tab w:val="right" w:pos="9000"/>
      </w:tabs>
      <w:overflowPunct w:val="0"/>
      <w:autoSpaceDE w:val="0"/>
      <w:autoSpaceDN w:val="0"/>
      <w:adjustRightInd w:val="0"/>
      <w:ind w:left="1260" w:hanging="780"/>
      <w:jc w:val="both"/>
    </w:pPr>
    <w:rPr>
      <w:rFonts w:ascii="Times" w:hAnsi="Times"/>
      <w:sz w:val="20"/>
    </w:rPr>
  </w:style>
  <w:style w:type="character" w:customStyle="1" w:styleId="FooterChar">
    <w:name w:val="Footer Char"/>
    <w:link w:val="Footer"/>
    <w:uiPriority w:val="99"/>
    <w:rsid w:val="00D96726"/>
    <w:rPr>
      <w:rFonts w:ascii="Arial" w:hAnsi="Arial"/>
      <w:sz w:val="22"/>
    </w:rPr>
  </w:style>
  <w:style w:type="paragraph" w:customStyle="1" w:styleId="DefaultParagraphFontPara">
    <w:name w:val="Default Paragraph Font Para"/>
    <w:basedOn w:val="Normal"/>
    <w:rsid w:val="009A34BF"/>
    <w:rPr>
      <w:rFonts w:cs="Arial"/>
      <w:szCs w:val="22"/>
      <w:lang w:eastAsia="en-US"/>
    </w:rPr>
  </w:style>
  <w:style w:type="character" w:customStyle="1" w:styleId="Heading4Char">
    <w:name w:val="Heading 4 Char"/>
    <w:basedOn w:val="DefaultParagraphFont"/>
    <w:link w:val="Heading4"/>
    <w:rsid w:val="00521CF2"/>
    <w:rPr>
      <w:rFonts w:ascii="Arial" w:hAnsi="Arial"/>
      <w:b/>
      <w:bCs/>
      <w:snapToGrid w:val="0"/>
      <w:sz w:val="24"/>
      <w:lang w:eastAsia="en-US"/>
    </w:rPr>
  </w:style>
  <w:style w:type="paragraph" w:customStyle="1" w:styleId="p3">
    <w:name w:val="p3"/>
    <w:basedOn w:val="Normal"/>
    <w:rsid w:val="00521CF2"/>
    <w:pPr>
      <w:widowControl w:val="0"/>
      <w:tabs>
        <w:tab w:val="left" w:pos="374"/>
      </w:tabs>
      <w:autoSpaceDE w:val="0"/>
      <w:autoSpaceDN w:val="0"/>
      <w:adjustRightInd w:val="0"/>
      <w:spacing w:line="255" w:lineRule="atLeast"/>
      <w:ind w:left="1066" w:hanging="374"/>
    </w:pPr>
    <w:rPr>
      <w:rFonts w:ascii="Times New Roman" w:hAnsi="Times New Roman"/>
      <w:sz w:val="24"/>
      <w:szCs w:val="24"/>
      <w:lang w:val="en-US"/>
    </w:rPr>
  </w:style>
  <w:style w:type="paragraph" w:styleId="Revision">
    <w:name w:val="Revision"/>
    <w:hidden/>
    <w:uiPriority w:val="99"/>
    <w:semiHidden/>
    <w:rsid w:val="00B1572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0.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185</Value>
      <Value>83</Value>
      <Value>77</Value>
      <Value>518</Value>
      <Value>17</Value>
      <Value>72</Value>
      <Value>552</Value>
    </TaxCatchAll>
    <policyadvisor xmlns="2f261a70-825f-4a37-b7b5-f6ecc2f4c5fa">
      <UserInfo>
        <DisplayName/>
        <AccountId xsi:nil="true"/>
        <AccountType/>
      </UserInfo>
    </policyadvisor>
    <datedeclared xmlns="2f261a70-825f-4a37-b7b5-f6ecc2f4c5fa">2014-07-30T14:00:00+00:00</datedeclared>
    <extlink xmlns="2f261a70-825f-4a37-b7b5-f6ecc2f4c5fa">
      <Url xsi:nil="true"/>
      <Description xsi:nil="true"/>
    </extlink>
    <policysummary xmlns="2f261a70-825f-4a37-b7b5-f6ecc2f4c5fa">This form is to be used by Program Convenors for the purpose of conducting a desk audit of an off-shore program. </policysummary>
    <docsort xmlns="2f261a70-825f-4a37-b7b5-f6ecc2f4c5fa">250</docsort>
    <doccomments xmlns="2f261a70-825f-4a37-b7b5-f6ecc2f4c5fa">Second para position title updated to Senior Manager, Academic Services.
Updated Griffith Graduate Attributes listed in the Guide for Program Directors (approved at 3/2016 Academic Committee held on 23 June 2016).
16/11/2023 - On 8 November 2023 the Vice Chancellor approved an instrument of sub-delegation for policy approval. This instrument was published as an Annexure to the Policy Governance Procedure and included both a list of those policy documents to be retained by the Vice Chancellor (TABLE A), the rules and principles for sub-delegation of policy document approval, and a list of qualified officers and the categories of policy documents they would be responsible for approving (TABLE B).
</doccomments>
    <PublishOn xmlns="2f261a70-825f-4a37-b7b5-f6ecc2f4c5fa">2021-02-05T11:14:46+00:00</PublishOn>
    <GlossaryGUIDS xmlns="2f261a70-825f-4a37-b7b5-f6ecc2f4c5fa" xsi:nil="true"/>
    <UpdateAzure xmlns="2f261a70-825f-4a37-b7b5-f6ecc2f4c5fa">No</UpdateAzur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0ca66da8-fe6e-429a-b10c-1821a1dfda0f</TermId>
        </TermInfo>
      </Terms>
    </f84964a8904e4defbc18e1b78d5d80c6>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Griffith International</TermName>
          <TermId xmlns="http://schemas.microsoft.com/office/infopath/2007/PartnerControls">f5ba5381-44f0-4ff7-a9c4-f405bd38467c</TermId>
        </TermInfo>
      </Terms>
    </l92b321e1c6d4932b3b7fc50f551e57a>
    <PDFBlobURL xmlns="2f261a70-825f-4a37-b7b5-f6ecc2f4c5fa" xsi:nil="true"/>
    <PolicyCategoryPath xmlns="2f261a70-825f-4a37-b7b5-f6ecc2f4c5fa">Academic:Learning and Teaching</PolicyCategoryPath>
    <PolicyCategory0 xmlns="2f261a70-825f-4a37-b7b5-f6ecc2f4c5fa">Learning and Teaching</PolicyCategory0>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Curriculum Management</TermName>
          <TermId xmlns="http://schemas.microsoft.com/office/infopath/2007/PartnerControls">0b52687a-2954-4200-9dc6-6db4c5c9af23</TermId>
        </TermInfo>
      </Terms>
    </cb2cae79e6954dd59be5b9155b36b74a>
    <Rescinded xmlns="2f261a70-825f-4a37-b7b5-f6ecc2f4c5fa">No</Rescinded>
    <BlobURL xmlns="2f261a70-825f-4a37-b7b5-f6ecc2f4c5fa" xsi:nil="true"/>
    <RecentlyPublished xmlns="2f261a70-825f-4a37-b7b5-f6ecc2f4c5fa">false</RecentlyPublished>
    <GlossaryValues xmlns="2f261a70-825f-4a37-b7b5-f6ecc2f4c5fa" xsi:nil="true"/>
    <PolicyCategoryParent xmlns="2f261a70-825f-4a37-b7b5-f6ecc2f4c5fa">Academic</PolicyCategoryParent>
    <LastPublished xmlns="2f261a70-825f-4a37-b7b5-f6ecc2f4c5fa">2023-11-15T14:00:00+00:00</LastPublished>
    <PrivatePolicy xmlns="2f261a70-825f-4a37-b7b5-f6ecc2f4c5fa">false</PrivatePolicy>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Learning and Teaching</TermName>
          <TermId xmlns="http://schemas.microsoft.com/office/infopath/2007/PartnerControls">446e0cdd-d096-4b26-b8f8-0a6485e32142</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2761a5e1-9710-4c11-953f-28a0339aa9c9</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Vice President (Global)</TermName>
          <TermId xmlns="http://schemas.microsoft.com/office/infopath/2007/PartnerControls">02877cbf-dc96-45f5-bfe7-70701d39d5ac</TermId>
        </TermInfo>
      </Terms>
    </c4c72b675d9b4d35a824d1eba5c21e27>
    <Attention xmlns="2f261a70-825f-4a37-b7b5-f6ecc2f4c5fa" xsi:nil="true"/>
    <ldaa366a71354cc9a085959c4f1fc5d3 xmlns="2f261a70-825f-4a37-b7b5-f6ecc2f4c5fa">
      <Terms xmlns="http://schemas.microsoft.com/office/infopath/2007/PartnerControls"/>
    </ldaa366a71354cc9a085959c4f1fc5d3>
  </documentManagement>
</p:properties>
</file>

<file path=customXml/itemProps1.xml><?xml version="1.0" encoding="utf-8"?>
<ds:datastoreItem xmlns:ds="http://schemas.openxmlformats.org/officeDocument/2006/customXml" ds:itemID="{EB6F1D38-107D-4489-AB97-884AB990E7C4}">
  <ds:schemaRefs>
    <ds:schemaRef ds:uri="http://schemas.microsoft.com/sharepoint/v3/contenttype/forms"/>
  </ds:schemaRefs>
</ds:datastoreItem>
</file>

<file path=customXml/itemProps2.xml><?xml version="1.0" encoding="utf-8"?>
<ds:datastoreItem xmlns:ds="http://schemas.openxmlformats.org/officeDocument/2006/customXml" ds:itemID="{18BF352F-216F-4E7B-B975-C36F9147AF55}"/>
</file>

<file path=customXml/itemProps3.xml><?xml version="1.0" encoding="utf-8"?>
<ds:datastoreItem xmlns:ds="http://schemas.openxmlformats.org/officeDocument/2006/customXml" ds:itemID="{D25FF1FE-5004-40B6-9CE6-5E3453CA7BF9}">
  <ds:schemaRefs>
    <ds:schemaRef ds:uri="http://purl.org/dc/elements/1.1/"/>
    <ds:schemaRef ds:uri="http://purl.org/dc/dcmitype/"/>
    <ds:schemaRef ds:uri="2f261a70-825f-4a37-b7b5-f6ecc2f4c5fa"/>
    <ds:schemaRef ds:uri="http://schemas.microsoft.com/office/2006/metadata/properties"/>
    <ds:schemaRef ds:uri="b40c662e-0380-4817-843d-2c7e10d40c39"/>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1928</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Transnational Program Audit Proforma</vt:lpstr>
    </vt:vector>
  </TitlesOfParts>
  <Company>Griffith University</Company>
  <LinksUpToDate>false</LinksUpToDate>
  <CharactersWithSpaces>12967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Transnational Program Audit Proforma</dc:title>
  <dc:creator>Gabrielle Ingram</dc:creator>
  <cp:keywords>Conducting a desk audit of an off-shore program, Annual Program Monitoring, Transnational program audit, auditing off-shore programs, transnational program audit, audit proforma, program audit proforma, transnational program audit template, off shore program, audit, program audit, transnational program, transnational audit,</cp:keywords>
  <cp:lastModifiedBy>Donna Kalaentzis</cp:lastModifiedBy>
  <cp:revision>5</cp:revision>
  <cp:lastPrinted>2014-07-27T23:18:00Z</cp:lastPrinted>
  <dcterms:created xsi:type="dcterms:W3CDTF">2022-09-09T02:45:00Z</dcterms:created>
  <dcterms:modified xsi:type="dcterms:W3CDTF">2023-11-16T01:23:00Z</dcterms:modified>
  <cp:category>Form</cp:category>
  <cp:contentStatus>Form</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policyId">
    <vt:lpwstr>0x010100CCB10AA9A57F62429EA6968F7587FFF2|1453938073</vt:lpwstr>
  </property>
  <property fmtid="{D5CDD505-2E9C-101B-9397-08002B2CF9AE}" pid="4" name="ItemRetentionFormula">
    <vt:lpwstr>&lt;formula offset="18" unit="months" /&gt;</vt:lpwstr>
  </property>
  <property fmtid="{D5CDD505-2E9C-101B-9397-08002B2CF9AE}" pid="5" name="_dlc_DocIdItemGuid">
    <vt:lpwstr>ebfc09dc-ae93-4078-ab86-37e4f6cc3815</vt:lpwstr>
  </property>
  <property fmtid="{D5CDD505-2E9C-101B-9397-08002B2CF9AE}" pid="6" name="Audience1">
    <vt:lpwstr>19;#Staff|234b4c02-4f11-4558-b1da-d19b9b209556</vt:lpwstr>
  </property>
  <property fmtid="{D5CDD505-2E9C-101B-9397-08002B2CF9AE}" pid="7" name="Category Type">
    <vt:lpwstr>25;#Form|2ed4ea8f-735b-4502-bf72-64c555dce3fb</vt:lpwstr>
  </property>
  <property fmtid="{D5CDD505-2E9C-101B-9397-08002B2CF9AE}" pid="8" name="_dlc_LastRun">
    <vt:lpwstr>08/25/2012 23:00:43</vt:lpwstr>
  </property>
  <property fmtid="{D5CDD505-2E9C-101B-9397-08002B2CF9AE}" pid="9" name="_dlc_ItemStageId">
    <vt:lpwstr>1</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HTML Link">
    <vt:lpwstr>, </vt:lpwstr>
  </property>
  <property fmtid="{D5CDD505-2E9C-101B-9397-08002B2CF9AE}" pid="14" name="Order">
    <vt:r8>7500</vt:r8>
  </property>
  <property fmtid="{D5CDD505-2E9C-101B-9397-08002B2CF9AE}" pid="15" name="Year">
    <vt:lpwstr>3;#2014|032dccf6-a595-4720-94d7-a21997492886</vt:lpwstr>
  </property>
  <property fmtid="{D5CDD505-2E9C-101B-9397-08002B2CF9AE}" pid="16" name="Month">
    <vt:lpwstr>23;#July|b001a04c-fdd3-42fa-9d03-29a1dc3aa604</vt:lpwstr>
  </property>
  <property fmtid="{D5CDD505-2E9C-101B-9397-08002B2CF9AE}" pid="17" name="WorkflowChangePath">
    <vt:lpwstr>d64b68a8-e154-4334-915c-d2495319a6c0,3;</vt:lpwstr>
  </property>
  <property fmtid="{D5CDD505-2E9C-101B-9397-08002B2CF9AE}" pid="18" name="policysection">
    <vt:lpwstr>17;#Curriculum Management|0b52687a-2954-4200-9dc6-6db4c5c9af23</vt:lpwstr>
  </property>
  <property fmtid="{D5CDD505-2E9C-101B-9397-08002B2CF9AE}" pid="19" name="policycategory">
    <vt:lpwstr>83;#Form|0ca66da8-fe6e-429a-b10c-1821a1dfda0f</vt:lpwstr>
  </property>
  <property fmtid="{D5CDD505-2E9C-101B-9397-08002B2CF9AE}" pid="20" name="appauthority">
    <vt:lpwstr>185;#Vice President (Global)|02877cbf-dc96-45f5-bfe7-70701d39d5ac</vt:lpwstr>
  </property>
  <property fmtid="{D5CDD505-2E9C-101B-9397-08002B2CF9AE}" pid="21" name="glossaryterms">
    <vt:lpwstr/>
  </property>
  <property fmtid="{D5CDD505-2E9C-101B-9397-08002B2CF9AE}" pid="22" name="officearea">
    <vt:lpwstr>552;#Griffith International|f5ba5381-44f0-4ff7-a9c4-f405bd38467c</vt:lpwstr>
  </property>
  <property fmtid="{D5CDD505-2E9C-101B-9397-08002B2CF9AE}" pid="23" name="policyaudience">
    <vt:lpwstr>77;#Staff|45ee306d-49ae-43fa-a3ef-02f70754fd2d</vt:lpwstr>
  </property>
  <property fmtid="{D5CDD505-2E9C-101B-9397-08002B2CF9AE}" pid="24" name="policyreview">
    <vt:lpwstr>72;#2020|2761a5e1-9710-4c11-953f-28a0339aa9c9</vt:lpwstr>
  </property>
  <property fmtid="{D5CDD505-2E9C-101B-9397-08002B2CF9AE}" pid="25" name="source_item_id">
    <vt:lpwstr>106</vt:lpwstr>
  </property>
  <property fmtid="{D5CDD505-2E9C-101B-9397-08002B2CF9AE}" pid="26" name="doccomments">
    <vt:lpwstr>Review date updated as per advice from Deputy Academic Registrar.</vt:lpwstr>
  </property>
  <property fmtid="{D5CDD505-2E9C-101B-9397-08002B2CF9AE}" pid="27" name="policy-category">
    <vt:lpwstr/>
  </property>
  <property fmtid="{D5CDD505-2E9C-101B-9397-08002B2CF9AE}" pid="28" name="policy_x002d_category">
    <vt:lpwstr/>
  </property>
  <property fmtid="{D5CDD505-2E9C-101B-9397-08002B2CF9AE}" pid="29" name="DelayPublish">
    <vt:lpwstr>No</vt:lpwstr>
  </property>
  <property fmtid="{D5CDD505-2E9C-101B-9397-08002B2CF9AE}" pid="30" name="Managed_Testing_Field">
    <vt:lpwstr/>
  </property>
  <property fmtid="{D5CDD505-2E9C-101B-9397-08002B2CF9AE}" pid="31" name="MSIP_Label_adaa4be3-f650-4692-881a-64ae220cbceb_Enabled">
    <vt:lpwstr>true</vt:lpwstr>
  </property>
  <property fmtid="{D5CDD505-2E9C-101B-9397-08002B2CF9AE}" pid="32" name="MSIP_Label_adaa4be3-f650-4692-881a-64ae220cbceb_SetDate">
    <vt:lpwstr>2022-09-09T02:45:06Z</vt:lpwstr>
  </property>
  <property fmtid="{D5CDD505-2E9C-101B-9397-08002B2CF9AE}" pid="33" name="MSIP_Label_adaa4be3-f650-4692-881a-64ae220cbceb_Method">
    <vt:lpwstr>Standard</vt:lpwstr>
  </property>
  <property fmtid="{D5CDD505-2E9C-101B-9397-08002B2CF9AE}" pid="34" name="MSIP_Label_adaa4be3-f650-4692-881a-64ae220cbceb_Name">
    <vt:lpwstr>OFFICIAL  Internal (External sharing)</vt:lpwstr>
  </property>
  <property fmtid="{D5CDD505-2E9C-101B-9397-08002B2CF9AE}" pid="35" name="MSIP_Label_adaa4be3-f650-4692-881a-64ae220cbceb_SiteId">
    <vt:lpwstr>5a7cc8ab-a4dc-4f9b-bf60-66714049ad62</vt:lpwstr>
  </property>
  <property fmtid="{D5CDD505-2E9C-101B-9397-08002B2CF9AE}" pid="36" name="MSIP_Label_adaa4be3-f650-4692-881a-64ae220cbceb_ActionId">
    <vt:lpwstr>638698de-bff8-4581-bfad-492f1caadac1</vt:lpwstr>
  </property>
  <property fmtid="{D5CDD505-2E9C-101B-9397-08002B2CF9AE}" pid="37" name="MSIP_Label_adaa4be3-f650-4692-881a-64ae220cbceb_ContentBits">
    <vt:lpwstr>0</vt:lpwstr>
  </property>
  <property fmtid="{D5CDD505-2E9C-101B-9397-08002B2CF9AE}" pid="38" name="_SourceUrl">
    <vt:lpwstr/>
  </property>
  <property fmtid="{D5CDD505-2E9C-101B-9397-08002B2CF9AE}" pid="39" name="_SharedFileIndex">
    <vt:lpwstr/>
  </property>
</Properties>
</file>