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0DFDD35A" w:rsidR="00ED6047" w:rsidRPr="00851372" w:rsidRDefault="00EC6569" w:rsidP="003E2030">
      <w:pPr>
        <w:pStyle w:val="Heading2"/>
        <w:spacing w:before="120" w:line="240" w:lineRule="auto"/>
        <w:rPr>
          <w:rFonts w:ascii="Arial" w:hAnsi="Arial" w:cs="Arial"/>
          <w:sz w:val="52"/>
          <w:szCs w:val="52"/>
        </w:rPr>
      </w:pPr>
      <w:r w:rsidRPr="00851372">
        <w:rPr>
          <w:rFonts w:ascii="Arial" w:hAnsi="Arial" w:cs="Arial"/>
          <w:sz w:val="52"/>
          <w:szCs w:val="52"/>
        </w:rPr>
        <w:t xml:space="preserve">Research </w:t>
      </w:r>
      <w:r w:rsidR="007D08A0" w:rsidRPr="00851372">
        <w:rPr>
          <w:rFonts w:ascii="Arial" w:hAnsi="Arial" w:cs="Arial"/>
          <w:sz w:val="52"/>
          <w:szCs w:val="52"/>
        </w:rPr>
        <w:t>Entity</w:t>
      </w:r>
    </w:p>
    <w:p w14:paraId="4B56D564" w14:textId="33010313" w:rsidR="00A144B2" w:rsidRPr="00851372" w:rsidRDefault="00C218CA" w:rsidP="003E2030">
      <w:pPr>
        <w:pStyle w:val="Heading2"/>
        <w:spacing w:before="0" w:after="0" w:line="240" w:lineRule="auto"/>
        <w:rPr>
          <w:rFonts w:ascii="Arial" w:hAnsi="Arial" w:cs="Arial"/>
          <w:b w:val="0"/>
          <w:bCs w:val="0"/>
          <w:sz w:val="24"/>
          <w:szCs w:val="18"/>
        </w:rPr>
      </w:pPr>
      <w:hyperlink w:anchor="_1.0_Purpose" w:history="1">
        <w:r w:rsidR="00A144B2" w:rsidRPr="00851372">
          <w:rPr>
            <w:rFonts w:ascii="Arial" w:hAnsi="Arial" w:cs="Arial"/>
            <w:b w:val="0"/>
            <w:bCs w:val="0"/>
            <w:sz w:val="24"/>
            <w:szCs w:val="18"/>
          </w:rPr>
          <w:t>1.0 Purpose</w:t>
        </w:r>
      </w:hyperlink>
    </w:p>
    <w:bookmarkStart w:id="0" w:name="_2.0_Scope_1"/>
    <w:bookmarkEnd w:id="0"/>
    <w:p w14:paraId="1240B968" w14:textId="4E68736B" w:rsidR="00732202" w:rsidRPr="00851372" w:rsidRDefault="006F3AE5" w:rsidP="003E2030">
      <w:pPr>
        <w:pStyle w:val="Heading2"/>
        <w:spacing w:before="0" w:after="0" w:line="240" w:lineRule="auto"/>
        <w:rPr>
          <w:rStyle w:val="Hyperlink"/>
          <w:rFonts w:ascii="Arial" w:hAnsi="Arial" w:cs="Arial"/>
          <w:b w:val="0"/>
          <w:bCs w:val="0"/>
          <w:sz w:val="24"/>
          <w:szCs w:val="18"/>
        </w:rPr>
      </w:pPr>
      <w:r w:rsidRPr="00851372">
        <w:rPr>
          <w:rFonts w:ascii="Arial" w:hAnsi="Arial" w:cs="Arial"/>
          <w:b w:val="0"/>
          <w:bCs w:val="0"/>
          <w:sz w:val="24"/>
          <w:szCs w:val="18"/>
        </w:rPr>
        <w:fldChar w:fldCharType="begin"/>
      </w:r>
      <w:r w:rsidRPr="00851372">
        <w:rPr>
          <w:rFonts w:ascii="Arial" w:hAnsi="Arial" w:cs="Arial"/>
          <w:b w:val="0"/>
          <w:bCs w:val="0"/>
          <w:sz w:val="24"/>
          <w:szCs w:val="18"/>
        </w:rPr>
        <w:instrText>HYPERLINK  \l "_2.0_Scope_2"</w:instrText>
      </w:r>
      <w:r w:rsidRPr="00851372">
        <w:rPr>
          <w:rFonts w:ascii="Arial" w:hAnsi="Arial" w:cs="Arial"/>
          <w:b w:val="0"/>
          <w:bCs w:val="0"/>
          <w:sz w:val="24"/>
          <w:szCs w:val="18"/>
        </w:rPr>
      </w:r>
      <w:r w:rsidRPr="00851372">
        <w:rPr>
          <w:rFonts w:ascii="Arial" w:hAnsi="Arial" w:cs="Arial"/>
          <w:b w:val="0"/>
          <w:bCs w:val="0"/>
          <w:sz w:val="24"/>
          <w:szCs w:val="18"/>
        </w:rPr>
        <w:fldChar w:fldCharType="separate"/>
      </w:r>
      <w:r w:rsidR="00732202" w:rsidRPr="00851372">
        <w:rPr>
          <w:rStyle w:val="Hyperlink"/>
          <w:rFonts w:ascii="Arial" w:hAnsi="Arial" w:cs="Arial"/>
          <w:b w:val="0"/>
          <w:bCs w:val="0"/>
          <w:sz w:val="24"/>
          <w:szCs w:val="18"/>
        </w:rPr>
        <w:t>2.0 Scope</w:t>
      </w:r>
    </w:p>
    <w:bookmarkStart w:id="1" w:name="_3.0_Procedure_1"/>
    <w:bookmarkEnd w:id="1"/>
    <w:p w14:paraId="636BA11E" w14:textId="6269EA06" w:rsidR="00732202" w:rsidRPr="00851372" w:rsidRDefault="006F3AE5" w:rsidP="003E2030">
      <w:pPr>
        <w:pStyle w:val="Heading2"/>
        <w:spacing w:before="0" w:after="0" w:line="240" w:lineRule="auto"/>
        <w:rPr>
          <w:rFonts w:ascii="Arial" w:hAnsi="Arial" w:cs="Arial"/>
          <w:b w:val="0"/>
          <w:bCs w:val="0"/>
          <w:sz w:val="24"/>
          <w:szCs w:val="18"/>
        </w:rPr>
      </w:pPr>
      <w:r w:rsidRPr="00851372">
        <w:rPr>
          <w:rFonts w:ascii="Arial" w:hAnsi="Arial" w:cs="Arial"/>
          <w:b w:val="0"/>
          <w:bCs w:val="0"/>
          <w:sz w:val="24"/>
          <w:szCs w:val="18"/>
        </w:rPr>
        <w:fldChar w:fldCharType="end"/>
      </w:r>
      <w:r w:rsidR="00FF586B" w:rsidRPr="00851372">
        <w:rPr>
          <w:rFonts w:ascii="Arial" w:hAnsi="Arial" w:cs="Arial"/>
          <w:b w:val="0"/>
          <w:bCs w:val="0"/>
          <w:sz w:val="24"/>
          <w:szCs w:val="18"/>
        </w:rPr>
        <w:fldChar w:fldCharType="begin"/>
      </w:r>
      <w:r w:rsidRPr="00851372">
        <w:rPr>
          <w:rFonts w:ascii="Arial" w:hAnsi="Arial" w:cs="Arial"/>
          <w:b w:val="0"/>
          <w:bCs w:val="0"/>
          <w:sz w:val="24"/>
          <w:szCs w:val="18"/>
        </w:rPr>
        <w:instrText>HYPERLINK  \l "_3.0_Procedure_2"</w:instrText>
      </w:r>
      <w:r w:rsidR="00FF586B" w:rsidRPr="00851372">
        <w:rPr>
          <w:rFonts w:ascii="Arial" w:hAnsi="Arial" w:cs="Arial"/>
          <w:b w:val="0"/>
          <w:bCs w:val="0"/>
          <w:sz w:val="24"/>
          <w:szCs w:val="18"/>
        </w:rPr>
      </w:r>
      <w:r w:rsidR="00FF586B" w:rsidRPr="00851372">
        <w:rPr>
          <w:rFonts w:ascii="Arial" w:hAnsi="Arial" w:cs="Arial"/>
          <w:b w:val="0"/>
          <w:bCs w:val="0"/>
          <w:sz w:val="24"/>
          <w:szCs w:val="18"/>
        </w:rPr>
        <w:fldChar w:fldCharType="separate"/>
      </w:r>
      <w:r w:rsidR="00732202" w:rsidRPr="00851372">
        <w:rPr>
          <w:rFonts w:ascii="Arial" w:hAnsi="Arial" w:cs="Arial"/>
          <w:b w:val="0"/>
          <w:bCs w:val="0"/>
          <w:sz w:val="24"/>
          <w:szCs w:val="18"/>
        </w:rPr>
        <w:t>3.0 P</w:t>
      </w:r>
      <w:r w:rsidR="005632E8" w:rsidRPr="00851372">
        <w:rPr>
          <w:rFonts w:ascii="Arial" w:hAnsi="Arial" w:cs="Arial"/>
          <w:b w:val="0"/>
          <w:bCs w:val="0"/>
          <w:sz w:val="24"/>
          <w:szCs w:val="18"/>
        </w:rPr>
        <w:t>rocedure</w:t>
      </w:r>
      <w:r w:rsidR="00C76573" w:rsidRPr="00851372">
        <w:rPr>
          <w:rFonts w:ascii="Arial" w:hAnsi="Arial" w:cs="Arial"/>
          <w:b w:val="0"/>
          <w:bCs w:val="0"/>
          <w:sz w:val="24"/>
          <w:szCs w:val="18"/>
        </w:rPr>
        <w:t xml:space="preserve"> </w:t>
      </w:r>
    </w:p>
    <w:p w14:paraId="2B99593E" w14:textId="78466BD7" w:rsidR="00677A72" w:rsidRPr="008F3AC3" w:rsidRDefault="00FF586B" w:rsidP="003E2030">
      <w:pPr>
        <w:pStyle w:val="Heading2"/>
        <w:spacing w:before="0" w:after="0" w:line="240" w:lineRule="auto"/>
        <w:ind w:left="284"/>
        <w:rPr>
          <w:rFonts w:ascii="Arial" w:hAnsi="Arial" w:cs="Arial"/>
          <w:b w:val="0"/>
          <w:bCs w:val="0"/>
          <w:sz w:val="24"/>
          <w:szCs w:val="18"/>
        </w:rPr>
      </w:pPr>
      <w:r w:rsidRPr="00851372">
        <w:rPr>
          <w:rFonts w:ascii="Arial" w:hAnsi="Arial" w:cs="Arial"/>
          <w:b w:val="0"/>
          <w:bCs w:val="0"/>
          <w:sz w:val="24"/>
          <w:szCs w:val="18"/>
        </w:rPr>
        <w:fldChar w:fldCharType="end"/>
      </w:r>
      <w:hyperlink w:anchor="_3.1_Establishment" w:history="1">
        <w:r w:rsidR="00C76573" w:rsidRPr="008F3AC3">
          <w:rPr>
            <w:rStyle w:val="Hyperlink"/>
            <w:rFonts w:ascii="Arial" w:hAnsi="Arial" w:cs="Arial"/>
            <w:b w:val="0"/>
            <w:bCs w:val="0"/>
            <w:sz w:val="24"/>
            <w:szCs w:val="18"/>
          </w:rPr>
          <w:t xml:space="preserve">3.1 </w:t>
        </w:r>
        <w:r w:rsidR="00CE45DD" w:rsidRPr="008F3AC3">
          <w:rPr>
            <w:rStyle w:val="Hyperlink"/>
            <w:rFonts w:ascii="Arial" w:hAnsi="Arial" w:cs="Arial"/>
            <w:b w:val="0"/>
            <w:bCs w:val="0"/>
            <w:sz w:val="24"/>
            <w:szCs w:val="18"/>
          </w:rPr>
          <w:t>Establishment</w:t>
        </w:r>
      </w:hyperlink>
      <w:r w:rsidR="00904689" w:rsidRPr="008F3AC3">
        <w:rPr>
          <w:rFonts w:ascii="Arial" w:hAnsi="Arial" w:cs="Arial"/>
          <w:b w:val="0"/>
          <w:bCs w:val="0"/>
          <w:sz w:val="24"/>
          <w:szCs w:val="18"/>
        </w:rPr>
        <w:t xml:space="preserve"> | </w:t>
      </w:r>
      <w:hyperlink w:anchor="_3.2_Membership" w:history="1">
        <w:r w:rsidR="00DD7D81" w:rsidRPr="008F3AC3">
          <w:rPr>
            <w:rStyle w:val="Hyperlink"/>
            <w:rFonts w:ascii="Arial" w:hAnsi="Arial" w:cs="Arial"/>
            <w:b w:val="0"/>
            <w:bCs w:val="0"/>
            <w:sz w:val="24"/>
            <w:szCs w:val="18"/>
          </w:rPr>
          <w:t xml:space="preserve">3.2 </w:t>
        </w:r>
        <w:r w:rsidR="003249D0" w:rsidRPr="008F3AC3">
          <w:rPr>
            <w:rStyle w:val="Hyperlink"/>
            <w:rFonts w:ascii="Arial" w:hAnsi="Arial" w:cs="Arial"/>
            <w:b w:val="0"/>
            <w:bCs w:val="0"/>
            <w:sz w:val="24"/>
            <w:szCs w:val="18"/>
          </w:rPr>
          <w:t>Membership</w:t>
        </w:r>
      </w:hyperlink>
      <w:r w:rsidR="003249D0" w:rsidRPr="008F3AC3">
        <w:rPr>
          <w:rStyle w:val="Hyperlink"/>
          <w:rFonts w:ascii="Arial" w:hAnsi="Arial" w:cs="Arial"/>
          <w:b w:val="0"/>
          <w:bCs w:val="0"/>
          <w:sz w:val="24"/>
          <w:szCs w:val="18"/>
        </w:rPr>
        <w:t xml:space="preserve"> | </w:t>
      </w:r>
      <w:hyperlink w:anchor="_3.3_Governance,_Financial" w:history="1">
        <w:r w:rsidR="003249D0" w:rsidRPr="008F3AC3">
          <w:rPr>
            <w:rStyle w:val="Hyperlink"/>
            <w:rFonts w:ascii="Arial" w:hAnsi="Arial" w:cs="Arial"/>
            <w:b w:val="0"/>
            <w:bCs w:val="0"/>
            <w:sz w:val="24"/>
            <w:szCs w:val="18"/>
          </w:rPr>
          <w:t>3.3 Governance, Financial and Institutional Support</w:t>
        </w:r>
      </w:hyperlink>
      <w:r w:rsidR="003249D0" w:rsidRPr="008F3AC3">
        <w:rPr>
          <w:rStyle w:val="Hyperlink"/>
          <w:rFonts w:ascii="Arial" w:hAnsi="Arial" w:cs="Arial"/>
          <w:b w:val="0"/>
          <w:bCs w:val="0"/>
          <w:sz w:val="24"/>
          <w:szCs w:val="18"/>
        </w:rPr>
        <w:t xml:space="preserve"> | </w:t>
      </w:r>
      <w:hyperlink w:anchor="_3.4_Reporting_of" w:history="1">
        <w:r w:rsidR="003249D0" w:rsidRPr="008F3AC3">
          <w:rPr>
            <w:rStyle w:val="Hyperlink"/>
            <w:rFonts w:ascii="Arial" w:hAnsi="Arial" w:cs="Arial"/>
            <w:b w:val="0"/>
            <w:bCs w:val="0"/>
            <w:sz w:val="24"/>
            <w:szCs w:val="18"/>
          </w:rPr>
          <w:t>3.4 Reporting of Progress and Performance</w:t>
        </w:r>
      </w:hyperlink>
      <w:r w:rsidR="003249D0" w:rsidRPr="008F3AC3">
        <w:rPr>
          <w:rStyle w:val="Hyperlink"/>
          <w:rFonts w:ascii="Arial" w:hAnsi="Arial" w:cs="Arial"/>
          <w:b w:val="0"/>
          <w:bCs w:val="0"/>
          <w:sz w:val="24"/>
          <w:szCs w:val="18"/>
        </w:rPr>
        <w:t xml:space="preserve"> | </w:t>
      </w:r>
      <w:hyperlink w:anchor="_3.5_Disestablishment" w:history="1">
        <w:r w:rsidR="003249D0" w:rsidRPr="008F3AC3">
          <w:rPr>
            <w:rStyle w:val="Hyperlink"/>
            <w:rFonts w:ascii="Arial" w:hAnsi="Arial" w:cs="Arial"/>
            <w:b w:val="0"/>
            <w:bCs w:val="0"/>
            <w:sz w:val="24"/>
            <w:szCs w:val="18"/>
          </w:rPr>
          <w:t>3.5 Disestablishment</w:t>
        </w:r>
      </w:hyperlink>
      <w:r w:rsidR="00677A72" w:rsidRPr="008F3AC3">
        <w:rPr>
          <w:rStyle w:val="Hyperlink"/>
          <w:rFonts w:ascii="Arial" w:hAnsi="Arial" w:cs="Arial"/>
          <w:b w:val="0"/>
          <w:bCs w:val="0"/>
          <w:sz w:val="24"/>
          <w:szCs w:val="18"/>
        </w:rPr>
        <w:t xml:space="preserve"> </w:t>
      </w:r>
    </w:p>
    <w:p w14:paraId="574A747E" w14:textId="24E99229" w:rsidR="00A144B2" w:rsidRPr="00851372" w:rsidRDefault="00FF586B" w:rsidP="003E2030">
      <w:pPr>
        <w:pStyle w:val="Heading2"/>
        <w:spacing w:before="0" w:after="0" w:line="240" w:lineRule="auto"/>
        <w:rPr>
          <w:rFonts w:ascii="Arial" w:hAnsi="Arial" w:cs="Arial"/>
          <w:b w:val="0"/>
          <w:bCs w:val="0"/>
          <w:sz w:val="24"/>
          <w:szCs w:val="18"/>
        </w:rPr>
      </w:pPr>
      <w:r w:rsidRPr="00851372">
        <w:rPr>
          <w:rFonts w:ascii="Arial" w:hAnsi="Arial" w:cs="Arial"/>
          <w:b w:val="0"/>
          <w:bCs w:val="0"/>
          <w:sz w:val="24"/>
          <w:szCs w:val="18"/>
        </w:rPr>
        <w:fldChar w:fldCharType="begin"/>
      </w:r>
      <w:r w:rsidR="006F3AE5" w:rsidRPr="00851372">
        <w:rPr>
          <w:rFonts w:ascii="Arial" w:hAnsi="Arial" w:cs="Arial"/>
          <w:b w:val="0"/>
          <w:bCs w:val="0"/>
          <w:sz w:val="24"/>
          <w:szCs w:val="18"/>
        </w:rPr>
        <w:instrText>HYPERLINK  \l "_3.1_[Insert_sub-heading]"</w:instrText>
      </w:r>
      <w:r w:rsidRPr="00851372">
        <w:rPr>
          <w:rFonts w:ascii="Arial" w:hAnsi="Arial" w:cs="Arial"/>
          <w:b w:val="0"/>
          <w:bCs w:val="0"/>
          <w:sz w:val="24"/>
          <w:szCs w:val="18"/>
        </w:rPr>
      </w:r>
      <w:r w:rsidRPr="00851372">
        <w:rPr>
          <w:rFonts w:ascii="Arial" w:hAnsi="Arial" w:cs="Arial"/>
          <w:b w:val="0"/>
          <w:bCs w:val="0"/>
          <w:sz w:val="24"/>
          <w:szCs w:val="18"/>
        </w:rPr>
        <w:fldChar w:fldCharType="separate"/>
      </w:r>
      <w:r w:rsidR="003249D0" w:rsidRPr="00851372">
        <w:rPr>
          <w:rFonts w:ascii="Arial" w:hAnsi="Arial" w:cs="Arial"/>
          <w:b w:val="0"/>
          <w:bCs w:val="0"/>
          <w:sz w:val="24"/>
          <w:szCs w:val="18"/>
        </w:rPr>
        <w:t>4</w:t>
      </w:r>
      <w:r w:rsidR="00732202" w:rsidRPr="00851372">
        <w:rPr>
          <w:rFonts w:ascii="Arial" w:hAnsi="Arial" w:cs="Arial"/>
          <w:b w:val="0"/>
          <w:bCs w:val="0"/>
          <w:sz w:val="24"/>
          <w:szCs w:val="18"/>
        </w:rPr>
        <w:t>.0 Definitions</w:t>
      </w:r>
    </w:p>
    <w:bookmarkStart w:id="2" w:name="_5.0_Information_1"/>
    <w:bookmarkEnd w:id="2"/>
    <w:p w14:paraId="55C75591" w14:textId="1A18C9B7" w:rsidR="00FC349F" w:rsidRPr="00851372" w:rsidRDefault="00FF586B" w:rsidP="003E2030">
      <w:pPr>
        <w:pStyle w:val="Heading2"/>
        <w:spacing w:before="0" w:after="0" w:line="240" w:lineRule="auto"/>
        <w:rPr>
          <w:rStyle w:val="Hyperlink"/>
          <w:rFonts w:ascii="Arial" w:hAnsi="Arial" w:cs="Arial"/>
          <w:b w:val="0"/>
          <w:bCs w:val="0"/>
          <w:sz w:val="24"/>
          <w:szCs w:val="18"/>
        </w:rPr>
      </w:pPr>
      <w:r w:rsidRPr="00851372">
        <w:rPr>
          <w:rFonts w:ascii="Arial" w:hAnsi="Arial" w:cs="Arial"/>
          <w:b w:val="0"/>
          <w:bCs w:val="0"/>
          <w:sz w:val="24"/>
          <w:szCs w:val="18"/>
        </w:rPr>
        <w:fldChar w:fldCharType="end"/>
      </w:r>
      <w:r w:rsidR="003249D0" w:rsidRPr="00851372">
        <w:rPr>
          <w:rFonts w:ascii="Arial" w:hAnsi="Arial" w:cs="Arial"/>
          <w:b w:val="0"/>
          <w:bCs w:val="0"/>
          <w:sz w:val="24"/>
          <w:szCs w:val="18"/>
        </w:rPr>
        <w:t>5</w:t>
      </w:r>
      <w:r w:rsidR="0065502D" w:rsidRPr="00851372">
        <w:rPr>
          <w:rFonts w:ascii="Arial" w:hAnsi="Arial" w:cs="Arial"/>
          <w:b w:val="0"/>
          <w:bCs w:val="0"/>
          <w:sz w:val="24"/>
          <w:szCs w:val="18"/>
        </w:rPr>
        <w:fldChar w:fldCharType="begin"/>
      </w:r>
      <w:r w:rsidR="006F3AE5" w:rsidRPr="00851372">
        <w:rPr>
          <w:rFonts w:ascii="Arial" w:hAnsi="Arial" w:cs="Arial"/>
          <w:b w:val="0"/>
          <w:bCs w:val="0"/>
          <w:sz w:val="24"/>
          <w:szCs w:val="18"/>
        </w:rPr>
        <w:instrText>HYPERLINK  \l "_6.0_Information"</w:instrText>
      </w:r>
      <w:r w:rsidR="0065502D" w:rsidRPr="00851372">
        <w:rPr>
          <w:rFonts w:ascii="Arial" w:hAnsi="Arial" w:cs="Arial"/>
          <w:b w:val="0"/>
          <w:bCs w:val="0"/>
          <w:sz w:val="24"/>
          <w:szCs w:val="18"/>
        </w:rPr>
      </w:r>
      <w:r w:rsidR="0065502D" w:rsidRPr="00851372">
        <w:rPr>
          <w:rFonts w:ascii="Arial" w:hAnsi="Arial" w:cs="Arial"/>
          <w:b w:val="0"/>
          <w:bCs w:val="0"/>
          <w:sz w:val="24"/>
          <w:szCs w:val="18"/>
        </w:rPr>
        <w:fldChar w:fldCharType="separate"/>
      </w:r>
      <w:r w:rsidR="00FC349F" w:rsidRPr="00851372">
        <w:rPr>
          <w:rStyle w:val="Hyperlink"/>
          <w:rFonts w:ascii="Arial" w:hAnsi="Arial" w:cs="Arial"/>
          <w:b w:val="0"/>
          <w:bCs w:val="0"/>
          <w:sz w:val="24"/>
          <w:szCs w:val="18"/>
        </w:rPr>
        <w:t>.0</w:t>
      </w:r>
      <w:r w:rsidR="00274580" w:rsidRPr="00851372">
        <w:rPr>
          <w:rStyle w:val="Hyperlink"/>
          <w:rFonts w:ascii="Arial" w:hAnsi="Arial" w:cs="Arial"/>
          <w:b w:val="0"/>
          <w:bCs w:val="0"/>
          <w:sz w:val="24"/>
          <w:szCs w:val="18"/>
        </w:rPr>
        <w:t xml:space="preserve"> Information</w:t>
      </w:r>
    </w:p>
    <w:p w14:paraId="3005F60D" w14:textId="74FE7B2A" w:rsidR="00D434E9" w:rsidRPr="00851372" w:rsidRDefault="0065502D" w:rsidP="003E2030">
      <w:pPr>
        <w:pStyle w:val="Heading2"/>
        <w:spacing w:before="0" w:after="0" w:line="240" w:lineRule="auto"/>
        <w:rPr>
          <w:rStyle w:val="Hyperlink"/>
          <w:rFonts w:ascii="Arial" w:hAnsi="Arial" w:cs="Arial"/>
          <w:b w:val="0"/>
          <w:bCs w:val="0"/>
          <w:sz w:val="24"/>
          <w:szCs w:val="18"/>
        </w:rPr>
      </w:pPr>
      <w:r w:rsidRPr="00851372">
        <w:rPr>
          <w:rFonts w:ascii="Arial" w:hAnsi="Arial" w:cs="Arial"/>
          <w:b w:val="0"/>
          <w:bCs w:val="0"/>
          <w:sz w:val="24"/>
          <w:szCs w:val="18"/>
        </w:rPr>
        <w:fldChar w:fldCharType="end"/>
      </w:r>
      <w:r w:rsidR="006F3AE5" w:rsidRPr="00851372">
        <w:rPr>
          <w:rFonts w:ascii="Arial" w:hAnsi="Arial" w:cs="Arial"/>
          <w:b w:val="0"/>
          <w:bCs w:val="0"/>
          <w:sz w:val="24"/>
          <w:szCs w:val="18"/>
        </w:rPr>
        <w:fldChar w:fldCharType="begin"/>
      </w:r>
      <w:r w:rsidR="006F3AE5" w:rsidRPr="00851372">
        <w:rPr>
          <w:rFonts w:ascii="Arial" w:hAnsi="Arial" w:cs="Arial"/>
          <w:b w:val="0"/>
          <w:bCs w:val="0"/>
          <w:sz w:val="24"/>
          <w:szCs w:val="18"/>
        </w:rPr>
        <w:instrText>HYPERLINK  \l "_7.0_Related_Policy"</w:instrText>
      </w:r>
      <w:r w:rsidR="006F3AE5" w:rsidRPr="00851372">
        <w:rPr>
          <w:rFonts w:ascii="Arial" w:hAnsi="Arial" w:cs="Arial"/>
          <w:b w:val="0"/>
          <w:bCs w:val="0"/>
          <w:sz w:val="24"/>
          <w:szCs w:val="18"/>
        </w:rPr>
      </w:r>
      <w:r w:rsidR="006F3AE5" w:rsidRPr="00851372">
        <w:rPr>
          <w:rFonts w:ascii="Arial" w:hAnsi="Arial" w:cs="Arial"/>
          <w:b w:val="0"/>
          <w:bCs w:val="0"/>
          <w:sz w:val="24"/>
          <w:szCs w:val="18"/>
        </w:rPr>
        <w:fldChar w:fldCharType="separate"/>
      </w:r>
      <w:r w:rsidR="003249D0" w:rsidRPr="00851372">
        <w:rPr>
          <w:rStyle w:val="Hyperlink"/>
          <w:rFonts w:ascii="Arial" w:hAnsi="Arial" w:cs="Arial"/>
          <w:b w:val="0"/>
          <w:bCs w:val="0"/>
          <w:sz w:val="24"/>
          <w:szCs w:val="18"/>
        </w:rPr>
        <w:t>6</w:t>
      </w:r>
      <w:r w:rsidR="00274580" w:rsidRPr="00851372">
        <w:rPr>
          <w:rStyle w:val="Hyperlink"/>
          <w:rFonts w:ascii="Arial" w:hAnsi="Arial" w:cs="Arial"/>
          <w:b w:val="0"/>
          <w:bCs w:val="0"/>
          <w:sz w:val="24"/>
          <w:szCs w:val="18"/>
        </w:rPr>
        <w:t xml:space="preserve">.0 Related </w:t>
      </w:r>
      <w:r w:rsidR="00456A0E" w:rsidRPr="00851372">
        <w:rPr>
          <w:rStyle w:val="Hyperlink"/>
          <w:rFonts w:ascii="Arial" w:hAnsi="Arial" w:cs="Arial"/>
          <w:b w:val="0"/>
          <w:bCs w:val="0"/>
          <w:sz w:val="24"/>
          <w:szCs w:val="18"/>
        </w:rPr>
        <w:t>policy docume</w:t>
      </w:r>
      <w:r w:rsidR="00456A0E" w:rsidRPr="00851372">
        <w:rPr>
          <w:rStyle w:val="Hyperlink"/>
          <w:rFonts w:ascii="Arial" w:hAnsi="Arial" w:cs="Arial"/>
          <w:b w:val="0"/>
          <w:bCs w:val="0"/>
          <w:sz w:val="24"/>
          <w:szCs w:val="18"/>
        </w:rPr>
        <w:t>n</w:t>
      </w:r>
      <w:r w:rsidR="00456A0E" w:rsidRPr="00851372">
        <w:rPr>
          <w:rStyle w:val="Hyperlink"/>
          <w:rFonts w:ascii="Arial" w:hAnsi="Arial" w:cs="Arial"/>
          <w:b w:val="0"/>
          <w:bCs w:val="0"/>
          <w:sz w:val="24"/>
          <w:szCs w:val="18"/>
        </w:rPr>
        <w:t xml:space="preserve">ts and supporting </w:t>
      </w:r>
      <w:proofErr w:type="gramStart"/>
      <w:r w:rsidR="00456A0E" w:rsidRPr="00851372">
        <w:rPr>
          <w:rStyle w:val="Hyperlink"/>
          <w:rFonts w:ascii="Arial" w:hAnsi="Arial" w:cs="Arial"/>
          <w:b w:val="0"/>
          <w:bCs w:val="0"/>
          <w:sz w:val="24"/>
          <w:szCs w:val="18"/>
        </w:rPr>
        <w:t>documents</w:t>
      </w:r>
      <w:proofErr w:type="gramEnd"/>
      <w:r w:rsidR="00613014" w:rsidRPr="00851372">
        <w:rPr>
          <w:rStyle w:val="Hyperlink"/>
          <w:rFonts w:ascii="Arial" w:hAnsi="Arial" w:cs="Arial"/>
          <w:b w:val="0"/>
          <w:bCs w:val="0"/>
          <w:sz w:val="24"/>
          <w:szCs w:val="18"/>
        </w:rPr>
        <w:t xml:space="preserve"> </w:t>
      </w:r>
    </w:p>
    <w:bookmarkStart w:id="3" w:name="_1.0_Purpose"/>
    <w:bookmarkEnd w:id="3"/>
    <w:p w14:paraId="2DF7559D" w14:textId="60241094" w:rsidR="00A144B2" w:rsidRPr="00851372" w:rsidRDefault="006F3AE5" w:rsidP="003E2030">
      <w:pPr>
        <w:pStyle w:val="Heading2"/>
        <w:spacing w:before="120" w:line="240" w:lineRule="auto"/>
        <w:rPr>
          <w:rFonts w:ascii="Arial" w:hAnsi="Arial" w:cs="Arial"/>
        </w:rPr>
      </w:pPr>
      <w:r w:rsidRPr="00851372">
        <w:rPr>
          <w:rFonts w:ascii="Arial" w:hAnsi="Arial" w:cs="Arial"/>
          <w:b w:val="0"/>
          <w:bCs w:val="0"/>
          <w:sz w:val="24"/>
          <w:szCs w:val="18"/>
        </w:rPr>
        <w:fldChar w:fldCharType="end"/>
      </w:r>
      <w:r w:rsidR="00A144B2" w:rsidRPr="00851372">
        <w:rPr>
          <w:rFonts w:ascii="Arial" w:hAnsi="Arial" w:cs="Arial"/>
        </w:rPr>
        <w:t>1.0 Purpose</w:t>
      </w:r>
    </w:p>
    <w:p w14:paraId="70064C35" w14:textId="52990EE8" w:rsidR="007F3669" w:rsidRPr="00851372" w:rsidRDefault="00B519F3" w:rsidP="003E2030">
      <w:pPr>
        <w:pStyle w:val="Heading2"/>
        <w:spacing w:before="120" w:line="240" w:lineRule="auto"/>
        <w:rPr>
          <w:rFonts w:ascii="Arial" w:eastAsiaTheme="minorEastAsia" w:hAnsi="Arial" w:cs="Arial"/>
          <w:b w:val="0"/>
          <w:bCs w:val="0"/>
          <w:color w:val="auto"/>
          <w:sz w:val="22"/>
          <w:szCs w:val="22"/>
          <w14:ligatures w14:val="none"/>
        </w:rPr>
      </w:pPr>
      <w:bookmarkStart w:id="4" w:name="_2.0_Scope"/>
      <w:bookmarkEnd w:id="4"/>
      <w:r w:rsidRPr="00851372">
        <w:rPr>
          <w:rFonts w:ascii="Arial" w:eastAsiaTheme="minorEastAsia" w:hAnsi="Arial" w:cs="Arial"/>
          <w:b w:val="0"/>
          <w:bCs w:val="0"/>
          <w:color w:val="auto"/>
          <w:sz w:val="22"/>
          <w:szCs w:val="22"/>
          <w14:ligatures w14:val="none"/>
        </w:rPr>
        <w:t xml:space="preserve">This </w:t>
      </w:r>
      <w:r w:rsidR="00C218CA">
        <w:rPr>
          <w:rFonts w:ascii="Arial" w:eastAsiaTheme="minorEastAsia" w:hAnsi="Arial" w:cs="Arial"/>
          <w:b w:val="0"/>
          <w:bCs w:val="0"/>
          <w:color w:val="auto"/>
          <w:sz w:val="22"/>
          <w:szCs w:val="22"/>
          <w14:ligatures w14:val="none"/>
        </w:rPr>
        <w:t>P</w:t>
      </w:r>
      <w:r w:rsidRPr="00851372">
        <w:rPr>
          <w:rFonts w:ascii="Arial" w:eastAsiaTheme="minorEastAsia" w:hAnsi="Arial" w:cs="Arial"/>
          <w:b w:val="0"/>
          <w:bCs w:val="0"/>
          <w:color w:val="auto"/>
          <w:sz w:val="22"/>
          <w:szCs w:val="22"/>
          <w14:ligatures w14:val="none"/>
        </w:rPr>
        <w:t>ro</w:t>
      </w:r>
      <w:r w:rsidR="000E7591" w:rsidRPr="00851372">
        <w:rPr>
          <w:rFonts w:ascii="Arial" w:eastAsiaTheme="minorEastAsia" w:hAnsi="Arial" w:cs="Arial"/>
          <w:b w:val="0"/>
          <w:bCs w:val="0"/>
          <w:color w:val="auto"/>
          <w:sz w:val="22"/>
          <w:szCs w:val="22"/>
          <w14:ligatures w14:val="none"/>
        </w:rPr>
        <w:t xml:space="preserve">cedure </w:t>
      </w:r>
      <w:r w:rsidR="00811A5F" w:rsidRPr="00851372">
        <w:rPr>
          <w:rFonts w:ascii="Arial" w:eastAsiaTheme="minorEastAsia" w:hAnsi="Arial" w:cs="Arial"/>
          <w:b w:val="0"/>
          <w:bCs w:val="0"/>
          <w:color w:val="auto"/>
          <w:sz w:val="22"/>
          <w:szCs w:val="22"/>
          <w14:ligatures w14:val="none"/>
        </w:rPr>
        <w:t xml:space="preserve">provides for the operationalisation </w:t>
      </w:r>
      <w:r w:rsidR="00162E92" w:rsidRPr="00851372">
        <w:rPr>
          <w:rFonts w:ascii="Arial" w:eastAsiaTheme="minorEastAsia" w:hAnsi="Arial" w:cs="Arial"/>
          <w:b w:val="0"/>
          <w:bCs w:val="0"/>
          <w:color w:val="auto"/>
          <w:sz w:val="22"/>
          <w:szCs w:val="22"/>
          <w14:ligatures w14:val="none"/>
        </w:rPr>
        <w:t xml:space="preserve">of the </w:t>
      </w:r>
      <w:r w:rsidR="00162E92" w:rsidRPr="00C218CA">
        <w:rPr>
          <w:rFonts w:ascii="Arial" w:eastAsiaTheme="minorEastAsia" w:hAnsi="Arial" w:cs="Arial"/>
          <w:b w:val="0"/>
          <w:bCs w:val="0"/>
          <w:i/>
          <w:iCs w:val="0"/>
          <w:color w:val="auto"/>
          <w:sz w:val="22"/>
          <w:szCs w:val="22"/>
          <w14:ligatures w14:val="none"/>
        </w:rPr>
        <w:t>Research Entity Policy</w:t>
      </w:r>
      <w:r w:rsidR="00162E92" w:rsidRPr="00851372">
        <w:rPr>
          <w:rFonts w:ascii="Arial" w:eastAsiaTheme="minorEastAsia" w:hAnsi="Arial" w:cs="Arial"/>
          <w:b w:val="0"/>
          <w:bCs w:val="0"/>
          <w:color w:val="auto"/>
          <w:sz w:val="22"/>
          <w:szCs w:val="22"/>
          <w14:ligatures w14:val="none"/>
        </w:rPr>
        <w:t xml:space="preserve">. </w:t>
      </w:r>
    </w:p>
    <w:p w14:paraId="6BBBA7E5" w14:textId="7F85D857" w:rsidR="00BA5BE4" w:rsidRPr="00851372" w:rsidRDefault="76C49E1E" w:rsidP="003E2030">
      <w:pPr>
        <w:pStyle w:val="Heading2"/>
        <w:spacing w:before="120" w:line="240" w:lineRule="auto"/>
        <w:rPr>
          <w:rFonts w:ascii="Arial" w:eastAsiaTheme="minorEastAsia" w:hAnsi="Arial" w:cs="Arial"/>
          <w:b w:val="0"/>
          <w:bCs w:val="0"/>
          <w:color w:val="auto"/>
          <w:sz w:val="22"/>
          <w:szCs w:val="22"/>
          <w14:ligatures w14:val="none"/>
        </w:rPr>
      </w:pPr>
      <w:r w:rsidRPr="00851372">
        <w:rPr>
          <w:rFonts w:ascii="Arial" w:eastAsiaTheme="minorEastAsia" w:hAnsi="Arial" w:cs="Arial"/>
          <w:b w:val="0"/>
          <w:bCs w:val="0"/>
          <w:color w:val="auto"/>
          <w:sz w:val="22"/>
          <w:szCs w:val="22"/>
          <w14:ligatures w14:val="none"/>
        </w:rPr>
        <w:t xml:space="preserve">This </w:t>
      </w:r>
      <w:r w:rsidR="00996440" w:rsidRPr="00851372">
        <w:rPr>
          <w:rFonts w:ascii="Arial" w:eastAsiaTheme="minorEastAsia" w:hAnsi="Arial" w:cs="Arial"/>
          <w:b w:val="0"/>
          <w:bCs w:val="0"/>
          <w:color w:val="auto"/>
          <w:sz w:val="22"/>
          <w:szCs w:val="22"/>
          <w14:ligatures w14:val="none"/>
        </w:rPr>
        <w:t xml:space="preserve">document </w:t>
      </w:r>
      <w:r w:rsidRPr="00851372">
        <w:rPr>
          <w:rFonts w:ascii="Arial" w:eastAsiaTheme="minorEastAsia" w:hAnsi="Arial" w:cs="Arial"/>
          <w:b w:val="0"/>
          <w:bCs w:val="0"/>
          <w:color w:val="auto"/>
          <w:sz w:val="22"/>
          <w:szCs w:val="22"/>
          <w14:ligatures w14:val="none"/>
        </w:rPr>
        <w:t xml:space="preserve">sets out the </w:t>
      </w:r>
      <w:r w:rsidR="3CCBF6AA" w:rsidRPr="00851372">
        <w:rPr>
          <w:rFonts w:ascii="Arial" w:eastAsiaTheme="minorEastAsia" w:hAnsi="Arial" w:cs="Arial"/>
          <w:b w:val="0"/>
          <w:bCs w:val="0"/>
          <w:color w:val="auto"/>
          <w:sz w:val="22"/>
          <w:szCs w:val="22"/>
          <w14:ligatures w14:val="none"/>
        </w:rPr>
        <w:t xml:space="preserve">requirements and </w:t>
      </w:r>
      <w:r w:rsidRPr="00851372">
        <w:rPr>
          <w:rFonts w:ascii="Arial" w:eastAsiaTheme="minorEastAsia" w:hAnsi="Arial" w:cs="Arial"/>
          <w:b w:val="0"/>
          <w:bCs w:val="0"/>
          <w:color w:val="auto"/>
          <w:sz w:val="22"/>
          <w:szCs w:val="22"/>
          <w14:ligatures w14:val="none"/>
        </w:rPr>
        <w:t>processes associated with</w:t>
      </w:r>
      <w:r w:rsidR="1A734D4F" w:rsidRPr="00851372">
        <w:rPr>
          <w:rFonts w:ascii="Arial" w:eastAsiaTheme="minorEastAsia" w:hAnsi="Arial" w:cs="Arial"/>
          <w:b w:val="0"/>
          <w:bCs w:val="0"/>
          <w:color w:val="auto"/>
          <w:sz w:val="22"/>
          <w:szCs w:val="22"/>
          <w14:ligatures w14:val="none"/>
        </w:rPr>
        <w:t xml:space="preserve"> the establishment, </w:t>
      </w:r>
      <w:r w:rsidR="00D04526" w:rsidRPr="00851372">
        <w:rPr>
          <w:rFonts w:ascii="Arial" w:eastAsiaTheme="minorEastAsia" w:hAnsi="Arial" w:cs="Arial"/>
          <w:b w:val="0"/>
          <w:bCs w:val="0"/>
          <w:color w:val="auto"/>
          <w:sz w:val="22"/>
          <w:szCs w:val="22"/>
          <w14:ligatures w14:val="none"/>
        </w:rPr>
        <w:t>m</w:t>
      </w:r>
      <w:r w:rsidR="00C14724" w:rsidRPr="00851372">
        <w:rPr>
          <w:rFonts w:ascii="Arial" w:eastAsiaTheme="minorEastAsia" w:hAnsi="Arial" w:cs="Arial"/>
          <w:b w:val="0"/>
          <w:bCs w:val="0"/>
          <w:color w:val="auto"/>
          <w:sz w:val="22"/>
          <w:szCs w:val="22"/>
          <w14:ligatures w14:val="none"/>
        </w:rPr>
        <w:t>embership</w:t>
      </w:r>
      <w:r w:rsidR="0010596A" w:rsidRPr="00851372">
        <w:rPr>
          <w:rFonts w:ascii="Arial" w:eastAsiaTheme="minorEastAsia" w:hAnsi="Arial" w:cs="Arial"/>
          <w:b w:val="0"/>
          <w:bCs w:val="0"/>
          <w:color w:val="auto"/>
          <w:sz w:val="22"/>
          <w:szCs w:val="22"/>
          <w14:ligatures w14:val="none"/>
        </w:rPr>
        <w:t xml:space="preserve">, </w:t>
      </w:r>
      <w:proofErr w:type="gramStart"/>
      <w:r w:rsidR="0010596A" w:rsidRPr="00851372">
        <w:rPr>
          <w:rFonts w:ascii="Arial" w:eastAsiaTheme="minorEastAsia" w:hAnsi="Arial" w:cs="Arial"/>
          <w:b w:val="0"/>
          <w:bCs w:val="0"/>
          <w:color w:val="auto"/>
          <w:sz w:val="22"/>
          <w:szCs w:val="22"/>
          <w14:ligatures w14:val="none"/>
        </w:rPr>
        <w:t>governance</w:t>
      </w:r>
      <w:proofErr w:type="gramEnd"/>
      <w:r w:rsidR="007D5630" w:rsidRPr="00851372">
        <w:rPr>
          <w:rFonts w:ascii="Arial" w:eastAsiaTheme="minorEastAsia" w:hAnsi="Arial" w:cs="Arial"/>
          <w:b w:val="0"/>
          <w:bCs w:val="0"/>
          <w:color w:val="auto"/>
          <w:sz w:val="22"/>
          <w:szCs w:val="22"/>
          <w14:ligatures w14:val="none"/>
        </w:rPr>
        <w:t xml:space="preserve"> and support</w:t>
      </w:r>
      <w:r w:rsidR="3CCBF6AA" w:rsidRPr="00851372">
        <w:rPr>
          <w:rFonts w:ascii="Arial" w:eastAsiaTheme="minorEastAsia" w:hAnsi="Arial" w:cs="Arial"/>
          <w:b w:val="0"/>
          <w:bCs w:val="0"/>
          <w:color w:val="auto"/>
          <w:sz w:val="22"/>
          <w:szCs w:val="22"/>
          <w14:ligatures w14:val="none"/>
        </w:rPr>
        <w:t xml:space="preserve">, monitoring of </w:t>
      </w:r>
      <w:r w:rsidR="00831B5E" w:rsidRPr="00851372">
        <w:rPr>
          <w:rFonts w:ascii="Arial" w:eastAsiaTheme="minorEastAsia" w:hAnsi="Arial" w:cs="Arial"/>
          <w:b w:val="0"/>
          <w:bCs w:val="0"/>
          <w:color w:val="auto"/>
          <w:sz w:val="22"/>
          <w:szCs w:val="22"/>
        </w:rPr>
        <w:t xml:space="preserve">progress and </w:t>
      </w:r>
      <w:r w:rsidR="3CCBF6AA" w:rsidRPr="00851372">
        <w:rPr>
          <w:rFonts w:ascii="Arial" w:eastAsiaTheme="minorEastAsia" w:hAnsi="Arial" w:cs="Arial"/>
          <w:b w:val="0"/>
          <w:bCs w:val="0"/>
          <w:color w:val="auto"/>
          <w:sz w:val="22"/>
          <w:szCs w:val="22"/>
          <w14:ligatures w14:val="none"/>
        </w:rPr>
        <w:t>performance</w:t>
      </w:r>
      <w:r w:rsidR="1A734D4F" w:rsidRPr="00851372">
        <w:rPr>
          <w:rFonts w:ascii="Arial" w:eastAsiaTheme="minorEastAsia" w:hAnsi="Arial" w:cs="Arial"/>
          <w:b w:val="0"/>
          <w:bCs w:val="0"/>
          <w:color w:val="auto"/>
          <w:sz w:val="22"/>
          <w:szCs w:val="22"/>
          <w14:ligatures w14:val="none"/>
        </w:rPr>
        <w:t xml:space="preserve">, and disestablishment of Griffith University Research </w:t>
      </w:r>
      <w:r w:rsidR="3971FED2" w:rsidRPr="00851372">
        <w:rPr>
          <w:rFonts w:ascii="Arial" w:eastAsiaTheme="minorEastAsia" w:hAnsi="Arial" w:cs="Arial"/>
          <w:b w:val="0"/>
          <w:bCs w:val="0"/>
          <w:color w:val="auto"/>
          <w:sz w:val="22"/>
          <w:szCs w:val="22"/>
          <w14:ligatures w14:val="none"/>
        </w:rPr>
        <w:t xml:space="preserve">Entities </w:t>
      </w:r>
      <w:r w:rsidR="1A734D4F" w:rsidRPr="00851372">
        <w:rPr>
          <w:rFonts w:ascii="Arial" w:eastAsiaTheme="minorEastAsia" w:hAnsi="Arial" w:cs="Arial"/>
          <w:b w:val="0"/>
          <w:bCs w:val="0"/>
          <w:color w:val="auto"/>
          <w:sz w:val="22"/>
          <w:szCs w:val="22"/>
          <w14:ligatures w14:val="none"/>
        </w:rPr>
        <w:t xml:space="preserve">that are within the scope of the Griffith University </w:t>
      </w:r>
      <w:r w:rsidR="1A734D4F" w:rsidRPr="00C218CA">
        <w:rPr>
          <w:rFonts w:ascii="Arial" w:eastAsiaTheme="minorEastAsia" w:hAnsi="Arial" w:cs="Arial"/>
          <w:b w:val="0"/>
          <w:bCs w:val="0"/>
          <w:i/>
          <w:iCs w:val="0"/>
          <w:color w:val="auto"/>
          <w:sz w:val="22"/>
          <w:szCs w:val="22"/>
          <w14:ligatures w14:val="none"/>
        </w:rPr>
        <w:t xml:space="preserve">Research </w:t>
      </w:r>
      <w:r w:rsidR="2F0BDE58" w:rsidRPr="00C218CA">
        <w:rPr>
          <w:rFonts w:ascii="Arial" w:eastAsiaTheme="minorEastAsia" w:hAnsi="Arial" w:cs="Arial"/>
          <w:b w:val="0"/>
          <w:bCs w:val="0"/>
          <w:i/>
          <w:iCs w:val="0"/>
          <w:color w:val="auto"/>
          <w:sz w:val="22"/>
          <w:szCs w:val="22"/>
          <w14:ligatures w14:val="none"/>
        </w:rPr>
        <w:t xml:space="preserve">Entity </w:t>
      </w:r>
      <w:r w:rsidR="1A734D4F" w:rsidRPr="00C218CA">
        <w:rPr>
          <w:rFonts w:ascii="Arial" w:eastAsiaTheme="minorEastAsia" w:hAnsi="Arial" w:cs="Arial"/>
          <w:b w:val="0"/>
          <w:bCs w:val="0"/>
          <w:i/>
          <w:iCs w:val="0"/>
          <w:color w:val="auto"/>
          <w:sz w:val="22"/>
          <w:szCs w:val="22"/>
          <w14:ligatures w14:val="none"/>
        </w:rPr>
        <w:t>Policy</w:t>
      </w:r>
      <w:r w:rsidR="1A734D4F" w:rsidRPr="00851372">
        <w:rPr>
          <w:rFonts w:ascii="Arial" w:eastAsiaTheme="minorEastAsia" w:hAnsi="Arial" w:cs="Arial"/>
          <w:b w:val="0"/>
          <w:bCs w:val="0"/>
          <w:color w:val="auto"/>
          <w:sz w:val="22"/>
          <w:szCs w:val="22"/>
          <w14:ligatures w14:val="none"/>
        </w:rPr>
        <w:t>.</w:t>
      </w:r>
      <w:r w:rsidR="00A45025" w:rsidRPr="00851372">
        <w:rPr>
          <w:rFonts w:ascii="Arial" w:eastAsiaTheme="minorEastAsia" w:hAnsi="Arial" w:cs="Arial"/>
          <w:b w:val="0"/>
          <w:bCs w:val="0"/>
          <w:color w:val="auto"/>
          <w:sz w:val="22"/>
          <w:szCs w:val="22"/>
          <w14:ligatures w14:val="none"/>
        </w:rPr>
        <w:t xml:space="preserve"> </w:t>
      </w:r>
    </w:p>
    <w:p w14:paraId="7F0EA822" w14:textId="2AFA9F3D" w:rsidR="00A144B2" w:rsidRPr="00851372" w:rsidRDefault="00A144B2" w:rsidP="003E2030">
      <w:pPr>
        <w:pStyle w:val="Heading2"/>
        <w:spacing w:before="120" w:line="240" w:lineRule="auto"/>
        <w:rPr>
          <w:rFonts w:ascii="Arial" w:hAnsi="Arial" w:cs="Arial"/>
        </w:rPr>
      </w:pPr>
      <w:bookmarkStart w:id="5" w:name="_2.0_Scope_2"/>
      <w:bookmarkEnd w:id="5"/>
      <w:r w:rsidRPr="00851372">
        <w:rPr>
          <w:rFonts w:ascii="Arial" w:hAnsi="Arial" w:cs="Arial"/>
        </w:rPr>
        <w:t>2.0 Scope</w:t>
      </w:r>
    </w:p>
    <w:p w14:paraId="01E48088" w14:textId="584E1B31" w:rsidR="003D57F2" w:rsidRPr="00851372" w:rsidRDefault="003D57F2" w:rsidP="003E2030">
      <w:pPr>
        <w:pStyle w:val="Heading2"/>
        <w:spacing w:before="120" w:line="240" w:lineRule="auto"/>
        <w:rPr>
          <w:rFonts w:ascii="Arial" w:eastAsiaTheme="minorEastAsia" w:hAnsi="Arial" w:cs="Arial"/>
          <w:b w:val="0"/>
          <w:bCs w:val="0"/>
          <w:color w:val="auto"/>
          <w:sz w:val="22"/>
          <w:szCs w:val="22"/>
          <w14:ligatures w14:val="none"/>
        </w:rPr>
      </w:pPr>
      <w:bookmarkStart w:id="6" w:name="_3.0_Policy_statement"/>
      <w:bookmarkStart w:id="7" w:name="_3.0_Procedure"/>
      <w:bookmarkEnd w:id="6"/>
      <w:bookmarkEnd w:id="7"/>
      <w:r w:rsidRPr="00851372">
        <w:rPr>
          <w:rFonts w:ascii="Arial" w:eastAsiaTheme="minorEastAsia" w:hAnsi="Arial" w:cs="Arial"/>
          <w:b w:val="0"/>
          <w:bCs w:val="0"/>
          <w:color w:val="auto"/>
          <w:sz w:val="22"/>
          <w:szCs w:val="22"/>
          <w14:ligatures w14:val="none"/>
        </w:rPr>
        <w:t>Th</w:t>
      </w:r>
      <w:r w:rsidR="00742CA2" w:rsidRPr="00851372">
        <w:rPr>
          <w:rFonts w:ascii="Arial" w:eastAsiaTheme="minorEastAsia" w:hAnsi="Arial" w:cs="Arial"/>
          <w:b w:val="0"/>
          <w:bCs w:val="0"/>
          <w:color w:val="auto"/>
          <w:sz w:val="22"/>
          <w:szCs w:val="22"/>
          <w14:ligatures w14:val="none"/>
        </w:rPr>
        <w:t>is</w:t>
      </w:r>
      <w:r w:rsidRPr="00851372">
        <w:rPr>
          <w:rFonts w:ascii="Arial" w:eastAsiaTheme="minorEastAsia" w:hAnsi="Arial" w:cs="Arial"/>
          <w:b w:val="0"/>
          <w:bCs w:val="0"/>
          <w:color w:val="auto"/>
          <w:sz w:val="22"/>
          <w:szCs w:val="22"/>
          <w14:ligatures w14:val="none"/>
        </w:rPr>
        <w:t xml:space="preserve"> </w:t>
      </w:r>
      <w:r w:rsidR="00C218CA">
        <w:rPr>
          <w:rFonts w:ascii="Arial" w:eastAsiaTheme="minorEastAsia" w:hAnsi="Arial" w:cs="Arial"/>
          <w:b w:val="0"/>
          <w:bCs w:val="0"/>
          <w:color w:val="auto"/>
          <w:sz w:val="22"/>
          <w:szCs w:val="22"/>
          <w14:ligatures w14:val="none"/>
        </w:rPr>
        <w:t>P</w:t>
      </w:r>
      <w:r w:rsidRPr="00851372">
        <w:rPr>
          <w:rFonts w:ascii="Arial" w:eastAsiaTheme="minorEastAsia" w:hAnsi="Arial" w:cs="Arial"/>
          <w:b w:val="0"/>
          <w:bCs w:val="0"/>
          <w:color w:val="auto"/>
          <w:sz w:val="22"/>
          <w:szCs w:val="22"/>
          <w14:ligatures w14:val="none"/>
        </w:rPr>
        <w:t>rocedure appl</w:t>
      </w:r>
      <w:r w:rsidR="00742CA2" w:rsidRPr="00851372">
        <w:rPr>
          <w:rFonts w:ascii="Arial" w:eastAsiaTheme="minorEastAsia" w:hAnsi="Arial" w:cs="Arial"/>
          <w:b w:val="0"/>
          <w:bCs w:val="0"/>
          <w:color w:val="auto"/>
          <w:sz w:val="22"/>
          <w:szCs w:val="22"/>
          <w14:ligatures w14:val="none"/>
        </w:rPr>
        <w:t>ies</w:t>
      </w:r>
      <w:r w:rsidRPr="00851372">
        <w:rPr>
          <w:rFonts w:ascii="Arial" w:eastAsiaTheme="minorEastAsia" w:hAnsi="Arial" w:cs="Arial"/>
          <w:b w:val="0"/>
          <w:bCs w:val="0"/>
          <w:color w:val="auto"/>
          <w:sz w:val="22"/>
          <w:szCs w:val="22"/>
          <w14:ligatures w14:val="none"/>
        </w:rPr>
        <w:t xml:space="preserve"> to</w:t>
      </w:r>
      <w:r w:rsidR="00CE64A0" w:rsidRPr="00851372">
        <w:rPr>
          <w:rFonts w:ascii="Arial" w:eastAsiaTheme="minorEastAsia" w:hAnsi="Arial" w:cs="Arial"/>
          <w:b w:val="0"/>
          <w:bCs w:val="0"/>
          <w:color w:val="auto"/>
          <w:sz w:val="22"/>
          <w:szCs w:val="22"/>
          <w14:ligatures w14:val="none"/>
        </w:rPr>
        <w:t xml:space="preserve"> all</w:t>
      </w:r>
      <w:r w:rsidRPr="00851372">
        <w:rPr>
          <w:rFonts w:ascii="Arial" w:eastAsiaTheme="minorEastAsia" w:hAnsi="Arial" w:cs="Arial"/>
          <w:b w:val="0"/>
          <w:bCs w:val="0"/>
          <w:color w:val="auto"/>
          <w:sz w:val="22"/>
          <w:szCs w:val="22"/>
          <w14:ligatures w14:val="none"/>
        </w:rPr>
        <w:t xml:space="preserve"> </w:t>
      </w:r>
      <w:r w:rsidR="00513E05" w:rsidRPr="00851372">
        <w:rPr>
          <w:rFonts w:ascii="Arial" w:eastAsiaTheme="minorEastAsia" w:hAnsi="Arial" w:cs="Arial"/>
          <w:b w:val="0"/>
          <w:bCs w:val="0"/>
          <w:color w:val="auto"/>
          <w:sz w:val="22"/>
          <w:szCs w:val="22"/>
          <w14:ligatures w14:val="none"/>
        </w:rPr>
        <w:t xml:space="preserve">Research </w:t>
      </w:r>
      <w:r w:rsidR="00FF03B8" w:rsidRPr="00851372">
        <w:rPr>
          <w:rFonts w:ascii="Arial" w:eastAsiaTheme="minorEastAsia" w:hAnsi="Arial" w:cs="Arial"/>
          <w:b w:val="0"/>
          <w:bCs w:val="0"/>
          <w:color w:val="auto"/>
          <w:sz w:val="22"/>
          <w:szCs w:val="22"/>
          <w14:ligatures w14:val="none"/>
        </w:rPr>
        <w:t xml:space="preserve">Entities </w:t>
      </w:r>
      <w:r w:rsidRPr="00851372">
        <w:rPr>
          <w:rFonts w:ascii="Arial" w:eastAsiaTheme="minorEastAsia" w:hAnsi="Arial" w:cs="Arial"/>
          <w:b w:val="0"/>
          <w:bCs w:val="0"/>
          <w:color w:val="auto"/>
          <w:sz w:val="22"/>
          <w:szCs w:val="22"/>
          <w14:ligatures w14:val="none"/>
        </w:rPr>
        <w:t>that have been established</w:t>
      </w:r>
      <w:r w:rsidR="00331406" w:rsidRPr="00851372">
        <w:rPr>
          <w:rFonts w:ascii="Arial" w:eastAsiaTheme="minorEastAsia" w:hAnsi="Arial" w:cs="Arial"/>
          <w:b w:val="0"/>
          <w:bCs w:val="0"/>
          <w:color w:val="auto"/>
          <w:sz w:val="22"/>
          <w:szCs w:val="22"/>
          <w14:ligatures w14:val="none"/>
        </w:rPr>
        <w:t xml:space="preserve"> or propose to be est</w:t>
      </w:r>
      <w:r w:rsidR="00DF29E3" w:rsidRPr="00851372">
        <w:rPr>
          <w:rFonts w:ascii="Arial" w:eastAsiaTheme="minorEastAsia" w:hAnsi="Arial" w:cs="Arial"/>
          <w:b w:val="0"/>
          <w:bCs w:val="0"/>
          <w:color w:val="auto"/>
          <w:sz w:val="22"/>
          <w:szCs w:val="22"/>
          <w14:ligatures w14:val="none"/>
        </w:rPr>
        <w:t>ablished</w:t>
      </w:r>
      <w:r w:rsidRPr="00851372">
        <w:rPr>
          <w:rFonts w:ascii="Arial" w:eastAsiaTheme="minorEastAsia" w:hAnsi="Arial" w:cs="Arial"/>
          <w:b w:val="0"/>
          <w:bCs w:val="0"/>
          <w:color w:val="auto"/>
          <w:sz w:val="22"/>
          <w:szCs w:val="22"/>
          <w14:ligatures w14:val="none"/>
        </w:rPr>
        <w:t xml:space="preserve"> under the </w:t>
      </w:r>
      <w:r w:rsidR="00513E05" w:rsidRPr="00851372">
        <w:rPr>
          <w:rFonts w:ascii="Arial" w:eastAsiaTheme="minorEastAsia" w:hAnsi="Arial" w:cs="Arial"/>
          <w:b w:val="0"/>
          <w:bCs w:val="0"/>
          <w:color w:val="auto"/>
          <w:sz w:val="22"/>
          <w:szCs w:val="22"/>
          <w14:ligatures w14:val="none"/>
        </w:rPr>
        <w:t>Griffith</w:t>
      </w:r>
      <w:r w:rsidRPr="00851372">
        <w:rPr>
          <w:rFonts w:ascii="Arial" w:eastAsiaTheme="minorEastAsia" w:hAnsi="Arial" w:cs="Arial"/>
          <w:b w:val="0"/>
          <w:bCs w:val="0"/>
          <w:color w:val="auto"/>
          <w:sz w:val="22"/>
          <w:szCs w:val="22"/>
          <w14:ligatures w14:val="none"/>
        </w:rPr>
        <w:t xml:space="preserve"> University </w:t>
      </w:r>
      <w:r w:rsidRPr="00C218CA">
        <w:rPr>
          <w:rFonts w:ascii="Arial" w:eastAsiaTheme="minorEastAsia" w:hAnsi="Arial" w:cs="Arial"/>
          <w:b w:val="0"/>
          <w:bCs w:val="0"/>
          <w:i/>
          <w:iCs w:val="0"/>
          <w:color w:val="auto"/>
          <w:sz w:val="22"/>
          <w:szCs w:val="22"/>
          <w14:ligatures w14:val="none"/>
        </w:rPr>
        <w:t xml:space="preserve">Research </w:t>
      </w:r>
      <w:r w:rsidR="000E658F" w:rsidRPr="00C218CA">
        <w:rPr>
          <w:rFonts w:ascii="Arial" w:eastAsiaTheme="minorEastAsia" w:hAnsi="Arial" w:cs="Arial"/>
          <w:b w:val="0"/>
          <w:bCs w:val="0"/>
          <w:i/>
          <w:iCs w:val="0"/>
          <w:color w:val="auto"/>
          <w:sz w:val="22"/>
          <w:szCs w:val="22"/>
          <w14:ligatures w14:val="none"/>
        </w:rPr>
        <w:t xml:space="preserve">Entity </w:t>
      </w:r>
      <w:r w:rsidRPr="00C218CA">
        <w:rPr>
          <w:rFonts w:ascii="Arial" w:eastAsiaTheme="minorEastAsia" w:hAnsi="Arial" w:cs="Arial"/>
          <w:b w:val="0"/>
          <w:bCs w:val="0"/>
          <w:i/>
          <w:iCs w:val="0"/>
          <w:color w:val="auto"/>
          <w:sz w:val="22"/>
          <w:szCs w:val="22"/>
          <w14:ligatures w14:val="none"/>
        </w:rPr>
        <w:t>Policy</w:t>
      </w:r>
      <w:r w:rsidRPr="00851372">
        <w:rPr>
          <w:rFonts w:ascii="Arial" w:eastAsiaTheme="minorEastAsia" w:hAnsi="Arial" w:cs="Arial"/>
          <w:b w:val="0"/>
          <w:bCs w:val="0"/>
          <w:color w:val="auto"/>
          <w:sz w:val="22"/>
          <w:szCs w:val="22"/>
          <w14:ligatures w14:val="none"/>
        </w:rPr>
        <w:t>.</w:t>
      </w:r>
    </w:p>
    <w:p w14:paraId="738A9BC3" w14:textId="04793C71" w:rsidR="00A144B2" w:rsidRPr="00851372" w:rsidRDefault="00A144B2" w:rsidP="003E2030">
      <w:pPr>
        <w:pStyle w:val="Heading2"/>
        <w:tabs>
          <w:tab w:val="left" w:pos="7530"/>
        </w:tabs>
        <w:spacing w:before="120" w:line="240" w:lineRule="auto"/>
        <w:rPr>
          <w:rFonts w:ascii="Arial" w:hAnsi="Arial" w:cs="Arial"/>
        </w:rPr>
      </w:pPr>
      <w:bookmarkStart w:id="8" w:name="_3.0_Procedure_2"/>
      <w:bookmarkEnd w:id="8"/>
      <w:r w:rsidRPr="00851372">
        <w:rPr>
          <w:rFonts w:ascii="Arial" w:hAnsi="Arial" w:cs="Arial"/>
        </w:rPr>
        <w:t xml:space="preserve">3.0 </w:t>
      </w:r>
      <w:r w:rsidR="007418A5" w:rsidRPr="00851372">
        <w:rPr>
          <w:rFonts w:ascii="Arial" w:hAnsi="Arial" w:cs="Arial"/>
        </w:rPr>
        <w:t>Procedure</w:t>
      </w:r>
      <w:r w:rsidR="003E2030" w:rsidRPr="00851372">
        <w:rPr>
          <w:rFonts w:ascii="Arial" w:hAnsi="Arial" w:cs="Arial"/>
        </w:rPr>
        <w:tab/>
      </w:r>
    </w:p>
    <w:p w14:paraId="623CF4C6" w14:textId="1CEA242C" w:rsidR="00EC6569" w:rsidRPr="00851372" w:rsidRDefault="00DD047D" w:rsidP="003E2030">
      <w:pPr>
        <w:pStyle w:val="Heading2"/>
        <w:spacing w:before="120" w:line="240" w:lineRule="auto"/>
        <w:ind w:left="567"/>
        <w:rPr>
          <w:rFonts w:ascii="Arial" w:hAnsi="Arial" w:cs="Arial"/>
          <w:sz w:val="28"/>
          <w:szCs w:val="28"/>
        </w:rPr>
      </w:pPr>
      <w:bookmarkStart w:id="9" w:name="_3.1_Establishment"/>
      <w:bookmarkEnd w:id="9"/>
      <w:r w:rsidRPr="00851372">
        <w:rPr>
          <w:rFonts w:ascii="Arial" w:hAnsi="Arial" w:cs="Arial"/>
          <w:sz w:val="28"/>
          <w:szCs w:val="28"/>
        </w:rPr>
        <w:t xml:space="preserve">3.1 </w:t>
      </w:r>
      <w:r w:rsidR="00EC6569" w:rsidRPr="00851372">
        <w:rPr>
          <w:rFonts w:ascii="Arial" w:hAnsi="Arial" w:cs="Arial"/>
          <w:sz w:val="28"/>
          <w:szCs w:val="28"/>
        </w:rPr>
        <w:t xml:space="preserve">Establishment </w:t>
      </w:r>
    </w:p>
    <w:p w14:paraId="50158EE7" w14:textId="1DE40322" w:rsidR="00F71178" w:rsidRPr="00851372" w:rsidRDefault="00F71178" w:rsidP="003E2030">
      <w:pPr>
        <w:pStyle w:val="Heading2"/>
        <w:spacing w:before="120" w:line="240" w:lineRule="auto"/>
        <w:ind w:left="567"/>
        <w:rPr>
          <w:rFonts w:ascii="Arial" w:eastAsiaTheme="minorEastAsia" w:hAnsi="Arial" w:cs="Arial"/>
          <w:b w:val="0"/>
          <w:bCs w:val="0"/>
          <w:color w:val="auto"/>
          <w:sz w:val="22"/>
          <w:szCs w:val="22"/>
          <w14:ligatures w14:val="none"/>
        </w:rPr>
      </w:pPr>
      <w:r w:rsidRPr="00851372">
        <w:rPr>
          <w:rFonts w:ascii="Arial" w:eastAsiaTheme="minorEastAsia" w:hAnsi="Arial" w:cs="Arial"/>
          <w:b w:val="0"/>
          <w:bCs w:val="0"/>
          <w:color w:val="auto"/>
          <w:sz w:val="22"/>
          <w:szCs w:val="22"/>
          <w14:ligatures w14:val="none"/>
        </w:rPr>
        <w:t xml:space="preserve">There </w:t>
      </w:r>
      <w:r w:rsidR="00974D3D" w:rsidRPr="00851372">
        <w:rPr>
          <w:rFonts w:ascii="Arial" w:eastAsiaTheme="minorEastAsia" w:hAnsi="Arial" w:cs="Arial"/>
          <w:b w:val="0"/>
          <w:bCs w:val="0"/>
          <w:color w:val="auto"/>
          <w:sz w:val="22"/>
          <w:szCs w:val="22"/>
          <w14:ligatures w14:val="none"/>
        </w:rPr>
        <w:t>is</w:t>
      </w:r>
      <w:r w:rsidRPr="00851372">
        <w:rPr>
          <w:rFonts w:ascii="Arial" w:eastAsiaTheme="minorEastAsia" w:hAnsi="Arial" w:cs="Arial"/>
          <w:b w:val="0"/>
          <w:bCs w:val="0"/>
          <w:color w:val="auto"/>
          <w:sz w:val="22"/>
          <w:szCs w:val="22"/>
          <w14:ligatures w14:val="none"/>
        </w:rPr>
        <w:t xml:space="preserve"> a two-stage process for establishing </w:t>
      </w:r>
      <w:r w:rsidR="00B37369" w:rsidRPr="00851372">
        <w:rPr>
          <w:rFonts w:ascii="Arial" w:eastAsiaTheme="minorEastAsia" w:hAnsi="Arial" w:cs="Arial"/>
          <w:b w:val="0"/>
          <w:bCs w:val="0"/>
          <w:color w:val="auto"/>
          <w:sz w:val="22"/>
          <w:szCs w:val="22"/>
          <w14:ligatures w14:val="none"/>
        </w:rPr>
        <w:t xml:space="preserve">a </w:t>
      </w:r>
      <w:r w:rsidR="002A527F" w:rsidRPr="00851372">
        <w:rPr>
          <w:rFonts w:ascii="Arial" w:eastAsiaTheme="minorEastAsia" w:hAnsi="Arial" w:cs="Arial"/>
          <w:b w:val="0"/>
          <w:bCs w:val="0"/>
          <w:color w:val="auto"/>
          <w:sz w:val="22"/>
          <w:szCs w:val="22"/>
          <w14:ligatures w14:val="none"/>
        </w:rPr>
        <w:t xml:space="preserve">Research </w:t>
      </w:r>
      <w:r w:rsidR="00AF3ED6" w:rsidRPr="00851372">
        <w:rPr>
          <w:rFonts w:ascii="Arial" w:eastAsiaTheme="minorEastAsia" w:hAnsi="Arial" w:cs="Arial"/>
          <w:b w:val="0"/>
          <w:bCs w:val="0"/>
          <w:color w:val="auto"/>
          <w:sz w:val="22"/>
          <w:szCs w:val="22"/>
          <w14:ligatures w14:val="none"/>
        </w:rPr>
        <w:t>Ent</w:t>
      </w:r>
      <w:r w:rsidR="00B37369" w:rsidRPr="00851372">
        <w:rPr>
          <w:rFonts w:ascii="Arial" w:eastAsiaTheme="minorEastAsia" w:hAnsi="Arial" w:cs="Arial"/>
          <w:b w:val="0"/>
          <w:bCs w:val="0"/>
          <w:color w:val="auto"/>
          <w:sz w:val="22"/>
          <w:szCs w:val="22"/>
          <w14:ligatures w14:val="none"/>
        </w:rPr>
        <w:t>ity</w:t>
      </w:r>
      <w:r w:rsidR="00590FEC" w:rsidRPr="00851372">
        <w:rPr>
          <w:rFonts w:ascii="Arial" w:eastAsiaTheme="minorEastAsia" w:hAnsi="Arial" w:cs="Arial"/>
          <w:b w:val="0"/>
          <w:bCs w:val="0"/>
          <w:color w:val="auto"/>
          <w:sz w:val="22"/>
          <w:szCs w:val="22"/>
          <w14:ligatures w14:val="none"/>
        </w:rPr>
        <w:t xml:space="preserve"> for an initial </w:t>
      </w:r>
      <w:r w:rsidR="00BC74A4" w:rsidRPr="00851372">
        <w:rPr>
          <w:rFonts w:ascii="Arial" w:eastAsiaTheme="minorEastAsia" w:hAnsi="Arial" w:cs="Arial"/>
          <w:b w:val="0"/>
          <w:bCs w:val="0"/>
          <w:color w:val="auto"/>
          <w:sz w:val="22"/>
          <w:szCs w:val="22"/>
          <w14:ligatures w14:val="none"/>
        </w:rPr>
        <w:t>three-year term</w:t>
      </w:r>
      <w:r w:rsidR="007B6D88" w:rsidRPr="00851372">
        <w:rPr>
          <w:rFonts w:ascii="Arial" w:eastAsiaTheme="minorEastAsia" w:hAnsi="Arial" w:cs="Arial"/>
          <w:b w:val="0"/>
          <w:bCs w:val="0"/>
          <w:color w:val="auto"/>
          <w:sz w:val="22"/>
          <w:szCs w:val="22"/>
          <w14:ligatures w14:val="none"/>
        </w:rPr>
        <w:t>,</w:t>
      </w:r>
      <w:r w:rsidR="00674B59" w:rsidRPr="00851372">
        <w:rPr>
          <w:rFonts w:ascii="Arial" w:eastAsiaTheme="minorEastAsia" w:hAnsi="Arial" w:cs="Arial"/>
          <w:b w:val="0"/>
          <w:bCs w:val="0"/>
          <w:color w:val="auto"/>
          <w:sz w:val="22"/>
          <w:szCs w:val="22"/>
          <w14:ligatures w14:val="none"/>
        </w:rPr>
        <w:t xml:space="preserve"> and the</w:t>
      </w:r>
      <w:r w:rsidR="00E350F1" w:rsidRPr="00851372">
        <w:rPr>
          <w:rFonts w:ascii="Arial" w:eastAsiaTheme="minorEastAsia" w:hAnsi="Arial" w:cs="Arial"/>
          <w:b w:val="0"/>
          <w:bCs w:val="0"/>
          <w:color w:val="auto"/>
          <w:sz w:val="22"/>
          <w:szCs w:val="22"/>
          <w14:ligatures w14:val="none"/>
        </w:rPr>
        <w:t xml:space="preserve"> e</w:t>
      </w:r>
      <w:r w:rsidR="00E350F1" w:rsidRPr="00851372">
        <w:rPr>
          <w:rFonts w:ascii="Arial" w:eastAsiaTheme="minorEastAsia" w:hAnsi="Arial" w:cs="Arial"/>
          <w:b w:val="0"/>
          <w:color w:val="auto"/>
          <w:sz w:val="22"/>
          <w:szCs w:val="22"/>
          <w14:ligatures w14:val="none"/>
        </w:rPr>
        <w:t xml:space="preserve">xpectation </w:t>
      </w:r>
      <w:r w:rsidR="00E350F1" w:rsidRPr="00851372">
        <w:rPr>
          <w:rFonts w:ascii="Arial" w:eastAsiaTheme="minorEastAsia" w:hAnsi="Arial" w:cs="Arial"/>
          <w:b w:val="0"/>
          <w:bCs w:val="0"/>
          <w:color w:val="auto"/>
          <w:sz w:val="22"/>
          <w:szCs w:val="22"/>
          <w14:ligatures w14:val="none"/>
        </w:rPr>
        <w:t xml:space="preserve">is </w:t>
      </w:r>
      <w:r w:rsidR="00E350F1" w:rsidRPr="00851372">
        <w:rPr>
          <w:rFonts w:ascii="Arial" w:eastAsiaTheme="minorEastAsia" w:hAnsi="Arial" w:cs="Arial"/>
          <w:b w:val="0"/>
          <w:color w:val="auto"/>
          <w:sz w:val="22"/>
          <w:szCs w:val="22"/>
          <w14:ligatures w14:val="none"/>
        </w:rPr>
        <w:t>th</w:t>
      </w:r>
      <w:r w:rsidR="007B6D88" w:rsidRPr="00851372">
        <w:rPr>
          <w:rFonts w:ascii="Arial" w:eastAsiaTheme="minorEastAsia" w:hAnsi="Arial" w:cs="Arial"/>
          <w:b w:val="0"/>
          <w:bCs w:val="0"/>
          <w:color w:val="auto"/>
          <w:sz w:val="22"/>
          <w:szCs w:val="22"/>
          <w14:ligatures w14:val="none"/>
        </w:rPr>
        <w:t xml:space="preserve">ey </w:t>
      </w:r>
      <w:r w:rsidR="00E350F1" w:rsidRPr="00851372">
        <w:rPr>
          <w:rFonts w:ascii="Arial" w:eastAsiaTheme="minorEastAsia" w:hAnsi="Arial" w:cs="Arial"/>
          <w:b w:val="0"/>
          <w:color w:val="auto"/>
          <w:sz w:val="22"/>
          <w:szCs w:val="22"/>
          <w14:ligatures w14:val="none"/>
        </w:rPr>
        <w:t xml:space="preserve">will typically be hosted </w:t>
      </w:r>
      <w:r w:rsidR="00287E81" w:rsidRPr="00851372">
        <w:rPr>
          <w:rStyle w:val="normaltextrun"/>
          <w:rFonts w:ascii="Arial" w:hAnsi="Arial" w:cs="Arial"/>
          <w:b w:val="0"/>
          <w:bCs w:val="0"/>
          <w:color w:val="000000"/>
          <w:sz w:val="22"/>
          <w:szCs w:val="22"/>
          <w:shd w:val="clear" w:color="auto" w:fill="FFFFFF"/>
        </w:rPr>
        <w:t xml:space="preserve">in a School/Department </w:t>
      </w:r>
      <w:r w:rsidR="00431FD1" w:rsidRPr="00851372">
        <w:rPr>
          <w:rStyle w:val="normaltextrun"/>
          <w:rFonts w:ascii="Arial" w:hAnsi="Arial" w:cs="Arial"/>
          <w:b w:val="0"/>
          <w:bCs w:val="0"/>
          <w:color w:val="000000"/>
          <w:sz w:val="22"/>
          <w:szCs w:val="22"/>
          <w:shd w:val="clear" w:color="auto" w:fill="FFFFFF"/>
        </w:rPr>
        <w:t>with</w:t>
      </w:r>
      <w:r w:rsidR="00287E81" w:rsidRPr="00851372">
        <w:rPr>
          <w:rStyle w:val="normaltextrun"/>
          <w:rFonts w:ascii="Arial" w:hAnsi="Arial" w:cs="Arial"/>
          <w:b w:val="0"/>
          <w:bCs w:val="0"/>
          <w:color w:val="000000"/>
          <w:sz w:val="22"/>
          <w:szCs w:val="22"/>
          <w:shd w:val="clear" w:color="auto" w:fill="FFFFFF"/>
        </w:rPr>
        <w:t>in one of the Griffith Academic Groups unless by exception approved by the Deputy Vice Chancellor (Research).</w:t>
      </w:r>
      <w:r w:rsidR="00287E81" w:rsidRPr="00851372">
        <w:rPr>
          <w:rStyle w:val="eop"/>
          <w:rFonts w:ascii="Arial" w:hAnsi="Arial" w:cs="Arial"/>
          <w:color w:val="000000"/>
          <w:sz w:val="22"/>
          <w:szCs w:val="22"/>
          <w:shd w:val="clear" w:color="auto" w:fill="FFFFFF"/>
        </w:rPr>
        <w:t> </w:t>
      </w:r>
    </w:p>
    <w:p w14:paraId="66181493" w14:textId="13E1BF9F" w:rsidR="00F71178" w:rsidRPr="00851372" w:rsidRDefault="00F71178" w:rsidP="003E2030">
      <w:pPr>
        <w:pStyle w:val="Normal1"/>
        <w:shd w:val="clear" w:color="auto" w:fill="FFFFFF"/>
        <w:spacing w:before="120" w:beforeAutospacing="0" w:after="120" w:afterAutospacing="0"/>
        <w:ind w:left="567"/>
        <w:rPr>
          <w:rFonts w:ascii="Arial" w:hAnsi="Arial" w:cs="Arial"/>
          <w:color w:val="222222"/>
          <w:sz w:val="22"/>
          <w:szCs w:val="22"/>
        </w:rPr>
      </w:pPr>
      <w:r w:rsidRPr="00851372">
        <w:rPr>
          <w:rStyle w:val="Strong"/>
          <w:rFonts w:ascii="Arial" w:eastAsiaTheme="majorEastAsia" w:hAnsi="Arial" w:cs="Arial"/>
          <w:color w:val="222222"/>
          <w:sz w:val="22"/>
          <w:szCs w:val="22"/>
        </w:rPr>
        <w:t>Stage 1</w:t>
      </w:r>
      <w:r w:rsidR="008A774F" w:rsidRPr="00851372">
        <w:rPr>
          <w:rStyle w:val="Strong"/>
          <w:rFonts w:ascii="Arial" w:eastAsiaTheme="majorEastAsia" w:hAnsi="Arial" w:cs="Arial"/>
          <w:color w:val="222222"/>
          <w:sz w:val="22"/>
          <w:szCs w:val="22"/>
        </w:rPr>
        <w:t>:</w:t>
      </w:r>
      <w:r w:rsidRPr="00851372">
        <w:rPr>
          <w:rStyle w:val="Strong"/>
          <w:rFonts w:ascii="Arial" w:eastAsiaTheme="majorEastAsia" w:hAnsi="Arial" w:cs="Arial"/>
          <w:color w:val="222222"/>
          <w:sz w:val="22"/>
          <w:szCs w:val="22"/>
        </w:rPr>
        <w:t xml:space="preserve"> Expression of Interest</w:t>
      </w:r>
      <w:r w:rsidR="007B7060" w:rsidRPr="00851372">
        <w:rPr>
          <w:rStyle w:val="Strong"/>
          <w:rFonts w:ascii="Arial" w:eastAsiaTheme="majorEastAsia" w:hAnsi="Arial" w:cs="Arial"/>
          <w:color w:val="222222"/>
          <w:sz w:val="22"/>
          <w:szCs w:val="22"/>
        </w:rPr>
        <w:t xml:space="preserve"> (EOI) to Establish a Research Entity</w:t>
      </w:r>
    </w:p>
    <w:p w14:paraId="44DA3161" w14:textId="17C5CAEF" w:rsidR="00F71178" w:rsidRPr="00851372" w:rsidRDefault="09C0F662" w:rsidP="003E2030">
      <w:pPr>
        <w:pStyle w:val="Heading2"/>
        <w:spacing w:before="120" w:line="240" w:lineRule="auto"/>
        <w:ind w:left="567"/>
        <w:rPr>
          <w:rFonts w:ascii="Arial" w:eastAsiaTheme="minorEastAsia" w:hAnsi="Arial" w:cs="Arial"/>
          <w:b w:val="0"/>
          <w:bCs w:val="0"/>
          <w:color w:val="auto"/>
          <w:sz w:val="22"/>
          <w:szCs w:val="22"/>
          <w14:ligatures w14:val="none"/>
        </w:rPr>
      </w:pPr>
      <w:r w:rsidRPr="00851372">
        <w:rPr>
          <w:rFonts w:ascii="Arial" w:eastAsiaTheme="minorEastAsia" w:hAnsi="Arial" w:cs="Arial"/>
          <w:b w:val="0"/>
          <w:bCs w:val="0"/>
          <w:color w:val="auto"/>
          <w:sz w:val="22"/>
          <w:szCs w:val="22"/>
          <w14:ligatures w14:val="none"/>
        </w:rPr>
        <w:t xml:space="preserve">Submissions of </w:t>
      </w:r>
      <w:r w:rsidR="004F3155" w:rsidRPr="00851372">
        <w:rPr>
          <w:rFonts w:ascii="Arial" w:eastAsiaTheme="minorEastAsia" w:hAnsi="Arial" w:cs="Arial"/>
          <w:b w:val="0"/>
          <w:bCs w:val="0"/>
          <w:color w:val="auto"/>
          <w:sz w:val="22"/>
          <w:szCs w:val="22"/>
          <w14:ligatures w14:val="none"/>
        </w:rPr>
        <w:t xml:space="preserve">an </w:t>
      </w:r>
      <w:r w:rsidR="162DD870" w:rsidRPr="00851372">
        <w:rPr>
          <w:rFonts w:ascii="Arial" w:eastAsiaTheme="minorEastAsia" w:hAnsi="Arial" w:cs="Arial"/>
          <w:b w:val="0"/>
          <w:bCs w:val="0"/>
          <w:color w:val="auto"/>
          <w:sz w:val="22"/>
          <w:szCs w:val="22"/>
          <w14:ligatures w14:val="none"/>
        </w:rPr>
        <w:t xml:space="preserve">EOI </w:t>
      </w:r>
      <w:r w:rsidR="1ED01141" w:rsidRPr="00851372">
        <w:rPr>
          <w:rFonts w:ascii="Arial" w:eastAsiaTheme="minorEastAsia" w:hAnsi="Arial" w:cs="Arial"/>
          <w:b w:val="0"/>
          <w:bCs w:val="0"/>
          <w:color w:val="auto"/>
          <w:sz w:val="22"/>
          <w:szCs w:val="22"/>
          <w14:ligatures w14:val="none"/>
        </w:rPr>
        <w:t xml:space="preserve">for </w:t>
      </w:r>
      <w:r w:rsidR="0E912E94" w:rsidRPr="00851372">
        <w:rPr>
          <w:rFonts w:ascii="Arial" w:eastAsiaTheme="minorEastAsia" w:hAnsi="Arial" w:cs="Arial"/>
          <w:b w:val="0"/>
          <w:bCs w:val="0"/>
          <w:color w:val="auto"/>
          <w:sz w:val="22"/>
          <w:szCs w:val="22"/>
          <w14:ligatures w14:val="none"/>
        </w:rPr>
        <w:t xml:space="preserve">the establishment </w:t>
      </w:r>
      <w:r w:rsidR="1ED01141" w:rsidRPr="00851372">
        <w:rPr>
          <w:rFonts w:ascii="Arial" w:eastAsiaTheme="minorEastAsia" w:hAnsi="Arial" w:cs="Arial"/>
          <w:b w:val="0"/>
          <w:bCs w:val="0"/>
          <w:color w:val="auto"/>
          <w:sz w:val="22"/>
          <w:szCs w:val="22"/>
          <w14:ligatures w14:val="none"/>
        </w:rPr>
        <w:t xml:space="preserve">of </w:t>
      </w:r>
      <w:r w:rsidR="0B90DFDE" w:rsidRPr="00851372">
        <w:rPr>
          <w:rFonts w:ascii="Arial" w:eastAsiaTheme="minorEastAsia" w:hAnsi="Arial" w:cs="Arial"/>
          <w:b w:val="0"/>
          <w:bCs w:val="0"/>
          <w:color w:val="auto"/>
          <w:sz w:val="22"/>
          <w:szCs w:val="22"/>
          <w14:ligatures w14:val="none"/>
        </w:rPr>
        <w:t xml:space="preserve">a </w:t>
      </w:r>
      <w:r w:rsidR="1ED01141" w:rsidRPr="00851372">
        <w:rPr>
          <w:rFonts w:ascii="Arial" w:eastAsiaTheme="minorEastAsia" w:hAnsi="Arial" w:cs="Arial"/>
          <w:b w:val="0"/>
          <w:bCs w:val="0"/>
          <w:color w:val="auto"/>
          <w:sz w:val="22"/>
          <w:szCs w:val="22"/>
          <w14:ligatures w14:val="none"/>
        </w:rPr>
        <w:t xml:space="preserve">new </w:t>
      </w:r>
      <w:r w:rsidR="74ED9FEF" w:rsidRPr="00851372">
        <w:rPr>
          <w:rFonts w:ascii="Arial" w:eastAsiaTheme="minorEastAsia" w:hAnsi="Arial" w:cs="Arial"/>
          <w:b w:val="0"/>
          <w:bCs w:val="0"/>
          <w:color w:val="auto"/>
          <w:sz w:val="22"/>
          <w:szCs w:val="22"/>
          <w14:ligatures w14:val="none"/>
        </w:rPr>
        <w:t xml:space="preserve">Research </w:t>
      </w:r>
      <w:r w:rsidR="0B90DFDE" w:rsidRPr="00851372">
        <w:rPr>
          <w:rFonts w:ascii="Arial" w:eastAsiaTheme="minorEastAsia" w:hAnsi="Arial" w:cs="Arial"/>
          <w:b w:val="0"/>
          <w:bCs w:val="0"/>
          <w:color w:val="auto"/>
          <w:sz w:val="22"/>
          <w:szCs w:val="22"/>
          <w14:ligatures w14:val="none"/>
        </w:rPr>
        <w:t>Entity</w:t>
      </w:r>
      <w:r w:rsidR="7BDA7976" w:rsidRPr="00851372">
        <w:rPr>
          <w:rFonts w:ascii="Arial" w:eastAsiaTheme="minorEastAsia" w:hAnsi="Arial" w:cs="Arial"/>
          <w:b w:val="0"/>
          <w:bCs w:val="0"/>
          <w:color w:val="auto"/>
          <w:sz w:val="22"/>
          <w:szCs w:val="22"/>
          <w14:ligatures w14:val="none"/>
        </w:rPr>
        <w:t xml:space="preserve"> </w:t>
      </w:r>
      <w:r w:rsidR="3B082B00" w:rsidRPr="00851372">
        <w:rPr>
          <w:rFonts w:ascii="Arial" w:eastAsiaTheme="minorEastAsia" w:hAnsi="Arial" w:cs="Arial"/>
          <w:b w:val="0"/>
          <w:bCs w:val="0"/>
          <w:color w:val="auto"/>
          <w:sz w:val="22"/>
          <w:szCs w:val="22"/>
          <w14:ligatures w14:val="none"/>
        </w:rPr>
        <w:t xml:space="preserve">can be made at any </w:t>
      </w:r>
      <w:r w:rsidR="5533CB18" w:rsidRPr="00851372">
        <w:rPr>
          <w:rFonts w:ascii="Arial" w:eastAsiaTheme="minorEastAsia" w:hAnsi="Arial" w:cs="Arial"/>
          <w:b w:val="0"/>
          <w:bCs w:val="0"/>
          <w:color w:val="auto"/>
          <w:sz w:val="22"/>
          <w:szCs w:val="22"/>
          <w14:ligatures w14:val="none"/>
        </w:rPr>
        <w:t>time but</w:t>
      </w:r>
      <w:r w:rsidR="3B082B00" w:rsidRPr="00851372">
        <w:rPr>
          <w:rFonts w:ascii="Arial" w:eastAsiaTheme="minorEastAsia" w:hAnsi="Arial" w:cs="Arial"/>
          <w:b w:val="0"/>
          <w:bCs w:val="0"/>
          <w:color w:val="auto"/>
          <w:sz w:val="22"/>
          <w:szCs w:val="22"/>
          <w14:ligatures w14:val="none"/>
        </w:rPr>
        <w:t xml:space="preserve"> will </w:t>
      </w:r>
      <w:r w:rsidR="2096E98A" w:rsidRPr="00851372">
        <w:rPr>
          <w:rFonts w:ascii="Arial" w:eastAsiaTheme="minorEastAsia" w:hAnsi="Arial" w:cs="Arial"/>
          <w:b w:val="0"/>
          <w:bCs w:val="0"/>
          <w:color w:val="auto"/>
          <w:sz w:val="22"/>
          <w:szCs w:val="22"/>
          <w14:ligatures w14:val="none"/>
        </w:rPr>
        <w:t xml:space="preserve">normally </w:t>
      </w:r>
      <w:r w:rsidR="3B082B00" w:rsidRPr="00851372">
        <w:rPr>
          <w:rFonts w:ascii="Arial" w:eastAsiaTheme="minorEastAsia" w:hAnsi="Arial" w:cs="Arial"/>
          <w:b w:val="0"/>
          <w:bCs w:val="0"/>
          <w:color w:val="auto"/>
          <w:sz w:val="22"/>
          <w:szCs w:val="22"/>
          <w14:ligatures w14:val="none"/>
        </w:rPr>
        <w:t xml:space="preserve">be considered </w:t>
      </w:r>
      <w:r w:rsidR="6B3BB5EC" w:rsidRPr="00851372">
        <w:rPr>
          <w:rFonts w:ascii="Arial" w:eastAsiaTheme="minorEastAsia" w:hAnsi="Arial" w:cs="Arial"/>
          <w:b w:val="0"/>
          <w:bCs w:val="0"/>
          <w:color w:val="auto"/>
          <w:sz w:val="22"/>
          <w:szCs w:val="22"/>
          <w14:ligatures w14:val="none"/>
        </w:rPr>
        <w:t xml:space="preserve">in parallel with the timings of the </w:t>
      </w:r>
      <w:r w:rsidR="5F7FBF48" w:rsidRPr="00851372">
        <w:rPr>
          <w:rFonts w:ascii="Arial" w:eastAsiaTheme="minorEastAsia" w:hAnsi="Arial" w:cs="Arial"/>
          <w:b w:val="0"/>
          <w:bCs w:val="0"/>
          <w:color w:val="auto"/>
          <w:sz w:val="22"/>
          <w:szCs w:val="22"/>
          <w14:ligatures w14:val="none"/>
        </w:rPr>
        <w:t xml:space="preserve">Research </w:t>
      </w:r>
      <w:r w:rsidR="74ED9FEF" w:rsidRPr="00851372">
        <w:rPr>
          <w:rFonts w:ascii="Arial" w:eastAsiaTheme="minorEastAsia" w:hAnsi="Arial" w:cs="Arial"/>
          <w:b w:val="0"/>
          <w:bCs w:val="0"/>
          <w:color w:val="auto"/>
          <w:sz w:val="22"/>
          <w:szCs w:val="22"/>
          <w14:ligatures w14:val="none"/>
        </w:rPr>
        <w:t xml:space="preserve">Entity </w:t>
      </w:r>
      <w:r w:rsidR="000F627C" w:rsidRPr="00851372">
        <w:rPr>
          <w:rFonts w:ascii="Arial" w:eastAsiaTheme="minorEastAsia" w:hAnsi="Arial" w:cs="Arial"/>
          <w:b w:val="0"/>
          <w:bCs w:val="0"/>
          <w:color w:val="auto"/>
          <w:sz w:val="22"/>
          <w:szCs w:val="22"/>
          <w14:ligatures w14:val="none"/>
        </w:rPr>
        <w:t>A</w:t>
      </w:r>
      <w:r w:rsidR="00D30A77" w:rsidRPr="00851372">
        <w:rPr>
          <w:rFonts w:ascii="Arial" w:eastAsiaTheme="minorEastAsia" w:hAnsi="Arial" w:cs="Arial"/>
          <w:b w:val="0"/>
          <w:bCs w:val="0"/>
          <w:color w:val="auto"/>
          <w:sz w:val="22"/>
          <w:szCs w:val="22"/>
          <w14:ligatures w14:val="none"/>
        </w:rPr>
        <w:t>nnual</w:t>
      </w:r>
      <w:r w:rsidR="000F627C" w:rsidRPr="00851372">
        <w:rPr>
          <w:rFonts w:ascii="Arial" w:eastAsiaTheme="minorEastAsia" w:hAnsi="Arial" w:cs="Arial"/>
          <w:b w:val="0"/>
          <w:bCs w:val="0"/>
          <w:color w:val="auto"/>
          <w:sz w:val="22"/>
          <w:szCs w:val="22"/>
          <w14:ligatures w14:val="none"/>
        </w:rPr>
        <w:t xml:space="preserve"> Progress</w:t>
      </w:r>
      <w:r w:rsidR="00D30A77" w:rsidRPr="00851372">
        <w:rPr>
          <w:rFonts w:ascii="Arial" w:eastAsiaTheme="minorEastAsia" w:hAnsi="Arial" w:cs="Arial"/>
          <w:b w:val="0"/>
          <w:bCs w:val="0"/>
          <w:color w:val="auto"/>
          <w:sz w:val="22"/>
          <w:szCs w:val="22"/>
          <w14:ligatures w14:val="none"/>
        </w:rPr>
        <w:t xml:space="preserve"> </w:t>
      </w:r>
      <w:r w:rsidR="000F627C" w:rsidRPr="00851372">
        <w:rPr>
          <w:rFonts w:ascii="Arial" w:eastAsiaTheme="minorEastAsia" w:hAnsi="Arial" w:cs="Arial"/>
          <w:b w:val="0"/>
          <w:bCs w:val="0"/>
          <w:color w:val="auto"/>
          <w:sz w:val="22"/>
          <w:szCs w:val="22"/>
          <w14:ligatures w14:val="none"/>
        </w:rPr>
        <w:t>R</w:t>
      </w:r>
      <w:r w:rsidR="6B3BB5EC" w:rsidRPr="00851372">
        <w:rPr>
          <w:rFonts w:ascii="Arial" w:eastAsiaTheme="minorEastAsia" w:hAnsi="Arial" w:cs="Arial"/>
          <w:b w:val="0"/>
          <w:bCs w:val="0"/>
          <w:color w:val="auto"/>
          <w:sz w:val="22"/>
          <w:szCs w:val="22"/>
          <w14:ligatures w14:val="none"/>
        </w:rPr>
        <w:t>e</w:t>
      </w:r>
      <w:r w:rsidR="00D30A77" w:rsidRPr="00851372">
        <w:rPr>
          <w:rFonts w:ascii="Arial" w:eastAsiaTheme="minorEastAsia" w:hAnsi="Arial" w:cs="Arial"/>
          <w:b w:val="0"/>
          <w:bCs w:val="0"/>
          <w:color w:val="auto"/>
          <w:sz w:val="22"/>
          <w:szCs w:val="22"/>
          <w14:ligatures w14:val="none"/>
        </w:rPr>
        <w:t>port</w:t>
      </w:r>
      <w:r w:rsidR="6B3BB5EC" w:rsidRPr="00851372">
        <w:rPr>
          <w:rFonts w:ascii="Arial" w:eastAsiaTheme="minorEastAsia" w:hAnsi="Arial" w:cs="Arial"/>
          <w:b w:val="0"/>
          <w:bCs w:val="0"/>
          <w:color w:val="auto"/>
          <w:sz w:val="22"/>
          <w:szCs w:val="22"/>
          <w14:ligatures w14:val="none"/>
        </w:rPr>
        <w:t xml:space="preserve"> process</w:t>
      </w:r>
      <w:r w:rsidR="0E912E94" w:rsidRPr="00851372">
        <w:rPr>
          <w:rFonts w:ascii="Arial" w:eastAsiaTheme="minorEastAsia" w:hAnsi="Arial" w:cs="Arial"/>
          <w:b w:val="0"/>
          <w:bCs w:val="0"/>
          <w:color w:val="auto"/>
          <w:sz w:val="22"/>
          <w:szCs w:val="22"/>
          <w14:ligatures w14:val="none"/>
        </w:rPr>
        <w:t>.</w:t>
      </w:r>
    </w:p>
    <w:p w14:paraId="01A53840" w14:textId="6A256770" w:rsidR="00F71178" w:rsidRPr="00851372" w:rsidRDefault="0E912E94" w:rsidP="003E2030">
      <w:pPr>
        <w:pStyle w:val="Heading2"/>
        <w:spacing w:before="120" w:line="240" w:lineRule="auto"/>
        <w:ind w:left="567"/>
        <w:rPr>
          <w:rFonts w:ascii="Arial" w:hAnsi="Arial" w:cs="Arial"/>
          <w:b w:val="0"/>
          <w:bCs w:val="0"/>
          <w:color w:val="222222"/>
          <w:sz w:val="22"/>
          <w:szCs w:val="22"/>
        </w:rPr>
      </w:pPr>
      <w:r w:rsidRPr="00851372">
        <w:rPr>
          <w:rFonts w:ascii="Arial" w:eastAsiaTheme="minorEastAsia" w:hAnsi="Arial" w:cs="Arial"/>
          <w:b w:val="0"/>
          <w:bCs w:val="0"/>
          <w:color w:val="auto"/>
          <w:sz w:val="22"/>
          <w:szCs w:val="22"/>
          <w14:ligatures w14:val="none"/>
        </w:rPr>
        <w:t>An</w:t>
      </w:r>
      <w:r w:rsidRPr="00851372">
        <w:rPr>
          <w:rFonts w:ascii="Arial" w:hAnsi="Arial" w:cs="Arial"/>
          <w:b w:val="0"/>
          <w:bCs w:val="0"/>
          <w:color w:val="222222"/>
          <w:sz w:val="22"/>
          <w:szCs w:val="22"/>
        </w:rPr>
        <w:t xml:space="preserve"> </w:t>
      </w:r>
      <w:r w:rsidR="5E24D9CA" w:rsidRPr="00851372">
        <w:rPr>
          <w:rFonts w:ascii="Arial" w:hAnsi="Arial" w:cs="Arial"/>
          <w:b w:val="0"/>
          <w:bCs w:val="0"/>
          <w:color w:val="222222"/>
          <w:sz w:val="22"/>
          <w:szCs w:val="22"/>
        </w:rPr>
        <w:t>EOI</w:t>
      </w:r>
      <w:r w:rsidRPr="00851372">
        <w:rPr>
          <w:rFonts w:ascii="Arial" w:hAnsi="Arial" w:cs="Arial"/>
          <w:b w:val="0"/>
          <w:bCs w:val="0"/>
          <w:color w:val="222222"/>
          <w:sz w:val="22"/>
          <w:szCs w:val="22"/>
        </w:rPr>
        <w:t xml:space="preserve"> </w:t>
      </w:r>
      <w:r w:rsidR="003637CB" w:rsidRPr="00851372">
        <w:rPr>
          <w:rFonts w:ascii="Arial" w:hAnsi="Arial" w:cs="Arial"/>
          <w:b w:val="0"/>
          <w:bCs w:val="0"/>
          <w:color w:val="222222"/>
          <w:sz w:val="22"/>
          <w:szCs w:val="22"/>
        </w:rPr>
        <w:t xml:space="preserve">submission </w:t>
      </w:r>
      <w:r w:rsidR="2C37B8EB" w:rsidRPr="00851372">
        <w:rPr>
          <w:rFonts w:ascii="Arial" w:hAnsi="Arial" w:cs="Arial"/>
          <w:b w:val="0"/>
          <w:bCs w:val="0"/>
          <w:color w:val="222222"/>
          <w:sz w:val="22"/>
          <w:szCs w:val="22"/>
        </w:rPr>
        <w:t>will</w:t>
      </w:r>
      <w:r w:rsidR="0FAAC050" w:rsidRPr="00851372">
        <w:rPr>
          <w:rFonts w:ascii="Arial" w:hAnsi="Arial" w:cs="Arial"/>
          <w:b w:val="0"/>
          <w:bCs w:val="0"/>
          <w:color w:val="222222"/>
          <w:sz w:val="22"/>
          <w:szCs w:val="22"/>
        </w:rPr>
        <w:t xml:space="preserve"> be made through completion of a </w:t>
      </w:r>
      <w:r w:rsidR="0BE438C5" w:rsidRPr="00851372">
        <w:rPr>
          <w:rFonts w:ascii="Arial" w:hAnsi="Arial" w:cs="Arial"/>
          <w:b w:val="0"/>
          <w:bCs w:val="0"/>
          <w:color w:val="222222"/>
          <w:sz w:val="22"/>
          <w:szCs w:val="22"/>
        </w:rPr>
        <w:t xml:space="preserve">pro forma </w:t>
      </w:r>
      <w:r w:rsidR="0FAAC050" w:rsidRPr="00851372">
        <w:rPr>
          <w:rFonts w:ascii="Arial" w:hAnsi="Arial" w:cs="Arial"/>
          <w:b w:val="0"/>
          <w:bCs w:val="0"/>
          <w:color w:val="222222"/>
          <w:sz w:val="22"/>
          <w:szCs w:val="22"/>
        </w:rPr>
        <w:t xml:space="preserve">document </w:t>
      </w:r>
      <w:r w:rsidR="00A245D4" w:rsidRPr="00851372">
        <w:rPr>
          <w:rFonts w:ascii="Arial" w:hAnsi="Arial" w:cs="Arial"/>
          <w:b w:val="0"/>
          <w:bCs w:val="0"/>
          <w:color w:val="222222"/>
          <w:sz w:val="22"/>
          <w:szCs w:val="22"/>
        </w:rPr>
        <w:t>and</w:t>
      </w:r>
      <w:r w:rsidR="0FAAC050" w:rsidRPr="00851372">
        <w:rPr>
          <w:rFonts w:ascii="Arial" w:hAnsi="Arial" w:cs="Arial"/>
          <w:b w:val="0"/>
          <w:bCs w:val="0"/>
          <w:color w:val="222222"/>
          <w:sz w:val="22"/>
          <w:szCs w:val="22"/>
        </w:rPr>
        <w:t xml:space="preserve"> </w:t>
      </w:r>
      <w:r w:rsidRPr="00851372">
        <w:rPr>
          <w:rFonts w:ascii="Arial" w:hAnsi="Arial" w:cs="Arial"/>
          <w:b w:val="0"/>
          <w:bCs w:val="0"/>
          <w:color w:val="222222"/>
          <w:sz w:val="22"/>
          <w:szCs w:val="22"/>
        </w:rPr>
        <w:t xml:space="preserve">will </w:t>
      </w:r>
      <w:r w:rsidR="00D73049" w:rsidRPr="00851372">
        <w:rPr>
          <w:rFonts w:ascii="Arial" w:hAnsi="Arial" w:cs="Arial"/>
          <w:b w:val="0"/>
          <w:bCs w:val="0"/>
          <w:color w:val="222222"/>
          <w:sz w:val="22"/>
          <w:szCs w:val="22"/>
        </w:rPr>
        <w:t>propose</w:t>
      </w:r>
      <w:r w:rsidR="3AFE1F2C" w:rsidRPr="00851372">
        <w:rPr>
          <w:rFonts w:ascii="Arial" w:hAnsi="Arial" w:cs="Arial"/>
          <w:b w:val="0"/>
          <w:bCs w:val="0"/>
          <w:color w:val="222222"/>
          <w:sz w:val="22"/>
          <w:szCs w:val="22"/>
        </w:rPr>
        <w:t xml:space="preserve"> the</w:t>
      </w:r>
      <w:r w:rsidRPr="00851372">
        <w:rPr>
          <w:rFonts w:ascii="Arial" w:hAnsi="Arial" w:cs="Arial"/>
          <w:b w:val="0"/>
          <w:bCs w:val="0"/>
          <w:color w:val="222222"/>
          <w:sz w:val="22"/>
          <w:szCs w:val="22"/>
        </w:rPr>
        <w:t>:</w:t>
      </w:r>
    </w:p>
    <w:p w14:paraId="3C1144D9" w14:textId="3CAD2291" w:rsidR="003141E0" w:rsidRPr="00851372" w:rsidRDefault="002A59A9" w:rsidP="003E2030">
      <w:pPr>
        <w:pStyle w:val="Normal1"/>
        <w:numPr>
          <w:ilvl w:val="0"/>
          <w:numId w:val="46"/>
        </w:numPr>
        <w:tabs>
          <w:tab w:val="clear" w:pos="720"/>
        </w:tabs>
        <w:spacing w:before="120" w:beforeAutospacing="0" w:after="120" w:afterAutospacing="0"/>
        <w:ind w:left="851" w:hanging="284"/>
        <w:rPr>
          <w:rFonts w:ascii="Arial" w:hAnsi="Arial" w:cs="Arial"/>
          <w:color w:val="222222"/>
          <w:sz w:val="22"/>
          <w:szCs w:val="22"/>
        </w:rPr>
      </w:pPr>
      <w:r w:rsidRPr="00851372">
        <w:rPr>
          <w:rFonts w:ascii="Arial" w:hAnsi="Arial" w:cs="Arial"/>
          <w:color w:val="222222"/>
          <w:sz w:val="22"/>
          <w:szCs w:val="22"/>
        </w:rPr>
        <w:t>Research Entity n</w:t>
      </w:r>
      <w:r w:rsidR="001C5EA2" w:rsidRPr="00851372">
        <w:rPr>
          <w:rFonts w:ascii="Arial" w:hAnsi="Arial" w:cs="Arial"/>
          <w:color w:val="222222"/>
          <w:sz w:val="22"/>
          <w:szCs w:val="22"/>
        </w:rPr>
        <w:t xml:space="preserve">ame, hosting </w:t>
      </w:r>
      <w:r w:rsidR="00025AB1" w:rsidRPr="00851372">
        <w:rPr>
          <w:rFonts w:ascii="Arial" w:hAnsi="Arial" w:cs="Arial"/>
          <w:color w:val="222222"/>
          <w:sz w:val="22"/>
          <w:szCs w:val="22"/>
        </w:rPr>
        <w:t>arrangements</w:t>
      </w:r>
      <w:r w:rsidR="0081223B" w:rsidRPr="00851372">
        <w:rPr>
          <w:rFonts w:ascii="Arial" w:hAnsi="Arial" w:cs="Arial"/>
          <w:color w:val="222222"/>
          <w:sz w:val="22"/>
          <w:szCs w:val="22"/>
        </w:rPr>
        <w:t>,</w:t>
      </w:r>
      <w:r w:rsidR="00025AB1" w:rsidRPr="00851372">
        <w:rPr>
          <w:rFonts w:ascii="Arial" w:hAnsi="Arial" w:cs="Arial"/>
          <w:color w:val="222222"/>
          <w:sz w:val="22"/>
          <w:szCs w:val="22"/>
        </w:rPr>
        <w:t xml:space="preserve"> and</w:t>
      </w:r>
      <w:r w:rsidR="0081223B" w:rsidRPr="00851372">
        <w:rPr>
          <w:rFonts w:ascii="Arial" w:hAnsi="Arial" w:cs="Arial"/>
          <w:color w:val="222222"/>
          <w:sz w:val="22"/>
          <w:szCs w:val="22"/>
        </w:rPr>
        <w:t xml:space="preserve"> initial term</w:t>
      </w:r>
      <w:r w:rsidR="00025AB1" w:rsidRPr="00851372">
        <w:rPr>
          <w:rFonts w:ascii="Arial" w:hAnsi="Arial" w:cs="Arial"/>
          <w:color w:val="222222"/>
          <w:sz w:val="22"/>
          <w:szCs w:val="22"/>
        </w:rPr>
        <w:t>.</w:t>
      </w:r>
    </w:p>
    <w:p w14:paraId="16BA0891" w14:textId="43C9C935" w:rsidR="00161467" w:rsidRPr="00851372" w:rsidRDefault="382623C0" w:rsidP="003E2030">
      <w:pPr>
        <w:pStyle w:val="Normal1"/>
        <w:numPr>
          <w:ilvl w:val="0"/>
          <w:numId w:val="46"/>
        </w:numPr>
        <w:tabs>
          <w:tab w:val="clear" w:pos="720"/>
        </w:tabs>
        <w:spacing w:before="120" w:beforeAutospacing="0" w:after="120" w:afterAutospacing="0"/>
        <w:ind w:left="851" w:hanging="284"/>
        <w:rPr>
          <w:rFonts w:ascii="Arial" w:hAnsi="Arial" w:cs="Arial"/>
          <w:color w:val="222222"/>
          <w:sz w:val="22"/>
          <w:szCs w:val="22"/>
        </w:rPr>
      </w:pPr>
      <w:r w:rsidRPr="00851372">
        <w:rPr>
          <w:rFonts w:ascii="Arial" w:hAnsi="Arial" w:cs="Arial"/>
          <w:color w:val="222222"/>
          <w:sz w:val="22"/>
          <w:szCs w:val="22"/>
        </w:rPr>
        <w:t>S</w:t>
      </w:r>
      <w:r w:rsidR="441CEDFA" w:rsidRPr="00851372">
        <w:rPr>
          <w:rFonts w:ascii="Arial" w:hAnsi="Arial" w:cs="Arial"/>
          <w:color w:val="222222"/>
          <w:sz w:val="22"/>
          <w:szCs w:val="22"/>
        </w:rPr>
        <w:t xml:space="preserve">trategic purpose, </w:t>
      </w:r>
      <w:r w:rsidR="00240169" w:rsidRPr="00851372">
        <w:rPr>
          <w:rFonts w:ascii="Arial" w:hAnsi="Arial" w:cs="Arial"/>
          <w:color w:val="222222"/>
          <w:sz w:val="22"/>
          <w:szCs w:val="22"/>
        </w:rPr>
        <w:t>rationale</w:t>
      </w:r>
      <w:r w:rsidR="00D041E4" w:rsidRPr="00851372">
        <w:rPr>
          <w:rFonts w:ascii="Arial" w:hAnsi="Arial" w:cs="Arial"/>
          <w:color w:val="222222"/>
          <w:sz w:val="22"/>
          <w:szCs w:val="22"/>
        </w:rPr>
        <w:t>,</w:t>
      </w:r>
      <w:r w:rsidR="441CEDFA" w:rsidRPr="00851372">
        <w:rPr>
          <w:rFonts w:ascii="Arial" w:hAnsi="Arial" w:cs="Arial"/>
          <w:color w:val="222222"/>
          <w:sz w:val="22"/>
          <w:szCs w:val="22"/>
        </w:rPr>
        <w:t xml:space="preserve"> and </w:t>
      </w:r>
      <w:r w:rsidR="00240169" w:rsidRPr="00851372">
        <w:rPr>
          <w:rFonts w:ascii="Arial" w:hAnsi="Arial" w:cs="Arial"/>
          <w:color w:val="222222"/>
          <w:sz w:val="22"/>
          <w:szCs w:val="22"/>
        </w:rPr>
        <w:t>objectives</w:t>
      </w:r>
      <w:r w:rsidR="1CB998AB" w:rsidRPr="00851372">
        <w:rPr>
          <w:rFonts w:ascii="Arial" w:hAnsi="Arial" w:cs="Arial"/>
          <w:color w:val="222222"/>
          <w:sz w:val="22"/>
          <w:szCs w:val="22"/>
        </w:rPr>
        <w:t xml:space="preserve"> of the Research Entity</w:t>
      </w:r>
      <w:r w:rsidR="3562F659" w:rsidRPr="00851372">
        <w:rPr>
          <w:rFonts w:ascii="Arial" w:hAnsi="Arial" w:cs="Arial"/>
          <w:color w:val="222222"/>
          <w:sz w:val="22"/>
          <w:szCs w:val="22"/>
        </w:rPr>
        <w:t>.</w:t>
      </w:r>
    </w:p>
    <w:p w14:paraId="3C232DD3" w14:textId="2F38D929" w:rsidR="00161467" w:rsidRPr="00851372" w:rsidRDefault="6943DD62" w:rsidP="003E2030">
      <w:pPr>
        <w:pStyle w:val="Normal1"/>
        <w:numPr>
          <w:ilvl w:val="0"/>
          <w:numId w:val="46"/>
        </w:numPr>
        <w:tabs>
          <w:tab w:val="clear" w:pos="720"/>
        </w:tabs>
        <w:spacing w:before="120" w:beforeAutospacing="0" w:after="120" w:afterAutospacing="0"/>
        <w:ind w:left="851" w:hanging="284"/>
        <w:rPr>
          <w:rFonts w:ascii="Arial" w:hAnsi="Arial" w:cs="Arial"/>
          <w:color w:val="222222"/>
          <w:sz w:val="22"/>
          <w:szCs w:val="22"/>
        </w:rPr>
      </w:pPr>
      <w:r w:rsidRPr="00851372">
        <w:rPr>
          <w:rFonts w:ascii="Arial" w:hAnsi="Arial" w:cs="Arial"/>
          <w:color w:val="222222"/>
          <w:sz w:val="22"/>
          <w:szCs w:val="22"/>
        </w:rPr>
        <w:t>G</w:t>
      </w:r>
      <w:r w:rsidR="441CEDFA" w:rsidRPr="00851372">
        <w:rPr>
          <w:rFonts w:ascii="Arial" w:hAnsi="Arial" w:cs="Arial"/>
          <w:color w:val="222222"/>
          <w:sz w:val="22"/>
          <w:szCs w:val="22"/>
        </w:rPr>
        <w:t>overnance</w:t>
      </w:r>
      <w:r w:rsidR="14135705" w:rsidRPr="00851372">
        <w:rPr>
          <w:rFonts w:ascii="Arial" w:hAnsi="Arial" w:cs="Arial"/>
          <w:color w:val="222222"/>
          <w:sz w:val="22"/>
          <w:szCs w:val="22"/>
        </w:rPr>
        <w:t>, management</w:t>
      </w:r>
      <w:r w:rsidR="00D041E4" w:rsidRPr="00851372">
        <w:rPr>
          <w:rFonts w:ascii="Arial" w:hAnsi="Arial" w:cs="Arial"/>
          <w:color w:val="222222"/>
          <w:sz w:val="22"/>
          <w:szCs w:val="22"/>
        </w:rPr>
        <w:t>,</w:t>
      </w:r>
      <w:r w:rsidR="441CEDFA" w:rsidRPr="00851372">
        <w:rPr>
          <w:rFonts w:ascii="Arial" w:hAnsi="Arial" w:cs="Arial"/>
          <w:color w:val="222222"/>
          <w:sz w:val="22"/>
          <w:szCs w:val="22"/>
        </w:rPr>
        <w:t xml:space="preserve"> and </w:t>
      </w:r>
      <w:r w:rsidR="005F629B" w:rsidRPr="00851372">
        <w:rPr>
          <w:rFonts w:ascii="Arial" w:hAnsi="Arial" w:cs="Arial"/>
          <w:color w:val="222222"/>
          <w:sz w:val="22"/>
          <w:szCs w:val="22"/>
        </w:rPr>
        <w:t>partners</w:t>
      </w:r>
      <w:r w:rsidR="441CEDFA" w:rsidRPr="00851372">
        <w:rPr>
          <w:rFonts w:ascii="Arial" w:hAnsi="Arial" w:cs="Arial"/>
          <w:color w:val="222222"/>
          <w:sz w:val="22"/>
          <w:szCs w:val="22"/>
        </w:rPr>
        <w:t xml:space="preserve"> </w:t>
      </w:r>
      <w:r w:rsidR="00A04D8D" w:rsidRPr="00851372">
        <w:rPr>
          <w:rFonts w:ascii="Arial" w:hAnsi="Arial" w:cs="Arial"/>
          <w:color w:val="222222"/>
          <w:sz w:val="22"/>
          <w:szCs w:val="22"/>
        </w:rPr>
        <w:t>of</w:t>
      </w:r>
      <w:r w:rsidR="441CEDFA" w:rsidRPr="00851372">
        <w:rPr>
          <w:rFonts w:ascii="Arial" w:hAnsi="Arial" w:cs="Arial"/>
          <w:color w:val="222222"/>
          <w:sz w:val="22"/>
          <w:szCs w:val="22"/>
        </w:rPr>
        <w:t xml:space="preserve"> the Research Entity</w:t>
      </w:r>
      <w:r w:rsidR="3562F659" w:rsidRPr="00851372">
        <w:rPr>
          <w:rFonts w:ascii="Arial" w:hAnsi="Arial" w:cs="Arial"/>
          <w:color w:val="222222"/>
          <w:sz w:val="22"/>
          <w:szCs w:val="22"/>
        </w:rPr>
        <w:t>.</w:t>
      </w:r>
    </w:p>
    <w:p w14:paraId="0BE29898" w14:textId="1DC61A6D" w:rsidR="00161467" w:rsidRPr="00851372" w:rsidRDefault="009A4F16" w:rsidP="003E2030">
      <w:pPr>
        <w:pStyle w:val="Normal1"/>
        <w:numPr>
          <w:ilvl w:val="0"/>
          <w:numId w:val="46"/>
        </w:numPr>
        <w:tabs>
          <w:tab w:val="clear" w:pos="720"/>
        </w:tabs>
        <w:spacing w:before="120" w:beforeAutospacing="0" w:after="120" w:afterAutospacing="0"/>
        <w:ind w:left="851" w:hanging="284"/>
        <w:rPr>
          <w:rFonts w:ascii="Arial" w:hAnsi="Arial" w:cs="Arial"/>
          <w:color w:val="222222"/>
          <w:sz w:val="22"/>
          <w:szCs w:val="22"/>
        </w:rPr>
      </w:pPr>
      <w:r w:rsidRPr="00851372">
        <w:rPr>
          <w:rFonts w:ascii="Arial" w:hAnsi="Arial" w:cs="Arial"/>
          <w:color w:val="222222"/>
          <w:sz w:val="22"/>
          <w:szCs w:val="22"/>
        </w:rPr>
        <w:t>Identified s</w:t>
      </w:r>
      <w:r w:rsidR="1C8E2473" w:rsidRPr="00851372">
        <w:rPr>
          <w:rFonts w:ascii="Arial" w:hAnsi="Arial" w:cs="Arial"/>
          <w:color w:val="222222"/>
          <w:sz w:val="22"/>
          <w:szCs w:val="22"/>
        </w:rPr>
        <w:t xml:space="preserve">ources of </w:t>
      </w:r>
      <w:r w:rsidR="0009382A" w:rsidRPr="00851372">
        <w:rPr>
          <w:rFonts w:ascii="Arial" w:hAnsi="Arial" w:cs="Arial"/>
          <w:color w:val="222222"/>
          <w:sz w:val="22"/>
          <w:szCs w:val="22"/>
        </w:rPr>
        <w:t>e</w:t>
      </w:r>
      <w:r w:rsidR="08AC4BB8" w:rsidRPr="00851372">
        <w:rPr>
          <w:rFonts w:ascii="Arial" w:hAnsi="Arial" w:cs="Arial"/>
          <w:color w:val="222222"/>
          <w:sz w:val="22"/>
          <w:szCs w:val="22"/>
        </w:rPr>
        <w:t xml:space="preserve">xternal </w:t>
      </w:r>
      <w:r w:rsidR="2AB9E57E" w:rsidRPr="00851372">
        <w:rPr>
          <w:rFonts w:ascii="Arial" w:hAnsi="Arial" w:cs="Arial"/>
          <w:color w:val="222222"/>
          <w:sz w:val="22"/>
          <w:szCs w:val="22"/>
        </w:rPr>
        <w:t>f</w:t>
      </w:r>
      <w:r w:rsidR="441CEDFA" w:rsidRPr="00851372">
        <w:rPr>
          <w:rFonts w:ascii="Arial" w:hAnsi="Arial" w:cs="Arial"/>
          <w:color w:val="222222"/>
          <w:sz w:val="22"/>
          <w:szCs w:val="22"/>
        </w:rPr>
        <w:t>unding</w:t>
      </w:r>
      <w:r w:rsidR="009232E8" w:rsidRPr="00851372">
        <w:rPr>
          <w:rFonts w:ascii="Arial" w:hAnsi="Arial" w:cs="Arial"/>
          <w:color w:val="222222"/>
          <w:sz w:val="22"/>
          <w:szCs w:val="22"/>
        </w:rPr>
        <w:t xml:space="preserve"> for the </w:t>
      </w:r>
      <w:r w:rsidR="00014549" w:rsidRPr="00851372">
        <w:rPr>
          <w:rFonts w:ascii="Arial" w:hAnsi="Arial" w:cs="Arial"/>
          <w:color w:val="222222"/>
          <w:sz w:val="22"/>
          <w:szCs w:val="22"/>
        </w:rPr>
        <w:t>Research Entity.</w:t>
      </w:r>
      <w:r w:rsidR="441CEDFA" w:rsidRPr="00851372">
        <w:rPr>
          <w:rFonts w:ascii="Arial" w:hAnsi="Arial" w:cs="Arial"/>
          <w:color w:val="222222"/>
          <w:sz w:val="22"/>
          <w:szCs w:val="22"/>
        </w:rPr>
        <w:t xml:space="preserve"> </w:t>
      </w:r>
    </w:p>
    <w:p w14:paraId="452EBE10" w14:textId="744BE5CC" w:rsidR="000E30E6" w:rsidRPr="00851372" w:rsidRDefault="0E912E94" w:rsidP="003E2030">
      <w:pPr>
        <w:pStyle w:val="Heading2"/>
        <w:spacing w:before="120" w:line="240" w:lineRule="auto"/>
        <w:ind w:left="567"/>
        <w:rPr>
          <w:rFonts w:ascii="Arial" w:hAnsi="Arial" w:cs="Arial"/>
          <w:b w:val="0"/>
          <w:bCs w:val="0"/>
          <w:color w:val="222222"/>
          <w:sz w:val="22"/>
          <w:szCs w:val="22"/>
        </w:rPr>
      </w:pPr>
      <w:r w:rsidRPr="00851372">
        <w:rPr>
          <w:rFonts w:ascii="Arial" w:eastAsiaTheme="minorEastAsia" w:hAnsi="Arial" w:cs="Arial"/>
          <w:b w:val="0"/>
          <w:bCs w:val="0"/>
          <w:color w:val="auto"/>
          <w:sz w:val="22"/>
          <w:szCs w:val="22"/>
          <w14:ligatures w14:val="none"/>
        </w:rPr>
        <w:t>The</w:t>
      </w:r>
      <w:r w:rsidRPr="00851372">
        <w:rPr>
          <w:rFonts w:ascii="Arial" w:hAnsi="Arial" w:cs="Arial"/>
          <w:b w:val="0"/>
          <w:bCs w:val="0"/>
          <w:color w:val="222222"/>
          <w:sz w:val="22"/>
          <w:szCs w:val="22"/>
        </w:rPr>
        <w:t xml:space="preserve"> EOI will </w:t>
      </w:r>
      <w:r w:rsidR="1BF4A293" w:rsidRPr="00851372">
        <w:rPr>
          <w:rFonts w:ascii="Arial" w:hAnsi="Arial" w:cs="Arial"/>
          <w:b w:val="0"/>
          <w:bCs w:val="0"/>
          <w:color w:val="222222"/>
          <w:sz w:val="22"/>
          <w:szCs w:val="22"/>
        </w:rPr>
        <w:t>require</w:t>
      </w:r>
      <w:r w:rsidR="7E73773D" w:rsidRPr="00851372">
        <w:rPr>
          <w:rFonts w:ascii="Arial" w:hAnsi="Arial" w:cs="Arial"/>
          <w:b w:val="0"/>
          <w:bCs w:val="0"/>
          <w:color w:val="222222"/>
          <w:sz w:val="22"/>
          <w:szCs w:val="22"/>
        </w:rPr>
        <w:t xml:space="preserve"> a</w:t>
      </w:r>
      <w:r w:rsidR="1BF4A293" w:rsidRPr="00851372">
        <w:rPr>
          <w:rFonts w:ascii="Arial" w:hAnsi="Arial" w:cs="Arial"/>
          <w:b w:val="0"/>
          <w:bCs w:val="0"/>
          <w:color w:val="222222"/>
          <w:sz w:val="22"/>
          <w:szCs w:val="22"/>
        </w:rPr>
        <w:t xml:space="preserve"> statement of support</w:t>
      </w:r>
      <w:r w:rsidR="114B4B0E" w:rsidRPr="00851372">
        <w:rPr>
          <w:rFonts w:ascii="Arial" w:hAnsi="Arial" w:cs="Arial"/>
          <w:b w:val="0"/>
          <w:bCs w:val="0"/>
          <w:color w:val="222222"/>
          <w:sz w:val="22"/>
          <w:szCs w:val="22"/>
        </w:rPr>
        <w:t xml:space="preserve"> </w:t>
      </w:r>
      <w:r w:rsidR="15EE1930" w:rsidRPr="00851372">
        <w:rPr>
          <w:rFonts w:ascii="Arial" w:hAnsi="Arial" w:cs="Arial"/>
          <w:b w:val="0"/>
          <w:bCs w:val="0"/>
          <w:color w:val="222222"/>
          <w:sz w:val="22"/>
          <w:szCs w:val="22"/>
        </w:rPr>
        <w:t xml:space="preserve">and </w:t>
      </w:r>
      <w:r w:rsidR="463E213E" w:rsidRPr="00851372">
        <w:rPr>
          <w:rFonts w:ascii="Arial" w:hAnsi="Arial" w:cs="Arial"/>
          <w:b w:val="0"/>
          <w:bCs w:val="0"/>
          <w:color w:val="222222"/>
          <w:sz w:val="22"/>
          <w:szCs w:val="22"/>
        </w:rPr>
        <w:t>endorse</w:t>
      </w:r>
      <w:r w:rsidR="100BB4EE" w:rsidRPr="00851372">
        <w:rPr>
          <w:rFonts w:ascii="Arial" w:hAnsi="Arial" w:cs="Arial"/>
          <w:b w:val="0"/>
          <w:bCs w:val="0"/>
          <w:color w:val="222222"/>
          <w:sz w:val="22"/>
          <w:szCs w:val="22"/>
        </w:rPr>
        <w:t xml:space="preserve">ment </w:t>
      </w:r>
      <w:r w:rsidR="0DC6C425" w:rsidRPr="00851372">
        <w:rPr>
          <w:rFonts w:ascii="Arial" w:hAnsi="Arial" w:cs="Arial"/>
          <w:b w:val="0"/>
          <w:bCs w:val="0"/>
          <w:color w:val="222222"/>
          <w:sz w:val="22"/>
          <w:szCs w:val="22"/>
        </w:rPr>
        <w:t>from</w:t>
      </w:r>
      <w:r w:rsidR="1BF4A293" w:rsidRPr="00851372">
        <w:rPr>
          <w:rFonts w:ascii="Arial" w:hAnsi="Arial" w:cs="Arial"/>
          <w:b w:val="0"/>
          <w:bCs w:val="0"/>
          <w:color w:val="222222"/>
          <w:sz w:val="22"/>
          <w:szCs w:val="22"/>
        </w:rPr>
        <w:t xml:space="preserve"> the</w:t>
      </w:r>
      <w:r w:rsidRPr="00851372">
        <w:rPr>
          <w:rFonts w:ascii="Arial" w:hAnsi="Arial" w:cs="Arial"/>
          <w:b w:val="0"/>
          <w:bCs w:val="0"/>
          <w:color w:val="222222"/>
          <w:sz w:val="22"/>
          <w:szCs w:val="22"/>
        </w:rPr>
        <w:t xml:space="preserve"> Group P</w:t>
      </w:r>
      <w:r w:rsidR="00ED4700" w:rsidRPr="00851372">
        <w:rPr>
          <w:rFonts w:ascii="Arial" w:hAnsi="Arial" w:cs="Arial"/>
          <w:b w:val="0"/>
          <w:bCs w:val="0"/>
          <w:color w:val="222222"/>
          <w:sz w:val="22"/>
          <w:szCs w:val="22"/>
        </w:rPr>
        <w:t xml:space="preserve">ro </w:t>
      </w:r>
      <w:r w:rsidRPr="00851372">
        <w:rPr>
          <w:rFonts w:ascii="Arial" w:hAnsi="Arial" w:cs="Arial"/>
          <w:b w:val="0"/>
          <w:bCs w:val="0"/>
          <w:color w:val="222222"/>
          <w:sz w:val="22"/>
          <w:szCs w:val="22"/>
        </w:rPr>
        <w:t>V</w:t>
      </w:r>
      <w:r w:rsidR="00ED4700" w:rsidRPr="00851372">
        <w:rPr>
          <w:rFonts w:ascii="Arial" w:hAnsi="Arial" w:cs="Arial"/>
          <w:b w:val="0"/>
          <w:bCs w:val="0"/>
          <w:color w:val="222222"/>
          <w:sz w:val="22"/>
          <w:szCs w:val="22"/>
        </w:rPr>
        <w:t xml:space="preserve">ice </w:t>
      </w:r>
      <w:r w:rsidRPr="00851372">
        <w:rPr>
          <w:rFonts w:ascii="Arial" w:hAnsi="Arial" w:cs="Arial"/>
          <w:b w:val="0"/>
          <w:bCs w:val="0"/>
          <w:color w:val="222222"/>
          <w:sz w:val="22"/>
          <w:szCs w:val="22"/>
        </w:rPr>
        <w:t>C</w:t>
      </w:r>
      <w:r w:rsidR="00ED4700" w:rsidRPr="00851372">
        <w:rPr>
          <w:rFonts w:ascii="Arial" w:hAnsi="Arial" w:cs="Arial"/>
          <w:b w:val="0"/>
          <w:bCs w:val="0"/>
          <w:color w:val="222222"/>
          <w:sz w:val="22"/>
          <w:szCs w:val="22"/>
        </w:rPr>
        <w:t>hancellor</w:t>
      </w:r>
      <w:r w:rsidR="77D240E4" w:rsidRPr="00851372">
        <w:rPr>
          <w:rFonts w:ascii="Arial" w:hAnsi="Arial" w:cs="Arial"/>
          <w:b w:val="0"/>
          <w:bCs w:val="0"/>
          <w:color w:val="222222"/>
          <w:sz w:val="22"/>
          <w:szCs w:val="22"/>
        </w:rPr>
        <w:t>/s</w:t>
      </w:r>
      <w:r w:rsidR="651E6923" w:rsidRPr="00851372">
        <w:rPr>
          <w:rFonts w:ascii="Arial" w:hAnsi="Arial" w:cs="Arial"/>
          <w:b w:val="0"/>
          <w:bCs w:val="0"/>
          <w:color w:val="222222"/>
          <w:sz w:val="22"/>
          <w:szCs w:val="22"/>
        </w:rPr>
        <w:t xml:space="preserve">. The EOI </w:t>
      </w:r>
      <w:r w:rsidR="00A6261D" w:rsidRPr="00851372">
        <w:rPr>
          <w:rFonts w:ascii="Arial" w:hAnsi="Arial" w:cs="Arial"/>
          <w:b w:val="0"/>
          <w:bCs w:val="0"/>
          <w:color w:val="222222"/>
          <w:sz w:val="22"/>
          <w:szCs w:val="22"/>
        </w:rPr>
        <w:t xml:space="preserve">will </w:t>
      </w:r>
      <w:r w:rsidR="1BF4A293" w:rsidRPr="00851372">
        <w:rPr>
          <w:rFonts w:ascii="Arial" w:hAnsi="Arial" w:cs="Arial"/>
          <w:b w:val="0"/>
          <w:bCs w:val="0"/>
          <w:color w:val="222222"/>
          <w:sz w:val="22"/>
          <w:szCs w:val="22"/>
        </w:rPr>
        <w:t xml:space="preserve">then </w:t>
      </w:r>
      <w:r w:rsidRPr="00851372">
        <w:rPr>
          <w:rFonts w:ascii="Arial" w:hAnsi="Arial" w:cs="Arial"/>
          <w:b w:val="0"/>
          <w:bCs w:val="0"/>
          <w:color w:val="222222"/>
          <w:sz w:val="22"/>
          <w:szCs w:val="22"/>
        </w:rPr>
        <w:t xml:space="preserve">be submitted </w:t>
      </w:r>
      <w:r w:rsidR="52510B69" w:rsidRPr="00851372">
        <w:rPr>
          <w:rFonts w:ascii="Arial" w:hAnsi="Arial" w:cs="Arial"/>
          <w:b w:val="0"/>
          <w:bCs w:val="0"/>
          <w:color w:val="222222"/>
          <w:sz w:val="22"/>
          <w:szCs w:val="22"/>
        </w:rPr>
        <w:t xml:space="preserve">via the Office for Research </w:t>
      </w:r>
      <w:r w:rsidRPr="00851372">
        <w:rPr>
          <w:rFonts w:ascii="Arial" w:hAnsi="Arial" w:cs="Arial"/>
          <w:b w:val="0"/>
          <w:bCs w:val="0"/>
          <w:color w:val="222222"/>
          <w:sz w:val="22"/>
          <w:szCs w:val="22"/>
        </w:rPr>
        <w:t xml:space="preserve">to </w:t>
      </w:r>
      <w:r w:rsidR="48E7A42A" w:rsidRPr="00851372">
        <w:rPr>
          <w:rFonts w:ascii="Arial" w:hAnsi="Arial" w:cs="Arial"/>
          <w:b w:val="0"/>
          <w:bCs w:val="0"/>
          <w:color w:val="222222"/>
          <w:sz w:val="22"/>
          <w:szCs w:val="22"/>
        </w:rPr>
        <w:t>the Establishment and Review Committee</w:t>
      </w:r>
      <w:r w:rsidR="2D1AF149" w:rsidRPr="00851372">
        <w:rPr>
          <w:rFonts w:ascii="Arial" w:hAnsi="Arial" w:cs="Arial"/>
          <w:b w:val="0"/>
          <w:bCs w:val="0"/>
          <w:color w:val="222222"/>
          <w:sz w:val="22"/>
          <w:szCs w:val="22"/>
        </w:rPr>
        <w:t xml:space="preserve"> </w:t>
      </w:r>
      <w:r w:rsidRPr="00851372">
        <w:rPr>
          <w:rFonts w:ascii="Arial" w:hAnsi="Arial" w:cs="Arial"/>
          <w:b w:val="0"/>
          <w:bCs w:val="0"/>
          <w:color w:val="222222"/>
          <w:sz w:val="22"/>
          <w:szCs w:val="22"/>
        </w:rPr>
        <w:t xml:space="preserve">for </w:t>
      </w:r>
      <w:r w:rsidR="651E6923" w:rsidRPr="00851372">
        <w:rPr>
          <w:rFonts w:ascii="Arial" w:hAnsi="Arial" w:cs="Arial"/>
          <w:b w:val="0"/>
          <w:bCs w:val="0"/>
          <w:color w:val="222222"/>
          <w:sz w:val="22"/>
          <w:szCs w:val="22"/>
        </w:rPr>
        <w:t>consideration</w:t>
      </w:r>
      <w:r w:rsidRPr="00851372">
        <w:rPr>
          <w:rFonts w:ascii="Arial" w:hAnsi="Arial" w:cs="Arial"/>
          <w:b w:val="0"/>
          <w:bCs w:val="0"/>
          <w:color w:val="222222"/>
          <w:sz w:val="22"/>
          <w:szCs w:val="22"/>
        </w:rPr>
        <w:t>.</w:t>
      </w:r>
      <w:r w:rsidR="721CEA1F" w:rsidRPr="00851372">
        <w:rPr>
          <w:rFonts w:ascii="Arial" w:hAnsi="Arial" w:cs="Arial"/>
          <w:b w:val="0"/>
          <w:bCs w:val="0"/>
          <w:color w:val="222222"/>
          <w:sz w:val="22"/>
          <w:szCs w:val="22"/>
        </w:rPr>
        <w:t xml:space="preserve"> </w:t>
      </w:r>
    </w:p>
    <w:p w14:paraId="1AADBFEE" w14:textId="1E3A7F34" w:rsidR="003754B8" w:rsidRPr="00851372" w:rsidRDefault="721CEA1F" w:rsidP="003E2030">
      <w:pPr>
        <w:pStyle w:val="Normal1"/>
        <w:spacing w:before="120" w:beforeAutospacing="0" w:after="120" w:afterAutospacing="0"/>
        <w:ind w:left="567"/>
        <w:rPr>
          <w:rFonts w:ascii="Arial" w:hAnsi="Arial" w:cs="Arial"/>
          <w:color w:val="222222"/>
          <w:sz w:val="22"/>
          <w:szCs w:val="22"/>
        </w:rPr>
      </w:pPr>
      <w:r w:rsidRPr="00851372">
        <w:rPr>
          <w:rFonts w:ascii="Arial" w:hAnsi="Arial" w:cs="Arial"/>
          <w:color w:val="222222"/>
          <w:sz w:val="22"/>
          <w:szCs w:val="22"/>
        </w:rPr>
        <w:t xml:space="preserve">Following the </w:t>
      </w:r>
      <w:r w:rsidR="114B4B0E" w:rsidRPr="00851372">
        <w:rPr>
          <w:rFonts w:ascii="Arial" w:hAnsi="Arial" w:cs="Arial"/>
          <w:color w:val="222222"/>
          <w:sz w:val="22"/>
          <w:szCs w:val="22"/>
        </w:rPr>
        <w:t xml:space="preserve">review </w:t>
      </w:r>
      <w:r w:rsidRPr="00851372">
        <w:rPr>
          <w:rFonts w:ascii="Arial" w:hAnsi="Arial" w:cs="Arial"/>
          <w:color w:val="222222"/>
          <w:sz w:val="22"/>
          <w:szCs w:val="22"/>
        </w:rPr>
        <w:t xml:space="preserve">of </w:t>
      </w:r>
      <w:r w:rsidR="7AD7DBC4" w:rsidRPr="00851372">
        <w:rPr>
          <w:rFonts w:ascii="Arial" w:hAnsi="Arial" w:cs="Arial"/>
          <w:color w:val="222222"/>
          <w:sz w:val="22"/>
          <w:szCs w:val="22"/>
        </w:rPr>
        <w:t xml:space="preserve">an </w:t>
      </w:r>
      <w:r w:rsidRPr="00851372">
        <w:rPr>
          <w:rFonts w:ascii="Arial" w:hAnsi="Arial" w:cs="Arial"/>
          <w:color w:val="222222"/>
          <w:sz w:val="22"/>
          <w:szCs w:val="22"/>
        </w:rPr>
        <w:t xml:space="preserve">EOI, and on the recommendation of the Establishment and Review Committee, the Deputy Vice Chancellor (Research) </w:t>
      </w:r>
      <w:r w:rsidR="1A04C837" w:rsidRPr="00851372">
        <w:rPr>
          <w:rFonts w:ascii="Arial" w:hAnsi="Arial" w:cs="Arial"/>
          <w:color w:val="222222"/>
          <w:sz w:val="22"/>
          <w:szCs w:val="22"/>
        </w:rPr>
        <w:t>will authorise and communicate one of the following outcomes:</w:t>
      </w:r>
    </w:p>
    <w:p w14:paraId="544B2172" w14:textId="1AC90228" w:rsidR="003754B8" w:rsidRPr="00851372" w:rsidRDefault="590D0CDA" w:rsidP="003E2030">
      <w:pPr>
        <w:pStyle w:val="Normal1"/>
        <w:numPr>
          <w:ilvl w:val="0"/>
          <w:numId w:val="47"/>
        </w:numPr>
        <w:tabs>
          <w:tab w:val="clear" w:pos="720"/>
        </w:tabs>
        <w:spacing w:before="120" w:beforeAutospacing="0" w:after="120" w:afterAutospacing="0"/>
        <w:ind w:left="851" w:hanging="284"/>
        <w:rPr>
          <w:rFonts w:ascii="Arial" w:hAnsi="Arial" w:cs="Arial"/>
          <w:color w:val="222222"/>
          <w:sz w:val="22"/>
          <w:szCs w:val="22"/>
        </w:rPr>
      </w:pPr>
      <w:r w:rsidRPr="00851372">
        <w:rPr>
          <w:rFonts w:ascii="Arial" w:hAnsi="Arial" w:cs="Arial"/>
          <w:color w:val="222222"/>
          <w:sz w:val="22"/>
          <w:szCs w:val="22"/>
        </w:rPr>
        <w:t>S</w:t>
      </w:r>
      <w:r w:rsidR="2E2716AE" w:rsidRPr="00851372">
        <w:rPr>
          <w:rFonts w:ascii="Arial" w:hAnsi="Arial" w:cs="Arial"/>
          <w:color w:val="222222"/>
          <w:sz w:val="22"/>
          <w:szCs w:val="22"/>
        </w:rPr>
        <w:t xml:space="preserve">upport to </w:t>
      </w:r>
      <w:r w:rsidR="721CEA1F" w:rsidRPr="00851372">
        <w:rPr>
          <w:rFonts w:ascii="Arial" w:hAnsi="Arial" w:cs="Arial"/>
          <w:color w:val="222222"/>
          <w:sz w:val="22"/>
          <w:szCs w:val="22"/>
        </w:rPr>
        <w:t xml:space="preserve">establish </w:t>
      </w:r>
      <w:r w:rsidR="1A04C837" w:rsidRPr="00851372">
        <w:rPr>
          <w:rFonts w:ascii="Arial" w:hAnsi="Arial" w:cs="Arial"/>
          <w:color w:val="222222"/>
          <w:sz w:val="22"/>
          <w:szCs w:val="22"/>
        </w:rPr>
        <w:t xml:space="preserve">a Research </w:t>
      </w:r>
      <w:r w:rsidR="721CEA1F" w:rsidRPr="00851372">
        <w:rPr>
          <w:rFonts w:ascii="Arial" w:hAnsi="Arial" w:cs="Arial"/>
          <w:color w:val="222222"/>
          <w:sz w:val="22"/>
          <w:szCs w:val="22"/>
        </w:rPr>
        <w:t>Entity</w:t>
      </w:r>
      <w:r w:rsidR="517B543B" w:rsidRPr="00851372">
        <w:rPr>
          <w:rFonts w:ascii="Arial" w:hAnsi="Arial" w:cs="Arial"/>
          <w:color w:val="222222"/>
          <w:sz w:val="22"/>
          <w:szCs w:val="22"/>
        </w:rPr>
        <w:t xml:space="preserve"> with a set of </w:t>
      </w:r>
      <w:r w:rsidR="6E649A67" w:rsidRPr="00851372">
        <w:rPr>
          <w:rFonts w:ascii="Arial" w:hAnsi="Arial" w:cs="Arial"/>
          <w:color w:val="222222"/>
          <w:sz w:val="22"/>
          <w:szCs w:val="22"/>
        </w:rPr>
        <w:t xml:space="preserve">agreed </w:t>
      </w:r>
      <w:r w:rsidR="517B543B" w:rsidRPr="00851372">
        <w:rPr>
          <w:rFonts w:ascii="Arial" w:hAnsi="Arial" w:cs="Arial"/>
          <w:color w:val="222222"/>
          <w:sz w:val="22"/>
          <w:szCs w:val="22"/>
        </w:rPr>
        <w:t>objectives</w:t>
      </w:r>
      <w:r w:rsidR="009134AD" w:rsidRPr="00851372">
        <w:rPr>
          <w:rFonts w:ascii="Arial" w:hAnsi="Arial" w:cs="Arial"/>
          <w:color w:val="222222"/>
          <w:sz w:val="22"/>
          <w:szCs w:val="22"/>
        </w:rPr>
        <w:t>,</w:t>
      </w:r>
      <w:r w:rsidR="721CEA1F" w:rsidRPr="00851372">
        <w:rPr>
          <w:rFonts w:ascii="Arial" w:hAnsi="Arial" w:cs="Arial"/>
          <w:color w:val="222222"/>
          <w:sz w:val="22"/>
          <w:szCs w:val="22"/>
        </w:rPr>
        <w:t xml:space="preserve"> </w:t>
      </w:r>
      <w:r w:rsidR="00A954A3" w:rsidRPr="00851372">
        <w:rPr>
          <w:rFonts w:ascii="Arial" w:hAnsi="Arial" w:cs="Arial"/>
          <w:color w:val="222222"/>
          <w:sz w:val="22"/>
          <w:szCs w:val="22"/>
        </w:rPr>
        <w:t>and budget allocation to support the delivery of agreed objectives</w:t>
      </w:r>
      <w:r w:rsidR="00812D18" w:rsidRPr="00851372">
        <w:rPr>
          <w:rFonts w:ascii="Arial" w:hAnsi="Arial" w:cs="Arial"/>
          <w:color w:val="222222"/>
          <w:sz w:val="22"/>
          <w:szCs w:val="22"/>
        </w:rPr>
        <w:t xml:space="preserve"> </w:t>
      </w:r>
      <w:r w:rsidR="721CEA1F" w:rsidRPr="00851372">
        <w:rPr>
          <w:rFonts w:ascii="Arial" w:hAnsi="Arial" w:cs="Arial"/>
          <w:color w:val="222222"/>
          <w:sz w:val="22"/>
          <w:szCs w:val="22"/>
        </w:rPr>
        <w:t>(for example, for Entities with an established track record of success seeking re-establishment under the new policy</w:t>
      </w:r>
      <w:r w:rsidR="4AD5248F" w:rsidRPr="00851372">
        <w:rPr>
          <w:rFonts w:ascii="Arial" w:hAnsi="Arial" w:cs="Arial"/>
          <w:color w:val="222222"/>
          <w:sz w:val="22"/>
          <w:szCs w:val="22"/>
        </w:rPr>
        <w:t>)</w:t>
      </w:r>
      <w:r w:rsidR="1A04C837" w:rsidRPr="00851372">
        <w:rPr>
          <w:rFonts w:ascii="Arial" w:hAnsi="Arial" w:cs="Arial"/>
          <w:color w:val="222222"/>
          <w:sz w:val="22"/>
          <w:szCs w:val="22"/>
        </w:rPr>
        <w:t>,</w:t>
      </w:r>
    </w:p>
    <w:p w14:paraId="0F5AE7F7" w14:textId="13059C78" w:rsidR="003754B8" w:rsidRPr="00851372" w:rsidRDefault="008D284C" w:rsidP="003E2030">
      <w:pPr>
        <w:pStyle w:val="Normal1"/>
        <w:numPr>
          <w:ilvl w:val="0"/>
          <w:numId w:val="47"/>
        </w:numPr>
        <w:tabs>
          <w:tab w:val="clear" w:pos="720"/>
        </w:tabs>
        <w:spacing w:before="120" w:beforeAutospacing="0" w:after="120" w:afterAutospacing="0"/>
        <w:ind w:left="851" w:hanging="284"/>
        <w:rPr>
          <w:rFonts w:ascii="Arial" w:hAnsi="Arial" w:cs="Arial"/>
          <w:color w:val="222222"/>
          <w:sz w:val="22"/>
          <w:szCs w:val="22"/>
        </w:rPr>
      </w:pPr>
      <w:r w:rsidRPr="00851372">
        <w:rPr>
          <w:rFonts w:ascii="Arial" w:hAnsi="Arial" w:cs="Arial"/>
          <w:color w:val="222222"/>
          <w:sz w:val="22"/>
          <w:szCs w:val="22"/>
        </w:rPr>
        <w:lastRenderedPageBreak/>
        <w:t>I</w:t>
      </w:r>
      <w:r w:rsidR="003754B8" w:rsidRPr="00851372">
        <w:rPr>
          <w:rFonts w:ascii="Arial" w:hAnsi="Arial" w:cs="Arial"/>
          <w:color w:val="222222"/>
          <w:sz w:val="22"/>
          <w:szCs w:val="22"/>
        </w:rPr>
        <w:t>nvitation to submit a</w:t>
      </w:r>
      <w:r w:rsidR="0075391C" w:rsidRPr="00851372">
        <w:rPr>
          <w:rFonts w:ascii="Arial" w:hAnsi="Arial" w:cs="Arial"/>
          <w:color w:val="222222"/>
          <w:sz w:val="22"/>
          <w:szCs w:val="22"/>
        </w:rPr>
        <w:t xml:space="preserve"> full application</w:t>
      </w:r>
      <w:r w:rsidR="00F867F7" w:rsidRPr="00851372">
        <w:rPr>
          <w:rFonts w:ascii="Arial" w:hAnsi="Arial" w:cs="Arial"/>
          <w:color w:val="222222"/>
          <w:sz w:val="22"/>
          <w:szCs w:val="22"/>
        </w:rPr>
        <w:t xml:space="preserve"> (for example, for proposed new Entities)</w:t>
      </w:r>
      <w:r w:rsidR="003754B8" w:rsidRPr="00851372">
        <w:rPr>
          <w:rFonts w:ascii="Arial" w:hAnsi="Arial" w:cs="Arial"/>
          <w:color w:val="222222"/>
          <w:sz w:val="22"/>
          <w:szCs w:val="22"/>
        </w:rPr>
        <w:t>, or</w:t>
      </w:r>
    </w:p>
    <w:p w14:paraId="1F2A97DC" w14:textId="02C08629" w:rsidR="00553D8F" w:rsidRPr="00851372" w:rsidRDefault="590D0CDA" w:rsidP="003E2030">
      <w:pPr>
        <w:pStyle w:val="Normal1"/>
        <w:numPr>
          <w:ilvl w:val="0"/>
          <w:numId w:val="47"/>
        </w:numPr>
        <w:tabs>
          <w:tab w:val="clear" w:pos="720"/>
        </w:tabs>
        <w:spacing w:before="120" w:beforeAutospacing="0" w:after="120" w:afterAutospacing="0"/>
        <w:ind w:left="851" w:hanging="284"/>
        <w:rPr>
          <w:rStyle w:val="Strong"/>
          <w:rFonts w:ascii="Arial" w:eastAsiaTheme="majorEastAsia" w:hAnsi="Arial" w:cs="Arial"/>
          <w:b w:val="0"/>
        </w:rPr>
      </w:pPr>
      <w:r w:rsidRPr="00851372">
        <w:rPr>
          <w:rFonts w:ascii="Arial" w:hAnsi="Arial" w:cs="Arial"/>
          <w:color w:val="222222"/>
          <w:sz w:val="22"/>
          <w:szCs w:val="22"/>
        </w:rPr>
        <w:t>N</w:t>
      </w:r>
      <w:r w:rsidR="1A04C837" w:rsidRPr="00851372">
        <w:rPr>
          <w:rFonts w:ascii="Arial" w:hAnsi="Arial" w:cs="Arial"/>
          <w:color w:val="222222"/>
          <w:sz w:val="22"/>
          <w:szCs w:val="22"/>
        </w:rPr>
        <w:t>otification that the application has been unsuccessful.</w:t>
      </w:r>
      <w:r w:rsidR="1BF4A293" w:rsidRPr="00851372">
        <w:rPr>
          <w:rFonts w:ascii="Arial" w:hAnsi="Arial" w:cs="Arial"/>
          <w:color w:val="222222"/>
          <w:sz w:val="22"/>
          <w:szCs w:val="22"/>
        </w:rPr>
        <w:t xml:space="preserve"> </w:t>
      </w:r>
      <w:r w:rsidR="1A04C837" w:rsidRPr="00851372">
        <w:rPr>
          <w:rFonts w:ascii="Arial" w:hAnsi="Arial" w:cs="Arial"/>
          <w:color w:val="222222"/>
          <w:sz w:val="22"/>
          <w:szCs w:val="22"/>
        </w:rPr>
        <w:t xml:space="preserve"> </w:t>
      </w:r>
    </w:p>
    <w:p w14:paraId="1CB5215D" w14:textId="3C302C91" w:rsidR="00F71178" w:rsidRPr="00851372" w:rsidRDefault="0E912E94" w:rsidP="003E2030">
      <w:pPr>
        <w:pStyle w:val="Normal1"/>
        <w:shd w:val="clear" w:color="auto" w:fill="FFFFFF" w:themeFill="background1"/>
        <w:spacing w:before="120" w:beforeAutospacing="0" w:after="120" w:afterAutospacing="0"/>
        <w:ind w:left="567"/>
        <w:rPr>
          <w:rFonts w:ascii="Arial" w:hAnsi="Arial" w:cs="Arial"/>
          <w:color w:val="222222"/>
          <w:sz w:val="22"/>
          <w:szCs w:val="22"/>
        </w:rPr>
      </w:pPr>
      <w:r w:rsidRPr="00851372">
        <w:rPr>
          <w:rStyle w:val="Strong"/>
          <w:rFonts w:ascii="Arial" w:eastAsiaTheme="majorEastAsia" w:hAnsi="Arial" w:cs="Arial"/>
          <w:color w:val="222222"/>
          <w:sz w:val="22"/>
          <w:szCs w:val="22"/>
        </w:rPr>
        <w:t>Stage 2</w:t>
      </w:r>
      <w:r w:rsidR="008A774F" w:rsidRPr="00851372">
        <w:rPr>
          <w:rStyle w:val="Strong"/>
          <w:rFonts w:ascii="Arial" w:eastAsiaTheme="majorEastAsia" w:hAnsi="Arial" w:cs="Arial"/>
          <w:color w:val="222222"/>
          <w:sz w:val="22"/>
          <w:szCs w:val="22"/>
        </w:rPr>
        <w:t>:</w:t>
      </w:r>
      <w:r w:rsidRPr="00851372">
        <w:rPr>
          <w:rStyle w:val="Strong"/>
          <w:rFonts w:ascii="Arial" w:eastAsiaTheme="majorEastAsia" w:hAnsi="Arial" w:cs="Arial"/>
          <w:color w:val="222222"/>
          <w:sz w:val="22"/>
          <w:szCs w:val="22"/>
        </w:rPr>
        <w:t xml:space="preserve"> Full </w:t>
      </w:r>
      <w:r w:rsidR="004600B7" w:rsidRPr="00851372">
        <w:rPr>
          <w:rStyle w:val="Strong"/>
          <w:rFonts w:ascii="Arial" w:eastAsiaTheme="majorEastAsia" w:hAnsi="Arial" w:cs="Arial"/>
          <w:color w:val="222222"/>
          <w:sz w:val="22"/>
          <w:szCs w:val="22"/>
        </w:rPr>
        <w:t>Application</w:t>
      </w:r>
      <w:r w:rsidR="002B065A" w:rsidRPr="00851372">
        <w:rPr>
          <w:rStyle w:val="Strong"/>
          <w:rFonts w:ascii="Arial" w:eastAsiaTheme="majorEastAsia" w:hAnsi="Arial" w:cs="Arial"/>
          <w:color w:val="222222"/>
          <w:sz w:val="22"/>
          <w:szCs w:val="22"/>
        </w:rPr>
        <w:t xml:space="preserve"> to </w:t>
      </w:r>
      <w:r w:rsidR="00CA4E2D" w:rsidRPr="00851372">
        <w:rPr>
          <w:rStyle w:val="Strong"/>
          <w:rFonts w:ascii="Arial" w:eastAsiaTheme="majorEastAsia" w:hAnsi="Arial" w:cs="Arial"/>
          <w:color w:val="222222"/>
          <w:sz w:val="22"/>
          <w:szCs w:val="22"/>
        </w:rPr>
        <w:t>Establish a Research Entity</w:t>
      </w:r>
    </w:p>
    <w:p w14:paraId="6BCDBC0F" w14:textId="30ECEBA8" w:rsidR="00F71178" w:rsidRPr="00851372" w:rsidRDefault="00F71178" w:rsidP="003E2030">
      <w:pPr>
        <w:pStyle w:val="Normal1"/>
        <w:shd w:val="clear" w:color="auto" w:fill="FFFFFF"/>
        <w:spacing w:before="120" w:beforeAutospacing="0" w:after="120" w:afterAutospacing="0"/>
        <w:ind w:left="567"/>
        <w:rPr>
          <w:rFonts w:ascii="Arial" w:hAnsi="Arial" w:cs="Arial"/>
          <w:color w:val="222222"/>
          <w:sz w:val="22"/>
          <w:szCs w:val="22"/>
        </w:rPr>
      </w:pPr>
      <w:r w:rsidRPr="00851372">
        <w:rPr>
          <w:rFonts w:ascii="Arial" w:hAnsi="Arial" w:cs="Arial"/>
          <w:color w:val="222222"/>
          <w:sz w:val="22"/>
          <w:szCs w:val="22"/>
        </w:rPr>
        <w:t xml:space="preserve">Full </w:t>
      </w:r>
      <w:r w:rsidR="004600B7" w:rsidRPr="00851372">
        <w:rPr>
          <w:rFonts w:ascii="Arial" w:hAnsi="Arial" w:cs="Arial"/>
          <w:color w:val="222222"/>
          <w:sz w:val="22"/>
          <w:szCs w:val="22"/>
        </w:rPr>
        <w:t>A</w:t>
      </w:r>
      <w:r w:rsidRPr="00851372">
        <w:rPr>
          <w:rFonts w:ascii="Arial" w:hAnsi="Arial" w:cs="Arial"/>
          <w:color w:val="222222"/>
          <w:sz w:val="22"/>
          <w:szCs w:val="22"/>
        </w:rPr>
        <w:t xml:space="preserve">pplications will be in a format </w:t>
      </w:r>
      <w:r w:rsidR="00F867F7" w:rsidRPr="00851372">
        <w:rPr>
          <w:rFonts w:ascii="Arial" w:hAnsi="Arial" w:cs="Arial"/>
          <w:color w:val="222222"/>
          <w:sz w:val="22"/>
          <w:szCs w:val="22"/>
        </w:rPr>
        <w:t xml:space="preserve">defined </w:t>
      </w:r>
      <w:r w:rsidRPr="00851372">
        <w:rPr>
          <w:rFonts w:ascii="Arial" w:hAnsi="Arial" w:cs="Arial"/>
          <w:color w:val="222222"/>
          <w:sz w:val="22"/>
          <w:szCs w:val="22"/>
        </w:rPr>
        <w:t>by the Deputy Vice Chancellor (Research) and will</w:t>
      </w:r>
      <w:r w:rsidR="00F867F7" w:rsidRPr="00851372">
        <w:rPr>
          <w:rFonts w:ascii="Arial" w:hAnsi="Arial" w:cs="Arial"/>
          <w:color w:val="222222"/>
          <w:sz w:val="22"/>
          <w:szCs w:val="22"/>
        </w:rPr>
        <w:t xml:space="preserve">, </w:t>
      </w:r>
      <w:r w:rsidR="00511D49" w:rsidRPr="00851372">
        <w:rPr>
          <w:rFonts w:ascii="Arial" w:hAnsi="Arial" w:cs="Arial"/>
          <w:color w:val="222222"/>
          <w:sz w:val="22"/>
          <w:szCs w:val="22"/>
        </w:rPr>
        <w:t xml:space="preserve">in addition to content </w:t>
      </w:r>
      <w:r w:rsidR="00553FE0" w:rsidRPr="00851372">
        <w:rPr>
          <w:rFonts w:ascii="Arial" w:hAnsi="Arial" w:cs="Arial"/>
          <w:color w:val="222222"/>
          <w:sz w:val="22"/>
          <w:szCs w:val="22"/>
        </w:rPr>
        <w:t>detailed in the EOI</w:t>
      </w:r>
      <w:r w:rsidR="00A429AA" w:rsidRPr="00851372">
        <w:rPr>
          <w:rFonts w:ascii="Arial" w:hAnsi="Arial" w:cs="Arial"/>
          <w:color w:val="222222"/>
          <w:sz w:val="22"/>
          <w:szCs w:val="22"/>
        </w:rPr>
        <w:t>, provide</w:t>
      </w:r>
      <w:r w:rsidRPr="00851372">
        <w:rPr>
          <w:rFonts w:ascii="Arial" w:hAnsi="Arial" w:cs="Arial"/>
          <w:color w:val="222222"/>
          <w:sz w:val="22"/>
          <w:szCs w:val="22"/>
        </w:rPr>
        <w:t>:</w:t>
      </w:r>
    </w:p>
    <w:p w14:paraId="7AA14DFD" w14:textId="500D9FAD" w:rsidR="00F71178" w:rsidRPr="00851372" w:rsidRDefault="0A5B3E2A" w:rsidP="003E2030">
      <w:pPr>
        <w:pStyle w:val="Normal1"/>
        <w:numPr>
          <w:ilvl w:val="0"/>
          <w:numId w:val="48"/>
        </w:numPr>
        <w:shd w:val="clear" w:color="auto" w:fill="FFFFFF" w:themeFill="background1"/>
        <w:tabs>
          <w:tab w:val="clear" w:pos="720"/>
        </w:tabs>
        <w:spacing w:before="120" w:beforeAutospacing="0" w:after="120" w:afterAutospacing="0"/>
        <w:ind w:left="851" w:hanging="284"/>
        <w:rPr>
          <w:rFonts w:ascii="Arial" w:hAnsi="Arial" w:cs="Arial"/>
          <w:color w:val="222222"/>
          <w:sz w:val="22"/>
          <w:szCs w:val="22"/>
        </w:rPr>
      </w:pPr>
      <w:r w:rsidRPr="00851372">
        <w:rPr>
          <w:rFonts w:ascii="Arial" w:hAnsi="Arial" w:cs="Arial"/>
          <w:color w:val="222222"/>
          <w:sz w:val="22"/>
          <w:szCs w:val="22"/>
        </w:rPr>
        <w:t>A s</w:t>
      </w:r>
      <w:r w:rsidR="0E912E94" w:rsidRPr="00851372">
        <w:rPr>
          <w:rFonts w:ascii="Arial" w:hAnsi="Arial" w:cs="Arial"/>
          <w:color w:val="222222"/>
          <w:sz w:val="22"/>
          <w:szCs w:val="22"/>
        </w:rPr>
        <w:t>trategic plan describing its proposed</w:t>
      </w:r>
      <w:r w:rsidR="441CEDFA" w:rsidRPr="00851372">
        <w:rPr>
          <w:rFonts w:ascii="Arial" w:hAnsi="Arial" w:cs="Arial"/>
          <w:color w:val="222222"/>
          <w:sz w:val="22"/>
          <w:szCs w:val="22"/>
        </w:rPr>
        <w:t xml:space="preserve"> initiatives and</w:t>
      </w:r>
      <w:r w:rsidR="0E912E94" w:rsidRPr="00851372">
        <w:rPr>
          <w:rFonts w:ascii="Arial" w:hAnsi="Arial" w:cs="Arial"/>
          <w:color w:val="222222"/>
          <w:sz w:val="22"/>
          <w:szCs w:val="22"/>
        </w:rPr>
        <w:t xml:space="preserve"> activities</w:t>
      </w:r>
      <w:r w:rsidR="609DFCC2" w:rsidRPr="00851372">
        <w:rPr>
          <w:rFonts w:ascii="Arial" w:hAnsi="Arial" w:cs="Arial"/>
          <w:color w:val="222222"/>
          <w:sz w:val="22"/>
          <w:szCs w:val="22"/>
        </w:rPr>
        <w:t>, and outcomes</w:t>
      </w:r>
      <w:r w:rsidR="0E912E94" w:rsidRPr="00851372">
        <w:rPr>
          <w:rFonts w:ascii="Arial" w:hAnsi="Arial" w:cs="Arial"/>
          <w:color w:val="222222"/>
          <w:sz w:val="22"/>
          <w:szCs w:val="22"/>
        </w:rPr>
        <w:t>.</w:t>
      </w:r>
    </w:p>
    <w:p w14:paraId="7138D1A0" w14:textId="6263145C" w:rsidR="00171B5F" w:rsidRPr="00851372" w:rsidRDefault="00C82C21" w:rsidP="003E2030">
      <w:pPr>
        <w:pStyle w:val="Normal1"/>
        <w:numPr>
          <w:ilvl w:val="0"/>
          <w:numId w:val="48"/>
        </w:numPr>
        <w:shd w:val="clear" w:color="auto" w:fill="FFFFFF"/>
        <w:tabs>
          <w:tab w:val="clear" w:pos="720"/>
        </w:tabs>
        <w:spacing w:before="120" w:beforeAutospacing="0" w:after="120" w:afterAutospacing="0"/>
        <w:ind w:left="851" w:hanging="284"/>
        <w:rPr>
          <w:rFonts w:ascii="Arial" w:hAnsi="Arial" w:cs="Arial"/>
          <w:color w:val="222222"/>
          <w:sz w:val="22"/>
          <w:szCs w:val="22"/>
        </w:rPr>
      </w:pPr>
      <w:r w:rsidRPr="00851372">
        <w:rPr>
          <w:rFonts w:ascii="Arial" w:hAnsi="Arial" w:cs="Arial"/>
          <w:color w:val="222222"/>
          <w:sz w:val="22"/>
          <w:szCs w:val="22"/>
        </w:rPr>
        <w:t>A c</w:t>
      </w:r>
      <w:r w:rsidR="00171B5F" w:rsidRPr="00851372">
        <w:rPr>
          <w:rFonts w:ascii="Arial" w:hAnsi="Arial" w:cs="Arial"/>
          <w:color w:val="222222"/>
          <w:sz w:val="22"/>
          <w:szCs w:val="22"/>
        </w:rPr>
        <w:t>ollaborator/</w:t>
      </w:r>
      <w:r w:rsidRPr="00851372">
        <w:rPr>
          <w:rFonts w:ascii="Arial" w:hAnsi="Arial" w:cs="Arial"/>
          <w:color w:val="222222"/>
          <w:sz w:val="22"/>
          <w:szCs w:val="22"/>
        </w:rPr>
        <w:t>co</w:t>
      </w:r>
      <w:r w:rsidR="00171B5F" w:rsidRPr="00851372">
        <w:rPr>
          <w:rFonts w:ascii="Arial" w:hAnsi="Arial" w:cs="Arial"/>
          <w:color w:val="222222"/>
          <w:sz w:val="22"/>
          <w:szCs w:val="22"/>
        </w:rPr>
        <w:t xml:space="preserve">mpetitor and landscape analysis. </w:t>
      </w:r>
    </w:p>
    <w:p w14:paraId="44C07D53" w14:textId="3DCED59C" w:rsidR="00F71178" w:rsidRPr="00851372" w:rsidRDefault="00C82C21" w:rsidP="003E2030">
      <w:pPr>
        <w:pStyle w:val="Normal1"/>
        <w:numPr>
          <w:ilvl w:val="0"/>
          <w:numId w:val="48"/>
        </w:numPr>
        <w:shd w:val="clear" w:color="auto" w:fill="FFFFFF" w:themeFill="background1"/>
        <w:tabs>
          <w:tab w:val="clear" w:pos="720"/>
        </w:tabs>
        <w:spacing w:before="120" w:beforeAutospacing="0" w:after="120" w:afterAutospacing="0"/>
        <w:ind w:left="851" w:hanging="284"/>
        <w:rPr>
          <w:rFonts w:ascii="Arial" w:hAnsi="Arial" w:cs="Arial"/>
          <w:color w:val="222222"/>
          <w:sz w:val="22"/>
          <w:szCs w:val="22"/>
        </w:rPr>
      </w:pPr>
      <w:r w:rsidRPr="00851372">
        <w:rPr>
          <w:rFonts w:ascii="Arial" w:hAnsi="Arial" w:cs="Arial"/>
          <w:color w:val="222222"/>
          <w:sz w:val="22"/>
          <w:szCs w:val="22"/>
        </w:rPr>
        <w:t>A b</w:t>
      </w:r>
      <w:r w:rsidR="00F71178" w:rsidRPr="00851372">
        <w:rPr>
          <w:rFonts w:ascii="Arial" w:hAnsi="Arial" w:cs="Arial"/>
          <w:color w:val="222222"/>
          <w:sz w:val="22"/>
          <w:szCs w:val="22"/>
        </w:rPr>
        <w:t>usiness plan including a budget showing estimated income and expenditure for the first term of the</w:t>
      </w:r>
      <w:r w:rsidR="00FA00EA" w:rsidRPr="00851372">
        <w:rPr>
          <w:rFonts w:ascii="Arial" w:hAnsi="Arial" w:cs="Arial"/>
          <w:color w:val="222222"/>
          <w:sz w:val="22"/>
          <w:szCs w:val="22"/>
        </w:rPr>
        <w:t xml:space="preserve"> </w:t>
      </w:r>
      <w:r w:rsidR="00720D89" w:rsidRPr="00851372">
        <w:rPr>
          <w:rFonts w:ascii="Arial" w:hAnsi="Arial" w:cs="Arial"/>
          <w:color w:val="222222"/>
          <w:sz w:val="22"/>
          <w:szCs w:val="22"/>
        </w:rPr>
        <w:t>R</w:t>
      </w:r>
      <w:r w:rsidR="00FA00EA" w:rsidRPr="00851372">
        <w:rPr>
          <w:rFonts w:ascii="Arial" w:hAnsi="Arial" w:cs="Arial"/>
          <w:color w:val="222222"/>
          <w:sz w:val="22"/>
          <w:szCs w:val="22"/>
        </w:rPr>
        <w:t xml:space="preserve">esearch </w:t>
      </w:r>
      <w:r w:rsidR="005139B7" w:rsidRPr="00851372">
        <w:rPr>
          <w:rFonts w:ascii="Arial" w:hAnsi="Arial" w:cs="Arial"/>
          <w:color w:val="222222"/>
          <w:sz w:val="22"/>
          <w:szCs w:val="22"/>
        </w:rPr>
        <w:t>E</w:t>
      </w:r>
      <w:r w:rsidR="00FA00EA" w:rsidRPr="00851372">
        <w:rPr>
          <w:rFonts w:ascii="Arial" w:hAnsi="Arial" w:cs="Arial"/>
          <w:color w:val="222222"/>
          <w:sz w:val="22"/>
          <w:szCs w:val="22"/>
        </w:rPr>
        <w:t>ntity</w:t>
      </w:r>
      <w:r w:rsidR="00F71178" w:rsidRPr="00851372">
        <w:rPr>
          <w:rFonts w:ascii="Arial" w:hAnsi="Arial" w:cs="Arial"/>
          <w:color w:val="222222"/>
          <w:sz w:val="22"/>
          <w:szCs w:val="22"/>
        </w:rPr>
        <w:t xml:space="preserve">. </w:t>
      </w:r>
    </w:p>
    <w:p w14:paraId="5EA002C6" w14:textId="2372BC2A" w:rsidR="005167FB" w:rsidRPr="00851372" w:rsidRDefault="0A5B3E2A" w:rsidP="003E2030">
      <w:pPr>
        <w:pStyle w:val="Normal1"/>
        <w:numPr>
          <w:ilvl w:val="0"/>
          <w:numId w:val="48"/>
        </w:numPr>
        <w:shd w:val="clear" w:color="auto" w:fill="FFFFFF" w:themeFill="background1"/>
        <w:tabs>
          <w:tab w:val="clear" w:pos="720"/>
        </w:tabs>
        <w:spacing w:before="120" w:beforeAutospacing="0" w:after="120" w:afterAutospacing="0"/>
        <w:ind w:left="851" w:hanging="284"/>
        <w:rPr>
          <w:rFonts w:ascii="Arial" w:hAnsi="Arial" w:cs="Arial"/>
          <w:color w:val="222222"/>
          <w:sz w:val="22"/>
          <w:szCs w:val="22"/>
        </w:rPr>
      </w:pPr>
      <w:r w:rsidRPr="00851372">
        <w:rPr>
          <w:rFonts w:ascii="Arial" w:hAnsi="Arial" w:cs="Arial"/>
          <w:color w:val="222222"/>
          <w:sz w:val="22"/>
          <w:szCs w:val="22"/>
        </w:rPr>
        <w:t xml:space="preserve">A </w:t>
      </w:r>
      <w:r w:rsidR="267431AF" w:rsidRPr="00851372">
        <w:rPr>
          <w:rFonts w:ascii="Arial" w:hAnsi="Arial" w:cs="Arial"/>
          <w:color w:val="222222"/>
          <w:sz w:val="22"/>
          <w:szCs w:val="22"/>
        </w:rPr>
        <w:t xml:space="preserve">3-year </w:t>
      </w:r>
      <w:r w:rsidR="11033E28" w:rsidRPr="00851372">
        <w:rPr>
          <w:rFonts w:ascii="Arial" w:hAnsi="Arial" w:cs="Arial"/>
          <w:color w:val="222222"/>
          <w:sz w:val="22"/>
          <w:szCs w:val="22"/>
        </w:rPr>
        <w:t xml:space="preserve">research </w:t>
      </w:r>
      <w:r w:rsidR="267431AF" w:rsidRPr="00851372">
        <w:rPr>
          <w:rFonts w:ascii="Arial" w:hAnsi="Arial" w:cs="Arial"/>
          <w:color w:val="222222"/>
          <w:sz w:val="22"/>
          <w:szCs w:val="22"/>
        </w:rPr>
        <w:t xml:space="preserve">grant and </w:t>
      </w:r>
      <w:r w:rsidR="584D090F" w:rsidRPr="00851372">
        <w:rPr>
          <w:rFonts w:ascii="Arial" w:hAnsi="Arial" w:cs="Arial"/>
          <w:color w:val="222222"/>
          <w:sz w:val="22"/>
          <w:szCs w:val="22"/>
        </w:rPr>
        <w:t xml:space="preserve">external </w:t>
      </w:r>
      <w:r w:rsidR="212E396C" w:rsidRPr="00851372">
        <w:rPr>
          <w:rFonts w:ascii="Arial" w:hAnsi="Arial" w:cs="Arial"/>
          <w:color w:val="222222"/>
          <w:sz w:val="22"/>
          <w:szCs w:val="22"/>
        </w:rPr>
        <w:t xml:space="preserve">research </w:t>
      </w:r>
      <w:r w:rsidR="267431AF" w:rsidRPr="00851372">
        <w:rPr>
          <w:rFonts w:ascii="Arial" w:hAnsi="Arial" w:cs="Arial"/>
          <w:color w:val="222222"/>
          <w:sz w:val="22"/>
          <w:szCs w:val="22"/>
        </w:rPr>
        <w:t>funding submissions plan</w:t>
      </w:r>
      <w:r w:rsidR="441CEDFA" w:rsidRPr="00851372">
        <w:rPr>
          <w:rFonts w:ascii="Arial" w:hAnsi="Arial" w:cs="Arial"/>
          <w:color w:val="222222"/>
          <w:sz w:val="22"/>
          <w:szCs w:val="22"/>
        </w:rPr>
        <w:t xml:space="preserve"> including major research initiatives</w:t>
      </w:r>
      <w:r w:rsidR="267431AF" w:rsidRPr="00851372">
        <w:rPr>
          <w:rFonts w:ascii="Arial" w:hAnsi="Arial" w:cs="Arial"/>
          <w:color w:val="222222"/>
          <w:sz w:val="22"/>
          <w:szCs w:val="22"/>
        </w:rPr>
        <w:t xml:space="preserve">. </w:t>
      </w:r>
    </w:p>
    <w:p w14:paraId="34134CE7" w14:textId="5BF357A0" w:rsidR="001C6A39" w:rsidRPr="00851372" w:rsidRDefault="0A5B3E2A" w:rsidP="003E2030">
      <w:pPr>
        <w:pStyle w:val="Normal1"/>
        <w:numPr>
          <w:ilvl w:val="0"/>
          <w:numId w:val="48"/>
        </w:numPr>
        <w:shd w:val="clear" w:color="auto" w:fill="FFFFFF" w:themeFill="background1"/>
        <w:tabs>
          <w:tab w:val="clear" w:pos="720"/>
        </w:tabs>
        <w:spacing w:before="120" w:beforeAutospacing="0" w:after="120" w:afterAutospacing="0"/>
        <w:ind w:left="851" w:hanging="284"/>
        <w:rPr>
          <w:rFonts w:ascii="Arial" w:hAnsi="Arial" w:cs="Arial"/>
          <w:color w:val="222222"/>
          <w:sz w:val="22"/>
          <w:szCs w:val="22"/>
        </w:rPr>
      </w:pPr>
      <w:r w:rsidRPr="00851372">
        <w:rPr>
          <w:rFonts w:ascii="Arial" w:hAnsi="Arial" w:cs="Arial"/>
          <w:color w:val="222222"/>
          <w:sz w:val="22"/>
          <w:szCs w:val="22"/>
        </w:rPr>
        <w:t>A</w:t>
      </w:r>
      <w:r w:rsidR="267431AF" w:rsidRPr="00851372">
        <w:rPr>
          <w:rFonts w:ascii="Arial" w:hAnsi="Arial" w:cs="Arial"/>
          <w:color w:val="222222"/>
          <w:sz w:val="22"/>
          <w:szCs w:val="22"/>
        </w:rPr>
        <w:t xml:space="preserve"> business </w:t>
      </w:r>
      <w:r w:rsidR="0907400A" w:rsidRPr="00851372">
        <w:rPr>
          <w:rFonts w:ascii="Arial" w:hAnsi="Arial" w:cs="Arial"/>
          <w:color w:val="222222"/>
          <w:sz w:val="22"/>
          <w:szCs w:val="22"/>
        </w:rPr>
        <w:t xml:space="preserve">case </w:t>
      </w:r>
      <w:r w:rsidR="4AFFCB74" w:rsidRPr="00851372">
        <w:rPr>
          <w:rFonts w:ascii="Arial" w:hAnsi="Arial" w:cs="Arial"/>
          <w:color w:val="222222"/>
          <w:sz w:val="22"/>
          <w:szCs w:val="22"/>
        </w:rPr>
        <w:t xml:space="preserve">outlining </w:t>
      </w:r>
      <w:r w:rsidR="5F46AA98" w:rsidRPr="00851372">
        <w:rPr>
          <w:rFonts w:ascii="Arial" w:hAnsi="Arial" w:cs="Arial"/>
          <w:color w:val="222222"/>
          <w:sz w:val="22"/>
          <w:szCs w:val="22"/>
        </w:rPr>
        <w:t xml:space="preserve">projected </w:t>
      </w:r>
      <w:r w:rsidR="01D79053" w:rsidRPr="00851372">
        <w:rPr>
          <w:rFonts w:ascii="Arial" w:hAnsi="Arial" w:cs="Arial"/>
          <w:color w:val="222222"/>
          <w:sz w:val="22"/>
          <w:szCs w:val="22"/>
        </w:rPr>
        <w:t>return on investment</w:t>
      </w:r>
      <w:r w:rsidR="04EB8A4E" w:rsidRPr="00851372">
        <w:rPr>
          <w:rFonts w:ascii="Arial" w:hAnsi="Arial" w:cs="Arial"/>
          <w:color w:val="222222"/>
          <w:sz w:val="22"/>
          <w:szCs w:val="22"/>
        </w:rPr>
        <w:t xml:space="preserve"> as appropriate given disciplinary norms and available </w:t>
      </w:r>
      <w:r w:rsidR="42A6A4F8" w:rsidRPr="00851372">
        <w:rPr>
          <w:rFonts w:ascii="Arial" w:hAnsi="Arial" w:cs="Arial"/>
          <w:color w:val="222222"/>
          <w:sz w:val="22"/>
          <w:szCs w:val="22"/>
        </w:rPr>
        <w:t xml:space="preserve">external </w:t>
      </w:r>
      <w:r w:rsidR="04EB8A4E" w:rsidRPr="00851372">
        <w:rPr>
          <w:rFonts w:ascii="Arial" w:hAnsi="Arial" w:cs="Arial"/>
          <w:color w:val="222222"/>
          <w:sz w:val="22"/>
          <w:szCs w:val="22"/>
        </w:rPr>
        <w:t>funding sources</w:t>
      </w:r>
      <w:r w:rsidR="17404B03" w:rsidRPr="00851372">
        <w:rPr>
          <w:rFonts w:ascii="Arial" w:hAnsi="Arial" w:cs="Arial"/>
          <w:color w:val="222222"/>
          <w:sz w:val="22"/>
          <w:szCs w:val="22"/>
        </w:rPr>
        <w:t>.</w:t>
      </w:r>
      <w:r w:rsidR="38534ADE" w:rsidRPr="00851372">
        <w:rPr>
          <w:rFonts w:ascii="Arial" w:hAnsi="Arial" w:cs="Arial"/>
          <w:color w:val="222222"/>
          <w:sz w:val="22"/>
          <w:szCs w:val="22"/>
        </w:rPr>
        <w:t xml:space="preserve"> Return on investment </w:t>
      </w:r>
      <w:r w:rsidR="71EF2194" w:rsidRPr="00851372">
        <w:rPr>
          <w:rFonts w:ascii="Arial" w:hAnsi="Arial" w:cs="Arial"/>
          <w:color w:val="222222"/>
          <w:sz w:val="22"/>
          <w:szCs w:val="22"/>
        </w:rPr>
        <w:t>includes</w:t>
      </w:r>
      <w:r w:rsidR="70FD601F" w:rsidRPr="00851372">
        <w:rPr>
          <w:rFonts w:ascii="Arial" w:hAnsi="Arial" w:cs="Arial"/>
          <w:color w:val="222222"/>
          <w:sz w:val="22"/>
          <w:szCs w:val="22"/>
        </w:rPr>
        <w:t xml:space="preserve"> financial </w:t>
      </w:r>
      <w:r w:rsidR="3F5F8FAF" w:rsidRPr="00851372">
        <w:rPr>
          <w:rFonts w:ascii="Arial" w:hAnsi="Arial" w:cs="Arial"/>
          <w:color w:val="222222"/>
          <w:sz w:val="22"/>
          <w:szCs w:val="22"/>
        </w:rPr>
        <w:t xml:space="preserve">returns </w:t>
      </w:r>
      <w:r w:rsidR="64422AD5" w:rsidRPr="00851372">
        <w:rPr>
          <w:rFonts w:ascii="Arial" w:hAnsi="Arial" w:cs="Arial"/>
          <w:color w:val="222222"/>
          <w:sz w:val="22"/>
          <w:szCs w:val="22"/>
        </w:rPr>
        <w:t>and should</w:t>
      </w:r>
      <w:r w:rsidR="70FD601F" w:rsidRPr="00851372">
        <w:rPr>
          <w:rFonts w:ascii="Arial" w:hAnsi="Arial" w:cs="Arial"/>
          <w:color w:val="222222"/>
          <w:sz w:val="22"/>
          <w:szCs w:val="22"/>
        </w:rPr>
        <w:t xml:space="preserve"> also include research quality or research impact outcomes.</w:t>
      </w:r>
    </w:p>
    <w:p w14:paraId="1939D002" w14:textId="6B6EDD3C" w:rsidR="00F71178" w:rsidRPr="00851372" w:rsidRDefault="04FA33DA" w:rsidP="003E2030">
      <w:pPr>
        <w:pStyle w:val="Normal1"/>
        <w:numPr>
          <w:ilvl w:val="0"/>
          <w:numId w:val="48"/>
        </w:numPr>
        <w:shd w:val="clear" w:color="auto" w:fill="FFFFFF" w:themeFill="background1"/>
        <w:tabs>
          <w:tab w:val="clear" w:pos="720"/>
        </w:tabs>
        <w:spacing w:before="120" w:beforeAutospacing="0" w:after="120" w:afterAutospacing="0"/>
        <w:ind w:left="851" w:hanging="284"/>
        <w:rPr>
          <w:rFonts w:ascii="Arial" w:hAnsi="Arial" w:cs="Arial"/>
          <w:color w:val="222222"/>
          <w:sz w:val="22"/>
          <w:szCs w:val="22"/>
        </w:rPr>
      </w:pPr>
      <w:r w:rsidRPr="00851372">
        <w:rPr>
          <w:rFonts w:ascii="Arial" w:hAnsi="Arial" w:cs="Arial"/>
          <w:color w:val="222222"/>
          <w:sz w:val="22"/>
          <w:szCs w:val="22"/>
        </w:rPr>
        <w:t>R</w:t>
      </w:r>
      <w:r w:rsidR="0E912E94" w:rsidRPr="00851372">
        <w:rPr>
          <w:rFonts w:ascii="Arial" w:hAnsi="Arial" w:cs="Arial"/>
          <w:color w:val="222222"/>
          <w:sz w:val="22"/>
          <w:szCs w:val="22"/>
        </w:rPr>
        <w:t>elevant KPIs</w:t>
      </w:r>
      <w:r w:rsidR="38207CEA" w:rsidRPr="00851372">
        <w:rPr>
          <w:rFonts w:ascii="Arial" w:hAnsi="Arial" w:cs="Arial"/>
          <w:color w:val="222222"/>
          <w:sz w:val="22"/>
          <w:szCs w:val="22"/>
        </w:rPr>
        <w:t xml:space="preserve"> aligned to </w:t>
      </w:r>
      <w:r w:rsidR="7A398280" w:rsidRPr="00851372">
        <w:rPr>
          <w:rFonts w:ascii="Arial" w:hAnsi="Arial" w:cs="Arial"/>
          <w:color w:val="222222"/>
          <w:sz w:val="22"/>
          <w:szCs w:val="22"/>
        </w:rPr>
        <w:t xml:space="preserve">Griffith </w:t>
      </w:r>
      <w:r w:rsidR="38207CEA" w:rsidRPr="00851372">
        <w:rPr>
          <w:rFonts w:ascii="Arial" w:hAnsi="Arial" w:cs="Arial"/>
          <w:color w:val="222222"/>
          <w:sz w:val="22"/>
          <w:szCs w:val="22"/>
        </w:rPr>
        <w:t>University ambitions</w:t>
      </w:r>
      <w:r w:rsidR="0E912E94" w:rsidRPr="00851372">
        <w:rPr>
          <w:rFonts w:ascii="Arial" w:hAnsi="Arial" w:cs="Arial"/>
          <w:color w:val="222222"/>
          <w:sz w:val="22"/>
          <w:szCs w:val="22"/>
        </w:rPr>
        <w:t>.</w:t>
      </w:r>
    </w:p>
    <w:p w14:paraId="379E8238" w14:textId="3BA54C5D" w:rsidR="00F71178" w:rsidRPr="00851372" w:rsidRDefault="003E21BA" w:rsidP="003E2030">
      <w:pPr>
        <w:pStyle w:val="Normal1"/>
        <w:numPr>
          <w:ilvl w:val="0"/>
          <w:numId w:val="48"/>
        </w:numPr>
        <w:shd w:val="clear" w:color="auto" w:fill="FFFFFF"/>
        <w:tabs>
          <w:tab w:val="clear" w:pos="720"/>
        </w:tabs>
        <w:spacing w:before="120" w:beforeAutospacing="0" w:after="120" w:afterAutospacing="0"/>
        <w:ind w:left="851" w:hanging="284"/>
        <w:rPr>
          <w:rFonts w:ascii="Arial" w:hAnsi="Arial" w:cs="Arial"/>
          <w:color w:val="222222"/>
          <w:sz w:val="22"/>
          <w:szCs w:val="22"/>
        </w:rPr>
      </w:pPr>
      <w:r w:rsidRPr="00851372">
        <w:rPr>
          <w:rFonts w:ascii="Arial" w:hAnsi="Arial" w:cs="Arial"/>
          <w:color w:val="222222"/>
          <w:sz w:val="22"/>
          <w:szCs w:val="22"/>
        </w:rPr>
        <w:t>P</w:t>
      </w:r>
      <w:r w:rsidR="003E0A03" w:rsidRPr="00851372">
        <w:rPr>
          <w:rFonts w:ascii="Arial" w:hAnsi="Arial" w:cs="Arial"/>
          <w:color w:val="222222"/>
          <w:sz w:val="22"/>
          <w:szCs w:val="22"/>
        </w:rPr>
        <w:t xml:space="preserve">erformance criteria and proposed </w:t>
      </w:r>
      <w:r w:rsidR="00AF2B0B" w:rsidRPr="00851372">
        <w:rPr>
          <w:rFonts w:ascii="Arial" w:hAnsi="Arial" w:cs="Arial"/>
          <w:color w:val="222222"/>
          <w:sz w:val="22"/>
          <w:szCs w:val="22"/>
        </w:rPr>
        <w:t>researcher</w:t>
      </w:r>
      <w:r w:rsidR="00EB1359" w:rsidRPr="00851372">
        <w:rPr>
          <w:rFonts w:ascii="Arial" w:hAnsi="Arial" w:cs="Arial"/>
          <w:color w:val="222222"/>
          <w:sz w:val="22"/>
          <w:szCs w:val="22"/>
        </w:rPr>
        <w:t>/member</w:t>
      </w:r>
      <w:r w:rsidR="003E0A03" w:rsidRPr="00851372">
        <w:rPr>
          <w:rFonts w:ascii="Arial" w:hAnsi="Arial" w:cs="Arial"/>
          <w:color w:val="222222"/>
          <w:sz w:val="22"/>
          <w:szCs w:val="22"/>
        </w:rPr>
        <w:t xml:space="preserve"> devel</w:t>
      </w:r>
      <w:r w:rsidR="00AF2B0B" w:rsidRPr="00851372">
        <w:rPr>
          <w:rFonts w:ascii="Arial" w:hAnsi="Arial" w:cs="Arial"/>
          <w:color w:val="222222"/>
          <w:sz w:val="22"/>
          <w:szCs w:val="22"/>
        </w:rPr>
        <w:t>o</w:t>
      </w:r>
      <w:r w:rsidR="003E0A03" w:rsidRPr="00851372">
        <w:rPr>
          <w:rFonts w:ascii="Arial" w:hAnsi="Arial" w:cs="Arial"/>
          <w:color w:val="222222"/>
          <w:sz w:val="22"/>
          <w:szCs w:val="22"/>
        </w:rPr>
        <w:t>pment</w:t>
      </w:r>
      <w:r w:rsidR="00AF2B0B" w:rsidRPr="00851372">
        <w:rPr>
          <w:rFonts w:ascii="Arial" w:hAnsi="Arial" w:cs="Arial"/>
          <w:color w:val="222222"/>
          <w:sz w:val="22"/>
          <w:szCs w:val="22"/>
        </w:rPr>
        <w:t xml:space="preserve"> model</w:t>
      </w:r>
      <w:r w:rsidR="003E0A03" w:rsidRPr="00851372">
        <w:rPr>
          <w:rFonts w:ascii="Arial" w:hAnsi="Arial" w:cs="Arial"/>
          <w:color w:val="222222"/>
          <w:sz w:val="22"/>
          <w:szCs w:val="22"/>
        </w:rPr>
        <w:t xml:space="preserve"> for </w:t>
      </w:r>
      <w:r w:rsidR="00AF2B0B" w:rsidRPr="00851372">
        <w:rPr>
          <w:rFonts w:ascii="Arial" w:hAnsi="Arial" w:cs="Arial"/>
          <w:color w:val="222222"/>
          <w:sz w:val="22"/>
          <w:szCs w:val="22"/>
        </w:rPr>
        <w:t>each membership category.</w:t>
      </w:r>
    </w:p>
    <w:p w14:paraId="26E7146A" w14:textId="10EB0E41" w:rsidR="00F71178" w:rsidRPr="00851372" w:rsidRDefault="003E21BA" w:rsidP="003E2030">
      <w:pPr>
        <w:pStyle w:val="Normal1"/>
        <w:numPr>
          <w:ilvl w:val="0"/>
          <w:numId w:val="48"/>
        </w:numPr>
        <w:shd w:val="clear" w:color="auto" w:fill="FFFFFF" w:themeFill="background1"/>
        <w:tabs>
          <w:tab w:val="clear" w:pos="720"/>
        </w:tabs>
        <w:spacing w:before="120" w:beforeAutospacing="0" w:after="120" w:afterAutospacing="0"/>
        <w:ind w:left="851" w:hanging="284"/>
        <w:rPr>
          <w:rFonts w:ascii="Arial" w:hAnsi="Arial" w:cs="Arial"/>
          <w:color w:val="222222"/>
          <w:sz w:val="22"/>
          <w:szCs w:val="22"/>
        </w:rPr>
      </w:pPr>
      <w:r w:rsidRPr="00851372">
        <w:rPr>
          <w:rFonts w:ascii="Arial" w:hAnsi="Arial" w:cs="Arial"/>
          <w:color w:val="222222"/>
          <w:sz w:val="22"/>
          <w:szCs w:val="22"/>
        </w:rPr>
        <w:t>A</w:t>
      </w:r>
      <w:r w:rsidR="008622F0" w:rsidRPr="00851372">
        <w:rPr>
          <w:rFonts w:ascii="Arial" w:hAnsi="Arial" w:cs="Arial"/>
          <w:color w:val="222222"/>
          <w:sz w:val="22"/>
          <w:szCs w:val="22"/>
        </w:rPr>
        <w:t>n</w:t>
      </w:r>
      <w:r w:rsidR="00F71178" w:rsidRPr="00851372">
        <w:rPr>
          <w:rFonts w:ascii="Arial" w:hAnsi="Arial" w:cs="Arial"/>
          <w:color w:val="222222"/>
          <w:sz w:val="22"/>
          <w:szCs w:val="22"/>
        </w:rPr>
        <w:t xml:space="preserve"> </w:t>
      </w:r>
      <w:r w:rsidR="009538F6" w:rsidRPr="00851372">
        <w:rPr>
          <w:rFonts w:ascii="Arial" w:hAnsi="Arial" w:cs="Arial"/>
          <w:color w:val="222222"/>
          <w:sz w:val="22"/>
          <w:szCs w:val="22"/>
        </w:rPr>
        <w:t>overview</w:t>
      </w:r>
      <w:r w:rsidR="00F71178" w:rsidRPr="00851372">
        <w:rPr>
          <w:rFonts w:ascii="Arial" w:hAnsi="Arial" w:cs="Arial"/>
          <w:color w:val="222222"/>
          <w:sz w:val="22"/>
          <w:szCs w:val="22"/>
        </w:rPr>
        <w:t xml:space="preserve"> of how the </w:t>
      </w:r>
      <w:r w:rsidR="0087561A" w:rsidRPr="00851372">
        <w:rPr>
          <w:rFonts w:ascii="Arial" w:hAnsi="Arial" w:cs="Arial"/>
          <w:color w:val="222222"/>
          <w:sz w:val="22"/>
          <w:szCs w:val="22"/>
        </w:rPr>
        <w:t xml:space="preserve">Research Entity </w:t>
      </w:r>
      <w:r w:rsidR="00F71178" w:rsidRPr="00851372">
        <w:rPr>
          <w:rFonts w:ascii="Arial" w:hAnsi="Arial" w:cs="Arial"/>
          <w:color w:val="222222"/>
          <w:sz w:val="22"/>
          <w:szCs w:val="22"/>
        </w:rPr>
        <w:t>will be governed</w:t>
      </w:r>
      <w:r w:rsidR="005139B7" w:rsidRPr="00851372">
        <w:rPr>
          <w:rFonts w:ascii="Arial" w:hAnsi="Arial" w:cs="Arial"/>
          <w:color w:val="222222"/>
          <w:sz w:val="22"/>
          <w:szCs w:val="22"/>
        </w:rPr>
        <w:t xml:space="preserve"> including leadership</w:t>
      </w:r>
      <w:r w:rsidR="00A0796B" w:rsidRPr="00851372">
        <w:rPr>
          <w:rFonts w:ascii="Arial" w:hAnsi="Arial" w:cs="Arial"/>
          <w:color w:val="222222"/>
          <w:sz w:val="22"/>
          <w:szCs w:val="22"/>
        </w:rPr>
        <w:t xml:space="preserve"> and</w:t>
      </w:r>
      <w:r w:rsidR="005139B7" w:rsidRPr="00851372">
        <w:rPr>
          <w:rFonts w:ascii="Arial" w:hAnsi="Arial" w:cs="Arial"/>
          <w:color w:val="222222"/>
          <w:sz w:val="22"/>
          <w:szCs w:val="22"/>
        </w:rPr>
        <w:t xml:space="preserve"> membership</w:t>
      </w:r>
      <w:r w:rsidR="00F71178" w:rsidRPr="00851372">
        <w:rPr>
          <w:rFonts w:ascii="Arial" w:hAnsi="Arial" w:cs="Arial"/>
          <w:color w:val="222222"/>
          <w:sz w:val="22"/>
          <w:szCs w:val="22"/>
        </w:rPr>
        <w:t>.</w:t>
      </w:r>
    </w:p>
    <w:p w14:paraId="09E352A8" w14:textId="361722A3" w:rsidR="00ED4700" w:rsidRPr="00851372" w:rsidRDefault="04FA33DA" w:rsidP="003E2030">
      <w:pPr>
        <w:pStyle w:val="Normal1"/>
        <w:numPr>
          <w:ilvl w:val="0"/>
          <w:numId w:val="48"/>
        </w:numPr>
        <w:shd w:val="clear" w:color="auto" w:fill="FFFFFF" w:themeFill="background1"/>
        <w:tabs>
          <w:tab w:val="clear" w:pos="720"/>
        </w:tabs>
        <w:spacing w:before="120" w:beforeAutospacing="0" w:after="120" w:afterAutospacing="0"/>
        <w:ind w:left="851" w:hanging="284"/>
        <w:rPr>
          <w:rFonts w:ascii="Arial" w:hAnsi="Arial" w:cs="Arial"/>
          <w:color w:val="222222"/>
          <w:sz w:val="22"/>
          <w:szCs w:val="22"/>
        </w:rPr>
      </w:pPr>
      <w:r w:rsidRPr="00851372">
        <w:rPr>
          <w:rFonts w:ascii="Arial" w:hAnsi="Arial" w:cs="Arial"/>
          <w:color w:val="222222"/>
          <w:sz w:val="22"/>
          <w:szCs w:val="22"/>
        </w:rPr>
        <w:t>P</w:t>
      </w:r>
      <w:r w:rsidR="72D02506" w:rsidRPr="00851372">
        <w:rPr>
          <w:rFonts w:ascii="Arial" w:hAnsi="Arial" w:cs="Arial"/>
          <w:color w:val="222222"/>
          <w:sz w:val="22"/>
          <w:szCs w:val="22"/>
        </w:rPr>
        <w:t xml:space="preserve">rofessional staff support </w:t>
      </w:r>
      <w:r w:rsidR="18711EB3" w:rsidRPr="00851372">
        <w:rPr>
          <w:rFonts w:ascii="Arial" w:hAnsi="Arial" w:cs="Arial"/>
          <w:color w:val="222222"/>
          <w:sz w:val="22"/>
          <w:szCs w:val="22"/>
        </w:rPr>
        <w:t>requirements, accommodation</w:t>
      </w:r>
      <w:r w:rsidR="0E912E94" w:rsidRPr="00851372">
        <w:rPr>
          <w:rFonts w:ascii="Arial" w:hAnsi="Arial" w:cs="Arial"/>
          <w:color w:val="222222"/>
          <w:sz w:val="22"/>
          <w:szCs w:val="22"/>
        </w:rPr>
        <w:t xml:space="preserve">, infrastructure, and equipment arrangements. </w:t>
      </w:r>
    </w:p>
    <w:p w14:paraId="7FC94746" w14:textId="2ED9725D" w:rsidR="00F557AF" w:rsidRPr="00851372" w:rsidRDefault="00ED4700" w:rsidP="003E2030">
      <w:pPr>
        <w:pStyle w:val="Normal1"/>
        <w:shd w:val="clear" w:color="auto" w:fill="FFFFFF" w:themeFill="background1"/>
        <w:spacing w:before="120" w:beforeAutospacing="0" w:after="120" w:afterAutospacing="0"/>
        <w:ind w:left="567"/>
        <w:rPr>
          <w:rFonts w:ascii="Arial" w:hAnsi="Arial" w:cs="Arial"/>
          <w:color w:val="222222"/>
          <w:sz w:val="22"/>
          <w:szCs w:val="22"/>
        </w:rPr>
      </w:pPr>
      <w:r w:rsidRPr="00851372">
        <w:rPr>
          <w:rFonts w:ascii="Arial" w:hAnsi="Arial" w:cs="Arial"/>
          <w:color w:val="222222"/>
          <w:sz w:val="22"/>
          <w:szCs w:val="22"/>
        </w:rPr>
        <w:t xml:space="preserve">The </w:t>
      </w:r>
      <w:r w:rsidR="004C0F67" w:rsidRPr="00851372">
        <w:rPr>
          <w:rFonts w:ascii="Arial" w:hAnsi="Arial" w:cs="Arial"/>
          <w:color w:val="222222"/>
          <w:sz w:val="22"/>
          <w:szCs w:val="22"/>
        </w:rPr>
        <w:t>F</w:t>
      </w:r>
      <w:r w:rsidRPr="00851372">
        <w:rPr>
          <w:rFonts w:ascii="Arial" w:hAnsi="Arial" w:cs="Arial"/>
          <w:color w:val="222222"/>
          <w:sz w:val="22"/>
          <w:szCs w:val="22"/>
        </w:rPr>
        <w:t xml:space="preserve">ull </w:t>
      </w:r>
      <w:r w:rsidR="00D55844" w:rsidRPr="00851372">
        <w:rPr>
          <w:rFonts w:ascii="Arial" w:hAnsi="Arial" w:cs="Arial"/>
          <w:color w:val="222222"/>
          <w:sz w:val="22"/>
          <w:szCs w:val="22"/>
        </w:rPr>
        <w:t>A</w:t>
      </w:r>
      <w:r w:rsidRPr="00851372">
        <w:rPr>
          <w:rFonts w:ascii="Arial" w:hAnsi="Arial" w:cs="Arial"/>
          <w:color w:val="222222"/>
          <w:sz w:val="22"/>
          <w:szCs w:val="22"/>
        </w:rPr>
        <w:t xml:space="preserve">pplication will </w:t>
      </w:r>
      <w:r w:rsidR="114B4B0E" w:rsidRPr="00851372">
        <w:rPr>
          <w:rFonts w:ascii="Arial" w:hAnsi="Arial" w:cs="Arial"/>
          <w:color w:val="222222"/>
          <w:sz w:val="22"/>
          <w:szCs w:val="22"/>
        </w:rPr>
        <w:t xml:space="preserve">require a statement of support and </w:t>
      </w:r>
      <w:r w:rsidR="23E52DE6" w:rsidRPr="00851372">
        <w:rPr>
          <w:rFonts w:ascii="Arial" w:hAnsi="Arial" w:cs="Arial"/>
          <w:color w:val="222222"/>
          <w:sz w:val="22"/>
          <w:szCs w:val="22"/>
        </w:rPr>
        <w:t>endorse</w:t>
      </w:r>
      <w:r w:rsidR="47C80167" w:rsidRPr="00851372">
        <w:rPr>
          <w:rFonts w:ascii="Arial" w:hAnsi="Arial" w:cs="Arial"/>
          <w:color w:val="222222"/>
          <w:sz w:val="22"/>
          <w:szCs w:val="22"/>
        </w:rPr>
        <w:t>ment</w:t>
      </w:r>
      <w:r w:rsidR="23E52DE6" w:rsidRPr="00851372">
        <w:rPr>
          <w:rFonts w:ascii="Arial" w:hAnsi="Arial" w:cs="Arial"/>
          <w:color w:val="222222"/>
          <w:sz w:val="22"/>
          <w:szCs w:val="22"/>
        </w:rPr>
        <w:t xml:space="preserve"> </w:t>
      </w:r>
      <w:r w:rsidR="4E2E97CB" w:rsidRPr="00851372">
        <w:rPr>
          <w:rFonts w:ascii="Arial" w:hAnsi="Arial" w:cs="Arial"/>
          <w:color w:val="222222"/>
          <w:sz w:val="22"/>
          <w:szCs w:val="22"/>
        </w:rPr>
        <w:t>from</w:t>
      </w:r>
      <w:r w:rsidR="114B4B0E" w:rsidRPr="00851372">
        <w:rPr>
          <w:rFonts w:ascii="Arial" w:hAnsi="Arial" w:cs="Arial"/>
          <w:color w:val="222222"/>
          <w:sz w:val="22"/>
          <w:szCs w:val="22"/>
        </w:rPr>
        <w:t xml:space="preserve"> the </w:t>
      </w:r>
      <w:r w:rsidRPr="00851372">
        <w:rPr>
          <w:rFonts w:ascii="Arial" w:hAnsi="Arial" w:cs="Arial"/>
          <w:color w:val="222222"/>
          <w:sz w:val="22"/>
          <w:szCs w:val="22"/>
        </w:rPr>
        <w:t>Group Pro Vice Chancellor</w:t>
      </w:r>
      <w:r w:rsidR="19E7DA4E" w:rsidRPr="00851372">
        <w:rPr>
          <w:rFonts w:ascii="Arial" w:hAnsi="Arial" w:cs="Arial"/>
          <w:color w:val="222222"/>
          <w:sz w:val="22"/>
          <w:szCs w:val="22"/>
        </w:rPr>
        <w:t>/s</w:t>
      </w:r>
      <w:r w:rsidR="229A542C" w:rsidRPr="00851372">
        <w:rPr>
          <w:rFonts w:ascii="Arial" w:hAnsi="Arial" w:cs="Arial"/>
          <w:color w:val="222222"/>
          <w:sz w:val="22"/>
          <w:szCs w:val="22"/>
        </w:rPr>
        <w:t xml:space="preserve">. The </w:t>
      </w:r>
      <w:r w:rsidR="00977DE4" w:rsidRPr="00851372">
        <w:rPr>
          <w:rFonts w:ascii="Arial" w:hAnsi="Arial" w:cs="Arial"/>
          <w:color w:val="222222"/>
          <w:sz w:val="22"/>
          <w:szCs w:val="22"/>
        </w:rPr>
        <w:t>F</w:t>
      </w:r>
      <w:r w:rsidR="229A542C" w:rsidRPr="00851372">
        <w:rPr>
          <w:rFonts w:ascii="Arial" w:hAnsi="Arial" w:cs="Arial"/>
          <w:color w:val="222222"/>
          <w:sz w:val="22"/>
          <w:szCs w:val="22"/>
        </w:rPr>
        <w:t xml:space="preserve">ull </w:t>
      </w:r>
      <w:r w:rsidR="00977DE4" w:rsidRPr="00851372">
        <w:rPr>
          <w:rFonts w:ascii="Arial" w:hAnsi="Arial" w:cs="Arial"/>
          <w:color w:val="222222"/>
          <w:sz w:val="22"/>
          <w:szCs w:val="22"/>
        </w:rPr>
        <w:t>A</w:t>
      </w:r>
      <w:r w:rsidR="229A542C" w:rsidRPr="00851372">
        <w:rPr>
          <w:rFonts w:ascii="Arial" w:hAnsi="Arial" w:cs="Arial"/>
          <w:color w:val="222222"/>
          <w:sz w:val="22"/>
          <w:szCs w:val="22"/>
        </w:rPr>
        <w:t xml:space="preserve">pplication </w:t>
      </w:r>
      <w:r w:rsidR="00977DE4" w:rsidRPr="00851372">
        <w:rPr>
          <w:rFonts w:ascii="Arial" w:hAnsi="Arial" w:cs="Arial"/>
          <w:color w:val="222222"/>
          <w:sz w:val="22"/>
          <w:szCs w:val="22"/>
        </w:rPr>
        <w:t>will</w:t>
      </w:r>
      <w:r w:rsidR="229A542C" w:rsidRPr="00851372">
        <w:rPr>
          <w:rFonts w:ascii="Arial" w:hAnsi="Arial" w:cs="Arial"/>
          <w:color w:val="222222"/>
          <w:sz w:val="22"/>
          <w:szCs w:val="22"/>
        </w:rPr>
        <w:t xml:space="preserve"> </w:t>
      </w:r>
      <w:r w:rsidR="114B4B0E" w:rsidRPr="00851372">
        <w:rPr>
          <w:rFonts w:ascii="Arial" w:hAnsi="Arial" w:cs="Arial"/>
          <w:color w:val="222222"/>
          <w:sz w:val="22"/>
          <w:szCs w:val="22"/>
        </w:rPr>
        <w:t>then</w:t>
      </w:r>
      <w:r w:rsidRPr="00851372">
        <w:rPr>
          <w:rFonts w:ascii="Arial" w:hAnsi="Arial" w:cs="Arial"/>
          <w:color w:val="222222"/>
          <w:sz w:val="22"/>
          <w:szCs w:val="22"/>
        </w:rPr>
        <w:t xml:space="preserve"> be submitted </w:t>
      </w:r>
      <w:r w:rsidR="4CBBE50C" w:rsidRPr="00851372">
        <w:rPr>
          <w:rFonts w:ascii="Arial" w:hAnsi="Arial" w:cs="Arial"/>
          <w:color w:val="222222"/>
          <w:sz w:val="22"/>
          <w:szCs w:val="22"/>
        </w:rPr>
        <w:t xml:space="preserve">via the Office for Research </w:t>
      </w:r>
      <w:r w:rsidRPr="00851372">
        <w:rPr>
          <w:rFonts w:ascii="Arial" w:hAnsi="Arial" w:cs="Arial"/>
          <w:color w:val="222222"/>
          <w:sz w:val="22"/>
          <w:szCs w:val="22"/>
        </w:rPr>
        <w:t xml:space="preserve">to the Establishment and Review Committee for </w:t>
      </w:r>
      <w:r w:rsidR="5E1697F1" w:rsidRPr="00851372">
        <w:rPr>
          <w:rFonts w:ascii="Arial" w:hAnsi="Arial" w:cs="Arial"/>
          <w:color w:val="222222"/>
          <w:sz w:val="22"/>
          <w:szCs w:val="22"/>
        </w:rPr>
        <w:t>consideration</w:t>
      </w:r>
      <w:r w:rsidR="114B4B0E" w:rsidRPr="00851372">
        <w:rPr>
          <w:rFonts w:ascii="Arial" w:hAnsi="Arial" w:cs="Arial"/>
          <w:color w:val="222222"/>
          <w:sz w:val="22"/>
          <w:szCs w:val="22"/>
        </w:rPr>
        <w:t xml:space="preserve">. </w:t>
      </w:r>
    </w:p>
    <w:p w14:paraId="6207A880" w14:textId="33E54E72" w:rsidR="00A9029D" w:rsidRPr="00851372" w:rsidRDefault="114B4B0E" w:rsidP="003E2030">
      <w:pPr>
        <w:pStyle w:val="Normal1"/>
        <w:shd w:val="clear" w:color="auto" w:fill="FFFFFF" w:themeFill="background1"/>
        <w:spacing w:before="120" w:beforeAutospacing="0" w:after="120" w:afterAutospacing="0"/>
        <w:ind w:left="567"/>
        <w:rPr>
          <w:rFonts w:ascii="Arial" w:hAnsi="Arial" w:cs="Arial"/>
          <w:color w:val="222222"/>
          <w:sz w:val="22"/>
          <w:szCs w:val="22"/>
        </w:rPr>
      </w:pPr>
      <w:r w:rsidRPr="00851372">
        <w:rPr>
          <w:rFonts w:ascii="Arial" w:hAnsi="Arial" w:cs="Arial"/>
          <w:color w:val="222222"/>
          <w:sz w:val="22"/>
          <w:szCs w:val="22"/>
        </w:rPr>
        <w:t xml:space="preserve">Following the review of the </w:t>
      </w:r>
      <w:r w:rsidR="00977DE4" w:rsidRPr="00851372">
        <w:rPr>
          <w:rFonts w:ascii="Arial" w:hAnsi="Arial" w:cs="Arial"/>
          <w:color w:val="222222"/>
          <w:sz w:val="22"/>
          <w:szCs w:val="22"/>
        </w:rPr>
        <w:t>F</w:t>
      </w:r>
      <w:r w:rsidRPr="00851372">
        <w:rPr>
          <w:rFonts w:ascii="Arial" w:hAnsi="Arial" w:cs="Arial"/>
          <w:color w:val="222222"/>
          <w:sz w:val="22"/>
          <w:szCs w:val="22"/>
        </w:rPr>
        <w:t xml:space="preserve">ull </w:t>
      </w:r>
      <w:r w:rsidR="00977DE4" w:rsidRPr="00851372">
        <w:rPr>
          <w:rFonts w:ascii="Arial" w:hAnsi="Arial" w:cs="Arial"/>
          <w:color w:val="222222"/>
          <w:sz w:val="22"/>
          <w:szCs w:val="22"/>
        </w:rPr>
        <w:t>A</w:t>
      </w:r>
      <w:r w:rsidRPr="00851372">
        <w:rPr>
          <w:rFonts w:ascii="Arial" w:hAnsi="Arial" w:cs="Arial"/>
          <w:color w:val="222222"/>
          <w:sz w:val="22"/>
          <w:szCs w:val="22"/>
        </w:rPr>
        <w:t>pplication, and on the recommendation of the Establishment and Review Committee, the Deputy Vice Chancellor (Research) will authorise and communicate</w:t>
      </w:r>
      <w:r w:rsidR="00ED4700" w:rsidRPr="00851372">
        <w:rPr>
          <w:rFonts w:ascii="Arial" w:hAnsi="Arial" w:cs="Arial"/>
          <w:color w:val="222222"/>
          <w:sz w:val="22"/>
          <w:szCs w:val="22"/>
        </w:rPr>
        <w:t xml:space="preserve"> </w:t>
      </w:r>
      <w:r w:rsidR="001219FA" w:rsidRPr="00851372">
        <w:rPr>
          <w:rFonts w:ascii="Arial" w:hAnsi="Arial" w:cs="Arial"/>
          <w:color w:val="222222"/>
          <w:sz w:val="22"/>
          <w:szCs w:val="22"/>
        </w:rPr>
        <w:t xml:space="preserve">one of the following </w:t>
      </w:r>
      <w:r w:rsidR="00ED4700" w:rsidRPr="00851372">
        <w:rPr>
          <w:rFonts w:ascii="Arial" w:hAnsi="Arial" w:cs="Arial"/>
          <w:color w:val="222222"/>
          <w:sz w:val="22"/>
          <w:szCs w:val="22"/>
        </w:rPr>
        <w:t>outcome</w:t>
      </w:r>
      <w:r w:rsidR="00A9029D" w:rsidRPr="00851372">
        <w:rPr>
          <w:rFonts w:ascii="Arial" w:hAnsi="Arial" w:cs="Arial"/>
          <w:color w:val="222222"/>
          <w:sz w:val="22"/>
          <w:szCs w:val="22"/>
        </w:rPr>
        <w:t>s:</w:t>
      </w:r>
    </w:p>
    <w:p w14:paraId="05E0822D" w14:textId="67051CFE" w:rsidR="00ED4700" w:rsidRPr="00851372" w:rsidRDefault="002D03AF" w:rsidP="003E2030">
      <w:pPr>
        <w:pStyle w:val="Normal1"/>
        <w:numPr>
          <w:ilvl w:val="0"/>
          <w:numId w:val="49"/>
        </w:numPr>
        <w:tabs>
          <w:tab w:val="clear" w:pos="720"/>
        </w:tabs>
        <w:spacing w:before="120" w:beforeAutospacing="0" w:after="120" w:afterAutospacing="0"/>
        <w:ind w:left="851" w:hanging="284"/>
        <w:rPr>
          <w:rFonts w:ascii="Arial" w:hAnsi="Arial" w:cs="Arial"/>
          <w:color w:val="222222"/>
          <w:sz w:val="22"/>
          <w:szCs w:val="22"/>
        </w:rPr>
      </w:pPr>
      <w:r w:rsidRPr="00851372">
        <w:rPr>
          <w:rFonts w:ascii="Arial" w:hAnsi="Arial" w:cs="Arial"/>
          <w:color w:val="222222"/>
          <w:sz w:val="22"/>
          <w:szCs w:val="22"/>
        </w:rPr>
        <w:t>Support to establish a Research Entity with a set of agreed objectives</w:t>
      </w:r>
      <w:r w:rsidR="004C0F67" w:rsidRPr="00851372">
        <w:rPr>
          <w:rFonts w:ascii="Arial" w:hAnsi="Arial" w:cs="Arial"/>
          <w:color w:val="222222"/>
          <w:sz w:val="22"/>
          <w:szCs w:val="22"/>
        </w:rPr>
        <w:t>,</w:t>
      </w:r>
      <w:r w:rsidR="0EC61980" w:rsidRPr="00851372">
        <w:rPr>
          <w:rFonts w:ascii="Arial" w:hAnsi="Arial" w:cs="Arial"/>
          <w:color w:val="222222"/>
          <w:sz w:val="22"/>
          <w:szCs w:val="22"/>
        </w:rPr>
        <w:t xml:space="preserve"> </w:t>
      </w:r>
      <w:r w:rsidR="00812D18" w:rsidRPr="00851372">
        <w:rPr>
          <w:rFonts w:ascii="Arial" w:hAnsi="Arial" w:cs="Arial"/>
          <w:color w:val="222222"/>
          <w:sz w:val="22"/>
          <w:szCs w:val="22"/>
        </w:rPr>
        <w:t>and budget allocation to support the</w:t>
      </w:r>
      <w:r w:rsidR="00A954A3" w:rsidRPr="00851372">
        <w:rPr>
          <w:rFonts w:ascii="Arial" w:hAnsi="Arial" w:cs="Arial"/>
          <w:color w:val="222222"/>
          <w:sz w:val="22"/>
          <w:szCs w:val="22"/>
        </w:rPr>
        <w:t xml:space="preserve"> delivery of agreed objectives</w:t>
      </w:r>
      <w:r w:rsidR="00F01D51" w:rsidRPr="00851372">
        <w:rPr>
          <w:rFonts w:ascii="Arial" w:hAnsi="Arial" w:cs="Arial"/>
          <w:color w:val="222222"/>
          <w:sz w:val="22"/>
          <w:szCs w:val="22"/>
        </w:rPr>
        <w:t>, or</w:t>
      </w:r>
    </w:p>
    <w:p w14:paraId="1AD41D89" w14:textId="57D32F31" w:rsidR="002D03AF" w:rsidRPr="00851372" w:rsidRDefault="002D03AF" w:rsidP="003E2030">
      <w:pPr>
        <w:pStyle w:val="Normal1"/>
        <w:numPr>
          <w:ilvl w:val="0"/>
          <w:numId w:val="49"/>
        </w:numPr>
        <w:tabs>
          <w:tab w:val="clear" w:pos="720"/>
        </w:tabs>
        <w:spacing w:before="120" w:beforeAutospacing="0" w:after="120" w:afterAutospacing="0"/>
        <w:ind w:left="851" w:hanging="284"/>
        <w:rPr>
          <w:rFonts w:ascii="Arial" w:hAnsi="Arial" w:cs="Arial"/>
          <w:color w:val="222222"/>
          <w:sz w:val="22"/>
          <w:szCs w:val="22"/>
        </w:rPr>
      </w:pPr>
      <w:r w:rsidRPr="00851372">
        <w:rPr>
          <w:rFonts w:ascii="Arial" w:hAnsi="Arial" w:cs="Arial"/>
          <w:color w:val="222222"/>
          <w:sz w:val="22"/>
          <w:szCs w:val="22"/>
        </w:rPr>
        <w:t xml:space="preserve">Notification that the application has been unsuccessful.  </w:t>
      </w:r>
    </w:p>
    <w:p w14:paraId="763A8FDE" w14:textId="53FAC218" w:rsidR="00D34C17" w:rsidRPr="00851372" w:rsidRDefault="00D34C17" w:rsidP="003E2030">
      <w:pPr>
        <w:pStyle w:val="Heading3"/>
        <w:spacing w:before="120" w:after="120" w:line="240" w:lineRule="auto"/>
        <w:ind w:left="567"/>
        <w:rPr>
          <w:rFonts w:ascii="Arial" w:hAnsi="Arial" w:cs="Arial"/>
        </w:rPr>
      </w:pPr>
      <w:bookmarkStart w:id="10" w:name="_3.2_Membership"/>
      <w:bookmarkEnd w:id="10"/>
      <w:r w:rsidRPr="00851372">
        <w:rPr>
          <w:rFonts w:ascii="Arial" w:hAnsi="Arial" w:cs="Arial"/>
        </w:rPr>
        <w:t>3.2 Membership</w:t>
      </w:r>
    </w:p>
    <w:p w14:paraId="57B88093" w14:textId="7BB079C5" w:rsidR="00D57E1B" w:rsidRPr="00851372" w:rsidRDefault="1551306B" w:rsidP="003E2030">
      <w:pPr>
        <w:pStyle w:val="BodyText"/>
        <w:spacing w:before="120" w:after="120"/>
        <w:ind w:left="567" w:right="56"/>
        <w:rPr>
          <w:color w:val="222222"/>
          <w:sz w:val="22"/>
          <w:szCs w:val="22"/>
        </w:rPr>
      </w:pPr>
      <w:r w:rsidRPr="00851372">
        <w:rPr>
          <w:color w:val="222222"/>
          <w:sz w:val="22"/>
          <w:szCs w:val="22"/>
        </w:rPr>
        <w:t xml:space="preserve">A Research Entity will have a </w:t>
      </w:r>
      <w:r w:rsidR="02FB1ACF" w:rsidRPr="00851372">
        <w:rPr>
          <w:color w:val="222222"/>
          <w:sz w:val="22"/>
          <w:szCs w:val="22"/>
        </w:rPr>
        <w:t xml:space="preserve">Research Entity </w:t>
      </w:r>
      <w:r w:rsidRPr="00851372">
        <w:rPr>
          <w:color w:val="222222"/>
          <w:sz w:val="22"/>
          <w:szCs w:val="22"/>
        </w:rPr>
        <w:t>Director</w:t>
      </w:r>
      <w:r w:rsidR="399DA112" w:rsidRPr="00851372">
        <w:rPr>
          <w:color w:val="222222"/>
          <w:sz w:val="22"/>
          <w:szCs w:val="22"/>
        </w:rPr>
        <w:t xml:space="preserve">. </w:t>
      </w:r>
      <w:r w:rsidRPr="00851372">
        <w:rPr>
          <w:color w:val="222222"/>
          <w:sz w:val="22"/>
          <w:szCs w:val="22"/>
        </w:rPr>
        <w:t xml:space="preserve">Depending on the size of the Entity and the scope of its activities, the Research Entity Director may propose a Deputy </w:t>
      </w:r>
      <w:r w:rsidR="04396DF5" w:rsidRPr="00851372">
        <w:rPr>
          <w:color w:val="222222"/>
          <w:sz w:val="22"/>
          <w:szCs w:val="22"/>
        </w:rPr>
        <w:t>Director</w:t>
      </w:r>
      <w:r w:rsidR="00366D7D" w:rsidRPr="00851372">
        <w:rPr>
          <w:color w:val="222222"/>
          <w:sz w:val="22"/>
          <w:szCs w:val="22"/>
        </w:rPr>
        <w:t>.</w:t>
      </w:r>
      <w:r w:rsidR="04396DF5" w:rsidRPr="00851372">
        <w:rPr>
          <w:color w:val="222222"/>
          <w:sz w:val="22"/>
          <w:szCs w:val="22"/>
        </w:rPr>
        <w:t xml:space="preserve"> </w:t>
      </w:r>
    </w:p>
    <w:p w14:paraId="09DC9F86" w14:textId="1DB3C63C" w:rsidR="007F1226" w:rsidRPr="00851372" w:rsidRDefault="102D83A2" w:rsidP="003E2030">
      <w:pPr>
        <w:pStyle w:val="BodyText"/>
        <w:spacing w:before="120" w:after="120"/>
        <w:ind w:left="567" w:right="56"/>
        <w:rPr>
          <w:color w:val="222222"/>
          <w:sz w:val="22"/>
          <w:szCs w:val="22"/>
        </w:rPr>
      </w:pPr>
      <w:r w:rsidRPr="00851372">
        <w:rPr>
          <w:color w:val="222222"/>
          <w:sz w:val="22"/>
          <w:szCs w:val="22"/>
        </w:rPr>
        <w:t xml:space="preserve">It is the responsibility of the </w:t>
      </w:r>
      <w:r w:rsidR="00EA75F0" w:rsidRPr="00851372">
        <w:rPr>
          <w:color w:val="222222"/>
          <w:sz w:val="22"/>
          <w:szCs w:val="22"/>
        </w:rPr>
        <w:t>Research Entity</w:t>
      </w:r>
      <w:r w:rsidRPr="00851372">
        <w:rPr>
          <w:color w:val="222222"/>
          <w:sz w:val="22"/>
          <w:szCs w:val="22"/>
        </w:rPr>
        <w:t xml:space="preserve"> Director to propose formal membership criteria</w:t>
      </w:r>
      <w:r w:rsidR="007B72B0" w:rsidRPr="00851372">
        <w:rPr>
          <w:color w:val="222222"/>
          <w:sz w:val="22"/>
          <w:szCs w:val="22"/>
        </w:rPr>
        <w:t xml:space="preserve">, </w:t>
      </w:r>
      <w:r w:rsidR="005C4B6F" w:rsidRPr="00851372">
        <w:rPr>
          <w:color w:val="222222"/>
          <w:sz w:val="22"/>
          <w:szCs w:val="22"/>
        </w:rPr>
        <w:t>however there is an expectation that Research Entities will lead and actively support capability</w:t>
      </w:r>
      <w:r w:rsidR="00986760" w:rsidRPr="00851372">
        <w:rPr>
          <w:color w:val="222222"/>
          <w:sz w:val="22"/>
          <w:szCs w:val="22"/>
        </w:rPr>
        <w:t xml:space="preserve"> development of Mid</w:t>
      </w:r>
      <w:r w:rsidR="00454D90" w:rsidRPr="00851372">
        <w:rPr>
          <w:color w:val="222222"/>
          <w:sz w:val="22"/>
          <w:szCs w:val="22"/>
        </w:rPr>
        <w:t>-</w:t>
      </w:r>
      <w:r w:rsidR="00A40358" w:rsidRPr="00851372">
        <w:rPr>
          <w:color w:val="222222"/>
          <w:sz w:val="22"/>
          <w:szCs w:val="22"/>
        </w:rPr>
        <w:t>C</w:t>
      </w:r>
      <w:r w:rsidR="00986760" w:rsidRPr="00851372">
        <w:rPr>
          <w:color w:val="222222"/>
          <w:sz w:val="22"/>
          <w:szCs w:val="22"/>
        </w:rPr>
        <w:t xml:space="preserve">areer </w:t>
      </w:r>
      <w:r w:rsidR="00A40358" w:rsidRPr="00851372">
        <w:rPr>
          <w:color w:val="222222"/>
          <w:sz w:val="22"/>
          <w:szCs w:val="22"/>
        </w:rPr>
        <w:t>R</w:t>
      </w:r>
      <w:r w:rsidR="00986760" w:rsidRPr="00851372">
        <w:rPr>
          <w:color w:val="222222"/>
          <w:sz w:val="22"/>
          <w:szCs w:val="22"/>
        </w:rPr>
        <w:t>esearchers (MCRs), Early</w:t>
      </w:r>
      <w:r w:rsidR="00A40358" w:rsidRPr="00851372">
        <w:rPr>
          <w:color w:val="222222"/>
          <w:sz w:val="22"/>
          <w:szCs w:val="22"/>
        </w:rPr>
        <w:t xml:space="preserve"> C</w:t>
      </w:r>
      <w:r w:rsidR="00986760" w:rsidRPr="00851372">
        <w:rPr>
          <w:color w:val="222222"/>
          <w:sz w:val="22"/>
          <w:szCs w:val="22"/>
        </w:rPr>
        <w:t xml:space="preserve">areer </w:t>
      </w:r>
      <w:r w:rsidR="00A40358" w:rsidRPr="00851372">
        <w:rPr>
          <w:color w:val="222222"/>
          <w:sz w:val="22"/>
          <w:szCs w:val="22"/>
        </w:rPr>
        <w:t>R</w:t>
      </w:r>
      <w:r w:rsidR="00986760" w:rsidRPr="00851372">
        <w:rPr>
          <w:color w:val="222222"/>
          <w:sz w:val="22"/>
          <w:szCs w:val="22"/>
        </w:rPr>
        <w:t>esearchers (ECRs)</w:t>
      </w:r>
      <w:r w:rsidR="00B54F9A" w:rsidRPr="00851372">
        <w:rPr>
          <w:color w:val="222222"/>
          <w:sz w:val="22"/>
          <w:szCs w:val="22"/>
        </w:rPr>
        <w:t xml:space="preserve">, and </w:t>
      </w:r>
      <w:r w:rsidR="007D4B00" w:rsidRPr="00851372">
        <w:rPr>
          <w:color w:val="222222"/>
          <w:sz w:val="22"/>
          <w:szCs w:val="22"/>
        </w:rPr>
        <w:t>Higher Degree by Research</w:t>
      </w:r>
      <w:r w:rsidR="00E93E9E" w:rsidRPr="00851372">
        <w:rPr>
          <w:color w:val="222222"/>
          <w:sz w:val="22"/>
          <w:szCs w:val="22"/>
        </w:rPr>
        <w:t xml:space="preserve"> (</w:t>
      </w:r>
      <w:r w:rsidR="00B54F9A" w:rsidRPr="00851372">
        <w:rPr>
          <w:color w:val="222222"/>
          <w:sz w:val="22"/>
          <w:szCs w:val="22"/>
        </w:rPr>
        <w:t>HDR</w:t>
      </w:r>
      <w:r w:rsidR="00E93E9E" w:rsidRPr="00851372">
        <w:rPr>
          <w:color w:val="222222"/>
          <w:sz w:val="22"/>
          <w:szCs w:val="22"/>
        </w:rPr>
        <w:t>)</w:t>
      </w:r>
      <w:r w:rsidR="00B54F9A" w:rsidRPr="00851372">
        <w:rPr>
          <w:color w:val="222222"/>
          <w:sz w:val="22"/>
          <w:szCs w:val="22"/>
        </w:rPr>
        <w:t xml:space="preserve"> </w:t>
      </w:r>
      <w:r w:rsidR="00A97FDA" w:rsidRPr="00851372">
        <w:rPr>
          <w:color w:val="222222"/>
          <w:sz w:val="22"/>
          <w:szCs w:val="22"/>
        </w:rPr>
        <w:t>can</w:t>
      </w:r>
      <w:r w:rsidR="00B20D6C" w:rsidRPr="00851372">
        <w:rPr>
          <w:color w:val="222222"/>
          <w:sz w:val="22"/>
          <w:szCs w:val="22"/>
        </w:rPr>
        <w:t>didate</w:t>
      </w:r>
      <w:r w:rsidR="00B54F9A" w:rsidRPr="00851372">
        <w:rPr>
          <w:color w:val="222222"/>
          <w:sz w:val="22"/>
          <w:szCs w:val="22"/>
        </w:rPr>
        <w:t xml:space="preserve"> as part of their mandate</w:t>
      </w:r>
      <w:r w:rsidRPr="00851372">
        <w:rPr>
          <w:color w:val="222222"/>
          <w:sz w:val="22"/>
          <w:szCs w:val="22"/>
        </w:rPr>
        <w:t>.</w:t>
      </w:r>
    </w:p>
    <w:p w14:paraId="4728115F" w14:textId="00FBB442" w:rsidR="00D34C17" w:rsidRPr="00851372" w:rsidRDefault="79CD7F22" w:rsidP="003E2030">
      <w:pPr>
        <w:pStyle w:val="BodyText"/>
        <w:spacing w:before="120" w:after="120"/>
        <w:ind w:left="567" w:right="56"/>
        <w:rPr>
          <w:color w:val="222222"/>
          <w:sz w:val="22"/>
          <w:szCs w:val="22"/>
        </w:rPr>
      </w:pPr>
      <w:r w:rsidRPr="00851372">
        <w:rPr>
          <w:color w:val="222222"/>
          <w:sz w:val="22"/>
          <w:szCs w:val="22"/>
        </w:rPr>
        <w:t xml:space="preserve">A </w:t>
      </w:r>
      <w:r w:rsidR="102D83A2" w:rsidRPr="00851372">
        <w:rPr>
          <w:color w:val="222222"/>
          <w:sz w:val="22"/>
          <w:szCs w:val="22"/>
        </w:rPr>
        <w:t>Research Enti</w:t>
      </w:r>
      <w:r w:rsidRPr="00851372">
        <w:rPr>
          <w:color w:val="222222"/>
          <w:sz w:val="22"/>
          <w:szCs w:val="22"/>
        </w:rPr>
        <w:t>ty</w:t>
      </w:r>
      <w:r w:rsidR="102D83A2" w:rsidRPr="00851372">
        <w:rPr>
          <w:color w:val="222222"/>
          <w:sz w:val="22"/>
          <w:szCs w:val="22"/>
        </w:rPr>
        <w:t xml:space="preserve"> may set the criteria for membership within the following categories:</w:t>
      </w:r>
    </w:p>
    <w:p w14:paraId="672F55A2" w14:textId="3B52EDD6" w:rsidR="00D34C17" w:rsidRPr="00851372" w:rsidRDefault="6340D6EE" w:rsidP="003E2030">
      <w:pPr>
        <w:pStyle w:val="BodyText"/>
        <w:spacing w:before="120" w:after="120"/>
        <w:ind w:left="567" w:right="56"/>
        <w:rPr>
          <w:color w:val="222222"/>
          <w:sz w:val="22"/>
          <w:szCs w:val="22"/>
        </w:rPr>
      </w:pPr>
      <w:r w:rsidRPr="00851372">
        <w:rPr>
          <w:b/>
          <w:bCs/>
          <w:color w:val="222222"/>
          <w:sz w:val="22"/>
          <w:szCs w:val="22"/>
        </w:rPr>
        <w:t xml:space="preserve">Core </w:t>
      </w:r>
      <w:r w:rsidR="1D5EFA63" w:rsidRPr="00851372">
        <w:rPr>
          <w:b/>
          <w:bCs/>
          <w:color w:val="222222"/>
          <w:sz w:val="22"/>
          <w:szCs w:val="22"/>
        </w:rPr>
        <w:t>m</w:t>
      </w:r>
      <w:r w:rsidR="6C788BA4" w:rsidRPr="00851372">
        <w:rPr>
          <w:b/>
          <w:bCs/>
          <w:color w:val="222222"/>
          <w:sz w:val="22"/>
          <w:szCs w:val="22"/>
        </w:rPr>
        <w:t>embers</w:t>
      </w:r>
      <w:r w:rsidR="102D83A2" w:rsidRPr="00851372">
        <w:rPr>
          <w:color w:val="222222"/>
          <w:sz w:val="22"/>
          <w:szCs w:val="22"/>
        </w:rPr>
        <w:t xml:space="preserve"> include Griffith University academic staff at any level.</w:t>
      </w:r>
      <w:r w:rsidR="00812BAE" w:rsidRPr="00851372">
        <w:rPr>
          <w:color w:val="222222"/>
          <w:sz w:val="22"/>
          <w:szCs w:val="22"/>
        </w:rPr>
        <w:t xml:space="preserve"> </w:t>
      </w:r>
      <w:r w:rsidR="22D810E4" w:rsidRPr="00851372">
        <w:rPr>
          <w:color w:val="222222"/>
          <w:sz w:val="22"/>
          <w:szCs w:val="22"/>
        </w:rPr>
        <w:t xml:space="preserve">A </w:t>
      </w:r>
      <w:r w:rsidR="50A6D6FE" w:rsidRPr="00851372">
        <w:rPr>
          <w:color w:val="222222"/>
          <w:sz w:val="22"/>
          <w:szCs w:val="22"/>
        </w:rPr>
        <w:t>core</w:t>
      </w:r>
      <w:r w:rsidR="746C3676" w:rsidRPr="00851372">
        <w:rPr>
          <w:color w:val="222222"/>
          <w:sz w:val="22"/>
          <w:szCs w:val="22"/>
        </w:rPr>
        <w:t xml:space="preserve"> member may</w:t>
      </w:r>
      <w:r w:rsidR="00812BAE" w:rsidRPr="00851372">
        <w:rPr>
          <w:color w:val="222222"/>
          <w:sz w:val="22"/>
          <w:szCs w:val="22"/>
        </w:rPr>
        <w:t xml:space="preserve"> belong to more than one Research Entity </w:t>
      </w:r>
      <w:r w:rsidR="1E160C05" w:rsidRPr="00851372">
        <w:rPr>
          <w:color w:val="222222"/>
          <w:sz w:val="22"/>
          <w:szCs w:val="22"/>
        </w:rPr>
        <w:t>but not more than</w:t>
      </w:r>
      <w:r w:rsidR="00812BAE" w:rsidRPr="00851372">
        <w:rPr>
          <w:color w:val="222222"/>
          <w:sz w:val="22"/>
          <w:szCs w:val="22"/>
        </w:rPr>
        <w:t xml:space="preserve"> two Entities</w:t>
      </w:r>
      <w:r w:rsidR="0C950FC4" w:rsidRPr="00851372">
        <w:rPr>
          <w:color w:val="222222"/>
          <w:sz w:val="22"/>
          <w:szCs w:val="22"/>
        </w:rPr>
        <w:t xml:space="preserve"> (defined as Research Entities established under the </w:t>
      </w:r>
      <w:r w:rsidR="0C950FC4" w:rsidRPr="00C218CA">
        <w:rPr>
          <w:i/>
          <w:iCs/>
          <w:color w:val="222222"/>
          <w:sz w:val="22"/>
          <w:szCs w:val="22"/>
        </w:rPr>
        <w:t>Research Enti</w:t>
      </w:r>
      <w:r w:rsidR="199E6FBD" w:rsidRPr="00C218CA">
        <w:rPr>
          <w:i/>
          <w:iCs/>
          <w:color w:val="222222"/>
          <w:sz w:val="22"/>
          <w:szCs w:val="22"/>
        </w:rPr>
        <w:t>ty</w:t>
      </w:r>
      <w:r w:rsidR="0C950FC4" w:rsidRPr="00C218CA">
        <w:rPr>
          <w:i/>
          <w:iCs/>
          <w:color w:val="222222"/>
          <w:sz w:val="22"/>
          <w:szCs w:val="22"/>
        </w:rPr>
        <w:t xml:space="preserve"> </w:t>
      </w:r>
      <w:r w:rsidR="00E93E9E" w:rsidRPr="00C218CA">
        <w:rPr>
          <w:i/>
          <w:iCs/>
          <w:color w:val="222222"/>
          <w:sz w:val="22"/>
          <w:szCs w:val="22"/>
        </w:rPr>
        <w:t>P</w:t>
      </w:r>
      <w:r w:rsidR="0C950FC4" w:rsidRPr="00C218CA">
        <w:rPr>
          <w:i/>
          <w:iCs/>
          <w:color w:val="222222"/>
          <w:sz w:val="22"/>
          <w:szCs w:val="22"/>
        </w:rPr>
        <w:t>olicy</w:t>
      </w:r>
      <w:r w:rsidR="0C950FC4" w:rsidRPr="00851372">
        <w:rPr>
          <w:color w:val="222222"/>
          <w:sz w:val="22"/>
          <w:szCs w:val="22"/>
        </w:rPr>
        <w:t>)</w:t>
      </w:r>
      <w:r w:rsidR="00812BAE" w:rsidRPr="00851372">
        <w:rPr>
          <w:color w:val="222222"/>
          <w:sz w:val="22"/>
          <w:szCs w:val="22"/>
        </w:rPr>
        <w:t xml:space="preserve">. </w:t>
      </w:r>
    </w:p>
    <w:p w14:paraId="3B90C736" w14:textId="727DF883" w:rsidR="00D34C17" w:rsidRPr="00851372" w:rsidRDefault="102D83A2" w:rsidP="003E2030">
      <w:pPr>
        <w:pStyle w:val="BodyText"/>
        <w:spacing w:before="120" w:after="120"/>
        <w:ind w:left="567" w:right="56"/>
        <w:rPr>
          <w:color w:val="222222"/>
          <w:sz w:val="22"/>
          <w:szCs w:val="22"/>
        </w:rPr>
      </w:pPr>
      <w:r w:rsidRPr="00851372">
        <w:rPr>
          <w:b/>
          <w:bCs/>
          <w:color w:val="222222"/>
          <w:sz w:val="22"/>
          <w:szCs w:val="22"/>
        </w:rPr>
        <w:t>HDR candidate members</w:t>
      </w:r>
      <w:r w:rsidRPr="00851372">
        <w:rPr>
          <w:color w:val="222222"/>
          <w:sz w:val="22"/>
          <w:szCs w:val="22"/>
        </w:rPr>
        <w:t xml:space="preserve"> must be enrolled in a HDR program at Griffith University, have a member </w:t>
      </w:r>
      <w:r w:rsidRPr="00851372">
        <w:rPr>
          <w:color w:val="222222"/>
          <w:sz w:val="22"/>
          <w:szCs w:val="22"/>
        </w:rPr>
        <w:lastRenderedPageBreak/>
        <w:t xml:space="preserve">of the </w:t>
      </w:r>
      <w:r w:rsidR="5CFDB221" w:rsidRPr="00851372">
        <w:rPr>
          <w:color w:val="222222"/>
          <w:sz w:val="22"/>
          <w:szCs w:val="22"/>
        </w:rPr>
        <w:t>E</w:t>
      </w:r>
      <w:r w:rsidRPr="00851372">
        <w:rPr>
          <w:color w:val="222222"/>
          <w:sz w:val="22"/>
          <w:szCs w:val="22"/>
        </w:rPr>
        <w:t xml:space="preserve">ntity as their principal or associate supervisor, and be undertaking a research project aligned with the Entity’s research </w:t>
      </w:r>
      <w:r w:rsidR="5B36A965" w:rsidRPr="00851372">
        <w:rPr>
          <w:color w:val="222222"/>
          <w:sz w:val="22"/>
          <w:szCs w:val="22"/>
        </w:rPr>
        <w:t>objectives</w:t>
      </w:r>
      <w:r w:rsidRPr="00851372">
        <w:rPr>
          <w:color w:val="222222"/>
          <w:sz w:val="22"/>
          <w:szCs w:val="22"/>
        </w:rPr>
        <w:t>. Masters and Honours students should be encouraged to participate in activities of the Research Entity as appropriate.</w:t>
      </w:r>
    </w:p>
    <w:p w14:paraId="2BB2E1B9" w14:textId="68C76464" w:rsidR="00D34C17" w:rsidRPr="00851372" w:rsidRDefault="11EAC96C" w:rsidP="003E2030">
      <w:pPr>
        <w:pStyle w:val="BodyText"/>
        <w:spacing w:before="120" w:after="120"/>
        <w:ind w:left="567" w:right="56"/>
        <w:rPr>
          <w:color w:val="222222"/>
          <w:sz w:val="22"/>
          <w:szCs w:val="22"/>
        </w:rPr>
      </w:pPr>
      <w:r w:rsidRPr="00851372">
        <w:rPr>
          <w:b/>
          <w:bCs/>
          <w:color w:val="222222"/>
          <w:sz w:val="22"/>
          <w:szCs w:val="22"/>
        </w:rPr>
        <w:t>Affiliat</w:t>
      </w:r>
      <w:r w:rsidR="71517621" w:rsidRPr="00851372">
        <w:rPr>
          <w:b/>
          <w:bCs/>
          <w:color w:val="222222"/>
          <w:sz w:val="22"/>
          <w:szCs w:val="22"/>
        </w:rPr>
        <w:t>e members</w:t>
      </w:r>
      <w:r w:rsidR="71517621" w:rsidRPr="00851372">
        <w:rPr>
          <w:color w:val="222222"/>
          <w:sz w:val="22"/>
          <w:szCs w:val="22"/>
        </w:rPr>
        <w:t xml:space="preserve"> </w:t>
      </w:r>
      <w:r w:rsidR="00DF6FB2" w:rsidRPr="00851372">
        <w:rPr>
          <w:color w:val="222222"/>
          <w:sz w:val="22"/>
          <w:szCs w:val="22"/>
        </w:rPr>
        <w:t xml:space="preserve">for example </w:t>
      </w:r>
      <w:r w:rsidR="2A1DEE11" w:rsidRPr="00851372">
        <w:rPr>
          <w:color w:val="222222"/>
          <w:sz w:val="22"/>
          <w:szCs w:val="22"/>
        </w:rPr>
        <w:t xml:space="preserve">adjunct appointments, industry </w:t>
      </w:r>
      <w:r w:rsidR="4DF7AA1D" w:rsidRPr="00851372">
        <w:rPr>
          <w:color w:val="222222"/>
          <w:sz w:val="22"/>
          <w:szCs w:val="22"/>
        </w:rPr>
        <w:t xml:space="preserve">partners, </w:t>
      </w:r>
      <w:r w:rsidR="00526F31" w:rsidRPr="00851372">
        <w:rPr>
          <w:color w:val="222222"/>
          <w:sz w:val="22"/>
          <w:szCs w:val="22"/>
        </w:rPr>
        <w:t>and other individuals</w:t>
      </w:r>
      <w:r w:rsidR="14B8276A" w:rsidRPr="00851372">
        <w:rPr>
          <w:color w:val="222222"/>
          <w:sz w:val="22"/>
          <w:szCs w:val="22"/>
        </w:rPr>
        <w:t xml:space="preserve">. </w:t>
      </w:r>
    </w:p>
    <w:p w14:paraId="0046E10B" w14:textId="78A1E63B" w:rsidR="00DC1428" w:rsidRPr="00851372" w:rsidRDefault="00DC1428" w:rsidP="003E2030">
      <w:pPr>
        <w:pStyle w:val="Heading2"/>
        <w:spacing w:before="120" w:line="240" w:lineRule="auto"/>
        <w:ind w:left="567"/>
        <w:rPr>
          <w:rFonts w:ascii="Arial" w:hAnsi="Arial" w:cs="Arial"/>
          <w:sz w:val="28"/>
          <w:szCs w:val="28"/>
        </w:rPr>
      </w:pPr>
      <w:bookmarkStart w:id="11" w:name="_3.3_Governance,_Financial"/>
      <w:bookmarkEnd w:id="11"/>
      <w:r w:rsidRPr="00851372">
        <w:rPr>
          <w:rFonts w:ascii="Arial" w:hAnsi="Arial" w:cs="Arial"/>
          <w:sz w:val="28"/>
          <w:szCs w:val="28"/>
        </w:rPr>
        <w:t>3</w:t>
      </w:r>
      <w:r w:rsidR="00667C27" w:rsidRPr="00851372">
        <w:rPr>
          <w:rFonts w:ascii="Arial" w:hAnsi="Arial" w:cs="Arial"/>
          <w:sz w:val="28"/>
          <w:szCs w:val="28"/>
        </w:rPr>
        <w:t>.3</w:t>
      </w:r>
      <w:r w:rsidRPr="00851372">
        <w:rPr>
          <w:rFonts w:ascii="Arial" w:hAnsi="Arial" w:cs="Arial"/>
          <w:sz w:val="28"/>
          <w:szCs w:val="28"/>
        </w:rPr>
        <w:t xml:space="preserve"> </w:t>
      </w:r>
      <w:r w:rsidR="004A669F" w:rsidRPr="00851372">
        <w:rPr>
          <w:rFonts w:ascii="Arial" w:hAnsi="Arial" w:cs="Arial"/>
          <w:sz w:val="28"/>
          <w:szCs w:val="28"/>
        </w:rPr>
        <w:t>Governance</w:t>
      </w:r>
      <w:r w:rsidR="00D621B9" w:rsidRPr="00851372">
        <w:rPr>
          <w:rFonts w:ascii="Arial" w:hAnsi="Arial" w:cs="Arial"/>
          <w:sz w:val="28"/>
          <w:szCs w:val="28"/>
        </w:rPr>
        <w:t xml:space="preserve">, </w:t>
      </w:r>
      <w:r w:rsidRPr="00851372">
        <w:rPr>
          <w:rFonts w:ascii="Arial" w:hAnsi="Arial" w:cs="Arial"/>
          <w:sz w:val="28"/>
          <w:szCs w:val="28"/>
        </w:rPr>
        <w:t>Financial and Institutional Support</w:t>
      </w:r>
    </w:p>
    <w:p w14:paraId="3B3A5BFA" w14:textId="4E53971B" w:rsidR="00CF3112" w:rsidRPr="00851372" w:rsidRDefault="015E8CD5" w:rsidP="003E2030">
      <w:pPr>
        <w:pStyle w:val="Heading3"/>
        <w:spacing w:before="120" w:after="120" w:line="240" w:lineRule="auto"/>
        <w:ind w:left="851"/>
        <w:rPr>
          <w:rFonts w:ascii="Arial" w:hAnsi="Arial" w:cs="Arial"/>
          <w:color w:val="auto"/>
          <w:sz w:val="22"/>
        </w:rPr>
      </w:pPr>
      <w:r w:rsidRPr="00851372">
        <w:rPr>
          <w:rFonts w:ascii="Arial" w:hAnsi="Arial" w:cs="Arial"/>
          <w:color w:val="auto"/>
          <w:sz w:val="22"/>
        </w:rPr>
        <w:t xml:space="preserve">3.3.1 </w:t>
      </w:r>
      <w:r w:rsidR="19E504D3" w:rsidRPr="00851372">
        <w:rPr>
          <w:rFonts w:ascii="Arial" w:hAnsi="Arial" w:cs="Arial"/>
          <w:color w:val="auto"/>
          <w:sz w:val="22"/>
        </w:rPr>
        <w:t>Governance</w:t>
      </w:r>
      <w:r w:rsidR="5B7BEF61" w:rsidRPr="00851372">
        <w:rPr>
          <w:rFonts w:ascii="Arial" w:hAnsi="Arial" w:cs="Arial"/>
          <w:color w:val="auto"/>
          <w:sz w:val="22"/>
        </w:rPr>
        <w:t xml:space="preserve"> and Management</w:t>
      </w:r>
    </w:p>
    <w:p w14:paraId="28188668" w14:textId="36F82808" w:rsidR="005615EB" w:rsidRPr="00851372" w:rsidRDefault="55499FA1" w:rsidP="003E2030">
      <w:pPr>
        <w:spacing w:before="120" w:after="120" w:line="240" w:lineRule="auto"/>
        <w:ind w:left="851"/>
        <w:rPr>
          <w:rFonts w:ascii="Arial" w:hAnsi="Arial" w:cs="Arial"/>
          <w:color w:val="222222"/>
          <w:sz w:val="22"/>
        </w:rPr>
      </w:pPr>
      <w:r w:rsidRPr="00851372">
        <w:rPr>
          <w:rFonts w:ascii="Arial" w:hAnsi="Arial" w:cs="Arial"/>
          <w:color w:val="222222"/>
          <w:sz w:val="22"/>
        </w:rPr>
        <w:t xml:space="preserve">The establishment criteria and performance </w:t>
      </w:r>
      <w:r w:rsidR="7EFF3FB2" w:rsidRPr="00851372">
        <w:rPr>
          <w:rFonts w:ascii="Arial" w:hAnsi="Arial" w:cs="Arial"/>
          <w:color w:val="222222"/>
          <w:sz w:val="22"/>
        </w:rPr>
        <w:t xml:space="preserve">measures for Research Entities </w:t>
      </w:r>
      <w:r w:rsidR="5A76C5F1" w:rsidRPr="00851372">
        <w:rPr>
          <w:rFonts w:ascii="Arial" w:hAnsi="Arial" w:cs="Arial"/>
          <w:color w:val="222222"/>
          <w:sz w:val="22"/>
        </w:rPr>
        <w:t xml:space="preserve">will </w:t>
      </w:r>
      <w:r w:rsidR="3C2DF67A" w:rsidRPr="00851372">
        <w:rPr>
          <w:rFonts w:ascii="Arial" w:hAnsi="Arial" w:cs="Arial"/>
          <w:color w:val="222222"/>
          <w:sz w:val="22"/>
        </w:rPr>
        <w:t xml:space="preserve">be </w:t>
      </w:r>
      <w:r w:rsidR="001639FC" w:rsidRPr="00851372">
        <w:rPr>
          <w:rFonts w:ascii="Arial" w:hAnsi="Arial" w:cs="Arial"/>
          <w:color w:val="222222"/>
          <w:sz w:val="22"/>
        </w:rPr>
        <w:t xml:space="preserve">approved by the Deputy Vice Chancellor (Research) and </w:t>
      </w:r>
      <w:r w:rsidR="2578D828" w:rsidRPr="00851372">
        <w:rPr>
          <w:rFonts w:ascii="Arial" w:hAnsi="Arial" w:cs="Arial"/>
          <w:color w:val="222222"/>
          <w:sz w:val="22"/>
        </w:rPr>
        <w:t xml:space="preserve">reviewed </w:t>
      </w:r>
      <w:r w:rsidR="73DBB471" w:rsidRPr="00851372">
        <w:rPr>
          <w:rFonts w:ascii="Arial" w:hAnsi="Arial" w:cs="Arial"/>
          <w:color w:val="222222"/>
          <w:sz w:val="22"/>
        </w:rPr>
        <w:t xml:space="preserve">annually </w:t>
      </w:r>
      <w:r w:rsidR="15674465" w:rsidRPr="00851372">
        <w:rPr>
          <w:rFonts w:ascii="Arial" w:hAnsi="Arial" w:cs="Arial"/>
          <w:color w:val="222222"/>
          <w:sz w:val="22"/>
        </w:rPr>
        <w:t xml:space="preserve">by the </w:t>
      </w:r>
      <w:r w:rsidR="324DB50D" w:rsidRPr="00851372">
        <w:rPr>
          <w:rFonts w:ascii="Arial" w:hAnsi="Arial" w:cs="Arial"/>
          <w:color w:val="222222"/>
          <w:sz w:val="22"/>
        </w:rPr>
        <w:t>Establishment and Review Committee</w:t>
      </w:r>
      <w:r w:rsidR="001639FC" w:rsidRPr="00851372">
        <w:rPr>
          <w:rFonts w:ascii="Arial" w:hAnsi="Arial" w:cs="Arial"/>
          <w:color w:val="222222"/>
          <w:sz w:val="22"/>
        </w:rPr>
        <w:t xml:space="preserve">. </w:t>
      </w:r>
      <w:r w:rsidR="30B91D57" w:rsidRPr="00851372">
        <w:rPr>
          <w:rFonts w:ascii="Arial" w:hAnsi="Arial" w:cs="Arial"/>
          <w:color w:val="222222"/>
          <w:sz w:val="22"/>
        </w:rPr>
        <w:t>While a Research En</w:t>
      </w:r>
      <w:r w:rsidR="5D6AC794" w:rsidRPr="00851372">
        <w:rPr>
          <w:rFonts w:ascii="Arial" w:hAnsi="Arial" w:cs="Arial"/>
          <w:color w:val="222222"/>
          <w:sz w:val="22"/>
        </w:rPr>
        <w:t xml:space="preserve">tity’s strategy, leadership and membership may change over time, the establishment criteria and </w:t>
      </w:r>
      <w:r w:rsidR="5E8A3D46" w:rsidRPr="00851372">
        <w:rPr>
          <w:rFonts w:ascii="Arial" w:hAnsi="Arial" w:cs="Arial"/>
          <w:color w:val="222222"/>
          <w:sz w:val="22"/>
        </w:rPr>
        <w:t xml:space="preserve">performance </w:t>
      </w:r>
      <w:r w:rsidR="00E524CA" w:rsidRPr="00851372">
        <w:rPr>
          <w:rFonts w:ascii="Arial" w:hAnsi="Arial" w:cs="Arial"/>
          <w:color w:val="222222"/>
          <w:sz w:val="22"/>
        </w:rPr>
        <w:t>objectives</w:t>
      </w:r>
      <w:r w:rsidR="5E8A3D46" w:rsidRPr="00851372">
        <w:rPr>
          <w:rFonts w:ascii="Arial" w:hAnsi="Arial" w:cs="Arial"/>
          <w:color w:val="222222"/>
          <w:sz w:val="22"/>
        </w:rPr>
        <w:t xml:space="preserve"> should be met th</w:t>
      </w:r>
      <w:r w:rsidR="35E06CCC" w:rsidRPr="00851372">
        <w:rPr>
          <w:rFonts w:ascii="Arial" w:hAnsi="Arial" w:cs="Arial"/>
          <w:color w:val="222222"/>
          <w:sz w:val="22"/>
        </w:rPr>
        <w:t>roughout the reporting and review process</w:t>
      </w:r>
      <w:r w:rsidR="00C72537" w:rsidRPr="00851372">
        <w:rPr>
          <w:rFonts w:ascii="Arial" w:hAnsi="Arial" w:cs="Arial"/>
          <w:color w:val="222222"/>
          <w:sz w:val="22"/>
        </w:rPr>
        <w:t>es</w:t>
      </w:r>
      <w:r w:rsidR="35E06CCC" w:rsidRPr="00851372">
        <w:rPr>
          <w:rFonts w:ascii="Arial" w:hAnsi="Arial" w:cs="Arial"/>
          <w:color w:val="222222"/>
          <w:sz w:val="22"/>
        </w:rPr>
        <w:t>.</w:t>
      </w:r>
    </w:p>
    <w:p w14:paraId="686F69B6" w14:textId="1F5E2439" w:rsidR="006844F9" w:rsidRPr="00851372" w:rsidRDefault="0FDF1EE3" w:rsidP="003E2030">
      <w:pPr>
        <w:spacing w:before="120" w:after="120" w:line="240" w:lineRule="auto"/>
        <w:ind w:left="851"/>
        <w:rPr>
          <w:rFonts w:ascii="Arial" w:hAnsi="Arial" w:cs="Arial"/>
          <w:color w:val="222222"/>
          <w:sz w:val="22"/>
        </w:rPr>
      </w:pPr>
      <w:r w:rsidRPr="00851372">
        <w:rPr>
          <w:rFonts w:ascii="Arial" w:hAnsi="Arial" w:cs="Arial"/>
          <w:color w:val="222222"/>
          <w:sz w:val="22"/>
        </w:rPr>
        <w:t>The Research Entity Director is responsible for the research</w:t>
      </w:r>
      <w:r w:rsidR="54BCE266" w:rsidRPr="00851372">
        <w:rPr>
          <w:rFonts w:ascii="Arial" w:hAnsi="Arial" w:cs="Arial"/>
          <w:color w:val="222222"/>
          <w:sz w:val="22"/>
        </w:rPr>
        <w:t xml:space="preserve"> strategy, governance, financial management, and engagement that aligns with University</w:t>
      </w:r>
      <w:r w:rsidR="1A3585C1" w:rsidRPr="00851372">
        <w:rPr>
          <w:rFonts w:ascii="Arial" w:hAnsi="Arial" w:cs="Arial"/>
          <w:color w:val="222222"/>
          <w:sz w:val="22"/>
        </w:rPr>
        <w:t>,</w:t>
      </w:r>
      <w:r w:rsidR="2642C666" w:rsidRPr="00851372">
        <w:rPr>
          <w:rFonts w:ascii="Arial" w:hAnsi="Arial" w:cs="Arial"/>
          <w:color w:val="222222"/>
          <w:sz w:val="22"/>
        </w:rPr>
        <w:t xml:space="preserve"> </w:t>
      </w:r>
      <w:r w:rsidR="54BCE266" w:rsidRPr="00851372">
        <w:rPr>
          <w:rFonts w:ascii="Arial" w:hAnsi="Arial" w:cs="Arial"/>
          <w:color w:val="222222"/>
          <w:sz w:val="22"/>
        </w:rPr>
        <w:t>Group</w:t>
      </w:r>
      <w:r w:rsidR="3A71CC44" w:rsidRPr="00851372">
        <w:rPr>
          <w:rFonts w:ascii="Arial" w:hAnsi="Arial" w:cs="Arial"/>
          <w:color w:val="222222"/>
          <w:sz w:val="22"/>
        </w:rPr>
        <w:t xml:space="preserve"> and School/Department</w:t>
      </w:r>
      <w:r w:rsidR="54BCE266" w:rsidRPr="00851372">
        <w:rPr>
          <w:rFonts w:ascii="Arial" w:hAnsi="Arial" w:cs="Arial"/>
          <w:color w:val="222222"/>
          <w:sz w:val="22"/>
        </w:rPr>
        <w:t xml:space="preserve"> plans</w:t>
      </w:r>
      <w:r w:rsidR="3FCEC8F5" w:rsidRPr="00851372">
        <w:rPr>
          <w:rFonts w:ascii="Arial" w:hAnsi="Arial" w:cs="Arial"/>
          <w:color w:val="222222"/>
          <w:sz w:val="22"/>
        </w:rPr>
        <w:t xml:space="preserve">, and is </w:t>
      </w:r>
      <w:r w:rsidR="54BCE266" w:rsidRPr="00851372">
        <w:rPr>
          <w:rFonts w:ascii="Arial" w:hAnsi="Arial" w:cs="Arial"/>
          <w:color w:val="222222"/>
          <w:sz w:val="22"/>
        </w:rPr>
        <w:t>accountable for delivery of the agreed objectives of the Research Entity.</w:t>
      </w:r>
      <w:r w:rsidR="5CFDB221" w:rsidRPr="00851372">
        <w:rPr>
          <w:rFonts w:ascii="Arial" w:hAnsi="Arial" w:cs="Arial"/>
          <w:color w:val="222222"/>
          <w:sz w:val="22"/>
        </w:rPr>
        <w:t xml:space="preserve"> The Research Entity Director will work with the host Group or School/Department in support of the overall objectives of the University including learning and teaching,</w:t>
      </w:r>
      <w:r w:rsidR="6F02894F" w:rsidRPr="00851372">
        <w:rPr>
          <w:rFonts w:ascii="Arial" w:hAnsi="Arial" w:cs="Arial"/>
          <w:color w:val="222222"/>
          <w:sz w:val="22"/>
        </w:rPr>
        <w:t xml:space="preserve"> and</w:t>
      </w:r>
      <w:r w:rsidR="5CFDB221" w:rsidRPr="00851372">
        <w:rPr>
          <w:rFonts w:ascii="Arial" w:hAnsi="Arial" w:cs="Arial"/>
          <w:color w:val="222222"/>
          <w:sz w:val="22"/>
        </w:rPr>
        <w:t xml:space="preserve"> recruitment and development of academic staff.</w:t>
      </w:r>
      <w:r w:rsidR="301B52B8" w:rsidRPr="00851372">
        <w:rPr>
          <w:rFonts w:ascii="Arial" w:hAnsi="Arial" w:cs="Arial"/>
          <w:color w:val="222222"/>
          <w:sz w:val="22"/>
        </w:rPr>
        <w:t xml:space="preserve"> </w:t>
      </w:r>
      <w:r w:rsidR="075BE12B" w:rsidRPr="00851372">
        <w:rPr>
          <w:rFonts w:ascii="Arial" w:hAnsi="Arial" w:cs="Arial"/>
          <w:color w:val="222222"/>
          <w:sz w:val="22"/>
        </w:rPr>
        <w:t xml:space="preserve">Directors </w:t>
      </w:r>
      <w:r w:rsidR="32D83F1D" w:rsidRPr="00851372">
        <w:rPr>
          <w:rFonts w:ascii="Arial" w:hAnsi="Arial" w:cs="Arial"/>
          <w:color w:val="222222"/>
          <w:sz w:val="22"/>
        </w:rPr>
        <w:t>may</w:t>
      </w:r>
      <w:r w:rsidR="075BE12B" w:rsidRPr="00851372">
        <w:rPr>
          <w:rFonts w:ascii="Arial" w:hAnsi="Arial" w:cs="Arial"/>
          <w:color w:val="222222"/>
          <w:sz w:val="22"/>
        </w:rPr>
        <w:t xml:space="preserve"> be supported by a Deputy Director to assist with the management of these responsibilities</w:t>
      </w:r>
      <w:r w:rsidR="003E1453" w:rsidRPr="00851372">
        <w:rPr>
          <w:rFonts w:ascii="Arial" w:hAnsi="Arial" w:cs="Arial"/>
          <w:color w:val="222222"/>
          <w:sz w:val="22"/>
        </w:rPr>
        <w:t xml:space="preserve"> (</w:t>
      </w:r>
      <w:r w:rsidR="00343B01" w:rsidRPr="00851372">
        <w:rPr>
          <w:rFonts w:ascii="Arial" w:hAnsi="Arial" w:cs="Arial"/>
          <w:color w:val="222222"/>
          <w:sz w:val="22"/>
        </w:rPr>
        <w:t>via</w:t>
      </w:r>
      <w:r w:rsidR="003E1453" w:rsidRPr="00851372">
        <w:rPr>
          <w:rFonts w:ascii="Arial" w:hAnsi="Arial" w:cs="Arial"/>
          <w:color w:val="222222"/>
          <w:sz w:val="22"/>
        </w:rPr>
        <w:t xml:space="preserve"> appropriate </w:t>
      </w:r>
      <w:r w:rsidR="00343B01" w:rsidRPr="00851372">
        <w:rPr>
          <w:rFonts w:ascii="Arial" w:hAnsi="Arial" w:cs="Arial"/>
          <w:color w:val="222222"/>
          <w:sz w:val="22"/>
        </w:rPr>
        <w:t>approvals and delegations</w:t>
      </w:r>
      <w:r w:rsidR="003E1453" w:rsidRPr="00851372">
        <w:rPr>
          <w:rFonts w:ascii="Arial" w:hAnsi="Arial" w:cs="Arial"/>
          <w:color w:val="222222"/>
          <w:sz w:val="22"/>
        </w:rPr>
        <w:t>)</w:t>
      </w:r>
      <w:r w:rsidR="42F7944F" w:rsidRPr="00851372">
        <w:rPr>
          <w:rFonts w:ascii="Arial" w:hAnsi="Arial" w:cs="Arial"/>
          <w:color w:val="222222"/>
          <w:sz w:val="22"/>
        </w:rPr>
        <w:t>.</w:t>
      </w:r>
    </w:p>
    <w:p w14:paraId="3A341101" w14:textId="1DA89BD8" w:rsidR="00DC1428" w:rsidRPr="00851372" w:rsidRDefault="00667C27" w:rsidP="003E2030">
      <w:pPr>
        <w:pStyle w:val="Heading3"/>
        <w:spacing w:before="120" w:after="120" w:line="240" w:lineRule="auto"/>
        <w:ind w:left="851"/>
        <w:rPr>
          <w:rFonts w:ascii="Arial" w:hAnsi="Arial" w:cs="Arial"/>
          <w:color w:val="auto"/>
          <w:sz w:val="22"/>
        </w:rPr>
      </w:pPr>
      <w:r w:rsidRPr="00851372">
        <w:rPr>
          <w:rFonts w:ascii="Arial" w:hAnsi="Arial" w:cs="Arial"/>
          <w:color w:val="auto"/>
          <w:sz w:val="22"/>
        </w:rPr>
        <w:t>3</w:t>
      </w:r>
      <w:r w:rsidR="00DC1428" w:rsidRPr="00851372">
        <w:rPr>
          <w:rFonts w:ascii="Arial" w:hAnsi="Arial" w:cs="Arial"/>
          <w:color w:val="auto"/>
          <w:sz w:val="22"/>
        </w:rPr>
        <w:t>.3.</w:t>
      </w:r>
      <w:r w:rsidR="009073DC" w:rsidRPr="00851372">
        <w:rPr>
          <w:rFonts w:ascii="Arial" w:hAnsi="Arial" w:cs="Arial"/>
          <w:color w:val="auto"/>
          <w:sz w:val="22"/>
        </w:rPr>
        <w:t>2</w:t>
      </w:r>
      <w:r w:rsidR="00DC1428" w:rsidRPr="00851372">
        <w:rPr>
          <w:rFonts w:ascii="Arial" w:hAnsi="Arial" w:cs="Arial"/>
          <w:color w:val="auto"/>
          <w:sz w:val="22"/>
        </w:rPr>
        <w:t xml:space="preserve"> Financial Support</w:t>
      </w:r>
    </w:p>
    <w:p w14:paraId="7A7D1B11" w14:textId="0408ABF6" w:rsidR="00DC1428" w:rsidRPr="00851372" w:rsidRDefault="09FE5712" w:rsidP="003E2030">
      <w:pPr>
        <w:pStyle w:val="BodyText"/>
        <w:spacing w:before="120" w:after="120"/>
        <w:ind w:left="851" w:right="56"/>
        <w:rPr>
          <w:color w:val="222222"/>
          <w:sz w:val="22"/>
          <w:szCs w:val="22"/>
        </w:rPr>
      </w:pPr>
      <w:r w:rsidRPr="00851372">
        <w:rPr>
          <w:color w:val="222222"/>
          <w:sz w:val="22"/>
          <w:szCs w:val="22"/>
        </w:rPr>
        <w:t xml:space="preserve">There is an expectation that </w:t>
      </w:r>
      <w:r w:rsidR="2C9916B0" w:rsidRPr="00851372">
        <w:rPr>
          <w:color w:val="222222"/>
          <w:sz w:val="22"/>
          <w:szCs w:val="22"/>
        </w:rPr>
        <w:t xml:space="preserve">research undertaken through </w:t>
      </w:r>
      <w:r w:rsidRPr="00851372">
        <w:rPr>
          <w:color w:val="222222"/>
          <w:sz w:val="22"/>
          <w:szCs w:val="22"/>
        </w:rPr>
        <w:t xml:space="preserve">Research Entities will be primarily supported by external </w:t>
      </w:r>
      <w:r w:rsidR="6033AB19" w:rsidRPr="00851372">
        <w:rPr>
          <w:color w:val="222222"/>
          <w:sz w:val="22"/>
          <w:szCs w:val="22"/>
        </w:rPr>
        <w:t xml:space="preserve">research </w:t>
      </w:r>
      <w:r w:rsidRPr="00851372">
        <w:rPr>
          <w:color w:val="222222"/>
          <w:sz w:val="22"/>
          <w:szCs w:val="22"/>
        </w:rPr>
        <w:t xml:space="preserve">funding spanning competitive, </w:t>
      </w:r>
      <w:r w:rsidR="3B9FC127" w:rsidRPr="00851372">
        <w:rPr>
          <w:color w:val="222222"/>
          <w:sz w:val="22"/>
          <w:szCs w:val="22"/>
        </w:rPr>
        <w:t>contract</w:t>
      </w:r>
      <w:r w:rsidRPr="00851372">
        <w:rPr>
          <w:color w:val="222222"/>
          <w:sz w:val="22"/>
          <w:szCs w:val="22"/>
        </w:rPr>
        <w:t xml:space="preserve"> and philanthropic sources, in accordance with their strategic plan and agreed performance </w:t>
      </w:r>
      <w:r w:rsidR="00ED5352" w:rsidRPr="00851372">
        <w:rPr>
          <w:color w:val="222222"/>
          <w:sz w:val="22"/>
          <w:szCs w:val="22"/>
        </w:rPr>
        <w:t>indicators</w:t>
      </w:r>
      <w:r w:rsidR="0F165B1F" w:rsidRPr="00851372">
        <w:rPr>
          <w:color w:val="222222"/>
          <w:sz w:val="22"/>
          <w:szCs w:val="22"/>
        </w:rPr>
        <w:t xml:space="preserve"> benchmarked against</w:t>
      </w:r>
      <w:r w:rsidRPr="00851372">
        <w:rPr>
          <w:color w:val="222222"/>
          <w:sz w:val="22"/>
          <w:szCs w:val="22"/>
        </w:rPr>
        <w:t xml:space="preserve"> disciplinary norms and available </w:t>
      </w:r>
      <w:r w:rsidR="0026E278" w:rsidRPr="00851372">
        <w:rPr>
          <w:color w:val="222222"/>
          <w:sz w:val="22"/>
          <w:szCs w:val="22"/>
        </w:rPr>
        <w:t xml:space="preserve">external </w:t>
      </w:r>
      <w:r w:rsidRPr="00851372">
        <w:rPr>
          <w:color w:val="222222"/>
          <w:sz w:val="22"/>
          <w:szCs w:val="22"/>
        </w:rPr>
        <w:t>funding sources.</w:t>
      </w:r>
    </w:p>
    <w:p w14:paraId="2C84633F" w14:textId="25043C3B" w:rsidR="00DC1428" w:rsidRPr="00851372" w:rsidRDefault="2D05B43F" w:rsidP="003E2030">
      <w:pPr>
        <w:pStyle w:val="BodyText"/>
        <w:spacing w:before="120" w:after="120"/>
        <w:ind w:left="851" w:right="56"/>
        <w:rPr>
          <w:color w:val="222222"/>
          <w:sz w:val="22"/>
          <w:szCs w:val="22"/>
        </w:rPr>
      </w:pPr>
      <w:r w:rsidRPr="00851372">
        <w:rPr>
          <w:rFonts w:eastAsia="Times New Roman"/>
          <w:color w:val="222222"/>
          <w:sz w:val="22"/>
          <w:szCs w:val="22"/>
          <w:lang w:eastAsia="en-AU"/>
        </w:rPr>
        <w:t xml:space="preserve">Research Entities </w:t>
      </w:r>
      <w:r w:rsidR="74006C0B" w:rsidRPr="00851372">
        <w:rPr>
          <w:rFonts w:eastAsia="Times New Roman"/>
          <w:color w:val="222222"/>
          <w:sz w:val="22"/>
          <w:szCs w:val="22"/>
          <w:lang w:eastAsia="en-AU"/>
        </w:rPr>
        <w:t>can</w:t>
      </w:r>
      <w:r w:rsidRPr="00851372">
        <w:rPr>
          <w:rFonts w:eastAsia="Times New Roman"/>
          <w:color w:val="222222"/>
          <w:sz w:val="22"/>
          <w:szCs w:val="22"/>
          <w:lang w:eastAsia="en-AU"/>
        </w:rPr>
        <w:t xml:space="preserve"> apply for </w:t>
      </w:r>
      <w:r w:rsidR="000B46EB" w:rsidRPr="00851372">
        <w:rPr>
          <w:rFonts w:eastAsia="Times New Roman"/>
          <w:color w:val="222222"/>
          <w:sz w:val="22"/>
          <w:szCs w:val="22"/>
          <w:lang w:eastAsia="en-AU"/>
        </w:rPr>
        <w:t>internal</w:t>
      </w:r>
      <w:r w:rsidRPr="00851372">
        <w:rPr>
          <w:rFonts w:eastAsia="Times New Roman"/>
          <w:color w:val="222222"/>
          <w:sz w:val="22"/>
          <w:szCs w:val="22"/>
          <w:lang w:eastAsia="en-AU"/>
        </w:rPr>
        <w:t xml:space="preserve"> investment; however, there is no guaranteed level of support or University investment permanency. Under normal circumstances, Research Entities will have University investment certainty for three years, subject to meeting agreed establishment performance </w:t>
      </w:r>
      <w:r w:rsidR="001F2816" w:rsidRPr="00851372">
        <w:rPr>
          <w:rFonts w:eastAsia="Times New Roman"/>
          <w:color w:val="222222"/>
          <w:sz w:val="22"/>
          <w:szCs w:val="22"/>
          <w:lang w:eastAsia="en-AU"/>
        </w:rPr>
        <w:t>objectives</w:t>
      </w:r>
      <w:r w:rsidRPr="00851372">
        <w:rPr>
          <w:rFonts w:eastAsia="Times New Roman"/>
          <w:color w:val="222222"/>
          <w:sz w:val="22"/>
          <w:szCs w:val="22"/>
          <w:lang w:eastAsia="en-AU"/>
        </w:rPr>
        <w:t xml:space="preserve"> within each annual reporting period. Should the Research Entity be renewed </w:t>
      </w:r>
      <w:r w:rsidRPr="00851372">
        <w:rPr>
          <w:color w:val="222222"/>
          <w:sz w:val="22"/>
          <w:szCs w:val="22"/>
        </w:rPr>
        <w:t xml:space="preserve">(see section 3.4.2 below) </w:t>
      </w:r>
      <w:r w:rsidR="1A83719F" w:rsidRPr="00851372">
        <w:rPr>
          <w:color w:val="222222"/>
          <w:sz w:val="22"/>
          <w:szCs w:val="22"/>
        </w:rPr>
        <w:t>then approval may be sought f</w:t>
      </w:r>
      <w:r w:rsidR="0D0D953C" w:rsidRPr="00851372">
        <w:rPr>
          <w:color w:val="222222"/>
          <w:sz w:val="22"/>
          <w:szCs w:val="22"/>
        </w:rPr>
        <w:t>or</w:t>
      </w:r>
      <w:r w:rsidR="1A83719F" w:rsidRPr="00851372">
        <w:rPr>
          <w:color w:val="222222"/>
          <w:sz w:val="22"/>
          <w:szCs w:val="22"/>
        </w:rPr>
        <w:t xml:space="preserve"> </w:t>
      </w:r>
      <w:r w:rsidRPr="00851372">
        <w:rPr>
          <w:color w:val="222222"/>
          <w:sz w:val="22"/>
          <w:szCs w:val="22"/>
        </w:rPr>
        <w:t xml:space="preserve">continuation of </w:t>
      </w:r>
      <w:r w:rsidR="001076B9" w:rsidRPr="00851372">
        <w:rPr>
          <w:color w:val="222222"/>
          <w:sz w:val="22"/>
          <w:szCs w:val="22"/>
        </w:rPr>
        <w:t>internal</w:t>
      </w:r>
      <w:r w:rsidRPr="00851372">
        <w:rPr>
          <w:color w:val="222222"/>
          <w:sz w:val="22"/>
          <w:szCs w:val="22"/>
        </w:rPr>
        <w:t xml:space="preserve"> investment </w:t>
      </w:r>
      <w:r w:rsidR="70BEE765" w:rsidRPr="00851372">
        <w:rPr>
          <w:color w:val="222222"/>
          <w:sz w:val="22"/>
          <w:szCs w:val="22"/>
        </w:rPr>
        <w:t>with that</w:t>
      </w:r>
      <w:r w:rsidRPr="00851372">
        <w:rPr>
          <w:color w:val="222222"/>
          <w:sz w:val="22"/>
          <w:szCs w:val="22"/>
        </w:rPr>
        <w:t xml:space="preserve"> decision informed by performance and/or continued strategic need.</w:t>
      </w:r>
    </w:p>
    <w:p w14:paraId="6DE03C54" w14:textId="09090BA2" w:rsidR="00DC1428" w:rsidRPr="00851372" w:rsidRDefault="0C700541" w:rsidP="003E2030">
      <w:pPr>
        <w:pStyle w:val="BodyText"/>
        <w:spacing w:before="120" w:after="120"/>
        <w:ind w:left="851" w:right="56"/>
        <w:rPr>
          <w:color w:val="222222"/>
          <w:sz w:val="22"/>
          <w:szCs w:val="22"/>
        </w:rPr>
      </w:pPr>
      <w:r w:rsidRPr="00851372">
        <w:rPr>
          <w:rFonts w:eastAsia="Times New Roman"/>
          <w:color w:val="222222"/>
          <w:sz w:val="22"/>
          <w:szCs w:val="22"/>
          <w:lang w:eastAsia="en-AU"/>
        </w:rPr>
        <w:t xml:space="preserve">The </w:t>
      </w:r>
      <w:r w:rsidR="36ADD51A" w:rsidRPr="00851372">
        <w:rPr>
          <w:rFonts w:eastAsia="Times New Roman"/>
          <w:color w:val="222222"/>
          <w:sz w:val="22"/>
          <w:szCs w:val="22"/>
          <w:lang w:eastAsia="en-AU"/>
        </w:rPr>
        <w:t xml:space="preserve">University’s financial and resource </w:t>
      </w:r>
      <w:r w:rsidR="000C6ACE" w:rsidRPr="00851372">
        <w:rPr>
          <w:rFonts w:eastAsia="Times New Roman"/>
          <w:color w:val="222222"/>
          <w:sz w:val="22"/>
          <w:szCs w:val="22"/>
          <w:lang w:eastAsia="en-AU"/>
        </w:rPr>
        <w:t xml:space="preserve">investment </w:t>
      </w:r>
      <w:r w:rsidR="000C6ACE" w:rsidRPr="00851372">
        <w:rPr>
          <w:rStyle w:val="CommentReference"/>
          <w:sz w:val="22"/>
          <w:szCs w:val="22"/>
        </w:rPr>
        <w:t>fo</w:t>
      </w:r>
      <w:r w:rsidR="000C6ACE" w:rsidRPr="00851372">
        <w:rPr>
          <w:rFonts w:eastAsia="Times New Roman"/>
          <w:color w:val="222222"/>
          <w:sz w:val="22"/>
          <w:szCs w:val="22"/>
          <w:lang w:eastAsia="en-AU"/>
        </w:rPr>
        <w:t>r</w:t>
      </w:r>
      <w:r w:rsidR="6ACFFA6B" w:rsidRPr="00851372">
        <w:rPr>
          <w:rFonts w:eastAsia="Times New Roman"/>
          <w:color w:val="222222"/>
          <w:sz w:val="22"/>
          <w:szCs w:val="22"/>
          <w:lang w:eastAsia="en-AU"/>
        </w:rPr>
        <w:t xml:space="preserve"> the Research Entity </w:t>
      </w:r>
      <w:r w:rsidRPr="00851372">
        <w:rPr>
          <w:rFonts w:eastAsia="Times New Roman"/>
          <w:color w:val="222222"/>
          <w:sz w:val="22"/>
          <w:szCs w:val="22"/>
          <w:lang w:eastAsia="en-AU"/>
        </w:rPr>
        <w:t xml:space="preserve">will be </w:t>
      </w:r>
      <w:r w:rsidR="7E614D32" w:rsidRPr="00851372">
        <w:rPr>
          <w:rFonts w:eastAsia="Times New Roman"/>
          <w:color w:val="222222"/>
          <w:sz w:val="22"/>
          <w:szCs w:val="22"/>
          <w:lang w:eastAsia="en-AU"/>
        </w:rPr>
        <w:t xml:space="preserve">informed by the agreed goals of the Entity, </w:t>
      </w:r>
      <w:r w:rsidR="45A5FCA1" w:rsidRPr="00851372">
        <w:rPr>
          <w:rFonts w:eastAsia="Times New Roman"/>
          <w:color w:val="222222"/>
          <w:sz w:val="22"/>
          <w:szCs w:val="22"/>
          <w:lang w:eastAsia="en-AU"/>
        </w:rPr>
        <w:t xml:space="preserve">may </w:t>
      </w:r>
      <w:r w:rsidR="45A5FCA1" w:rsidRPr="00851372">
        <w:rPr>
          <w:color w:val="222222"/>
          <w:sz w:val="22"/>
          <w:szCs w:val="22"/>
        </w:rPr>
        <w:t xml:space="preserve">be revised annually </w:t>
      </w:r>
      <w:r w:rsidRPr="00851372">
        <w:rPr>
          <w:rFonts w:eastAsia="Times New Roman"/>
          <w:color w:val="222222"/>
          <w:sz w:val="22"/>
          <w:szCs w:val="22"/>
          <w:lang w:eastAsia="en-AU"/>
        </w:rPr>
        <w:t xml:space="preserve">based on performance against key research indicators, as set by the Establishment and Review Committee, </w:t>
      </w:r>
      <w:r w:rsidRPr="00851372">
        <w:rPr>
          <w:color w:val="222222"/>
          <w:sz w:val="22"/>
          <w:szCs w:val="22"/>
        </w:rPr>
        <w:t xml:space="preserve">and will consider disciplinary </w:t>
      </w:r>
      <w:r w:rsidR="672C9314" w:rsidRPr="00851372">
        <w:rPr>
          <w:color w:val="222222"/>
          <w:sz w:val="22"/>
          <w:szCs w:val="22"/>
        </w:rPr>
        <w:t>norms</w:t>
      </w:r>
      <w:r w:rsidRPr="00851372">
        <w:rPr>
          <w:color w:val="222222"/>
          <w:sz w:val="22"/>
          <w:szCs w:val="22"/>
        </w:rPr>
        <w:t xml:space="preserve">. The model will be reviewed regularly by the Deputy Vice Chancellor (Research) in response to external policy drivers and subject to </w:t>
      </w:r>
      <w:r w:rsidR="001076B9" w:rsidRPr="00851372">
        <w:rPr>
          <w:color w:val="222222"/>
          <w:sz w:val="22"/>
          <w:szCs w:val="22"/>
        </w:rPr>
        <w:t>internal</w:t>
      </w:r>
      <w:r w:rsidRPr="00851372">
        <w:rPr>
          <w:color w:val="222222"/>
          <w:sz w:val="22"/>
          <w:szCs w:val="22"/>
        </w:rPr>
        <w:t xml:space="preserve"> </w:t>
      </w:r>
      <w:r w:rsidR="53D5B76C" w:rsidRPr="00851372">
        <w:rPr>
          <w:color w:val="222222"/>
          <w:sz w:val="22"/>
          <w:szCs w:val="22"/>
        </w:rPr>
        <w:t>resource availability</w:t>
      </w:r>
      <w:r w:rsidRPr="00851372">
        <w:rPr>
          <w:color w:val="222222"/>
          <w:sz w:val="22"/>
          <w:szCs w:val="22"/>
        </w:rPr>
        <w:t>.</w:t>
      </w:r>
    </w:p>
    <w:p w14:paraId="4E77578E" w14:textId="050780CE" w:rsidR="00DC1428" w:rsidRPr="00851372" w:rsidRDefault="009073DC" w:rsidP="003E2030">
      <w:pPr>
        <w:pStyle w:val="Heading3"/>
        <w:spacing w:before="120" w:after="120" w:line="240" w:lineRule="auto"/>
        <w:ind w:left="851"/>
        <w:rPr>
          <w:rFonts w:ascii="Arial" w:hAnsi="Arial" w:cs="Arial"/>
          <w:color w:val="auto"/>
          <w:sz w:val="22"/>
        </w:rPr>
      </w:pPr>
      <w:r w:rsidRPr="00851372">
        <w:rPr>
          <w:rFonts w:ascii="Arial" w:hAnsi="Arial" w:cs="Arial"/>
          <w:color w:val="auto"/>
          <w:sz w:val="22"/>
        </w:rPr>
        <w:t>3.3.3</w:t>
      </w:r>
      <w:r w:rsidR="00DC1428" w:rsidRPr="00851372">
        <w:rPr>
          <w:rFonts w:ascii="Arial" w:hAnsi="Arial" w:cs="Arial"/>
          <w:color w:val="auto"/>
          <w:sz w:val="22"/>
        </w:rPr>
        <w:t xml:space="preserve"> Institutional Support</w:t>
      </w:r>
    </w:p>
    <w:p w14:paraId="39422560" w14:textId="1FE6202A" w:rsidR="00424671" w:rsidRPr="00851372" w:rsidRDefault="00424671" w:rsidP="003E2030">
      <w:pPr>
        <w:pStyle w:val="Normal1"/>
        <w:shd w:val="clear" w:color="auto" w:fill="FFFFFF" w:themeFill="background1"/>
        <w:spacing w:before="120" w:beforeAutospacing="0" w:after="120" w:afterAutospacing="0"/>
        <w:ind w:left="851"/>
        <w:rPr>
          <w:rFonts w:ascii="Arial" w:hAnsi="Arial" w:cs="Arial"/>
          <w:color w:val="222222"/>
          <w:sz w:val="22"/>
          <w:szCs w:val="22"/>
        </w:rPr>
      </w:pPr>
      <w:r w:rsidRPr="00851372">
        <w:rPr>
          <w:rFonts w:ascii="Arial" w:hAnsi="Arial" w:cs="Arial"/>
          <w:color w:val="222222"/>
          <w:sz w:val="22"/>
          <w:szCs w:val="22"/>
        </w:rPr>
        <w:t>The University will provide the Director with funding sufficient to support delivery of t</w:t>
      </w:r>
      <w:r w:rsidR="002531CC" w:rsidRPr="00851372">
        <w:rPr>
          <w:rFonts w:ascii="Arial" w:hAnsi="Arial" w:cs="Arial"/>
          <w:color w:val="222222"/>
          <w:sz w:val="22"/>
          <w:szCs w:val="22"/>
        </w:rPr>
        <w:t>h</w:t>
      </w:r>
      <w:r w:rsidRPr="00851372">
        <w:rPr>
          <w:rFonts w:ascii="Arial" w:hAnsi="Arial" w:cs="Arial"/>
          <w:color w:val="222222"/>
          <w:sz w:val="22"/>
          <w:szCs w:val="22"/>
        </w:rPr>
        <w:t xml:space="preserve">e agreed objectives. For example, to support the running of the Research Entity, leveraging of external funding </w:t>
      </w:r>
      <w:r w:rsidR="002531CC" w:rsidRPr="00851372">
        <w:rPr>
          <w:rFonts w:ascii="Arial" w:hAnsi="Arial" w:cs="Arial"/>
          <w:color w:val="222222"/>
          <w:sz w:val="22"/>
          <w:szCs w:val="22"/>
        </w:rPr>
        <w:t>opportunities</w:t>
      </w:r>
      <w:r w:rsidRPr="00851372">
        <w:rPr>
          <w:rFonts w:ascii="Arial" w:hAnsi="Arial" w:cs="Arial"/>
          <w:color w:val="222222"/>
          <w:sz w:val="22"/>
          <w:szCs w:val="22"/>
        </w:rPr>
        <w:t xml:space="preserve"> and researcher capability development. </w:t>
      </w:r>
    </w:p>
    <w:p w14:paraId="5366B1EF" w14:textId="24610679" w:rsidR="00DC1428" w:rsidRPr="00851372" w:rsidRDefault="00DC1428" w:rsidP="003E2030">
      <w:pPr>
        <w:pStyle w:val="Normal1"/>
        <w:shd w:val="clear" w:color="auto" w:fill="FFFFFF" w:themeFill="background1"/>
        <w:spacing w:before="120" w:beforeAutospacing="0" w:after="120" w:afterAutospacing="0"/>
        <w:ind w:left="851"/>
        <w:rPr>
          <w:rFonts w:ascii="Arial" w:hAnsi="Arial" w:cs="Arial"/>
          <w:color w:val="222222"/>
          <w:sz w:val="22"/>
          <w:szCs w:val="22"/>
        </w:rPr>
      </w:pPr>
      <w:r w:rsidRPr="00851372">
        <w:rPr>
          <w:rFonts w:ascii="Arial" w:hAnsi="Arial" w:cs="Arial"/>
          <w:color w:val="222222"/>
          <w:sz w:val="22"/>
          <w:szCs w:val="22"/>
        </w:rPr>
        <w:t xml:space="preserve">The University </w:t>
      </w:r>
      <w:r w:rsidR="0084159D" w:rsidRPr="00851372">
        <w:rPr>
          <w:rFonts w:ascii="Arial" w:hAnsi="Arial" w:cs="Arial"/>
          <w:color w:val="222222"/>
          <w:sz w:val="22"/>
          <w:szCs w:val="22"/>
        </w:rPr>
        <w:t xml:space="preserve">also </w:t>
      </w:r>
      <w:r w:rsidRPr="00851372">
        <w:rPr>
          <w:rFonts w:ascii="Arial" w:hAnsi="Arial" w:cs="Arial"/>
          <w:color w:val="222222"/>
          <w:sz w:val="22"/>
          <w:szCs w:val="22"/>
        </w:rPr>
        <w:t xml:space="preserve">provides </w:t>
      </w:r>
      <w:r w:rsidR="00A23FAC" w:rsidRPr="00851372">
        <w:rPr>
          <w:rFonts w:ascii="Arial" w:hAnsi="Arial" w:cs="Arial"/>
          <w:color w:val="222222"/>
          <w:sz w:val="22"/>
          <w:szCs w:val="22"/>
        </w:rPr>
        <w:t xml:space="preserve">in-kind </w:t>
      </w:r>
      <w:r w:rsidRPr="00851372">
        <w:rPr>
          <w:rFonts w:ascii="Arial" w:hAnsi="Arial" w:cs="Arial"/>
          <w:color w:val="222222"/>
          <w:sz w:val="22"/>
          <w:szCs w:val="22"/>
        </w:rPr>
        <w:t>support for Research Entities</w:t>
      </w:r>
      <w:r w:rsidR="00B46A98" w:rsidRPr="00851372">
        <w:rPr>
          <w:rFonts w:ascii="Arial" w:hAnsi="Arial" w:cs="Arial"/>
          <w:color w:val="222222"/>
          <w:sz w:val="22"/>
          <w:szCs w:val="22"/>
        </w:rPr>
        <w:t xml:space="preserve"> with</w:t>
      </w:r>
      <w:r w:rsidR="007903EA" w:rsidRPr="00851372">
        <w:rPr>
          <w:rFonts w:ascii="Arial" w:hAnsi="Arial" w:cs="Arial"/>
          <w:color w:val="222222"/>
          <w:sz w:val="22"/>
          <w:szCs w:val="22"/>
        </w:rPr>
        <w:t>, for example</w:t>
      </w:r>
      <w:r w:rsidRPr="00851372">
        <w:rPr>
          <w:rFonts w:ascii="Arial" w:hAnsi="Arial" w:cs="Arial"/>
          <w:color w:val="222222"/>
          <w:sz w:val="22"/>
          <w:szCs w:val="22"/>
        </w:rPr>
        <w:t xml:space="preserve">:  </w:t>
      </w:r>
    </w:p>
    <w:p w14:paraId="25C50561" w14:textId="01FE2E36" w:rsidR="00DC1428" w:rsidRPr="00851372" w:rsidRDefault="00CC16A8" w:rsidP="003E2030">
      <w:pPr>
        <w:pStyle w:val="Normal1"/>
        <w:numPr>
          <w:ilvl w:val="0"/>
          <w:numId w:val="50"/>
        </w:numPr>
        <w:shd w:val="clear" w:color="auto" w:fill="FFFFFF" w:themeFill="background1"/>
        <w:spacing w:before="120" w:beforeAutospacing="0" w:after="120" w:afterAutospacing="0"/>
        <w:ind w:left="1134" w:hanging="283"/>
        <w:rPr>
          <w:rFonts w:ascii="Arial" w:hAnsi="Arial" w:cs="Arial"/>
          <w:color w:val="222222"/>
          <w:sz w:val="22"/>
          <w:szCs w:val="22"/>
        </w:rPr>
      </w:pPr>
      <w:r w:rsidRPr="00851372">
        <w:rPr>
          <w:rFonts w:ascii="Arial" w:hAnsi="Arial" w:cs="Arial"/>
          <w:color w:val="222222"/>
          <w:sz w:val="22"/>
          <w:szCs w:val="22"/>
        </w:rPr>
        <w:t>T</w:t>
      </w:r>
      <w:r w:rsidR="00DC1428" w:rsidRPr="00851372">
        <w:rPr>
          <w:rFonts w:ascii="Arial" w:hAnsi="Arial" w:cs="Arial"/>
          <w:color w:val="222222"/>
          <w:sz w:val="22"/>
          <w:szCs w:val="22"/>
        </w:rPr>
        <w:t>he development of Major Research Initiatives.</w:t>
      </w:r>
    </w:p>
    <w:p w14:paraId="0E9B7A8F" w14:textId="3D052450" w:rsidR="00DC1428" w:rsidRPr="00851372" w:rsidRDefault="31792AE0" w:rsidP="003E2030">
      <w:pPr>
        <w:pStyle w:val="Normal1"/>
        <w:numPr>
          <w:ilvl w:val="0"/>
          <w:numId w:val="50"/>
        </w:numPr>
        <w:shd w:val="clear" w:color="auto" w:fill="FFFFFF" w:themeFill="background1"/>
        <w:spacing w:before="120" w:beforeAutospacing="0" w:after="120" w:afterAutospacing="0"/>
        <w:ind w:left="1134" w:hanging="283"/>
        <w:rPr>
          <w:rFonts w:ascii="Arial" w:hAnsi="Arial" w:cs="Arial"/>
          <w:color w:val="222222"/>
          <w:sz w:val="22"/>
          <w:szCs w:val="22"/>
        </w:rPr>
      </w:pPr>
      <w:r w:rsidRPr="00851372">
        <w:rPr>
          <w:rFonts w:ascii="Arial" w:hAnsi="Arial" w:cs="Arial"/>
          <w:color w:val="222222"/>
          <w:sz w:val="22"/>
          <w:szCs w:val="22"/>
        </w:rPr>
        <w:t>R</w:t>
      </w:r>
      <w:r w:rsidR="2352AF0A" w:rsidRPr="00851372">
        <w:rPr>
          <w:rFonts w:ascii="Arial" w:hAnsi="Arial" w:cs="Arial"/>
          <w:color w:val="222222"/>
          <w:sz w:val="22"/>
          <w:szCs w:val="22"/>
        </w:rPr>
        <w:t xml:space="preserve">esearch development, research grant, </w:t>
      </w:r>
      <w:r w:rsidR="490BC273" w:rsidRPr="00851372">
        <w:rPr>
          <w:rFonts w:ascii="Arial" w:hAnsi="Arial" w:cs="Arial"/>
          <w:color w:val="222222"/>
          <w:sz w:val="22"/>
          <w:szCs w:val="22"/>
        </w:rPr>
        <w:t>Consultancy and Commercial Research (</w:t>
      </w:r>
      <w:r w:rsidR="2352AF0A" w:rsidRPr="00851372">
        <w:rPr>
          <w:rFonts w:ascii="Arial" w:hAnsi="Arial" w:cs="Arial"/>
          <w:color w:val="222222"/>
          <w:sz w:val="22"/>
          <w:szCs w:val="22"/>
        </w:rPr>
        <w:t>CCR</w:t>
      </w:r>
      <w:r w:rsidR="490BC273" w:rsidRPr="00851372">
        <w:rPr>
          <w:rFonts w:ascii="Arial" w:hAnsi="Arial" w:cs="Arial"/>
          <w:color w:val="222222"/>
          <w:sz w:val="22"/>
          <w:szCs w:val="22"/>
        </w:rPr>
        <w:t>)</w:t>
      </w:r>
      <w:r w:rsidR="2352AF0A" w:rsidRPr="00851372">
        <w:rPr>
          <w:rFonts w:ascii="Arial" w:hAnsi="Arial" w:cs="Arial"/>
          <w:color w:val="222222"/>
          <w:sz w:val="22"/>
          <w:szCs w:val="22"/>
        </w:rPr>
        <w:t xml:space="preserve"> submissions</w:t>
      </w:r>
      <w:r w:rsidR="4CB31CAF" w:rsidRPr="00851372">
        <w:rPr>
          <w:rFonts w:ascii="Arial" w:hAnsi="Arial" w:cs="Arial"/>
          <w:color w:val="222222"/>
          <w:sz w:val="22"/>
          <w:szCs w:val="22"/>
        </w:rPr>
        <w:t>,</w:t>
      </w:r>
      <w:r w:rsidR="2352AF0A" w:rsidRPr="00851372">
        <w:rPr>
          <w:rFonts w:ascii="Arial" w:hAnsi="Arial" w:cs="Arial"/>
          <w:color w:val="222222"/>
          <w:sz w:val="22"/>
          <w:szCs w:val="22"/>
        </w:rPr>
        <w:t xml:space="preserve"> contract administration</w:t>
      </w:r>
      <w:r w:rsidR="0818D326" w:rsidRPr="00851372">
        <w:rPr>
          <w:rFonts w:ascii="Arial" w:hAnsi="Arial" w:cs="Arial"/>
          <w:color w:val="222222"/>
          <w:sz w:val="22"/>
          <w:szCs w:val="22"/>
        </w:rPr>
        <w:t>.</w:t>
      </w:r>
    </w:p>
    <w:p w14:paraId="0770C9C5" w14:textId="496E3008" w:rsidR="00DC1428" w:rsidRPr="00851372" w:rsidRDefault="0D9135BA" w:rsidP="003E2030">
      <w:pPr>
        <w:pStyle w:val="Normal1"/>
        <w:numPr>
          <w:ilvl w:val="0"/>
          <w:numId w:val="50"/>
        </w:numPr>
        <w:shd w:val="clear" w:color="auto" w:fill="FFFFFF" w:themeFill="background1"/>
        <w:spacing w:before="120" w:beforeAutospacing="0" w:after="120" w:afterAutospacing="0"/>
        <w:ind w:left="1134" w:hanging="283"/>
        <w:rPr>
          <w:rFonts w:ascii="Arial" w:hAnsi="Arial" w:cs="Arial"/>
          <w:color w:val="222222"/>
          <w:sz w:val="22"/>
          <w:szCs w:val="22"/>
        </w:rPr>
      </w:pPr>
      <w:r w:rsidRPr="00851372">
        <w:rPr>
          <w:rFonts w:ascii="Arial" w:hAnsi="Arial" w:cs="Arial"/>
          <w:color w:val="222222"/>
          <w:sz w:val="22"/>
          <w:szCs w:val="22"/>
        </w:rPr>
        <w:t>Research policy and procedures, research management systems and g</w:t>
      </w:r>
      <w:r w:rsidR="2352AF0A" w:rsidRPr="00851372">
        <w:rPr>
          <w:rFonts w:ascii="Arial" w:hAnsi="Arial" w:cs="Arial"/>
          <w:color w:val="222222"/>
          <w:sz w:val="22"/>
          <w:szCs w:val="22"/>
        </w:rPr>
        <w:t xml:space="preserve">uidance on compliance, </w:t>
      </w:r>
      <w:proofErr w:type="gramStart"/>
      <w:r w:rsidR="2352AF0A" w:rsidRPr="00851372">
        <w:rPr>
          <w:rFonts w:ascii="Arial" w:hAnsi="Arial" w:cs="Arial"/>
          <w:color w:val="222222"/>
          <w:sz w:val="22"/>
          <w:szCs w:val="22"/>
        </w:rPr>
        <w:t>ethics</w:t>
      </w:r>
      <w:proofErr w:type="gramEnd"/>
      <w:r w:rsidR="2352AF0A" w:rsidRPr="00851372">
        <w:rPr>
          <w:rFonts w:ascii="Arial" w:hAnsi="Arial" w:cs="Arial"/>
          <w:color w:val="222222"/>
          <w:sz w:val="22"/>
          <w:szCs w:val="22"/>
        </w:rPr>
        <w:t xml:space="preserve"> and integrity</w:t>
      </w:r>
      <w:r w:rsidR="602C8BB0" w:rsidRPr="00851372">
        <w:rPr>
          <w:rFonts w:ascii="Arial" w:hAnsi="Arial" w:cs="Arial"/>
          <w:color w:val="222222"/>
          <w:sz w:val="22"/>
          <w:szCs w:val="22"/>
        </w:rPr>
        <w:t>.</w:t>
      </w:r>
    </w:p>
    <w:p w14:paraId="126C0EC4" w14:textId="659F0B63" w:rsidR="00DC1428" w:rsidRPr="00851372" w:rsidRDefault="001EA24A" w:rsidP="003E2030">
      <w:pPr>
        <w:pStyle w:val="Normal1"/>
        <w:numPr>
          <w:ilvl w:val="0"/>
          <w:numId w:val="50"/>
        </w:numPr>
        <w:shd w:val="clear" w:color="auto" w:fill="FFFFFF" w:themeFill="background1"/>
        <w:spacing w:before="120" w:beforeAutospacing="0" w:after="120" w:afterAutospacing="0"/>
        <w:ind w:left="1134" w:hanging="283"/>
        <w:rPr>
          <w:rFonts w:ascii="Arial" w:hAnsi="Arial" w:cs="Arial"/>
          <w:color w:val="222222"/>
          <w:sz w:val="22"/>
          <w:szCs w:val="22"/>
        </w:rPr>
      </w:pPr>
      <w:r w:rsidRPr="00851372">
        <w:rPr>
          <w:rFonts w:ascii="Arial" w:hAnsi="Arial" w:cs="Arial"/>
          <w:color w:val="222222"/>
          <w:sz w:val="22"/>
          <w:szCs w:val="22"/>
        </w:rPr>
        <w:lastRenderedPageBreak/>
        <w:t xml:space="preserve">Entity </w:t>
      </w:r>
      <w:r w:rsidR="00D2553E" w:rsidRPr="00851372">
        <w:rPr>
          <w:rFonts w:ascii="Arial" w:hAnsi="Arial" w:cs="Arial"/>
          <w:color w:val="222222"/>
          <w:sz w:val="22"/>
          <w:szCs w:val="22"/>
        </w:rPr>
        <w:t>performance reporting and secretariat support for annual and final year reviews,</w:t>
      </w:r>
      <w:r w:rsidR="2352AF0A" w:rsidRPr="00851372">
        <w:rPr>
          <w:rFonts w:ascii="Arial" w:hAnsi="Arial" w:cs="Arial"/>
          <w:color w:val="222222"/>
          <w:sz w:val="22"/>
          <w:szCs w:val="22"/>
        </w:rPr>
        <w:t xml:space="preserve"> and support with</w:t>
      </w:r>
      <w:r w:rsidR="53E26391" w:rsidRPr="00851372">
        <w:rPr>
          <w:rFonts w:ascii="Arial" w:hAnsi="Arial" w:cs="Arial"/>
          <w:color w:val="222222"/>
          <w:sz w:val="22"/>
          <w:szCs w:val="22"/>
        </w:rPr>
        <w:t xml:space="preserve"> researc</w:t>
      </w:r>
      <w:r w:rsidR="2352AF0A" w:rsidRPr="00851372">
        <w:rPr>
          <w:rFonts w:ascii="Arial" w:hAnsi="Arial" w:cs="Arial"/>
          <w:color w:val="222222"/>
          <w:sz w:val="22"/>
          <w:szCs w:val="22"/>
        </w:rPr>
        <w:t>h impact planning.</w:t>
      </w:r>
    </w:p>
    <w:p w14:paraId="567F3557" w14:textId="363B431E" w:rsidR="00DC1428" w:rsidRPr="00851372" w:rsidRDefault="6F7EF19D" w:rsidP="003E2030">
      <w:pPr>
        <w:pStyle w:val="Normal1"/>
        <w:numPr>
          <w:ilvl w:val="0"/>
          <w:numId w:val="50"/>
        </w:numPr>
        <w:shd w:val="clear" w:color="auto" w:fill="FFFFFF"/>
        <w:spacing w:before="120" w:beforeAutospacing="0" w:after="120" w:afterAutospacing="0"/>
        <w:ind w:left="1134" w:hanging="283"/>
        <w:rPr>
          <w:rFonts w:ascii="Arial" w:hAnsi="Arial" w:cs="Arial"/>
          <w:color w:val="222222"/>
          <w:sz w:val="22"/>
          <w:szCs w:val="22"/>
        </w:rPr>
      </w:pPr>
      <w:r w:rsidRPr="00851372">
        <w:rPr>
          <w:rFonts w:ascii="Arial" w:hAnsi="Arial" w:cs="Arial"/>
          <w:color w:val="222222"/>
          <w:sz w:val="22"/>
          <w:szCs w:val="22"/>
        </w:rPr>
        <w:t>C</w:t>
      </w:r>
      <w:r w:rsidR="0C700541" w:rsidRPr="00851372">
        <w:rPr>
          <w:rFonts w:ascii="Arial" w:hAnsi="Arial" w:cs="Arial"/>
          <w:color w:val="222222"/>
          <w:sz w:val="22"/>
          <w:szCs w:val="22"/>
        </w:rPr>
        <w:t xml:space="preserve">ommercial partnerships, </w:t>
      </w:r>
      <w:r w:rsidR="490BC273" w:rsidRPr="00851372">
        <w:rPr>
          <w:rFonts w:ascii="Arial" w:hAnsi="Arial" w:cs="Arial"/>
          <w:color w:val="222222"/>
          <w:sz w:val="22"/>
          <w:szCs w:val="22"/>
        </w:rPr>
        <w:t>Intellectual Property (</w:t>
      </w:r>
      <w:r w:rsidR="0C700541" w:rsidRPr="00851372">
        <w:rPr>
          <w:rFonts w:ascii="Arial" w:hAnsi="Arial" w:cs="Arial"/>
          <w:color w:val="222222"/>
          <w:sz w:val="22"/>
          <w:szCs w:val="22"/>
        </w:rPr>
        <w:t>IP</w:t>
      </w:r>
      <w:r w:rsidR="490BC273" w:rsidRPr="00851372">
        <w:rPr>
          <w:rFonts w:ascii="Arial" w:hAnsi="Arial" w:cs="Arial"/>
          <w:color w:val="222222"/>
          <w:sz w:val="22"/>
          <w:szCs w:val="22"/>
        </w:rPr>
        <w:t>)</w:t>
      </w:r>
      <w:r w:rsidR="0C700541" w:rsidRPr="00851372">
        <w:rPr>
          <w:rFonts w:ascii="Arial" w:hAnsi="Arial" w:cs="Arial"/>
          <w:color w:val="222222"/>
          <w:sz w:val="22"/>
          <w:szCs w:val="22"/>
        </w:rPr>
        <w:t xml:space="preserve"> commercialisation, enterprise establishment and innovation and entrepreneurship support. </w:t>
      </w:r>
    </w:p>
    <w:p w14:paraId="692E3706" w14:textId="5C17657C" w:rsidR="00DC1428" w:rsidRPr="00851372" w:rsidRDefault="0C700541" w:rsidP="003E2030">
      <w:pPr>
        <w:pStyle w:val="Normal1"/>
        <w:numPr>
          <w:ilvl w:val="0"/>
          <w:numId w:val="50"/>
        </w:numPr>
        <w:shd w:val="clear" w:color="auto" w:fill="FFFFFF"/>
        <w:spacing w:before="120" w:beforeAutospacing="0" w:after="120" w:afterAutospacing="0"/>
        <w:ind w:left="1134" w:hanging="283"/>
        <w:rPr>
          <w:rFonts w:ascii="Arial" w:hAnsi="Arial" w:cs="Arial"/>
          <w:color w:val="222222"/>
          <w:sz w:val="22"/>
          <w:szCs w:val="22"/>
        </w:rPr>
      </w:pPr>
      <w:r w:rsidRPr="00851372">
        <w:rPr>
          <w:rFonts w:ascii="Arial" w:hAnsi="Arial" w:cs="Arial"/>
          <w:color w:val="222222"/>
          <w:sz w:val="22"/>
          <w:szCs w:val="22"/>
        </w:rPr>
        <w:t xml:space="preserve">HDR admission, </w:t>
      </w:r>
      <w:r w:rsidR="0011439F" w:rsidRPr="00851372">
        <w:rPr>
          <w:rFonts w:ascii="Arial" w:hAnsi="Arial" w:cs="Arial"/>
          <w:color w:val="222222"/>
          <w:sz w:val="22"/>
          <w:szCs w:val="22"/>
        </w:rPr>
        <w:t xml:space="preserve">orientation, </w:t>
      </w:r>
      <w:r w:rsidRPr="00851372">
        <w:rPr>
          <w:rFonts w:ascii="Arial" w:hAnsi="Arial" w:cs="Arial"/>
          <w:color w:val="222222"/>
          <w:sz w:val="22"/>
          <w:szCs w:val="22"/>
        </w:rPr>
        <w:t xml:space="preserve">candidature management, </w:t>
      </w:r>
      <w:r w:rsidR="00DE2F36" w:rsidRPr="00851372">
        <w:rPr>
          <w:rFonts w:ascii="Arial" w:hAnsi="Arial" w:cs="Arial"/>
          <w:color w:val="222222"/>
          <w:sz w:val="22"/>
          <w:szCs w:val="22"/>
        </w:rPr>
        <w:t>scholarships,</w:t>
      </w:r>
      <w:r w:rsidR="0011439F" w:rsidRPr="00851372">
        <w:rPr>
          <w:rFonts w:ascii="Arial" w:hAnsi="Arial" w:cs="Arial"/>
          <w:color w:val="222222"/>
          <w:sz w:val="22"/>
          <w:szCs w:val="22"/>
        </w:rPr>
        <w:t xml:space="preserve"> and</w:t>
      </w:r>
      <w:r w:rsidRPr="00851372">
        <w:rPr>
          <w:rFonts w:ascii="Arial" w:hAnsi="Arial" w:cs="Arial"/>
          <w:color w:val="222222"/>
          <w:sz w:val="22"/>
          <w:szCs w:val="22"/>
        </w:rPr>
        <w:t xml:space="preserve"> thesis examination</w:t>
      </w:r>
      <w:r w:rsidR="00A95786" w:rsidRPr="00851372">
        <w:rPr>
          <w:rFonts w:ascii="Arial" w:hAnsi="Arial" w:cs="Arial"/>
          <w:color w:val="222222"/>
          <w:sz w:val="22"/>
          <w:szCs w:val="22"/>
        </w:rPr>
        <w:t>.</w:t>
      </w:r>
      <w:r w:rsidR="4A8BE404" w:rsidRPr="00851372">
        <w:rPr>
          <w:rFonts w:ascii="Arial" w:hAnsi="Arial" w:cs="Arial"/>
          <w:color w:val="222222"/>
          <w:sz w:val="22"/>
          <w:szCs w:val="22"/>
        </w:rPr>
        <w:t xml:space="preserve"> </w:t>
      </w:r>
    </w:p>
    <w:p w14:paraId="2D01DB04" w14:textId="3A5F60CE" w:rsidR="00DC1428" w:rsidRPr="00851372" w:rsidRDefault="5E90BF19" w:rsidP="003E2030">
      <w:pPr>
        <w:pStyle w:val="Normal1"/>
        <w:numPr>
          <w:ilvl w:val="0"/>
          <w:numId w:val="50"/>
        </w:numPr>
        <w:shd w:val="clear" w:color="auto" w:fill="FFFFFF" w:themeFill="background1"/>
        <w:spacing w:before="120" w:beforeAutospacing="0" w:after="120" w:afterAutospacing="0"/>
        <w:ind w:left="1134" w:hanging="283"/>
        <w:rPr>
          <w:rFonts w:ascii="Arial" w:hAnsi="Arial" w:cs="Arial"/>
          <w:color w:val="222222"/>
          <w:sz w:val="22"/>
          <w:szCs w:val="22"/>
        </w:rPr>
      </w:pPr>
      <w:r w:rsidRPr="00851372">
        <w:rPr>
          <w:rFonts w:ascii="Arial" w:hAnsi="Arial" w:cs="Arial"/>
          <w:color w:val="222222"/>
          <w:sz w:val="22"/>
          <w:szCs w:val="22"/>
        </w:rPr>
        <w:t>P</w:t>
      </w:r>
      <w:r w:rsidR="0C700541" w:rsidRPr="00851372">
        <w:rPr>
          <w:rFonts w:ascii="Arial" w:hAnsi="Arial" w:cs="Arial"/>
          <w:color w:val="222222"/>
          <w:sz w:val="22"/>
          <w:szCs w:val="22"/>
        </w:rPr>
        <w:t>hilanthropic and fundraising initiatives</w:t>
      </w:r>
      <w:r w:rsidR="6A8687ED" w:rsidRPr="00851372">
        <w:rPr>
          <w:rFonts w:ascii="Arial" w:hAnsi="Arial" w:cs="Arial"/>
          <w:color w:val="222222"/>
          <w:sz w:val="22"/>
          <w:szCs w:val="22"/>
        </w:rPr>
        <w:t>.</w:t>
      </w:r>
    </w:p>
    <w:p w14:paraId="3B3BE944" w14:textId="7A38E3D9" w:rsidR="00DC1428" w:rsidRPr="00851372" w:rsidRDefault="490BC273" w:rsidP="003E2030">
      <w:pPr>
        <w:pStyle w:val="Normal1"/>
        <w:numPr>
          <w:ilvl w:val="0"/>
          <w:numId w:val="50"/>
        </w:numPr>
        <w:shd w:val="clear" w:color="auto" w:fill="FFFFFF"/>
        <w:spacing w:before="120" w:beforeAutospacing="0" w:after="120" w:afterAutospacing="0"/>
        <w:ind w:left="1134" w:hanging="283"/>
        <w:rPr>
          <w:rFonts w:ascii="Arial" w:hAnsi="Arial" w:cs="Arial"/>
          <w:color w:val="222222"/>
          <w:sz w:val="22"/>
          <w:szCs w:val="22"/>
        </w:rPr>
      </w:pPr>
      <w:r w:rsidRPr="00851372">
        <w:rPr>
          <w:rFonts w:ascii="Arial" w:hAnsi="Arial" w:cs="Arial"/>
          <w:color w:val="222222"/>
          <w:sz w:val="22"/>
          <w:szCs w:val="22"/>
        </w:rPr>
        <w:t>S</w:t>
      </w:r>
      <w:r w:rsidR="0C700541" w:rsidRPr="00851372">
        <w:rPr>
          <w:rFonts w:ascii="Arial" w:hAnsi="Arial" w:cs="Arial"/>
          <w:color w:val="222222"/>
          <w:sz w:val="22"/>
          <w:szCs w:val="22"/>
        </w:rPr>
        <w:t>trategic marketing and communications direction, assisting Research Entities to develop, manage, implement, and optimise marketing and communications plans.</w:t>
      </w:r>
    </w:p>
    <w:p w14:paraId="7619E00D" w14:textId="711109E7" w:rsidR="00CF625C" w:rsidRPr="00851372" w:rsidRDefault="041FB36E" w:rsidP="003E2030">
      <w:pPr>
        <w:pStyle w:val="Normal1"/>
        <w:numPr>
          <w:ilvl w:val="0"/>
          <w:numId w:val="50"/>
        </w:numPr>
        <w:shd w:val="clear" w:color="auto" w:fill="FFFFFF" w:themeFill="background1"/>
        <w:spacing w:before="120" w:beforeAutospacing="0" w:after="120" w:afterAutospacing="0"/>
        <w:ind w:left="1134" w:hanging="283"/>
        <w:rPr>
          <w:rFonts w:ascii="Arial" w:hAnsi="Arial" w:cs="Arial"/>
          <w:color w:val="222222"/>
          <w:sz w:val="22"/>
          <w:szCs w:val="22"/>
        </w:rPr>
      </w:pPr>
      <w:r w:rsidRPr="00851372">
        <w:rPr>
          <w:rFonts w:ascii="Arial" w:hAnsi="Arial" w:cs="Arial"/>
          <w:color w:val="222222"/>
          <w:sz w:val="22"/>
          <w:szCs w:val="22"/>
        </w:rPr>
        <w:t>Trainin</w:t>
      </w:r>
      <w:r w:rsidR="31E50410" w:rsidRPr="00851372">
        <w:rPr>
          <w:rFonts w:ascii="Arial" w:hAnsi="Arial" w:cs="Arial"/>
          <w:color w:val="222222"/>
          <w:sz w:val="22"/>
          <w:szCs w:val="22"/>
        </w:rPr>
        <w:t xml:space="preserve">g and advice for </w:t>
      </w:r>
      <w:proofErr w:type="spellStart"/>
      <w:r w:rsidR="7D6D85BE" w:rsidRPr="00851372">
        <w:rPr>
          <w:rFonts w:ascii="Arial" w:hAnsi="Arial" w:cs="Arial"/>
          <w:color w:val="222222"/>
          <w:sz w:val="22"/>
          <w:szCs w:val="22"/>
        </w:rPr>
        <w:t>eResearch</w:t>
      </w:r>
      <w:proofErr w:type="spellEnd"/>
      <w:r w:rsidR="7D6D85BE" w:rsidRPr="00851372">
        <w:rPr>
          <w:rFonts w:ascii="Arial" w:hAnsi="Arial" w:cs="Arial"/>
          <w:color w:val="222222"/>
          <w:sz w:val="22"/>
          <w:szCs w:val="22"/>
        </w:rPr>
        <w:t xml:space="preserve"> systems</w:t>
      </w:r>
      <w:r w:rsidR="07AED178" w:rsidRPr="00851372">
        <w:rPr>
          <w:rFonts w:ascii="Arial" w:hAnsi="Arial" w:cs="Arial"/>
          <w:color w:val="222222"/>
          <w:sz w:val="22"/>
          <w:szCs w:val="22"/>
        </w:rPr>
        <w:t xml:space="preserve"> and tools</w:t>
      </w:r>
      <w:r w:rsidR="7D6D85BE" w:rsidRPr="00851372">
        <w:rPr>
          <w:rFonts w:ascii="Arial" w:hAnsi="Arial" w:cs="Arial"/>
          <w:color w:val="222222"/>
          <w:sz w:val="22"/>
          <w:szCs w:val="22"/>
        </w:rPr>
        <w:t xml:space="preserve">. </w:t>
      </w:r>
    </w:p>
    <w:p w14:paraId="6A9D4582" w14:textId="3652DE1B" w:rsidR="0A1EF2FF" w:rsidRPr="00851372" w:rsidRDefault="0A1EF2FF" w:rsidP="003E2030">
      <w:pPr>
        <w:pStyle w:val="Normal1"/>
        <w:numPr>
          <w:ilvl w:val="0"/>
          <w:numId w:val="50"/>
        </w:numPr>
        <w:shd w:val="clear" w:color="auto" w:fill="FFFFFF" w:themeFill="background1"/>
        <w:spacing w:before="120" w:beforeAutospacing="0" w:after="120" w:afterAutospacing="0"/>
        <w:ind w:left="1134" w:hanging="283"/>
        <w:rPr>
          <w:rFonts w:ascii="Arial" w:hAnsi="Arial" w:cs="Arial"/>
          <w:color w:val="222222"/>
          <w:sz w:val="22"/>
          <w:szCs w:val="22"/>
        </w:rPr>
      </w:pPr>
      <w:r w:rsidRPr="00851372">
        <w:rPr>
          <w:rFonts w:ascii="Arial" w:hAnsi="Arial" w:cs="Arial"/>
          <w:color w:val="222222"/>
          <w:sz w:val="22"/>
          <w:szCs w:val="22"/>
        </w:rPr>
        <w:t>Professional development</w:t>
      </w:r>
      <w:r w:rsidR="4ECB1822" w:rsidRPr="00851372">
        <w:rPr>
          <w:rFonts w:ascii="Arial" w:hAnsi="Arial" w:cs="Arial"/>
          <w:color w:val="222222"/>
          <w:sz w:val="22"/>
          <w:szCs w:val="22"/>
        </w:rPr>
        <w:t>,</w:t>
      </w:r>
      <w:r w:rsidRPr="00851372">
        <w:rPr>
          <w:rFonts w:ascii="Arial" w:hAnsi="Arial" w:cs="Arial"/>
          <w:color w:val="222222"/>
          <w:sz w:val="22"/>
          <w:szCs w:val="22"/>
        </w:rPr>
        <w:t xml:space="preserve"> t</w:t>
      </w:r>
      <w:r w:rsidR="7D6D85BE" w:rsidRPr="00851372">
        <w:rPr>
          <w:rFonts w:ascii="Arial" w:hAnsi="Arial" w:cs="Arial"/>
          <w:color w:val="222222"/>
          <w:sz w:val="22"/>
          <w:szCs w:val="22"/>
        </w:rPr>
        <w:t xml:space="preserve">raining, </w:t>
      </w:r>
      <w:r w:rsidR="00DE2F36" w:rsidRPr="00851372">
        <w:rPr>
          <w:rFonts w:ascii="Arial" w:hAnsi="Arial" w:cs="Arial"/>
          <w:color w:val="222222"/>
          <w:sz w:val="22"/>
          <w:szCs w:val="22"/>
        </w:rPr>
        <w:t>advocacy,</w:t>
      </w:r>
      <w:r w:rsidR="7D6D85BE" w:rsidRPr="00851372">
        <w:rPr>
          <w:rFonts w:ascii="Arial" w:hAnsi="Arial" w:cs="Arial"/>
          <w:color w:val="222222"/>
          <w:sz w:val="22"/>
          <w:szCs w:val="22"/>
        </w:rPr>
        <w:t xml:space="preserve"> and publication support</w:t>
      </w:r>
      <w:r w:rsidR="6CA14DC2" w:rsidRPr="00851372">
        <w:rPr>
          <w:rFonts w:ascii="Arial" w:hAnsi="Arial" w:cs="Arial"/>
          <w:color w:val="222222"/>
          <w:sz w:val="22"/>
          <w:szCs w:val="22"/>
        </w:rPr>
        <w:t xml:space="preserve">. </w:t>
      </w:r>
    </w:p>
    <w:p w14:paraId="0470B41E" w14:textId="3E0D656C" w:rsidR="00DC1428" w:rsidRPr="00851372" w:rsidRDefault="28D5A6FD" w:rsidP="003E2030">
      <w:pPr>
        <w:pStyle w:val="Normal1"/>
        <w:shd w:val="clear" w:color="auto" w:fill="FFFFFF" w:themeFill="background1"/>
        <w:spacing w:before="120" w:beforeAutospacing="0" w:after="120" w:afterAutospacing="0"/>
        <w:ind w:left="851"/>
        <w:rPr>
          <w:rFonts w:ascii="Arial" w:hAnsi="Arial" w:cs="Arial"/>
          <w:color w:val="222222"/>
          <w:sz w:val="22"/>
          <w:szCs w:val="22"/>
        </w:rPr>
      </w:pPr>
      <w:r w:rsidRPr="00851372">
        <w:rPr>
          <w:rFonts w:ascii="Arial" w:hAnsi="Arial" w:cs="Arial"/>
          <w:color w:val="222222"/>
          <w:sz w:val="22"/>
          <w:szCs w:val="22"/>
        </w:rPr>
        <w:t xml:space="preserve">Schools and Groups will provide </w:t>
      </w:r>
      <w:r w:rsidR="1106B0BD" w:rsidRPr="00851372">
        <w:rPr>
          <w:rFonts w:ascii="Arial" w:hAnsi="Arial" w:cs="Arial"/>
          <w:color w:val="222222"/>
          <w:sz w:val="22"/>
          <w:szCs w:val="22"/>
        </w:rPr>
        <w:t>University investment</w:t>
      </w:r>
      <w:r w:rsidR="6CFE3757" w:rsidRPr="00851372">
        <w:rPr>
          <w:rFonts w:ascii="Arial" w:hAnsi="Arial" w:cs="Arial"/>
          <w:color w:val="222222"/>
          <w:sz w:val="22"/>
          <w:szCs w:val="22"/>
        </w:rPr>
        <w:t xml:space="preserve"> and </w:t>
      </w:r>
      <w:r w:rsidRPr="00851372">
        <w:rPr>
          <w:rFonts w:ascii="Arial" w:hAnsi="Arial" w:cs="Arial"/>
          <w:color w:val="222222"/>
          <w:sz w:val="22"/>
          <w:szCs w:val="22"/>
        </w:rPr>
        <w:t>in-kind support for Research Entities</w:t>
      </w:r>
      <w:r w:rsidR="035F8D0E" w:rsidRPr="00851372">
        <w:rPr>
          <w:rFonts w:ascii="Arial" w:hAnsi="Arial" w:cs="Arial"/>
          <w:color w:val="222222"/>
          <w:sz w:val="22"/>
          <w:szCs w:val="22"/>
        </w:rPr>
        <w:t xml:space="preserve"> with, for example</w:t>
      </w:r>
      <w:r w:rsidRPr="00851372">
        <w:rPr>
          <w:rFonts w:ascii="Arial" w:hAnsi="Arial" w:cs="Arial"/>
          <w:color w:val="222222"/>
          <w:sz w:val="22"/>
          <w:szCs w:val="22"/>
        </w:rPr>
        <w:t xml:space="preserve">: </w:t>
      </w:r>
    </w:p>
    <w:p w14:paraId="03A19BA7" w14:textId="2A8F21E5" w:rsidR="00E356DF" w:rsidRPr="00851372" w:rsidRDefault="653C7053" w:rsidP="003E2030">
      <w:pPr>
        <w:pStyle w:val="Normal1"/>
        <w:numPr>
          <w:ilvl w:val="0"/>
          <w:numId w:val="50"/>
        </w:numPr>
        <w:shd w:val="clear" w:color="auto" w:fill="FFFFFF" w:themeFill="background1"/>
        <w:spacing w:before="120" w:beforeAutospacing="0" w:after="120" w:afterAutospacing="0"/>
        <w:ind w:left="1134" w:hanging="283"/>
        <w:rPr>
          <w:rFonts w:ascii="Arial" w:hAnsi="Arial" w:cs="Arial"/>
          <w:color w:val="222222"/>
          <w:sz w:val="22"/>
          <w:szCs w:val="22"/>
        </w:rPr>
      </w:pPr>
      <w:r w:rsidRPr="00851372">
        <w:rPr>
          <w:rFonts w:ascii="Arial" w:hAnsi="Arial" w:cs="Arial"/>
          <w:color w:val="222222"/>
          <w:sz w:val="22"/>
          <w:szCs w:val="22"/>
        </w:rPr>
        <w:t>Accommodation</w:t>
      </w:r>
      <w:r w:rsidR="42734A87" w:rsidRPr="00851372">
        <w:rPr>
          <w:rFonts w:ascii="Arial" w:hAnsi="Arial" w:cs="Arial"/>
          <w:color w:val="222222"/>
          <w:sz w:val="22"/>
          <w:szCs w:val="22"/>
        </w:rPr>
        <w:t>,</w:t>
      </w:r>
      <w:r w:rsidRPr="00851372">
        <w:rPr>
          <w:rFonts w:ascii="Arial" w:hAnsi="Arial" w:cs="Arial"/>
          <w:color w:val="222222"/>
          <w:sz w:val="22"/>
          <w:szCs w:val="22"/>
        </w:rPr>
        <w:t xml:space="preserve"> </w:t>
      </w:r>
      <w:r w:rsidR="00820778" w:rsidRPr="00851372">
        <w:rPr>
          <w:rFonts w:ascii="Arial" w:hAnsi="Arial" w:cs="Arial"/>
          <w:color w:val="222222"/>
          <w:sz w:val="22"/>
          <w:szCs w:val="22"/>
        </w:rPr>
        <w:t>facilities,</w:t>
      </w:r>
      <w:r w:rsidR="34A73891" w:rsidRPr="00851372">
        <w:rPr>
          <w:rFonts w:ascii="Arial" w:hAnsi="Arial" w:cs="Arial"/>
          <w:color w:val="222222"/>
          <w:sz w:val="22"/>
          <w:szCs w:val="22"/>
        </w:rPr>
        <w:t xml:space="preserve"> and research infrastructure</w:t>
      </w:r>
      <w:r w:rsidR="006668CD" w:rsidRPr="00851372">
        <w:rPr>
          <w:rFonts w:ascii="Arial" w:hAnsi="Arial" w:cs="Arial"/>
          <w:color w:val="222222"/>
          <w:sz w:val="22"/>
          <w:szCs w:val="22"/>
        </w:rPr>
        <w:t>.</w:t>
      </w:r>
    </w:p>
    <w:p w14:paraId="72BA9147" w14:textId="50142722" w:rsidR="00DC1428" w:rsidRPr="00851372" w:rsidRDefault="00E356DF" w:rsidP="003E2030">
      <w:pPr>
        <w:pStyle w:val="Normal1"/>
        <w:numPr>
          <w:ilvl w:val="0"/>
          <w:numId w:val="50"/>
        </w:numPr>
        <w:shd w:val="clear" w:color="auto" w:fill="FFFFFF" w:themeFill="background1"/>
        <w:spacing w:before="120" w:beforeAutospacing="0" w:after="120" w:afterAutospacing="0"/>
        <w:ind w:left="1134" w:hanging="283"/>
        <w:rPr>
          <w:rFonts w:ascii="Arial" w:hAnsi="Arial" w:cs="Arial"/>
          <w:color w:val="222222"/>
          <w:sz w:val="22"/>
          <w:szCs w:val="22"/>
        </w:rPr>
      </w:pPr>
      <w:r w:rsidRPr="00851372">
        <w:rPr>
          <w:rFonts w:ascii="Arial" w:hAnsi="Arial" w:cs="Arial"/>
          <w:color w:val="222222"/>
          <w:sz w:val="22"/>
          <w:szCs w:val="22"/>
        </w:rPr>
        <w:t>H</w:t>
      </w:r>
      <w:r w:rsidR="00316D89" w:rsidRPr="00851372">
        <w:rPr>
          <w:rFonts w:ascii="Arial" w:hAnsi="Arial" w:cs="Arial"/>
          <w:color w:val="222222"/>
          <w:sz w:val="22"/>
          <w:szCs w:val="22"/>
        </w:rPr>
        <w:t>ealth and safety</w:t>
      </w:r>
      <w:r w:rsidR="00820778" w:rsidRPr="00851372">
        <w:rPr>
          <w:rFonts w:ascii="Arial" w:hAnsi="Arial" w:cs="Arial"/>
          <w:color w:val="222222"/>
          <w:sz w:val="22"/>
          <w:szCs w:val="22"/>
        </w:rPr>
        <w:t>,</w:t>
      </w:r>
      <w:r w:rsidR="00316D89" w:rsidRPr="00851372">
        <w:rPr>
          <w:rFonts w:ascii="Arial" w:hAnsi="Arial" w:cs="Arial"/>
          <w:color w:val="222222"/>
          <w:sz w:val="22"/>
          <w:szCs w:val="22"/>
        </w:rPr>
        <w:t xml:space="preserve"> and technical support. </w:t>
      </w:r>
    </w:p>
    <w:p w14:paraId="4279045B" w14:textId="637F78F0" w:rsidR="00316D89" w:rsidRPr="00851372" w:rsidRDefault="00DC1428" w:rsidP="003E2030">
      <w:pPr>
        <w:pStyle w:val="Normal1"/>
        <w:numPr>
          <w:ilvl w:val="0"/>
          <w:numId w:val="50"/>
        </w:numPr>
        <w:shd w:val="clear" w:color="auto" w:fill="FFFFFF" w:themeFill="background1"/>
        <w:spacing w:before="120" w:beforeAutospacing="0" w:after="120" w:afterAutospacing="0"/>
        <w:ind w:left="1134" w:hanging="283"/>
        <w:rPr>
          <w:rFonts w:ascii="Arial" w:hAnsi="Arial" w:cs="Arial"/>
          <w:color w:val="222222"/>
          <w:sz w:val="22"/>
          <w:szCs w:val="22"/>
        </w:rPr>
      </w:pPr>
      <w:r w:rsidRPr="00851372">
        <w:rPr>
          <w:rFonts w:ascii="Arial" w:hAnsi="Arial" w:cs="Arial"/>
          <w:color w:val="222222"/>
          <w:sz w:val="22"/>
          <w:szCs w:val="22"/>
        </w:rPr>
        <w:t xml:space="preserve">Relevant </w:t>
      </w:r>
      <w:r w:rsidR="00ED2FF1" w:rsidRPr="00851372">
        <w:rPr>
          <w:rFonts w:ascii="Arial" w:hAnsi="Arial" w:cs="Arial"/>
          <w:color w:val="222222"/>
          <w:sz w:val="22"/>
          <w:szCs w:val="22"/>
        </w:rPr>
        <w:t xml:space="preserve">professional and </w:t>
      </w:r>
      <w:r w:rsidRPr="00851372">
        <w:rPr>
          <w:rFonts w:ascii="Arial" w:hAnsi="Arial" w:cs="Arial"/>
          <w:color w:val="222222"/>
          <w:sz w:val="22"/>
          <w:szCs w:val="22"/>
        </w:rPr>
        <w:t>administrative support</w:t>
      </w:r>
      <w:r w:rsidR="00C4262E" w:rsidRPr="00851372">
        <w:rPr>
          <w:rFonts w:ascii="Arial" w:hAnsi="Arial" w:cs="Arial"/>
          <w:color w:val="222222"/>
          <w:sz w:val="22"/>
          <w:szCs w:val="22"/>
        </w:rPr>
        <w:t>.</w:t>
      </w:r>
      <w:r w:rsidR="00316D89" w:rsidRPr="00851372">
        <w:rPr>
          <w:rFonts w:ascii="Arial" w:hAnsi="Arial" w:cs="Arial"/>
          <w:color w:val="222222"/>
          <w:sz w:val="22"/>
          <w:szCs w:val="22"/>
        </w:rPr>
        <w:t xml:space="preserve"> </w:t>
      </w:r>
    </w:p>
    <w:p w14:paraId="2B878232" w14:textId="61137CD6" w:rsidR="00DC1428" w:rsidRPr="00851372" w:rsidRDefault="3FED2045" w:rsidP="003E2030">
      <w:pPr>
        <w:pStyle w:val="Normal1"/>
        <w:numPr>
          <w:ilvl w:val="0"/>
          <w:numId w:val="50"/>
        </w:numPr>
        <w:shd w:val="clear" w:color="auto" w:fill="FFFFFF" w:themeFill="background1"/>
        <w:spacing w:before="120" w:beforeAutospacing="0" w:after="120" w:afterAutospacing="0"/>
        <w:ind w:left="1134" w:hanging="283"/>
        <w:rPr>
          <w:rFonts w:ascii="Arial" w:hAnsi="Arial" w:cs="Arial"/>
          <w:color w:val="222222"/>
          <w:sz w:val="22"/>
          <w:szCs w:val="22"/>
        </w:rPr>
      </w:pPr>
      <w:r w:rsidRPr="00851372">
        <w:rPr>
          <w:rFonts w:ascii="Arial" w:hAnsi="Arial" w:cs="Arial"/>
          <w:color w:val="222222"/>
          <w:sz w:val="22"/>
          <w:szCs w:val="22"/>
        </w:rPr>
        <w:t>Co</w:t>
      </w:r>
      <w:r w:rsidR="1EEF1BD6" w:rsidRPr="00851372">
        <w:rPr>
          <w:rFonts w:ascii="Arial" w:hAnsi="Arial" w:cs="Arial"/>
          <w:color w:val="222222"/>
          <w:sz w:val="22"/>
          <w:szCs w:val="22"/>
        </w:rPr>
        <w:t>-</w:t>
      </w:r>
      <w:r w:rsidR="36E67CF8" w:rsidRPr="00851372">
        <w:rPr>
          <w:rFonts w:ascii="Arial" w:hAnsi="Arial" w:cs="Arial"/>
          <w:color w:val="222222"/>
          <w:sz w:val="22"/>
          <w:szCs w:val="22"/>
        </w:rPr>
        <w:t>investments</w:t>
      </w:r>
      <w:r w:rsidRPr="00851372">
        <w:rPr>
          <w:rFonts w:ascii="Arial" w:hAnsi="Arial" w:cs="Arial"/>
          <w:color w:val="222222"/>
          <w:sz w:val="22"/>
          <w:szCs w:val="22"/>
        </w:rPr>
        <w:t xml:space="preserve"> toward </w:t>
      </w:r>
      <w:r w:rsidR="3336CEE4" w:rsidRPr="00851372">
        <w:rPr>
          <w:rFonts w:ascii="Arial" w:hAnsi="Arial" w:cs="Arial"/>
          <w:color w:val="222222"/>
          <w:sz w:val="22"/>
          <w:szCs w:val="22"/>
        </w:rPr>
        <w:t>M</w:t>
      </w:r>
      <w:r w:rsidRPr="00851372">
        <w:rPr>
          <w:rFonts w:ascii="Arial" w:hAnsi="Arial" w:cs="Arial"/>
          <w:color w:val="222222"/>
          <w:sz w:val="22"/>
          <w:szCs w:val="22"/>
        </w:rPr>
        <w:t xml:space="preserve">ajor </w:t>
      </w:r>
      <w:r w:rsidR="4D0B9225" w:rsidRPr="00851372">
        <w:rPr>
          <w:rFonts w:ascii="Arial" w:hAnsi="Arial" w:cs="Arial"/>
          <w:color w:val="222222"/>
          <w:sz w:val="22"/>
          <w:szCs w:val="22"/>
        </w:rPr>
        <w:t>R</w:t>
      </w:r>
      <w:r w:rsidR="48707F6B" w:rsidRPr="00851372">
        <w:rPr>
          <w:rFonts w:ascii="Arial" w:hAnsi="Arial" w:cs="Arial"/>
          <w:color w:val="222222"/>
          <w:sz w:val="22"/>
          <w:szCs w:val="22"/>
        </w:rPr>
        <w:t xml:space="preserve">esearch </w:t>
      </w:r>
      <w:r w:rsidR="56D17303" w:rsidRPr="00851372">
        <w:rPr>
          <w:rFonts w:ascii="Arial" w:hAnsi="Arial" w:cs="Arial"/>
          <w:color w:val="222222"/>
          <w:sz w:val="22"/>
          <w:szCs w:val="22"/>
        </w:rPr>
        <w:t>Initiatives</w:t>
      </w:r>
      <w:r w:rsidR="4B7EE6B2" w:rsidRPr="00851372">
        <w:rPr>
          <w:rFonts w:ascii="Arial" w:hAnsi="Arial" w:cs="Arial"/>
          <w:color w:val="222222"/>
          <w:sz w:val="22"/>
          <w:szCs w:val="22"/>
        </w:rPr>
        <w:t>.</w:t>
      </w:r>
    </w:p>
    <w:p w14:paraId="4DA8D4DF" w14:textId="181E192C" w:rsidR="00ED4700" w:rsidRPr="00851372" w:rsidRDefault="00ED4700" w:rsidP="003E2030">
      <w:pPr>
        <w:pStyle w:val="Heading2"/>
        <w:spacing w:before="120" w:line="240" w:lineRule="auto"/>
        <w:ind w:left="567"/>
        <w:rPr>
          <w:rFonts w:ascii="Arial" w:hAnsi="Arial" w:cs="Arial"/>
          <w:sz w:val="28"/>
          <w:szCs w:val="28"/>
        </w:rPr>
      </w:pPr>
      <w:bookmarkStart w:id="12" w:name="_3.4_Reporting_of"/>
      <w:bookmarkEnd w:id="12"/>
      <w:r w:rsidRPr="00851372">
        <w:rPr>
          <w:rFonts w:ascii="Arial" w:hAnsi="Arial" w:cs="Arial"/>
          <w:sz w:val="28"/>
          <w:szCs w:val="28"/>
        </w:rPr>
        <w:t>3.</w:t>
      </w:r>
      <w:r w:rsidR="27341C0A" w:rsidRPr="00851372">
        <w:rPr>
          <w:rFonts w:ascii="Arial" w:hAnsi="Arial" w:cs="Arial"/>
          <w:sz w:val="28"/>
          <w:szCs w:val="28"/>
        </w:rPr>
        <w:t>4</w:t>
      </w:r>
      <w:r w:rsidRPr="00851372">
        <w:rPr>
          <w:rFonts w:ascii="Arial" w:hAnsi="Arial" w:cs="Arial"/>
          <w:sz w:val="28"/>
          <w:szCs w:val="28"/>
        </w:rPr>
        <w:t xml:space="preserve"> </w:t>
      </w:r>
      <w:r w:rsidR="42DCA443" w:rsidRPr="00851372">
        <w:rPr>
          <w:rFonts w:ascii="Arial" w:hAnsi="Arial" w:cs="Arial"/>
          <w:sz w:val="28"/>
          <w:szCs w:val="28"/>
        </w:rPr>
        <w:t>R</w:t>
      </w:r>
      <w:r w:rsidR="6A5BBC86" w:rsidRPr="00851372">
        <w:rPr>
          <w:rFonts w:ascii="Arial" w:hAnsi="Arial" w:cs="Arial"/>
          <w:sz w:val="28"/>
          <w:szCs w:val="28"/>
        </w:rPr>
        <w:t>eporting</w:t>
      </w:r>
      <w:r w:rsidR="42DCA443" w:rsidRPr="00851372">
        <w:rPr>
          <w:rFonts w:ascii="Arial" w:hAnsi="Arial" w:cs="Arial"/>
          <w:sz w:val="28"/>
          <w:szCs w:val="28"/>
        </w:rPr>
        <w:t xml:space="preserve"> of </w:t>
      </w:r>
      <w:r w:rsidRPr="00851372">
        <w:rPr>
          <w:rFonts w:ascii="Arial" w:hAnsi="Arial" w:cs="Arial"/>
          <w:sz w:val="28"/>
          <w:szCs w:val="28"/>
        </w:rPr>
        <w:t>Progress and Performance</w:t>
      </w:r>
    </w:p>
    <w:p w14:paraId="60FB488D" w14:textId="3B2281B9" w:rsidR="00ED4700" w:rsidRPr="00851372" w:rsidRDefault="00ED4700" w:rsidP="003E2030">
      <w:pPr>
        <w:pStyle w:val="Heading3"/>
        <w:spacing w:before="120" w:after="120" w:line="240" w:lineRule="auto"/>
        <w:ind w:left="851"/>
        <w:rPr>
          <w:rFonts w:ascii="Arial" w:hAnsi="Arial" w:cs="Arial"/>
          <w:color w:val="auto"/>
          <w:sz w:val="22"/>
        </w:rPr>
      </w:pPr>
      <w:r w:rsidRPr="00851372">
        <w:rPr>
          <w:rFonts w:ascii="Arial" w:hAnsi="Arial" w:cs="Arial"/>
          <w:color w:val="auto"/>
          <w:sz w:val="22"/>
        </w:rPr>
        <w:t>3.</w:t>
      </w:r>
      <w:r w:rsidR="27341C0A" w:rsidRPr="00851372">
        <w:rPr>
          <w:rFonts w:ascii="Arial" w:hAnsi="Arial" w:cs="Arial"/>
          <w:color w:val="auto"/>
          <w:sz w:val="22"/>
        </w:rPr>
        <w:t>4</w:t>
      </w:r>
      <w:r w:rsidR="55B7AF32" w:rsidRPr="00851372">
        <w:rPr>
          <w:rFonts w:ascii="Arial" w:hAnsi="Arial" w:cs="Arial"/>
          <w:color w:val="auto"/>
          <w:sz w:val="22"/>
        </w:rPr>
        <w:t>.1</w:t>
      </w:r>
      <w:r w:rsidRPr="00851372">
        <w:rPr>
          <w:rFonts w:ascii="Arial" w:hAnsi="Arial" w:cs="Arial"/>
          <w:color w:val="auto"/>
          <w:sz w:val="22"/>
        </w:rPr>
        <w:t xml:space="preserve"> Annual </w:t>
      </w:r>
      <w:r w:rsidR="00A92A53" w:rsidRPr="00851372">
        <w:rPr>
          <w:rFonts w:ascii="Arial" w:hAnsi="Arial" w:cs="Arial"/>
          <w:color w:val="auto"/>
          <w:sz w:val="22"/>
        </w:rPr>
        <w:t xml:space="preserve">Progress </w:t>
      </w:r>
      <w:r w:rsidRPr="00851372">
        <w:rPr>
          <w:rFonts w:ascii="Arial" w:hAnsi="Arial" w:cs="Arial"/>
          <w:color w:val="auto"/>
          <w:sz w:val="22"/>
        </w:rPr>
        <w:t>Report</w:t>
      </w:r>
    </w:p>
    <w:p w14:paraId="5D6D35B9" w14:textId="132A39C1" w:rsidR="27D684FE" w:rsidRPr="00851372" w:rsidRDefault="27D684FE" w:rsidP="003E2030">
      <w:pPr>
        <w:pStyle w:val="BodyText"/>
        <w:spacing w:before="120" w:after="120"/>
        <w:ind w:left="851" w:right="56"/>
        <w:rPr>
          <w:rFonts w:eastAsia="Times New Roman"/>
          <w:color w:val="222222"/>
          <w:sz w:val="22"/>
          <w:szCs w:val="22"/>
          <w:lang w:eastAsia="en-AU"/>
        </w:rPr>
      </w:pPr>
      <w:r w:rsidRPr="00851372">
        <w:rPr>
          <w:rFonts w:eastAsia="Times New Roman"/>
          <w:color w:val="222222"/>
          <w:sz w:val="22"/>
          <w:szCs w:val="22"/>
          <w:lang w:eastAsia="en-AU"/>
        </w:rPr>
        <w:t xml:space="preserve">Research Entities will provide a brief </w:t>
      </w:r>
      <w:r w:rsidR="00A92A53" w:rsidRPr="00851372">
        <w:rPr>
          <w:rFonts w:eastAsia="Times New Roman"/>
          <w:color w:val="222222"/>
          <w:sz w:val="22"/>
          <w:szCs w:val="22"/>
          <w:lang w:eastAsia="en-AU"/>
        </w:rPr>
        <w:t>A</w:t>
      </w:r>
      <w:r w:rsidRPr="00851372">
        <w:rPr>
          <w:rFonts w:eastAsia="Times New Roman"/>
          <w:color w:val="222222"/>
          <w:sz w:val="22"/>
          <w:szCs w:val="22"/>
          <w:lang w:eastAsia="en-AU"/>
        </w:rPr>
        <w:t xml:space="preserve">nnual </w:t>
      </w:r>
      <w:r w:rsidR="00A92A53" w:rsidRPr="00851372">
        <w:rPr>
          <w:rFonts w:eastAsia="Times New Roman"/>
          <w:color w:val="222222"/>
          <w:sz w:val="22"/>
          <w:szCs w:val="22"/>
          <w:lang w:eastAsia="en-AU"/>
        </w:rPr>
        <w:t>P</w:t>
      </w:r>
      <w:r w:rsidRPr="00851372">
        <w:rPr>
          <w:rFonts w:eastAsia="Times New Roman"/>
          <w:color w:val="222222"/>
          <w:sz w:val="22"/>
          <w:szCs w:val="22"/>
          <w:lang w:eastAsia="en-AU"/>
        </w:rPr>
        <w:t xml:space="preserve">rogress </w:t>
      </w:r>
      <w:r w:rsidR="00A92A53" w:rsidRPr="00851372">
        <w:rPr>
          <w:rFonts w:eastAsia="Times New Roman"/>
          <w:color w:val="222222"/>
          <w:sz w:val="22"/>
          <w:szCs w:val="22"/>
          <w:lang w:eastAsia="en-AU"/>
        </w:rPr>
        <w:t>R</w:t>
      </w:r>
      <w:r w:rsidRPr="00851372">
        <w:rPr>
          <w:rFonts w:eastAsia="Times New Roman"/>
          <w:color w:val="222222"/>
          <w:sz w:val="22"/>
          <w:szCs w:val="22"/>
          <w:lang w:eastAsia="en-AU"/>
        </w:rPr>
        <w:t xml:space="preserve">eport to the Establishment and Review Committee via the relevant Head of School/Department, </w:t>
      </w:r>
      <w:r w:rsidR="7EEF5220" w:rsidRPr="00851372">
        <w:rPr>
          <w:rFonts w:eastAsia="Times New Roman"/>
          <w:color w:val="222222"/>
          <w:sz w:val="22"/>
          <w:szCs w:val="22"/>
          <w:lang w:eastAsia="en-AU"/>
        </w:rPr>
        <w:t xml:space="preserve">Dean Research and </w:t>
      </w:r>
      <w:r w:rsidRPr="00851372">
        <w:rPr>
          <w:rFonts w:eastAsia="Times New Roman"/>
          <w:color w:val="222222"/>
          <w:sz w:val="22"/>
          <w:szCs w:val="22"/>
          <w:lang w:eastAsia="en-AU"/>
        </w:rPr>
        <w:t xml:space="preserve">Group Pro Vice Chancellor. The report should be submitted on the reporting template provided by the Office for Research </w:t>
      </w:r>
      <w:r w:rsidR="02556F1C" w:rsidRPr="00851372">
        <w:rPr>
          <w:rFonts w:eastAsia="Times New Roman"/>
          <w:color w:val="222222"/>
          <w:sz w:val="22"/>
          <w:szCs w:val="22"/>
          <w:lang w:eastAsia="en-AU"/>
        </w:rPr>
        <w:t xml:space="preserve">and </w:t>
      </w:r>
      <w:r w:rsidRPr="00851372">
        <w:rPr>
          <w:rFonts w:eastAsia="Times New Roman"/>
          <w:color w:val="222222"/>
          <w:sz w:val="22"/>
          <w:szCs w:val="22"/>
          <w:lang w:eastAsia="en-AU"/>
        </w:rPr>
        <w:t>by the requested timeline.</w:t>
      </w:r>
      <w:r w:rsidR="58AA61BD" w:rsidRPr="00851372">
        <w:rPr>
          <w:rFonts w:eastAsia="Times New Roman"/>
          <w:color w:val="222222"/>
          <w:sz w:val="22"/>
          <w:szCs w:val="22"/>
          <w:lang w:eastAsia="en-AU"/>
        </w:rPr>
        <w:t xml:space="preserve"> </w:t>
      </w:r>
    </w:p>
    <w:p w14:paraId="23157BFB" w14:textId="6DF79881" w:rsidR="58AA61BD" w:rsidRPr="00851372" w:rsidRDefault="58AA61BD" w:rsidP="003E2030">
      <w:pPr>
        <w:pStyle w:val="BodyText"/>
        <w:spacing w:before="120" w:after="120"/>
        <w:ind w:left="851" w:right="56"/>
        <w:rPr>
          <w:rFonts w:eastAsia="Times New Roman"/>
          <w:color w:val="222222"/>
          <w:sz w:val="22"/>
          <w:szCs w:val="22"/>
          <w:lang w:eastAsia="en-AU"/>
        </w:rPr>
      </w:pPr>
      <w:r w:rsidRPr="00851372">
        <w:rPr>
          <w:rFonts w:eastAsia="Times New Roman"/>
          <w:color w:val="222222"/>
          <w:sz w:val="22"/>
          <w:szCs w:val="22"/>
          <w:lang w:eastAsia="en-AU"/>
        </w:rPr>
        <w:t>The Establishment and Review Committee will evaluate the Research Entity’s</w:t>
      </w:r>
      <w:r w:rsidR="5BD69062" w:rsidRPr="00851372">
        <w:rPr>
          <w:rFonts w:eastAsia="Times New Roman"/>
          <w:color w:val="222222"/>
          <w:sz w:val="22"/>
          <w:szCs w:val="22"/>
          <w:lang w:eastAsia="en-AU"/>
        </w:rPr>
        <w:t xml:space="preserve"> progress and performance against the agreed objectives</w:t>
      </w:r>
      <w:r w:rsidRPr="00851372">
        <w:rPr>
          <w:rFonts w:eastAsia="Times New Roman"/>
          <w:color w:val="222222"/>
          <w:sz w:val="22"/>
          <w:szCs w:val="22"/>
          <w:lang w:eastAsia="en-AU"/>
        </w:rPr>
        <w:t>.</w:t>
      </w:r>
    </w:p>
    <w:p w14:paraId="2946EEC8" w14:textId="7C50A0A7" w:rsidR="3DBA4BCB" w:rsidRPr="00851372" w:rsidRDefault="58AA61BD" w:rsidP="003E2030">
      <w:pPr>
        <w:pStyle w:val="BodyText"/>
        <w:spacing w:before="120" w:after="120"/>
        <w:ind w:left="851" w:right="56"/>
        <w:rPr>
          <w:rFonts w:eastAsia="Times New Roman"/>
          <w:color w:val="222222"/>
          <w:sz w:val="22"/>
          <w:szCs w:val="22"/>
          <w:lang w:eastAsia="en-AU"/>
        </w:rPr>
      </w:pPr>
      <w:r w:rsidRPr="00851372">
        <w:rPr>
          <w:rFonts w:eastAsia="Times New Roman"/>
          <w:color w:val="222222"/>
          <w:sz w:val="22"/>
          <w:szCs w:val="22"/>
          <w:lang w:eastAsia="en-AU"/>
        </w:rPr>
        <w:t xml:space="preserve">Based on this assessment, the Establishment and Review Committee </w:t>
      </w:r>
      <w:r w:rsidR="3F4F5CCA" w:rsidRPr="00851372">
        <w:rPr>
          <w:rFonts w:eastAsia="Times New Roman"/>
          <w:color w:val="222222"/>
          <w:sz w:val="22"/>
          <w:szCs w:val="22"/>
          <w:lang w:eastAsia="en-AU"/>
        </w:rPr>
        <w:t>will</w:t>
      </w:r>
      <w:r w:rsidR="00DC4F7C" w:rsidRPr="00851372">
        <w:rPr>
          <w:rFonts w:eastAsia="Times New Roman"/>
          <w:color w:val="222222"/>
          <w:sz w:val="22"/>
          <w:szCs w:val="22"/>
          <w:lang w:eastAsia="en-AU"/>
        </w:rPr>
        <w:t xml:space="preserve"> provide strategic advice to the Research Entity </w:t>
      </w:r>
      <w:r w:rsidR="001B3D00" w:rsidRPr="00851372">
        <w:rPr>
          <w:rFonts w:eastAsia="Times New Roman"/>
          <w:color w:val="222222"/>
          <w:sz w:val="22"/>
          <w:szCs w:val="22"/>
          <w:lang w:eastAsia="en-AU"/>
        </w:rPr>
        <w:t xml:space="preserve">based on progress towards agreed </w:t>
      </w:r>
      <w:r w:rsidR="004D7F51" w:rsidRPr="00851372">
        <w:rPr>
          <w:rFonts w:eastAsia="Times New Roman"/>
          <w:color w:val="222222"/>
          <w:sz w:val="22"/>
          <w:szCs w:val="22"/>
          <w:lang w:eastAsia="en-AU"/>
        </w:rPr>
        <w:t xml:space="preserve">performance </w:t>
      </w:r>
      <w:r w:rsidR="001B3D00" w:rsidRPr="00851372">
        <w:rPr>
          <w:rFonts w:eastAsia="Times New Roman"/>
          <w:color w:val="222222"/>
          <w:sz w:val="22"/>
          <w:szCs w:val="22"/>
          <w:lang w:eastAsia="en-AU"/>
        </w:rPr>
        <w:t>objectives</w:t>
      </w:r>
      <w:r w:rsidR="00266865" w:rsidRPr="00851372">
        <w:rPr>
          <w:rFonts w:eastAsia="Times New Roman"/>
          <w:color w:val="222222"/>
          <w:sz w:val="22"/>
          <w:szCs w:val="22"/>
          <w:lang w:eastAsia="en-AU"/>
        </w:rPr>
        <w:t xml:space="preserve"> and</w:t>
      </w:r>
      <w:r w:rsidR="00B63CCE" w:rsidRPr="00851372">
        <w:rPr>
          <w:rFonts w:eastAsia="Times New Roman"/>
          <w:color w:val="222222"/>
          <w:sz w:val="22"/>
          <w:szCs w:val="22"/>
          <w:lang w:eastAsia="en-AU"/>
        </w:rPr>
        <w:t xml:space="preserve"> </w:t>
      </w:r>
      <w:r w:rsidR="5A905755" w:rsidRPr="00851372">
        <w:rPr>
          <w:rFonts w:eastAsia="Times New Roman"/>
          <w:color w:val="222222"/>
          <w:sz w:val="22"/>
          <w:szCs w:val="22"/>
          <w:lang w:eastAsia="en-AU"/>
        </w:rPr>
        <w:t>make a re</w:t>
      </w:r>
      <w:r w:rsidRPr="00851372">
        <w:rPr>
          <w:rFonts w:eastAsia="Times New Roman"/>
          <w:color w:val="222222"/>
          <w:sz w:val="22"/>
          <w:szCs w:val="22"/>
          <w:lang w:eastAsia="en-AU"/>
        </w:rPr>
        <w:t>commend</w:t>
      </w:r>
      <w:r w:rsidR="3F598789" w:rsidRPr="00851372">
        <w:rPr>
          <w:rFonts w:eastAsia="Times New Roman"/>
          <w:color w:val="222222"/>
          <w:sz w:val="22"/>
          <w:szCs w:val="22"/>
          <w:lang w:eastAsia="en-AU"/>
        </w:rPr>
        <w:t xml:space="preserve">ation </w:t>
      </w:r>
      <w:r w:rsidRPr="00851372">
        <w:rPr>
          <w:rFonts w:eastAsia="Times New Roman"/>
          <w:color w:val="222222"/>
          <w:sz w:val="22"/>
          <w:szCs w:val="22"/>
          <w:lang w:eastAsia="en-AU"/>
        </w:rPr>
        <w:t>to the Deputy Vice Chancellor (Research)</w:t>
      </w:r>
      <w:r w:rsidR="105FB6FB" w:rsidRPr="00851372">
        <w:rPr>
          <w:rFonts w:eastAsia="Times New Roman"/>
          <w:color w:val="222222"/>
          <w:sz w:val="22"/>
          <w:szCs w:val="22"/>
          <w:lang w:eastAsia="en-AU"/>
        </w:rPr>
        <w:t xml:space="preserve"> on the continuity </w:t>
      </w:r>
      <w:r w:rsidR="11BE3325" w:rsidRPr="00851372">
        <w:rPr>
          <w:rFonts w:eastAsia="Times New Roman"/>
          <w:color w:val="222222"/>
          <w:sz w:val="22"/>
          <w:szCs w:val="22"/>
          <w:lang w:eastAsia="en-AU"/>
        </w:rPr>
        <w:t>or adjusted level</w:t>
      </w:r>
      <w:r w:rsidR="105FB6FB" w:rsidRPr="00851372">
        <w:rPr>
          <w:rFonts w:eastAsia="Times New Roman"/>
          <w:color w:val="222222"/>
          <w:sz w:val="22"/>
          <w:szCs w:val="22"/>
          <w:lang w:eastAsia="en-AU"/>
        </w:rPr>
        <w:t xml:space="preserve"> of internal investment</w:t>
      </w:r>
      <w:r w:rsidR="00B47668" w:rsidRPr="00851372">
        <w:rPr>
          <w:rFonts w:eastAsia="Times New Roman"/>
          <w:color w:val="222222"/>
          <w:sz w:val="22"/>
          <w:szCs w:val="22"/>
          <w:lang w:eastAsia="en-AU"/>
        </w:rPr>
        <w:t xml:space="preserve"> </w:t>
      </w:r>
      <w:r w:rsidR="32EFF2AE" w:rsidRPr="00851372">
        <w:rPr>
          <w:rFonts w:eastAsia="Times New Roman"/>
          <w:color w:val="222222"/>
          <w:sz w:val="22"/>
          <w:szCs w:val="22"/>
          <w:lang w:eastAsia="en-AU"/>
        </w:rPr>
        <w:t>into</w:t>
      </w:r>
      <w:r w:rsidR="00B24541" w:rsidRPr="00851372">
        <w:rPr>
          <w:rFonts w:eastAsia="Times New Roman"/>
          <w:color w:val="222222"/>
          <w:sz w:val="22"/>
          <w:szCs w:val="22"/>
          <w:lang w:eastAsia="en-AU"/>
        </w:rPr>
        <w:t xml:space="preserve"> the Research Entity</w:t>
      </w:r>
      <w:r w:rsidRPr="00851372">
        <w:rPr>
          <w:rFonts w:eastAsia="Times New Roman"/>
          <w:color w:val="222222"/>
          <w:sz w:val="22"/>
          <w:szCs w:val="22"/>
          <w:lang w:eastAsia="en-AU"/>
        </w:rPr>
        <w:t>.</w:t>
      </w:r>
    </w:p>
    <w:p w14:paraId="63760A79" w14:textId="2EBEEA00" w:rsidR="00ED4700" w:rsidRPr="00851372" w:rsidRDefault="00ED4700" w:rsidP="003E2030">
      <w:pPr>
        <w:pStyle w:val="Heading3"/>
        <w:spacing w:before="120" w:after="120" w:line="240" w:lineRule="auto"/>
        <w:ind w:left="851"/>
        <w:rPr>
          <w:rFonts w:ascii="Arial" w:hAnsi="Arial" w:cs="Arial"/>
          <w:color w:val="auto"/>
          <w:sz w:val="22"/>
        </w:rPr>
      </w:pPr>
      <w:r w:rsidRPr="00851372">
        <w:rPr>
          <w:rFonts w:ascii="Arial" w:hAnsi="Arial" w:cs="Arial"/>
          <w:color w:val="auto"/>
          <w:sz w:val="22"/>
        </w:rPr>
        <w:t>3.</w:t>
      </w:r>
      <w:r w:rsidR="00E441DA" w:rsidRPr="00851372">
        <w:rPr>
          <w:rFonts w:ascii="Arial" w:hAnsi="Arial" w:cs="Arial"/>
          <w:color w:val="auto"/>
          <w:sz w:val="22"/>
        </w:rPr>
        <w:t>4</w:t>
      </w:r>
      <w:r w:rsidRPr="00851372">
        <w:rPr>
          <w:rFonts w:ascii="Arial" w:hAnsi="Arial" w:cs="Arial"/>
          <w:color w:val="auto"/>
          <w:sz w:val="22"/>
        </w:rPr>
        <w:t>.</w:t>
      </w:r>
      <w:r w:rsidR="00203E3B" w:rsidRPr="00851372">
        <w:rPr>
          <w:rFonts w:ascii="Arial" w:hAnsi="Arial" w:cs="Arial"/>
          <w:color w:val="auto"/>
          <w:sz w:val="22"/>
        </w:rPr>
        <w:t>2</w:t>
      </w:r>
      <w:r w:rsidRPr="00851372">
        <w:rPr>
          <w:rFonts w:ascii="Arial" w:hAnsi="Arial" w:cs="Arial"/>
          <w:color w:val="auto"/>
          <w:sz w:val="22"/>
        </w:rPr>
        <w:t xml:space="preserve"> Final Year Review and Renewal</w:t>
      </w:r>
    </w:p>
    <w:p w14:paraId="427CB70C" w14:textId="1CC7750F" w:rsidR="00ED4700" w:rsidRPr="00851372" w:rsidRDefault="00ED4700" w:rsidP="003E2030">
      <w:pPr>
        <w:pStyle w:val="BodyText"/>
        <w:spacing w:before="120" w:after="120"/>
        <w:ind w:left="851" w:right="56"/>
        <w:rPr>
          <w:rFonts w:eastAsia="Times New Roman"/>
          <w:color w:val="222222"/>
          <w:sz w:val="22"/>
          <w:szCs w:val="22"/>
          <w:lang w:eastAsia="en-AU"/>
        </w:rPr>
      </w:pPr>
      <w:r w:rsidRPr="00851372">
        <w:rPr>
          <w:rFonts w:eastAsia="Times New Roman"/>
          <w:color w:val="222222"/>
          <w:sz w:val="22"/>
          <w:szCs w:val="22"/>
          <w:lang w:eastAsia="en-AU"/>
        </w:rPr>
        <w:t xml:space="preserve">Research Entities </w:t>
      </w:r>
      <w:r w:rsidRPr="00851372">
        <w:rPr>
          <w:rFonts w:eastAsia="Times New Roman"/>
          <w:bCs/>
          <w:color w:val="222222"/>
          <w:sz w:val="22"/>
          <w:szCs w:val="22"/>
          <w:lang w:eastAsia="en-AU"/>
        </w:rPr>
        <w:t>must submit</w:t>
      </w:r>
      <w:r w:rsidRPr="00851372">
        <w:rPr>
          <w:rFonts w:eastAsia="Times New Roman"/>
          <w:color w:val="222222"/>
          <w:sz w:val="22"/>
          <w:szCs w:val="22"/>
          <w:lang w:eastAsia="en-AU"/>
        </w:rPr>
        <w:t xml:space="preserve"> a </w:t>
      </w:r>
      <w:r w:rsidR="378F83D1" w:rsidRPr="00851372">
        <w:rPr>
          <w:rFonts w:eastAsia="Times New Roman"/>
          <w:color w:val="222222"/>
          <w:sz w:val="22"/>
          <w:szCs w:val="22"/>
          <w:lang w:eastAsia="en-AU"/>
        </w:rPr>
        <w:t xml:space="preserve">detailed </w:t>
      </w:r>
      <w:r w:rsidRPr="00851372">
        <w:rPr>
          <w:rFonts w:eastAsia="Times New Roman"/>
          <w:color w:val="222222"/>
          <w:sz w:val="22"/>
          <w:szCs w:val="22"/>
          <w:lang w:eastAsia="en-AU"/>
        </w:rPr>
        <w:t xml:space="preserve">report </w:t>
      </w:r>
      <w:r w:rsidR="002A3019" w:rsidRPr="00851372">
        <w:rPr>
          <w:rFonts w:eastAsia="Times New Roman"/>
          <w:color w:val="222222"/>
          <w:sz w:val="22"/>
          <w:szCs w:val="22"/>
          <w:lang w:eastAsia="en-AU"/>
        </w:rPr>
        <w:t xml:space="preserve">six months prior to the end of its approved term </w:t>
      </w:r>
      <w:r w:rsidRPr="00851372">
        <w:rPr>
          <w:rFonts w:eastAsia="Times New Roman"/>
          <w:color w:val="222222"/>
          <w:sz w:val="22"/>
          <w:szCs w:val="22"/>
          <w:lang w:eastAsia="en-AU"/>
        </w:rPr>
        <w:t>using the provided template from the Office for Research</w:t>
      </w:r>
      <w:r w:rsidR="00C64F53" w:rsidRPr="00851372">
        <w:rPr>
          <w:rFonts w:eastAsia="Times New Roman"/>
          <w:color w:val="222222"/>
          <w:sz w:val="22"/>
          <w:szCs w:val="22"/>
          <w:lang w:eastAsia="en-AU"/>
        </w:rPr>
        <w:t>.</w:t>
      </w:r>
      <w:r w:rsidRPr="00851372">
        <w:rPr>
          <w:rFonts w:eastAsia="Times New Roman"/>
          <w:color w:val="222222"/>
          <w:sz w:val="22"/>
          <w:szCs w:val="22"/>
          <w:lang w:eastAsia="en-AU"/>
        </w:rPr>
        <w:t xml:space="preserve"> </w:t>
      </w:r>
      <w:r w:rsidR="00630D7A" w:rsidRPr="00851372">
        <w:rPr>
          <w:rFonts w:eastAsia="Times New Roman"/>
          <w:color w:val="222222"/>
          <w:sz w:val="22"/>
          <w:szCs w:val="22"/>
          <w:lang w:eastAsia="en-AU"/>
        </w:rPr>
        <w:t xml:space="preserve">As part of the final year review process </w:t>
      </w:r>
      <w:r w:rsidRPr="00851372">
        <w:rPr>
          <w:rFonts w:eastAsia="Times New Roman"/>
          <w:color w:val="222222"/>
          <w:sz w:val="22"/>
          <w:szCs w:val="22"/>
          <w:lang w:eastAsia="en-AU"/>
        </w:rPr>
        <w:t>Research Entities</w:t>
      </w:r>
      <w:r w:rsidR="00630D7A" w:rsidRPr="00851372">
        <w:rPr>
          <w:rFonts w:eastAsia="Times New Roman"/>
          <w:color w:val="222222"/>
          <w:sz w:val="22"/>
          <w:szCs w:val="22"/>
          <w:lang w:eastAsia="en-AU"/>
        </w:rPr>
        <w:t xml:space="preserve"> </w:t>
      </w:r>
      <w:r w:rsidRPr="00851372">
        <w:rPr>
          <w:rFonts w:eastAsia="Times New Roman"/>
          <w:color w:val="222222"/>
          <w:sz w:val="22"/>
          <w:szCs w:val="22"/>
          <w:lang w:eastAsia="en-AU"/>
        </w:rPr>
        <w:t xml:space="preserve">may </w:t>
      </w:r>
      <w:r w:rsidR="46391B86" w:rsidRPr="00851372">
        <w:rPr>
          <w:rFonts w:eastAsia="Times New Roman"/>
          <w:color w:val="222222"/>
          <w:sz w:val="22"/>
          <w:szCs w:val="22"/>
          <w:lang w:eastAsia="en-AU"/>
        </w:rPr>
        <w:t>apply</w:t>
      </w:r>
      <w:r w:rsidRPr="00851372">
        <w:rPr>
          <w:rFonts w:eastAsia="Times New Roman"/>
          <w:color w:val="222222"/>
          <w:sz w:val="22"/>
          <w:szCs w:val="22"/>
          <w:lang w:eastAsia="en-AU"/>
        </w:rPr>
        <w:t xml:space="preserve"> to extend</w:t>
      </w:r>
      <w:r w:rsidR="00203E3B" w:rsidRPr="00851372">
        <w:rPr>
          <w:rFonts w:eastAsia="Times New Roman"/>
          <w:color w:val="222222"/>
          <w:sz w:val="22"/>
          <w:szCs w:val="22"/>
          <w:lang w:eastAsia="en-AU"/>
        </w:rPr>
        <w:t xml:space="preserve"> for a further </w:t>
      </w:r>
      <w:r w:rsidR="52CCAFE6" w:rsidRPr="00851372">
        <w:rPr>
          <w:rFonts w:eastAsia="Times New Roman"/>
          <w:color w:val="222222"/>
          <w:sz w:val="22"/>
          <w:szCs w:val="22"/>
          <w:lang w:eastAsia="en-AU"/>
        </w:rPr>
        <w:t>term</w:t>
      </w:r>
      <w:r w:rsidRPr="00851372">
        <w:rPr>
          <w:rFonts w:eastAsia="Times New Roman"/>
          <w:color w:val="222222"/>
          <w:sz w:val="22"/>
          <w:szCs w:val="22"/>
          <w:lang w:eastAsia="en-AU"/>
        </w:rPr>
        <w:t xml:space="preserve">. </w:t>
      </w:r>
    </w:p>
    <w:p w14:paraId="45872133" w14:textId="30D42BFD" w:rsidR="00ED4700" w:rsidRPr="00851372" w:rsidRDefault="00ED4700" w:rsidP="003E2030">
      <w:pPr>
        <w:pStyle w:val="BodyText"/>
        <w:spacing w:before="120" w:after="120"/>
        <w:ind w:left="851" w:right="56"/>
        <w:rPr>
          <w:rFonts w:eastAsia="Times New Roman"/>
          <w:color w:val="222222"/>
          <w:sz w:val="22"/>
          <w:szCs w:val="22"/>
          <w:lang w:eastAsia="en-AU"/>
        </w:rPr>
      </w:pPr>
      <w:r w:rsidRPr="00851372">
        <w:rPr>
          <w:rFonts w:eastAsia="Times New Roman"/>
          <w:color w:val="222222"/>
          <w:sz w:val="22"/>
          <w:szCs w:val="22"/>
          <w:lang w:eastAsia="en-AU"/>
        </w:rPr>
        <w:t xml:space="preserve">The Establishment and Review Committee will evaluate performance by considering the Research Entity’s initial strategic plan, </w:t>
      </w:r>
      <w:r w:rsidR="00203E3B" w:rsidRPr="00851372">
        <w:rPr>
          <w:rFonts w:eastAsia="Times New Roman"/>
          <w:color w:val="222222"/>
          <w:sz w:val="22"/>
          <w:szCs w:val="22"/>
          <w:lang w:eastAsia="en-AU"/>
        </w:rPr>
        <w:t>its</w:t>
      </w:r>
      <w:r w:rsidRPr="00851372">
        <w:rPr>
          <w:rFonts w:eastAsia="Times New Roman"/>
          <w:color w:val="222222"/>
          <w:sz w:val="22"/>
          <w:szCs w:val="22"/>
          <w:lang w:eastAsia="en-AU"/>
        </w:rPr>
        <w:t xml:space="preserve"> achievements during the review period, </w:t>
      </w:r>
      <w:r w:rsidR="00203E3B" w:rsidRPr="00851372">
        <w:rPr>
          <w:rFonts w:eastAsia="Times New Roman"/>
          <w:color w:val="222222"/>
          <w:sz w:val="22"/>
          <w:szCs w:val="22"/>
          <w:lang w:eastAsia="en-AU"/>
        </w:rPr>
        <w:t>its</w:t>
      </w:r>
      <w:r w:rsidRPr="00851372">
        <w:rPr>
          <w:rFonts w:eastAsia="Times New Roman"/>
          <w:color w:val="222222"/>
          <w:sz w:val="22"/>
          <w:szCs w:val="22"/>
          <w:lang w:eastAsia="en-AU"/>
        </w:rPr>
        <w:t xml:space="preserve"> contribution toward meeting </w:t>
      </w:r>
      <w:r w:rsidR="00203E3B" w:rsidRPr="00851372">
        <w:rPr>
          <w:rFonts w:eastAsia="Times New Roman"/>
          <w:color w:val="222222"/>
          <w:sz w:val="22"/>
          <w:szCs w:val="22"/>
          <w:lang w:eastAsia="en-AU"/>
        </w:rPr>
        <w:t xml:space="preserve">Griffith </w:t>
      </w:r>
      <w:r w:rsidRPr="00851372">
        <w:rPr>
          <w:rFonts w:eastAsia="Times New Roman"/>
          <w:color w:val="222222"/>
          <w:sz w:val="22"/>
          <w:szCs w:val="22"/>
          <w:lang w:eastAsia="en-AU"/>
        </w:rPr>
        <w:t>University objectives</w:t>
      </w:r>
      <w:r w:rsidR="6C7DC47B" w:rsidRPr="00851372">
        <w:rPr>
          <w:rFonts w:eastAsia="Times New Roman"/>
          <w:color w:val="222222"/>
          <w:sz w:val="22"/>
          <w:szCs w:val="22"/>
          <w:lang w:eastAsia="en-AU"/>
        </w:rPr>
        <w:t>,</w:t>
      </w:r>
      <w:r w:rsidRPr="00851372">
        <w:rPr>
          <w:rFonts w:eastAsia="Times New Roman"/>
          <w:color w:val="222222"/>
          <w:sz w:val="22"/>
          <w:szCs w:val="22"/>
          <w:lang w:eastAsia="en-AU"/>
        </w:rPr>
        <w:t xml:space="preserve"> and continued strategic need.</w:t>
      </w:r>
    </w:p>
    <w:p w14:paraId="6C117332" w14:textId="7C8ACBA5" w:rsidR="00ED4700" w:rsidRPr="00851372" w:rsidRDefault="00ED4700" w:rsidP="003E2030">
      <w:pPr>
        <w:pStyle w:val="BodyText"/>
        <w:spacing w:before="120" w:after="120"/>
        <w:ind w:left="851" w:right="56"/>
        <w:rPr>
          <w:rFonts w:eastAsia="Times New Roman"/>
          <w:color w:val="222222"/>
          <w:sz w:val="22"/>
          <w:szCs w:val="22"/>
          <w:lang w:eastAsia="en-AU"/>
        </w:rPr>
      </w:pPr>
      <w:r w:rsidRPr="00851372">
        <w:rPr>
          <w:rFonts w:eastAsia="Times New Roman"/>
          <w:color w:val="222222"/>
          <w:sz w:val="22"/>
          <w:szCs w:val="22"/>
          <w:lang w:eastAsia="en-AU"/>
        </w:rPr>
        <w:t xml:space="preserve">Based on </w:t>
      </w:r>
      <w:r w:rsidR="00203E3B" w:rsidRPr="00851372">
        <w:rPr>
          <w:rFonts w:eastAsia="Times New Roman"/>
          <w:color w:val="222222"/>
          <w:sz w:val="22"/>
          <w:szCs w:val="22"/>
          <w:lang w:eastAsia="en-AU"/>
        </w:rPr>
        <w:t>this</w:t>
      </w:r>
      <w:r w:rsidRPr="00851372">
        <w:rPr>
          <w:rFonts w:eastAsia="Times New Roman"/>
          <w:color w:val="222222"/>
          <w:sz w:val="22"/>
          <w:szCs w:val="22"/>
          <w:lang w:eastAsia="en-AU"/>
        </w:rPr>
        <w:t xml:space="preserve"> assessment, the Establishment and Review Committee will recommend to the Deputy Vice Chancellor (Research) whether to extend a Research Entity</w:t>
      </w:r>
      <w:r w:rsidR="306C25E6" w:rsidRPr="00851372">
        <w:rPr>
          <w:rFonts w:eastAsia="Times New Roman"/>
          <w:color w:val="222222"/>
          <w:sz w:val="22"/>
          <w:szCs w:val="22"/>
          <w:lang w:eastAsia="en-AU"/>
        </w:rPr>
        <w:t xml:space="preserve"> for a further term</w:t>
      </w:r>
      <w:r w:rsidR="00C6663F" w:rsidRPr="00851372">
        <w:rPr>
          <w:rFonts w:eastAsia="Times New Roman"/>
          <w:color w:val="222222"/>
          <w:sz w:val="22"/>
          <w:szCs w:val="22"/>
          <w:lang w:eastAsia="en-AU"/>
        </w:rPr>
        <w:t xml:space="preserve"> with a set of agreed objectives, and budget allocation to support the delivery of agreed objectives</w:t>
      </w:r>
      <w:r w:rsidRPr="00851372">
        <w:rPr>
          <w:rFonts w:eastAsia="Times New Roman"/>
          <w:color w:val="222222"/>
          <w:sz w:val="22"/>
          <w:szCs w:val="22"/>
          <w:lang w:eastAsia="en-AU"/>
        </w:rPr>
        <w:t xml:space="preserve">. </w:t>
      </w:r>
      <w:r w:rsidR="00313239" w:rsidRPr="00851372">
        <w:rPr>
          <w:rFonts w:eastAsia="Times New Roman"/>
          <w:color w:val="222222"/>
          <w:sz w:val="22"/>
          <w:szCs w:val="22"/>
          <w:lang w:eastAsia="en-AU"/>
        </w:rPr>
        <w:t>T</w:t>
      </w:r>
      <w:r w:rsidR="00673BF8" w:rsidRPr="00851372">
        <w:rPr>
          <w:rFonts w:eastAsia="Times New Roman"/>
          <w:color w:val="222222"/>
          <w:sz w:val="22"/>
          <w:szCs w:val="22"/>
          <w:lang w:eastAsia="en-AU"/>
        </w:rPr>
        <w:t>he Entity</w:t>
      </w:r>
      <w:r w:rsidRPr="00851372">
        <w:rPr>
          <w:rFonts w:eastAsia="Times New Roman"/>
          <w:color w:val="222222"/>
          <w:sz w:val="22"/>
          <w:szCs w:val="22"/>
          <w:lang w:eastAsia="en-AU"/>
        </w:rPr>
        <w:t xml:space="preserve"> will be disestablished following </w:t>
      </w:r>
      <w:r w:rsidR="0F3AF811" w:rsidRPr="00851372">
        <w:rPr>
          <w:rFonts w:eastAsia="Times New Roman"/>
          <w:color w:val="222222"/>
          <w:sz w:val="22"/>
          <w:szCs w:val="22"/>
          <w:lang w:eastAsia="en-AU"/>
        </w:rPr>
        <w:t>its</w:t>
      </w:r>
      <w:r w:rsidRPr="00851372">
        <w:rPr>
          <w:rFonts w:eastAsia="Times New Roman"/>
          <w:color w:val="222222"/>
          <w:sz w:val="22"/>
          <w:szCs w:val="22"/>
          <w:lang w:eastAsia="en-AU"/>
        </w:rPr>
        <w:t xml:space="preserve"> </w:t>
      </w:r>
      <w:r w:rsidR="00A35617" w:rsidRPr="00851372">
        <w:rPr>
          <w:rFonts w:eastAsia="Times New Roman"/>
          <w:color w:val="222222"/>
          <w:sz w:val="22"/>
          <w:szCs w:val="22"/>
          <w:lang w:eastAsia="en-AU"/>
        </w:rPr>
        <w:t>term</w:t>
      </w:r>
      <w:r w:rsidR="00313239" w:rsidRPr="00851372">
        <w:rPr>
          <w:rFonts w:eastAsia="Times New Roman"/>
          <w:color w:val="222222"/>
          <w:sz w:val="22"/>
          <w:szCs w:val="22"/>
          <w:lang w:eastAsia="en-AU"/>
        </w:rPr>
        <w:t xml:space="preserve"> if not recommended for extension</w:t>
      </w:r>
      <w:r w:rsidR="005E5F5F" w:rsidRPr="00851372">
        <w:rPr>
          <w:rFonts w:eastAsia="Times New Roman"/>
          <w:color w:val="222222"/>
          <w:sz w:val="22"/>
          <w:szCs w:val="22"/>
          <w:lang w:eastAsia="en-AU"/>
        </w:rPr>
        <w:t>, or if an extension is not sought</w:t>
      </w:r>
      <w:r w:rsidR="64CF4095" w:rsidRPr="00851372">
        <w:rPr>
          <w:rFonts w:eastAsia="Times New Roman"/>
          <w:color w:val="222222"/>
          <w:sz w:val="22"/>
          <w:szCs w:val="22"/>
          <w:lang w:eastAsia="en-AU"/>
        </w:rPr>
        <w:t xml:space="preserve"> as outlined above</w:t>
      </w:r>
      <w:r w:rsidR="7D960014" w:rsidRPr="00851372">
        <w:rPr>
          <w:rFonts w:eastAsia="Times New Roman"/>
          <w:color w:val="222222"/>
          <w:sz w:val="22"/>
          <w:szCs w:val="22"/>
          <w:lang w:eastAsia="en-AU"/>
        </w:rPr>
        <w:t>.</w:t>
      </w:r>
    </w:p>
    <w:p w14:paraId="747D44EA" w14:textId="66F4DF34" w:rsidR="00ED4700" w:rsidRPr="00851372" w:rsidRDefault="00ED4700" w:rsidP="003E2030">
      <w:pPr>
        <w:pStyle w:val="Heading2"/>
        <w:spacing w:before="120" w:line="240" w:lineRule="auto"/>
        <w:ind w:left="567"/>
        <w:rPr>
          <w:rFonts w:ascii="Arial" w:hAnsi="Arial" w:cs="Arial"/>
          <w:sz w:val="28"/>
          <w:szCs w:val="28"/>
        </w:rPr>
      </w:pPr>
      <w:bookmarkStart w:id="13" w:name="_3.5_Disestablishment"/>
      <w:bookmarkEnd w:id="13"/>
      <w:r w:rsidRPr="00851372">
        <w:rPr>
          <w:rFonts w:ascii="Arial" w:hAnsi="Arial" w:cs="Arial"/>
          <w:sz w:val="28"/>
          <w:szCs w:val="28"/>
        </w:rPr>
        <w:lastRenderedPageBreak/>
        <w:t>3.</w:t>
      </w:r>
      <w:r w:rsidR="00E441DA" w:rsidRPr="00851372">
        <w:rPr>
          <w:rFonts w:ascii="Arial" w:hAnsi="Arial" w:cs="Arial"/>
          <w:sz w:val="28"/>
          <w:szCs w:val="28"/>
        </w:rPr>
        <w:t>5</w:t>
      </w:r>
      <w:r w:rsidRPr="00851372">
        <w:rPr>
          <w:rFonts w:ascii="Arial" w:hAnsi="Arial" w:cs="Arial"/>
          <w:sz w:val="28"/>
          <w:szCs w:val="28"/>
        </w:rPr>
        <w:t xml:space="preserve"> Disestablishment </w:t>
      </w:r>
    </w:p>
    <w:p w14:paraId="04C9B9AD" w14:textId="07AB4925" w:rsidR="00ED4700" w:rsidRPr="00851372" w:rsidRDefault="00ED4700" w:rsidP="003E2030">
      <w:pPr>
        <w:shd w:val="clear" w:color="auto" w:fill="FFFFFF" w:themeFill="background1"/>
        <w:spacing w:before="120" w:after="120" w:line="240" w:lineRule="auto"/>
        <w:ind w:left="567"/>
        <w:rPr>
          <w:rFonts w:ascii="Arial" w:hAnsi="Arial" w:cs="Arial"/>
          <w:color w:val="222222"/>
          <w:sz w:val="22"/>
        </w:rPr>
      </w:pPr>
      <w:r w:rsidRPr="00851372">
        <w:rPr>
          <w:rFonts w:ascii="Arial" w:hAnsi="Arial" w:cs="Arial"/>
          <w:color w:val="222222"/>
          <w:sz w:val="22"/>
        </w:rPr>
        <w:t>The Deputy Vice Chancellor (Research)</w:t>
      </w:r>
      <w:r w:rsidR="1B4609F3" w:rsidRPr="00851372">
        <w:rPr>
          <w:rFonts w:ascii="Arial" w:hAnsi="Arial" w:cs="Arial"/>
          <w:color w:val="222222"/>
          <w:sz w:val="22"/>
        </w:rPr>
        <w:t xml:space="preserve">, after consulting with the </w:t>
      </w:r>
      <w:r w:rsidR="00812BAE" w:rsidRPr="00851372">
        <w:rPr>
          <w:rFonts w:ascii="Arial" w:hAnsi="Arial" w:cs="Arial"/>
          <w:color w:val="222222"/>
          <w:sz w:val="22"/>
        </w:rPr>
        <w:t>Establishment and Review Committee</w:t>
      </w:r>
      <w:r w:rsidR="1B4609F3" w:rsidRPr="00851372">
        <w:rPr>
          <w:rFonts w:ascii="Arial" w:hAnsi="Arial" w:cs="Arial"/>
          <w:color w:val="222222"/>
          <w:sz w:val="22"/>
        </w:rPr>
        <w:t>,</w:t>
      </w:r>
      <w:r w:rsidRPr="00851372">
        <w:rPr>
          <w:rFonts w:ascii="Arial" w:hAnsi="Arial" w:cs="Arial"/>
          <w:color w:val="222222"/>
          <w:sz w:val="22"/>
        </w:rPr>
        <w:t xml:space="preserve"> may </w:t>
      </w:r>
      <w:r w:rsidR="00812BAE" w:rsidRPr="00851372">
        <w:rPr>
          <w:rFonts w:ascii="Arial" w:hAnsi="Arial" w:cs="Arial"/>
          <w:color w:val="222222"/>
          <w:sz w:val="22"/>
        </w:rPr>
        <w:t xml:space="preserve">authorise the </w:t>
      </w:r>
      <w:r w:rsidRPr="00851372">
        <w:rPr>
          <w:rFonts w:ascii="Arial" w:hAnsi="Arial" w:cs="Arial"/>
          <w:color w:val="222222"/>
          <w:sz w:val="22"/>
        </w:rPr>
        <w:t>disestablish</w:t>
      </w:r>
      <w:r w:rsidR="00812BAE" w:rsidRPr="00851372">
        <w:rPr>
          <w:rFonts w:ascii="Arial" w:hAnsi="Arial" w:cs="Arial"/>
          <w:color w:val="222222"/>
          <w:sz w:val="22"/>
        </w:rPr>
        <w:t>ment of</w:t>
      </w:r>
      <w:r w:rsidRPr="00851372">
        <w:rPr>
          <w:rFonts w:ascii="Arial" w:hAnsi="Arial" w:cs="Arial"/>
          <w:color w:val="222222"/>
          <w:sz w:val="22"/>
        </w:rPr>
        <w:t xml:space="preserve"> a </w:t>
      </w:r>
      <w:r w:rsidR="00C66C7B" w:rsidRPr="00851372">
        <w:rPr>
          <w:rFonts w:ascii="Arial" w:hAnsi="Arial" w:cs="Arial"/>
          <w:color w:val="222222"/>
          <w:sz w:val="22"/>
        </w:rPr>
        <w:t>R</w:t>
      </w:r>
      <w:r w:rsidRPr="00851372">
        <w:rPr>
          <w:rFonts w:ascii="Arial" w:hAnsi="Arial" w:cs="Arial"/>
          <w:color w:val="222222"/>
          <w:sz w:val="22"/>
        </w:rPr>
        <w:t xml:space="preserve">esearch </w:t>
      </w:r>
      <w:r w:rsidR="00C66C7B" w:rsidRPr="00851372">
        <w:rPr>
          <w:rFonts w:ascii="Arial" w:hAnsi="Arial" w:cs="Arial"/>
          <w:color w:val="222222"/>
          <w:sz w:val="22"/>
        </w:rPr>
        <w:t>E</w:t>
      </w:r>
      <w:r w:rsidRPr="00851372">
        <w:rPr>
          <w:rFonts w:ascii="Arial" w:hAnsi="Arial" w:cs="Arial"/>
          <w:color w:val="222222"/>
          <w:sz w:val="22"/>
        </w:rPr>
        <w:t>ntity</w:t>
      </w:r>
      <w:r w:rsidR="00082936" w:rsidRPr="00851372">
        <w:rPr>
          <w:rFonts w:ascii="Arial" w:hAnsi="Arial" w:cs="Arial"/>
          <w:color w:val="222222"/>
          <w:sz w:val="22"/>
        </w:rPr>
        <w:t xml:space="preserve"> </w:t>
      </w:r>
      <w:r w:rsidR="2D771BB9" w:rsidRPr="00851372">
        <w:rPr>
          <w:rFonts w:ascii="Arial" w:eastAsia="Arial" w:hAnsi="Arial" w:cs="Arial"/>
          <w:color w:val="333333"/>
          <w:sz w:val="22"/>
        </w:rPr>
        <w:t xml:space="preserve">if it is </w:t>
      </w:r>
      <w:r w:rsidR="7C777B44" w:rsidRPr="00851372">
        <w:rPr>
          <w:rFonts w:ascii="Arial" w:eastAsia="Arial" w:hAnsi="Arial" w:cs="Arial"/>
          <w:color w:val="333333"/>
          <w:sz w:val="22"/>
        </w:rPr>
        <w:t xml:space="preserve">deemed to </w:t>
      </w:r>
      <w:r w:rsidR="2D771BB9" w:rsidRPr="00851372">
        <w:rPr>
          <w:rFonts w:ascii="Arial" w:eastAsia="Arial" w:hAnsi="Arial" w:cs="Arial"/>
          <w:color w:val="333333"/>
          <w:sz w:val="22"/>
        </w:rPr>
        <w:t xml:space="preserve">no longer </w:t>
      </w:r>
      <w:r w:rsidR="5575207E" w:rsidRPr="00851372">
        <w:rPr>
          <w:rFonts w:ascii="Arial" w:eastAsia="Arial" w:hAnsi="Arial" w:cs="Arial"/>
          <w:color w:val="333333"/>
          <w:sz w:val="22"/>
        </w:rPr>
        <w:t>be</w:t>
      </w:r>
      <w:r w:rsidR="2D771BB9" w:rsidRPr="00851372">
        <w:rPr>
          <w:rFonts w:ascii="Arial" w:eastAsia="Arial" w:hAnsi="Arial" w:cs="Arial"/>
          <w:color w:val="333333"/>
          <w:sz w:val="22"/>
        </w:rPr>
        <w:t xml:space="preserve"> an appropriate mechanism to support </w:t>
      </w:r>
      <w:r w:rsidR="00252EAA" w:rsidRPr="00851372">
        <w:rPr>
          <w:rFonts w:ascii="Arial" w:eastAsia="Arial" w:hAnsi="Arial" w:cs="Arial"/>
          <w:color w:val="333333"/>
          <w:sz w:val="22"/>
        </w:rPr>
        <w:t>U</w:t>
      </w:r>
      <w:r w:rsidR="2D771BB9" w:rsidRPr="00851372">
        <w:rPr>
          <w:rFonts w:ascii="Arial" w:eastAsia="Arial" w:hAnsi="Arial" w:cs="Arial"/>
          <w:color w:val="333333"/>
          <w:sz w:val="22"/>
        </w:rPr>
        <w:t>niversity strategic objectives or is failing to achieve its agreed objectives</w:t>
      </w:r>
      <w:r w:rsidR="519D8C67" w:rsidRPr="00851372">
        <w:rPr>
          <w:rFonts w:ascii="Arial" w:eastAsia="Arial" w:hAnsi="Arial" w:cs="Arial"/>
          <w:color w:val="333333"/>
          <w:sz w:val="22"/>
        </w:rPr>
        <w:t>.</w:t>
      </w:r>
    </w:p>
    <w:p w14:paraId="5EB8F927" w14:textId="626B49B1" w:rsidR="00A144B2" w:rsidRPr="00851372" w:rsidRDefault="003249D0" w:rsidP="003E2030">
      <w:pPr>
        <w:pStyle w:val="Heading2"/>
        <w:spacing w:before="120" w:line="240" w:lineRule="auto"/>
        <w:rPr>
          <w:rFonts w:ascii="Arial" w:hAnsi="Arial" w:cs="Arial"/>
        </w:rPr>
      </w:pPr>
      <w:bookmarkStart w:id="14" w:name="_3.1_[Insert_sub-heading]"/>
      <w:bookmarkStart w:id="15" w:name="_4.0_Roles,_responsibilities"/>
      <w:bookmarkStart w:id="16" w:name="_5.0_Definitions"/>
      <w:bookmarkStart w:id="17" w:name="_4.0_Definitions"/>
      <w:bookmarkEnd w:id="14"/>
      <w:bookmarkEnd w:id="15"/>
      <w:bookmarkEnd w:id="16"/>
      <w:bookmarkEnd w:id="17"/>
      <w:r w:rsidRPr="00851372">
        <w:rPr>
          <w:rFonts w:ascii="Arial" w:hAnsi="Arial" w:cs="Arial"/>
        </w:rPr>
        <w:t>4</w:t>
      </w:r>
      <w:r w:rsidR="00A144B2" w:rsidRPr="00851372">
        <w:rPr>
          <w:rFonts w:ascii="Arial" w:hAnsi="Arial" w:cs="Arial"/>
        </w:rPr>
        <w:t>.0 Definitions</w:t>
      </w:r>
    </w:p>
    <w:p w14:paraId="7DA777C8" w14:textId="08933B97" w:rsidR="00C05FE1" w:rsidRPr="00851372" w:rsidRDefault="37006B33" w:rsidP="003E2030">
      <w:pPr>
        <w:spacing w:before="120" w:after="120" w:line="240" w:lineRule="auto"/>
        <w:rPr>
          <w:rFonts w:ascii="Arial" w:eastAsia="Arial" w:hAnsi="Arial" w:cs="Arial"/>
          <w:sz w:val="22"/>
        </w:rPr>
      </w:pPr>
      <w:r w:rsidRPr="00851372">
        <w:rPr>
          <w:rFonts w:ascii="Arial" w:eastAsia="Arial" w:hAnsi="Arial" w:cs="Arial"/>
          <w:b/>
          <w:bCs/>
          <w:sz w:val="22"/>
        </w:rPr>
        <w:t xml:space="preserve">Research Entity: </w:t>
      </w:r>
      <w:r w:rsidRPr="00851372">
        <w:rPr>
          <w:rFonts w:ascii="Arial" w:eastAsia="Arial" w:hAnsi="Arial" w:cs="Arial"/>
          <w:color w:val="333333"/>
          <w:sz w:val="22"/>
        </w:rPr>
        <w:t xml:space="preserve"> A University Research Centre or Institute that has been e</w:t>
      </w:r>
      <w:r w:rsidRPr="00851372">
        <w:rPr>
          <w:rFonts w:ascii="Arial" w:eastAsia="Arial" w:hAnsi="Arial" w:cs="Arial"/>
          <w:sz w:val="22"/>
        </w:rPr>
        <w:t xml:space="preserve">stablished and maintained in accordance with the </w:t>
      </w:r>
      <w:r w:rsidRPr="00C218CA">
        <w:rPr>
          <w:rFonts w:ascii="Arial" w:eastAsia="Arial" w:hAnsi="Arial" w:cs="Arial"/>
          <w:i/>
          <w:iCs/>
          <w:sz w:val="22"/>
        </w:rPr>
        <w:t xml:space="preserve">Research </w:t>
      </w:r>
      <w:r w:rsidR="193D130F" w:rsidRPr="00C218CA">
        <w:rPr>
          <w:rFonts w:ascii="Arial" w:eastAsia="Arial" w:hAnsi="Arial" w:cs="Arial"/>
          <w:i/>
          <w:iCs/>
          <w:sz w:val="22"/>
        </w:rPr>
        <w:t>Entity</w:t>
      </w:r>
      <w:r w:rsidRPr="00C218CA">
        <w:rPr>
          <w:rFonts w:ascii="Arial" w:eastAsia="Arial" w:hAnsi="Arial" w:cs="Arial"/>
          <w:i/>
          <w:iCs/>
          <w:sz w:val="22"/>
        </w:rPr>
        <w:t xml:space="preserve"> Policy</w:t>
      </w:r>
      <w:r w:rsidR="20E034B2" w:rsidRPr="00C218CA">
        <w:rPr>
          <w:rFonts w:ascii="Arial" w:eastAsia="Arial" w:hAnsi="Arial" w:cs="Arial"/>
          <w:i/>
          <w:iCs/>
          <w:sz w:val="22"/>
        </w:rPr>
        <w:t xml:space="preserve"> </w:t>
      </w:r>
      <w:r w:rsidR="20E034B2" w:rsidRPr="00851372">
        <w:rPr>
          <w:rFonts w:ascii="Arial" w:eastAsia="Arial" w:hAnsi="Arial" w:cs="Arial"/>
          <w:sz w:val="22"/>
        </w:rPr>
        <w:t xml:space="preserve">and </w:t>
      </w:r>
      <w:r w:rsidR="20E034B2" w:rsidRPr="00C218CA">
        <w:rPr>
          <w:rFonts w:ascii="Arial" w:eastAsia="Arial" w:hAnsi="Arial" w:cs="Arial"/>
          <w:i/>
          <w:iCs/>
          <w:sz w:val="22"/>
        </w:rPr>
        <w:t>Procedure</w:t>
      </w:r>
      <w:r w:rsidRPr="00851372">
        <w:rPr>
          <w:rFonts w:ascii="Arial" w:eastAsia="Arial" w:hAnsi="Arial" w:cs="Arial"/>
          <w:sz w:val="22"/>
        </w:rPr>
        <w:t>.</w:t>
      </w:r>
    </w:p>
    <w:p w14:paraId="12A3BF87" w14:textId="295B7B03" w:rsidR="00811F90" w:rsidRPr="00851372" w:rsidRDefault="003249D0" w:rsidP="003E2030">
      <w:pPr>
        <w:pStyle w:val="Heading2"/>
        <w:spacing w:before="120" w:line="240" w:lineRule="auto"/>
        <w:rPr>
          <w:rFonts w:ascii="Arial" w:hAnsi="Arial" w:cs="Arial"/>
        </w:rPr>
      </w:pPr>
      <w:bookmarkStart w:id="18" w:name="_6.0_Information"/>
      <w:bookmarkStart w:id="19" w:name="_5.0_Information"/>
      <w:bookmarkEnd w:id="18"/>
      <w:bookmarkEnd w:id="19"/>
      <w:r w:rsidRPr="00851372">
        <w:rPr>
          <w:rFonts w:ascii="Arial" w:hAnsi="Arial" w:cs="Arial"/>
        </w:rPr>
        <w:t>5</w:t>
      </w:r>
      <w:r w:rsidR="00FC349F" w:rsidRPr="00851372">
        <w:rPr>
          <w:rFonts w:ascii="Arial" w:hAnsi="Arial" w:cs="Arial"/>
        </w:rPr>
        <w:t xml:space="preserve">.0 </w:t>
      </w:r>
      <w:r w:rsidR="00786706" w:rsidRPr="00851372">
        <w:rPr>
          <w:rFonts w:ascii="Arial" w:hAnsi="Arial" w:cs="Arial"/>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rsidRPr="00851372" w14:paraId="56F88C37" w14:textId="77777777" w:rsidTr="00D95FFC">
        <w:tc>
          <w:tcPr>
            <w:tcW w:w="2943" w:type="dxa"/>
          </w:tcPr>
          <w:p w14:paraId="043C5737" w14:textId="2C6464CE" w:rsidR="00786706" w:rsidRPr="00851372" w:rsidRDefault="00786706" w:rsidP="003E2030">
            <w:pPr>
              <w:spacing w:before="120" w:after="120"/>
              <w:rPr>
                <w:rFonts w:ascii="Arial" w:hAnsi="Arial" w:cs="Arial"/>
                <w:sz w:val="22"/>
                <w:szCs w:val="28"/>
              </w:rPr>
            </w:pPr>
            <w:r w:rsidRPr="00851372">
              <w:rPr>
                <w:rFonts w:ascii="Arial" w:hAnsi="Arial" w:cs="Arial"/>
                <w:sz w:val="22"/>
                <w:szCs w:val="28"/>
              </w:rPr>
              <w:t>Title</w:t>
            </w:r>
          </w:p>
        </w:tc>
        <w:tc>
          <w:tcPr>
            <w:tcW w:w="7147" w:type="dxa"/>
          </w:tcPr>
          <w:p w14:paraId="19EA923A" w14:textId="59C52BC8" w:rsidR="00786706" w:rsidRPr="00851372" w:rsidRDefault="00A31FC1" w:rsidP="003E2030">
            <w:pPr>
              <w:spacing w:before="120" w:after="120"/>
              <w:rPr>
                <w:rFonts w:ascii="Arial" w:hAnsi="Arial" w:cs="Arial"/>
                <w:sz w:val="22"/>
                <w:szCs w:val="28"/>
                <w:lang w:val="en-GB"/>
              </w:rPr>
            </w:pPr>
            <w:r w:rsidRPr="00851372">
              <w:rPr>
                <w:rFonts w:ascii="Arial" w:hAnsi="Arial" w:cs="Arial"/>
                <w:sz w:val="22"/>
                <w:szCs w:val="28"/>
              </w:rPr>
              <w:t xml:space="preserve">Research </w:t>
            </w:r>
            <w:r w:rsidR="00A46C66" w:rsidRPr="00851372">
              <w:rPr>
                <w:rFonts w:ascii="Arial" w:hAnsi="Arial" w:cs="Arial"/>
                <w:sz w:val="22"/>
                <w:szCs w:val="28"/>
              </w:rPr>
              <w:t>Entity</w:t>
            </w:r>
            <w:r w:rsidRPr="00851372">
              <w:rPr>
                <w:rFonts w:ascii="Arial" w:hAnsi="Arial" w:cs="Arial"/>
                <w:sz w:val="22"/>
                <w:szCs w:val="28"/>
              </w:rPr>
              <w:t xml:space="preserve"> Procedure</w:t>
            </w:r>
          </w:p>
        </w:tc>
      </w:tr>
      <w:tr w:rsidR="00786706" w:rsidRPr="00851372" w14:paraId="66D4D4A1" w14:textId="77777777" w:rsidTr="00D95FFC">
        <w:tc>
          <w:tcPr>
            <w:tcW w:w="2943" w:type="dxa"/>
          </w:tcPr>
          <w:p w14:paraId="18280F52" w14:textId="5ED479A2" w:rsidR="00786706" w:rsidRPr="00851372" w:rsidRDefault="00786706" w:rsidP="003E2030">
            <w:pPr>
              <w:spacing w:before="120" w:after="120"/>
              <w:rPr>
                <w:rFonts w:ascii="Arial" w:hAnsi="Arial" w:cs="Arial"/>
                <w:sz w:val="22"/>
                <w:szCs w:val="28"/>
              </w:rPr>
            </w:pPr>
            <w:r w:rsidRPr="00851372">
              <w:rPr>
                <w:rFonts w:ascii="Arial" w:hAnsi="Arial" w:cs="Arial"/>
                <w:sz w:val="22"/>
                <w:szCs w:val="28"/>
              </w:rPr>
              <w:t>Document number</w:t>
            </w:r>
          </w:p>
        </w:tc>
        <w:tc>
          <w:tcPr>
            <w:tcW w:w="7147" w:type="dxa"/>
          </w:tcPr>
          <w:p w14:paraId="53E0817F" w14:textId="652B5ABA" w:rsidR="00786706" w:rsidRPr="00851372" w:rsidRDefault="00BE6A85" w:rsidP="003E2030">
            <w:pPr>
              <w:spacing w:before="120" w:after="120"/>
              <w:rPr>
                <w:rFonts w:ascii="Arial" w:hAnsi="Arial" w:cs="Arial"/>
                <w:sz w:val="22"/>
                <w:szCs w:val="28"/>
              </w:rPr>
            </w:pPr>
            <w:r w:rsidRPr="00851372">
              <w:rPr>
                <w:rFonts w:ascii="Arial" w:hAnsi="Arial" w:cs="Arial"/>
                <w:sz w:val="22"/>
                <w:szCs w:val="28"/>
              </w:rPr>
              <w:t>2023/0000495</w:t>
            </w:r>
          </w:p>
        </w:tc>
      </w:tr>
      <w:tr w:rsidR="00786706" w:rsidRPr="00851372" w14:paraId="66BCD115" w14:textId="77777777" w:rsidTr="00D95FFC">
        <w:tc>
          <w:tcPr>
            <w:tcW w:w="2943" w:type="dxa"/>
          </w:tcPr>
          <w:p w14:paraId="0DEE091F" w14:textId="5E2B7B69" w:rsidR="00786706" w:rsidRPr="00851372" w:rsidRDefault="00786706" w:rsidP="003E2030">
            <w:pPr>
              <w:spacing w:before="120" w:after="120"/>
              <w:rPr>
                <w:rFonts w:ascii="Arial" w:hAnsi="Arial" w:cs="Arial"/>
                <w:sz w:val="22"/>
                <w:szCs w:val="28"/>
              </w:rPr>
            </w:pPr>
            <w:r w:rsidRPr="00851372">
              <w:rPr>
                <w:rFonts w:ascii="Arial" w:hAnsi="Arial" w:cs="Arial"/>
                <w:sz w:val="22"/>
                <w:szCs w:val="28"/>
              </w:rPr>
              <w:t>Purpose</w:t>
            </w:r>
          </w:p>
        </w:tc>
        <w:tc>
          <w:tcPr>
            <w:tcW w:w="7147" w:type="dxa"/>
          </w:tcPr>
          <w:p w14:paraId="7FE09B90" w14:textId="498EE075" w:rsidR="00786706" w:rsidRPr="00851372" w:rsidRDefault="009649CB" w:rsidP="003E2030">
            <w:pPr>
              <w:pStyle w:val="Heading2"/>
              <w:spacing w:before="120"/>
              <w:rPr>
                <w:rFonts w:ascii="Arial" w:eastAsiaTheme="minorEastAsia" w:hAnsi="Arial" w:cs="Arial"/>
                <w:b w:val="0"/>
                <w:bCs w:val="0"/>
                <w:color w:val="auto"/>
                <w:sz w:val="22"/>
                <w:szCs w:val="22"/>
                <w14:ligatures w14:val="none"/>
              </w:rPr>
            </w:pPr>
            <w:r w:rsidRPr="00851372">
              <w:rPr>
                <w:rFonts w:ascii="Arial" w:eastAsiaTheme="minorEastAsia" w:hAnsi="Arial" w:cs="Arial"/>
                <w:b w:val="0"/>
                <w:bCs w:val="0"/>
                <w:color w:val="auto"/>
                <w:sz w:val="22"/>
                <w:szCs w:val="22"/>
                <w14:ligatures w14:val="none"/>
              </w:rPr>
              <w:t xml:space="preserve">This </w:t>
            </w:r>
            <w:r w:rsidR="00C218CA">
              <w:rPr>
                <w:rFonts w:ascii="Arial" w:eastAsiaTheme="minorEastAsia" w:hAnsi="Arial" w:cs="Arial"/>
                <w:b w:val="0"/>
                <w:bCs w:val="0"/>
                <w:color w:val="auto"/>
                <w:sz w:val="22"/>
                <w:szCs w:val="22"/>
                <w14:ligatures w14:val="none"/>
              </w:rPr>
              <w:t>P</w:t>
            </w:r>
            <w:r w:rsidRPr="00851372">
              <w:rPr>
                <w:rFonts w:ascii="Arial" w:eastAsiaTheme="minorEastAsia" w:hAnsi="Arial" w:cs="Arial"/>
                <w:b w:val="0"/>
                <w:bCs w:val="0"/>
                <w:color w:val="auto"/>
                <w:sz w:val="22"/>
                <w:szCs w:val="22"/>
                <w14:ligatures w14:val="none"/>
              </w:rPr>
              <w:t xml:space="preserve">rocedure sets out the requirements and processes associated with the establishment, operation, monitoring of progress and performance, and disestablishment of Griffith University Research Entities that are within the scope of the Griffith University </w:t>
            </w:r>
            <w:r w:rsidRPr="00C218CA">
              <w:rPr>
                <w:rFonts w:ascii="Arial" w:eastAsiaTheme="minorEastAsia" w:hAnsi="Arial" w:cs="Arial"/>
                <w:b w:val="0"/>
                <w:bCs w:val="0"/>
                <w:i/>
                <w:iCs w:val="0"/>
                <w:color w:val="auto"/>
                <w:sz w:val="22"/>
                <w:szCs w:val="22"/>
                <w14:ligatures w14:val="none"/>
              </w:rPr>
              <w:t>Research Entity Policy</w:t>
            </w:r>
            <w:r w:rsidRPr="00851372">
              <w:rPr>
                <w:rFonts w:ascii="Arial" w:eastAsiaTheme="minorEastAsia" w:hAnsi="Arial" w:cs="Arial"/>
                <w:b w:val="0"/>
                <w:bCs w:val="0"/>
                <w:color w:val="auto"/>
                <w:sz w:val="22"/>
                <w:szCs w:val="22"/>
                <w14:ligatures w14:val="none"/>
              </w:rPr>
              <w:t xml:space="preserve">. </w:t>
            </w:r>
          </w:p>
        </w:tc>
      </w:tr>
      <w:tr w:rsidR="00786706" w:rsidRPr="00851372" w14:paraId="625A2530" w14:textId="77777777" w:rsidTr="00D95FFC">
        <w:tc>
          <w:tcPr>
            <w:tcW w:w="2943" w:type="dxa"/>
          </w:tcPr>
          <w:p w14:paraId="74ADF083" w14:textId="20B8679F" w:rsidR="00786706" w:rsidRPr="00851372" w:rsidRDefault="00786706" w:rsidP="003E2030">
            <w:pPr>
              <w:spacing w:before="120" w:after="120"/>
              <w:rPr>
                <w:rFonts w:ascii="Arial" w:hAnsi="Arial" w:cs="Arial"/>
                <w:sz w:val="22"/>
                <w:szCs w:val="28"/>
              </w:rPr>
            </w:pPr>
            <w:r w:rsidRPr="00851372">
              <w:rPr>
                <w:rFonts w:ascii="Arial" w:hAnsi="Arial" w:cs="Arial"/>
                <w:sz w:val="22"/>
                <w:szCs w:val="28"/>
              </w:rPr>
              <w:t>Audience</w:t>
            </w:r>
          </w:p>
        </w:tc>
        <w:tc>
          <w:tcPr>
            <w:tcW w:w="7147" w:type="dxa"/>
          </w:tcPr>
          <w:sdt>
            <w:sdtPr>
              <w:rPr>
                <w:rFonts w:ascii="Arial" w:hAnsi="Arial" w:cs="Arial"/>
                <w:sz w:val="22"/>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107A97B8" w:rsidR="00786706" w:rsidRPr="00851372" w:rsidRDefault="007A653C" w:rsidP="003E2030">
                <w:pPr>
                  <w:spacing w:before="120" w:after="120"/>
                  <w:rPr>
                    <w:rFonts w:ascii="Arial" w:hAnsi="Arial" w:cs="Arial"/>
                    <w:sz w:val="22"/>
                    <w:szCs w:val="28"/>
                  </w:rPr>
                </w:pPr>
                <w:r w:rsidRPr="00851372">
                  <w:rPr>
                    <w:rFonts w:ascii="Arial" w:hAnsi="Arial" w:cs="Arial"/>
                    <w:sz w:val="22"/>
                    <w:szCs w:val="28"/>
                  </w:rPr>
                  <w:t>Staff</w:t>
                </w:r>
              </w:p>
            </w:sdtContent>
          </w:sdt>
        </w:tc>
      </w:tr>
      <w:tr w:rsidR="00786706" w:rsidRPr="00851372" w14:paraId="132A1D0D" w14:textId="77777777" w:rsidTr="00D95FFC">
        <w:tc>
          <w:tcPr>
            <w:tcW w:w="2943" w:type="dxa"/>
          </w:tcPr>
          <w:p w14:paraId="375184E5" w14:textId="4F1FD2B3" w:rsidR="00786706" w:rsidRPr="00851372" w:rsidRDefault="00786706" w:rsidP="003E2030">
            <w:pPr>
              <w:spacing w:before="120" w:after="120"/>
              <w:rPr>
                <w:rFonts w:ascii="Arial" w:hAnsi="Arial" w:cs="Arial"/>
                <w:sz w:val="22"/>
                <w:szCs w:val="28"/>
              </w:rPr>
            </w:pPr>
            <w:r w:rsidRPr="00851372">
              <w:rPr>
                <w:rFonts w:ascii="Arial" w:hAnsi="Arial" w:cs="Arial"/>
                <w:sz w:val="22"/>
                <w:szCs w:val="28"/>
              </w:rPr>
              <w:t>Category</w:t>
            </w:r>
          </w:p>
        </w:tc>
        <w:tc>
          <w:tcPr>
            <w:tcW w:w="7147" w:type="dxa"/>
          </w:tcPr>
          <w:sdt>
            <w:sdtPr>
              <w:rPr>
                <w:rFonts w:ascii="Arial" w:hAnsi="Arial" w:cs="Arial"/>
                <w:sz w:val="22"/>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0D4A5EEE" w:rsidR="00786706" w:rsidRPr="00851372" w:rsidRDefault="007A653C" w:rsidP="003E2030">
                <w:pPr>
                  <w:spacing w:before="120" w:after="120"/>
                  <w:rPr>
                    <w:rFonts w:ascii="Arial" w:hAnsi="Arial" w:cs="Arial"/>
                    <w:sz w:val="22"/>
                    <w:szCs w:val="28"/>
                  </w:rPr>
                </w:pPr>
                <w:r w:rsidRPr="00851372">
                  <w:rPr>
                    <w:rFonts w:ascii="Arial" w:hAnsi="Arial" w:cs="Arial"/>
                    <w:sz w:val="22"/>
                    <w:szCs w:val="28"/>
                  </w:rPr>
                  <w:t>Academic</w:t>
                </w:r>
              </w:p>
            </w:sdtContent>
          </w:sdt>
        </w:tc>
      </w:tr>
      <w:tr w:rsidR="00786706" w:rsidRPr="00851372" w14:paraId="704234F9" w14:textId="77777777" w:rsidTr="00D95FFC">
        <w:tc>
          <w:tcPr>
            <w:tcW w:w="2943" w:type="dxa"/>
          </w:tcPr>
          <w:p w14:paraId="51A9284E" w14:textId="46B8CBB9" w:rsidR="00786706" w:rsidRPr="00851372" w:rsidRDefault="00786706" w:rsidP="003E2030">
            <w:pPr>
              <w:spacing w:before="120" w:after="120"/>
              <w:rPr>
                <w:rFonts w:ascii="Arial" w:hAnsi="Arial" w:cs="Arial"/>
                <w:sz w:val="22"/>
                <w:szCs w:val="28"/>
              </w:rPr>
            </w:pPr>
            <w:r w:rsidRPr="00851372">
              <w:rPr>
                <w:rFonts w:ascii="Arial" w:hAnsi="Arial" w:cs="Arial"/>
                <w:sz w:val="22"/>
                <w:szCs w:val="28"/>
              </w:rPr>
              <w:t>Subcategory</w:t>
            </w:r>
          </w:p>
        </w:tc>
        <w:tc>
          <w:tcPr>
            <w:tcW w:w="7147" w:type="dxa"/>
          </w:tcPr>
          <w:sdt>
            <w:sdtPr>
              <w:rPr>
                <w:rFonts w:ascii="Arial" w:hAnsi="Arial" w:cs="Arial"/>
                <w:sz w:val="22"/>
                <w:szCs w:val="28"/>
                <w:lang w:val="en-GB"/>
              </w:rPr>
              <w:id w:val="-2026542272"/>
              <w:placeholder>
                <w:docPart w:val="739DC334F694446097BCD5700DC058E5"/>
              </w:placeholder>
              <w15:color w:val="E51F30"/>
              <w:dropDownList>
                <w:listItem w:displayText="Student Services" w:value="Student Services"/>
                <w:listItem w:displayText="Learning &amp; Teaching" w:value="Learning &amp; Teaching"/>
                <w:listItem w:displayText="Research" w:value="Research"/>
              </w:dropDownList>
            </w:sdtPr>
            <w:sdtEndPr/>
            <w:sdtContent>
              <w:p w14:paraId="1E361290" w14:textId="1C325647" w:rsidR="00552F80" w:rsidRPr="00851372" w:rsidRDefault="001E53AE" w:rsidP="003E2030">
                <w:pPr>
                  <w:spacing w:before="120" w:after="120"/>
                  <w:rPr>
                    <w:rFonts w:ascii="Arial" w:hAnsi="Arial" w:cs="Arial"/>
                    <w:sz w:val="22"/>
                    <w:szCs w:val="28"/>
                    <w:lang w:val="en-GB"/>
                  </w:rPr>
                </w:pPr>
                <w:r w:rsidRPr="00851372">
                  <w:rPr>
                    <w:rFonts w:ascii="Arial" w:hAnsi="Arial" w:cs="Arial"/>
                    <w:sz w:val="22"/>
                    <w:szCs w:val="28"/>
                    <w:lang w:val="en-GB"/>
                  </w:rPr>
                  <w:t>Research</w:t>
                </w:r>
              </w:p>
            </w:sdtContent>
          </w:sdt>
          <w:sdt>
            <w:sdtPr>
              <w:rPr>
                <w:rFonts w:ascii="Arial" w:hAnsi="Arial" w:cs="Arial"/>
                <w:sz w:val="22"/>
                <w:szCs w:val="28"/>
                <w:lang w:val="en-GB"/>
              </w:rPr>
              <w:id w:val="-2032876321"/>
              <w:placeholder>
                <w:docPart w:val="228893AC381244D1BE689B7FF131A90F"/>
              </w:placeholder>
              <w15:color w:val="E51F30"/>
              <w:dropDownList>
                <w:listItem w:displayText="Campuses and Facilities" w:value="Campuses and Facilities"/>
                <w:listItem w:displayText="Finance" w:value="Finance"/>
                <w:listItem w:displayText="Information Management" w:value="Information Management"/>
                <w:listItem w:displayText="Staff" w:value="Staff"/>
                <w:listItem w:displayText="Safety" w:value="Safety"/>
              </w:dropDownList>
            </w:sdtPr>
            <w:sdtEndPr/>
            <w:sdtContent>
              <w:p w14:paraId="09BD4770" w14:textId="1FC77F51" w:rsidR="00A57044" w:rsidRPr="00851372" w:rsidRDefault="008009DD" w:rsidP="003E2030">
                <w:pPr>
                  <w:spacing w:before="120" w:after="120"/>
                  <w:rPr>
                    <w:rFonts w:ascii="Arial" w:hAnsi="Arial" w:cs="Arial"/>
                    <w:sz w:val="22"/>
                    <w:szCs w:val="28"/>
                    <w:lang w:val="en-GB"/>
                  </w:rPr>
                </w:pPr>
                <w:r w:rsidRPr="00851372">
                  <w:rPr>
                    <w:rFonts w:ascii="Arial" w:hAnsi="Arial" w:cs="Arial"/>
                    <w:sz w:val="22"/>
                    <w:szCs w:val="28"/>
                    <w:lang w:val="en-GB"/>
                  </w:rPr>
                  <w:t>Staff</w:t>
                </w:r>
              </w:p>
            </w:sdtContent>
          </w:sdt>
          <w:sdt>
            <w:sdtPr>
              <w:rPr>
                <w:rFonts w:ascii="Arial" w:hAnsi="Arial" w:cs="Arial"/>
                <w:sz w:val="22"/>
                <w:szCs w:val="28"/>
                <w:lang w:val="en-GB"/>
              </w:rPr>
              <w:id w:val="-1451238284"/>
              <w:placeholder>
                <w:docPart w:val="95907F526AAB44608D3FF7BAF794E6E0"/>
              </w:placeholder>
              <w15:color w:val="E51F30"/>
              <w:dropDownList>
                <w:listItem w:displayText="Governance" w:value="Governance"/>
                <w:listItem w:displayText="Risk &amp; Integrity" w:value="Risk &amp; Integrity"/>
              </w:dropDownList>
            </w:sdtPr>
            <w:sdtEndPr/>
            <w:sdtContent>
              <w:p w14:paraId="617C1518" w14:textId="61767E9D" w:rsidR="007512F5" w:rsidRPr="00851372" w:rsidRDefault="001E53AE" w:rsidP="003E2030">
                <w:pPr>
                  <w:spacing w:before="120" w:after="120"/>
                  <w:rPr>
                    <w:rFonts w:ascii="Arial" w:hAnsi="Arial" w:cs="Arial"/>
                    <w:sz w:val="22"/>
                    <w:szCs w:val="28"/>
                    <w:lang w:val="en-GB"/>
                  </w:rPr>
                </w:pPr>
                <w:r w:rsidRPr="00851372">
                  <w:rPr>
                    <w:rFonts w:ascii="Arial" w:hAnsi="Arial" w:cs="Arial"/>
                    <w:sz w:val="22"/>
                    <w:szCs w:val="28"/>
                    <w:lang w:val="en-GB"/>
                  </w:rPr>
                  <w:t>Governance</w:t>
                </w:r>
              </w:p>
            </w:sdtContent>
          </w:sdt>
        </w:tc>
      </w:tr>
      <w:tr w:rsidR="00786706" w:rsidRPr="00851372" w14:paraId="72503509" w14:textId="77777777" w:rsidTr="00D95FFC">
        <w:tc>
          <w:tcPr>
            <w:tcW w:w="2943" w:type="dxa"/>
          </w:tcPr>
          <w:p w14:paraId="7967AC55" w14:textId="476A8E6E" w:rsidR="00786706" w:rsidRPr="00851372" w:rsidRDefault="00786706" w:rsidP="003E2030">
            <w:pPr>
              <w:spacing w:before="120" w:after="120"/>
              <w:rPr>
                <w:rFonts w:ascii="Arial" w:hAnsi="Arial" w:cs="Arial"/>
                <w:sz w:val="22"/>
                <w:szCs w:val="28"/>
              </w:rPr>
            </w:pPr>
            <w:r w:rsidRPr="00851372">
              <w:rPr>
                <w:rFonts w:ascii="Arial" w:hAnsi="Arial" w:cs="Arial"/>
                <w:sz w:val="22"/>
                <w:szCs w:val="28"/>
              </w:rPr>
              <w:t>Approval date</w:t>
            </w:r>
          </w:p>
        </w:tc>
        <w:tc>
          <w:tcPr>
            <w:tcW w:w="7147" w:type="dxa"/>
          </w:tcPr>
          <w:p w14:paraId="194B217B" w14:textId="523F9979" w:rsidR="00786706" w:rsidRPr="00851372" w:rsidRDefault="18591940" w:rsidP="003E2030">
            <w:pPr>
              <w:spacing w:before="120" w:after="120"/>
              <w:rPr>
                <w:rFonts w:ascii="Arial" w:hAnsi="Arial" w:cs="Arial"/>
                <w:sz w:val="22"/>
                <w:highlight w:val="yellow"/>
              </w:rPr>
            </w:pPr>
            <w:r w:rsidRPr="00851372">
              <w:rPr>
                <w:rFonts w:ascii="Arial" w:hAnsi="Arial" w:cs="Arial"/>
                <w:sz w:val="22"/>
              </w:rPr>
              <w:t>21</w:t>
            </w:r>
            <w:r w:rsidR="00486863" w:rsidRPr="00851372">
              <w:rPr>
                <w:rFonts w:ascii="Arial" w:hAnsi="Arial" w:cs="Arial"/>
                <w:sz w:val="22"/>
              </w:rPr>
              <w:t xml:space="preserve"> December 202</w:t>
            </w:r>
            <w:r w:rsidR="003E2030" w:rsidRPr="00851372">
              <w:rPr>
                <w:rFonts w:ascii="Arial" w:hAnsi="Arial" w:cs="Arial"/>
                <w:sz w:val="22"/>
              </w:rPr>
              <w:t>3</w:t>
            </w:r>
          </w:p>
        </w:tc>
      </w:tr>
      <w:tr w:rsidR="00786706" w:rsidRPr="00851372" w14:paraId="2AB5E63B" w14:textId="77777777" w:rsidTr="00D95FFC">
        <w:tc>
          <w:tcPr>
            <w:tcW w:w="2943" w:type="dxa"/>
          </w:tcPr>
          <w:p w14:paraId="64F617D1" w14:textId="7CF14029" w:rsidR="00786706" w:rsidRPr="00851372" w:rsidRDefault="00786706" w:rsidP="003E2030">
            <w:pPr>
              <w:spacing w:before="120" w:after="120"/>
              <w:rPr>
                <w:rFonts w:ascii="Arial" w:hAnsi="Arial" w:cs="Arial"/>
                <w:sz w:val="22"/>
                <w:szCs w:val="28"/>
              </w:rPr>
            </w:pPr>
            <w:r w:rsidRPr="00851372">
              <w:rPr>
                <w:rFonts w:ascii="Arial" w:hAnsi="Arial" w:cs="Arial"/>
                <w:sz w:val="22"/>
                <w:szCs w:val="28"/>
              </w:rPr>
              <w:t>Effective date</w:t>
            </w:r>
          </w:p>
        </w:tc>
        <w:tc>
          <w:tcPr>
            <w:tcW w:w="7147" w:type="dxa"/>
          </w:tcPr>
          <w:p w14:paraId="4FFCA795" w14:textId="6248DD00" w:rsidR="00786706" w:rsidRPr="00851372" w:rsidRDefault="007A6AE1" w:rsidP="003E2030">
            <w:pPr>
              <w:spacing w:before="120" w:after="120"/>
              <w:rPr>
                <w:rFonts w:ascii="Arial" w:hAnsi="Arial" w:cs="Arial"/>
                <w:sz w:val="22"/>
                <w:szCs w:val="28"/>
              </w:rPr>
            </w:pPr>
            <w:r w:rsidRPr="00851372">
              <w:rPr>
                <w:rFonts w:ascii="Arial" w:hAnsi="Arial" w:cs="Arial"/>
                <w:sz w:val="22"/>
                <w:szCs w:val="28"/>
              </w:rPr>
              <w:t>1 Febr</w:t>
            </w:r>
            <w:r w:rsidR="00486863" w:rsidRPr="00851372">
              <w:rPr>
                <w:rFonts w:ascii="Arial" w:hAnsi="Arial" w:cs="Arial"/>
                <w:sz w:val="22"/>
                <w:szCs w:val="28"/>
              </w:rPr>
              <w:t>uary 2024</w:t>
            </w:r>
          </w:p>
        </w:tc>
      </w:tr>
      <w:tr w:rsidR="00786706" w:rsidRPr="00851372" w14:paraId="6F3FFE23" w14:textId="77777777" w:rsidTr="00D95FFC">
        <w:tc>
          <w:tcPr>
            <w:tcW w:w="2943" w:type="dxa"/>
          </w:tcPr>
          <w:p w14:paraId="6FF0BF57" w14:textId="3ECF3A96" w:rsidR="00786706" w:rsidRPr="00851372" w:rsidRDefault="00786706" w:rsidP="003E2030">
            <w:pPr>
              <w:spacing w:before="120" w:after="120"/>
              <w:rPr>
                <w:rFonts w:ascii="Arial" w:hAnsi="Arial" w:cs="Arial"/>
                <w:sz w:val="22"/>
                <w:szCs w:val="28"/>
              </w:rPr>
            </w:pPr>
            <w:r w:rsidRPr="00851372">
              <w:rPr>
                <w:rFonts w:ascii="Arial" w:hAnsi="Arial" w:cs="Arial"/>
                <w:sz w:val="22"/>
                <w:szCs w:val="28"/>
              </w:rPr>
              <w:t>Review date</w:t>
            </w:r>
          </w:p>
        </w:tc>
        <w:tc>
          <w:tcPr>
            <w:tcW w:w="7147" w:type="dxa"/>
          </w:tcPr>
          <w:p w14:paraId="01E953C9" w14:textId="6E2FA7A4" w:rsidR="00786706" w:rsidRPr="00851372" w:rsidRDefault="007A653C" w:rsidP="003E2030">
            <w:pPr>
              <w:spacing w:before="120" w:after="120"/>
              <w:rPr>
                <w:rFonts w:ascii="Arial" w:hAnsi="Arial" w:cs="Arial"/>
                <w:sz w:val="22"/>
                <w:szCs w:val="28"/>
              </w:rPr>
            </w:pPr>
            <w:r w:rsidRPr="00851372">
              <w:rPr>
                <w:rFonts w:ascii="Arial" w:hAnsi="Arial" w:cs="Arial"/>
                <w:sz w:val="22"/>
                <w:szCs w:val="28"/>
              </w:rPr>
              <w:t>202</w:t>
            </w:r>
            <w:r w:rsidR="00FC3614" w:rsidRPr="00851372">
              <w:rPr>
                <w:rFonts w:ascii="Arial" w:hAnsi="Arial" w:cs="Arial"/>
                <w:sz w:val="22"/>
                <w:szCs w:val="28"/>
              </w:rPr>
              <w:t>6</w:t>
            </w:r>
          </w:p>
        </w:tc>
      </w:tr>
      <w:tr w:rsidR="00786706" w:rsidRPr="00851372" w14:paraId="3BDD3607" w14:textId="77777777" w:rsidTr="00D95FFC">
        <w:tc>
          <w:tcPr>
            <w:tcW w:w="2943" w:type="dxa"/>
          </w:tcPr>
          <w:p w14:paraId="12FCF114" w14:textId="4AD0B255" w:rsidR="00786706" w:rsidRPr="00851372" w:rsidRDefault="00786706" w:rsidP="003E2030">
            <w:pPr>
              <w:spacing w:before="120" w:after="120"/>
              <w:rPr>
                <w:rFonts w:ascii="Arial" w:hAnsi="Arial" w:cs="Arial"/>
                <w:sz w:val="22"/>
                <w:szCs w:val="28"/>
              </w:rPr>
            </w:pPr>
            <w:r w:rsidRPr="00851372">
              <w:rPr>
                <w:rFonts w:ascii="Arial" w:hAnsi="Arial" w:cs="Arial"/>
                <w:sz w:val="22"/>
                <w:szCs w:val="28"/>
              </w:rPr>
              <w:t>Policy advisor</w:t>
            </w:r>
          </w:p>
        </w:tc>
        <w:tc>
          <w:tcPr>
            <w:tcW w:w="7147" w:type="dxa"/>
          </w:tcPr>
          <w:p w14:paraId="0CB94D75" w14:textId="02F71F11" w:rsidR="00786706" w:rsidRPr="00851372" w:rsidRDefault="007A653C" w:rsidP="003E2030">
            <w:pPr>
              <w:spacing w:before="120" w:after="120"/>
              <w:rPr>
                <w:rFonts w:ascii="Arial" w:hAnsi="Arial" w:cs="Arial"/>
                <w:sz w:val="22"/>
                <w:szCs w:val="28"/>
              </w:rPr>
            </w:pPr>
            <w:r w:rsidRPr="00851372">
              <w:rPr>
                <w:rFonts w:ascii="Arial" w:hAnsi="Arial" w:cs="Arial"/>
                <w:sz w:val="22"/>
                <w:szCs w:val="28"/>
              </w:rPr>
              <w:t>Deputy Director, Research</w:t>
            </w:r>
            <w:r w:rsidR="002643B1" w:rsidRPr="00851372">
              <w:rPr>
                <w:rFonts w:ascii="Arial" w:hAnsi="Arial" w:cs="Arial"/>
                <w:sz w:val="22"/>
                <w:szCs w:val="28"/>
              </w:rPr>
              <w:t xml:space="preserve"> Strategy Systems and</w:t>
            </w:r>
            <w:r w:rsidRPr="00851372">
              <w:rPr>
                <w:rFonts w:ascii="Arial" w:hAnsi="Arial" w:cs="Arial"/>
                <w:sz w:val="22"/>
                <w:szCs w:val="28"/>
              </w:rPr>
              <w:t xml:space="preserve"> Policy | Office for Research</w:t>
            </w:r>
          </w:p>
        </w:tc>
      </w:tr>
      <w:tr w:rsidR="00786706" w:rsidRPr="00851372" w14:paraId="49179DFF" w14:textId="77777777" w:rsidTr="00D95FFC">
        <w:tc>
          <w:tcPr>
            <w:tcW w:w="2943" w:type="dxa"/>
          </w:tcPr>
          <w:p w14:paraId="1B0442C2" w14:textId="61E06347" w:rsidR="00786706" w:rsidRPr="00851372" w:rsidRDefault="00786706" w:rsidP="003E2030">
            <w:pPr>
              <w:spacing w:before="120" w:after="120"/>
              <w:rPr>
                <w:rFonts w:ascii="Arial" w:hAnsi="Arial" w:cs="Arial"/>
                <w:sz w:val="22"/>
                <w:szCs w:val="28"/>
              </w:rPr>
            </w:pPr>
            <w:r w:rsidRPr="00851372">
              <w:rPr>
                <w:rFonts w:ascii="Arial" w:hAnsi="Arial" w:cs="Arial"/>
                <w:sz w:val="22"/>
                <w:szCs w:val="28"/>
              </w:rPr>
              <w:t>Approving authority</w:t>
            </w:r>
          </w:p>
        </w:tc>
        <w:tc>
          <w:tcPr>
            <w:tcW w:w="7147" w:type="dxa"/>
          </w:tcPr>
          <w:p w14:paraId="0D81D6BC" w14:textId="674FD815" w:rsidR="00786706" w:rsidRPr="00851372" w:rsidRDefault="004E4D9D" w:rsidP="003E2030">
            <w:pPr>
              <w:spacing w:before="120" w:after="120"/>
              <w:rPr>
                <w:rFonts w:ascii="Arial" w:hAnsi="Arial" w:cs="Arial"/>
                <w:sz w:val="22"/>
                <w:szCs w:val="28"/>
              </w:rPr>
            </w:pPr>
            <w:r w:rsidRPr="00851372">
              <w:rPr>
                <w:rFonts w:ascii="Arial" w:hAnsi="Arial" w:cs="Arial"/>
                <w:sz w:val="22"/>
                <w:szCs w:val="28"/>
              </w:rPr>
              <w:t>Deputy Vice Chancellor (Research)</w:t>
            </w:r>
          </w:p>
        </w:tc>
      </w:tr>
    </w:tbl>
    <w:p w14:paraId="605F990D" w14:textId="034B4C36" w:rsidR="00C22059" w:rsidRPr="00851372" w:rsidRDefault="00E43D3F" w:rsidP="003E2030">
      <w:pPr>
        <w:pStyle w:val="Heading2"/>
        <w:spacing w:before="120" w:line="240" w:lineRule="auto"/>
        <w:rPr>
          <w:rFonts w:ascii="Arial" w:hAnsi="Arial" w:cs="Arial"/>
        </w:rPr>
      </w:pPr>
      <w:bookmarkStart w:id="20" w:name="_7.0_Related_Policy"/>
      <w:bookmarkStart w:id="21" w:name="_6.0_Related_Policy"/>
      <w:bookmarkEnd w:id="20"/>
      <w:bookmarkEnd w:id="21"/>
      <w:r w:rsidRPr="00851372">
        <w:rPr>
          <w:rFonts w:ascii="Arial" w:hAnsi="Arial" w:cs="Arial"/>
        </w:rPr>
        <w:lastRenderedPageBreak/>
        <w:t>6</w:t>
      </w:r>
      <w:r w:rsidR="00FC349F" w:rsidRPr="00851372">
        <w:rPr>
          <w:rFonts w:ascii="Arial" w:hAnsi="Arial" w:cs="Arial"/>
        </w:rPr>
        <w:t xml:space="preserve">.0 </w:t>
      </w:r>
      <w:r w:rsidR="008605D5" w:rsidRPr="00851372">
        <w:rPr>
          <w:rFonts w:ascii="Arial" w:hAnsi="Arial" w:cs="Arial"/>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rsidRPr="00851372" w14:paraId="1BED611B" w14:textId="77777777" w:rsidTr="5C02EFF5">
        <w:tc>
          <w:tcPr>
            <w:tcW w:w="2943" w:type="dxa"/>
          </w:tcPr>
          <w:p w14:paraId="30FE0F19" w14:textId="2232CC87" w:rsidR="00746A0E" w:rsidRPr="00851372" w:rsidRDefault="00746A0E" w:rsidP="003E2030">
            <w:pPr>
              <w:spacing w:before="120" w:after="120"/>
              <w:rPr>
                <w:rFonts w:ascii="Arial" w:hAnsi="Arial" w:cs="Arial"/>
                <w:sz w:val="22"/>
              </w:rPr>
            </w:pPr>
            <w:r w:rsidRPr="00851372">
              <w:rPr>
                <w:rFonts w:ascii="Arial" w:hAnsi="Arial" w:cs="Arial"/>
                <w:sz w:val="22"/>
              </w:rPr>
              <w:t>Legislation</w:t>
            </w:r>
          </w:p>
        </w:tc>
        <w:tc>
          <w:tcPr>
            <w:tcW w:w="7147" w:type="dxa"/>
          </w:tcPr>
          <w:p w14:paraId="1D95EE8D" w14:textId="5CEF313D" w:rsidR="00746A0E" w:rsidRPr="00851372" w:rsidRDefault="007A6AE1" w:rsidP="003E2030">
            <w:pPr>
              <w:spacing w:before="120" w:after="120"/>
              <w:rPr>
                <w:rFonts w:ascii="Arial" w:hAnsi="Arial" w:cs="Arial"/>
                <w:sz w:val="22"/>
                <w:lang w:val="en-GB"/>
              </w:rPr>
            </w:pPr>
            <w:r w:rsidRPr="00851372">
              <w:rPr>
                <w:rFonts w:ascii="Arial" w:hAnsi="Arial" w:cs="Arial"/>
                <w:sz w:val="22"/>
              </w:rPr>
              <w:t>N/A</w:t>
            </w:r>
          </w:p>
        </w:tc>
      </w:tr>
      <w:tr w:rsidR="00746A0E" w:rsidRPr="00851372" w14:paraId="13D635BA" w14:textId="77777777" w:rsidTr="5C02EFF5">
        <w:tc>
          <w:tcPr>
            <w:tcW w:w="2943" w:type="dxa"/>
          </w:tcPr>
          <w:p w14:paraId="7CB30007" w14:textId="274434BC" w:rsidR="00746A0E" w:rsidRPr="00851372" w:rsidRDefault="00746A0E" w:rsidP="003E2030">
            <w:pPr>
              <w:spacing w:before="120" w:after="120"/>
              <w:rPr>
                <w:rFonts w:ascii="Arial" w:hAnsi="Arial" w:cs="Arial"/>
                <w:sz w:val="22"/>
              </w:rPr>
            </w:pPr>
            <w:r w:rsidRPr="00851372">
              <w:rPr>
                <w:rFonts w:ascii="Arial" w:hAnsi="Arial" w:cs="Arial"/>
                <w:sz w:val="22"/>
              </w:rPr>
              <w:t>Policy</w:t>
            </w:r>
          </w:p>
        </w:tc>
        <w:tc>
          <w:tcPr>
            <w:tcW w:w="7147" w:type="dxa"/>
          </w:tcPr>
          <w:p w14:paraId="7A1507B9" w14:textId="1A7CFE7E" w:rsidR="00746A0E" w:rsidRPr="00851372" w:rsidRDefault="00C218CA" w:rsidP="003E2030">
            <w:pPr>
              <w:spacing w:before="120" w:after="120"/>
              <w:rPr>
                <w:rFonts w:ascii="Arial" w:hAnsi="Arial" w:cs="Arial"/>
                <w:sz w:val="22"/>
                <w:lang w:val="en-GB"/>
              </w:rPr>
            </w:pPr>
            <w:hyperlink r:id="rId10" w:history="1">
              <w:r w:rsidR="00953C1A" w:rsidRPr="00851372">
                <w:rPr>
                  <w:rStyle w:val="Hyperlink"/>
                  <w:rFonts w:ascii="Arial" w:hAnsi="Arial" w:cs="Arial"/>
                  <w:sz w:val="22"/>
                </w:rPr>
                <w:t>Research Entity Policy</w:t>
              </w:r>
            </w:hyperlink>
          </w:p>
        </w:tc>
      </w:tr>
      <w:tr w:rsidR="00746A0E" w:rsidRPr="00851372" w14:paraId="55329BCC" w14:textId="77777777" w:rsidTr="5C02EFF5">
        <w:tc>
          <w:tcPr>
            <w:tcW w:w="2943" w:type="dxa"/>
          </w:tcPr>
          <w:p w14:paraId="1BD7DB3E" w14:textId="05AAB2E9" w:rsidR="00746A0E" w:rsidRPr="00851372" w:rsidRDefault="00746A0E" w:rsidP="003E2030">
            <w:pPr>
              <w:spacing w:before="120" w:after="120"/>
              <w:rPr>
                <w:rFonts w:ascii="Arial" w:hAnsi="Arial" w:cs="Arial"/>
                <w:sz w:val="22"/>
              </w:rPr>
            </w:pPr>
            <w:r w:rsidRPr="00851372">
              <w:rPr>
                <w:rFonts w:ascii="Arial" w:hAnsi="Arial" w:cs="Arial"/>
                <w:sz w:val="22"/>
              </w:rPr>
              <w:t>Procedure</w:t>
            </w:r>
          </w:p>
        </w:tc>
        <w:tc>
          <w:tcPr>
            <w:tcW w:w="7147" w:type="dxa"/>
          </w:tcPr>
          <w:p w14:paraId="4302959E" w14:textId="291BEBD6" w:rsidR="00746A0E" w:rsidRPr="00851372" w:rsidRDefault="00746A0E" w:rsidP="003E2030">
            <w:pPr>
              <w:spacing w:before="120" w:after="120"/>
              <w:rPr>
                <w:rFonts w:ascii="Arial" w:hAnsi="Arial" w:cs="Arial"/>
                <w:sz w:val="22"/>
                <w:lang w:val="en-GB"/>
              </w:rPr>
            </w:pPr>
            <w:r w:rsidRPr="00851372">
              <w:rPr>
                <w:rFonts w:ascii="Arial" w:hAnsi="Arial" w:cs="Arial"/>
                <w:sz w:val="22"/>
              </w:rPr>
              <w:t>N/A</w:t>
            </w:r>
          </w:p>
        </w:tc>
      </w:tr>
      <w:tr w:rsidR="00746A0E" w:rsidRPr="00851372" w14:paraId="76652B21" w14:textId="77777777" w:rsidTr="5C02EFF5">
        <w:tc>
          <w:tcPr>
            <w:tcW w:w="2943" w:type="dxa"/>
          </w:tcPr>
          <w:p w14:paraId="118FD34E" w14:textId="481E52F8" w:rsidR="00746A0E" w:rsidRPr="00851372" w:rsidRDefault="00746A0E" w:rsidP="003E2030">
            <w:pPr>
              <w:spacing w:before="120" w:after="120"/>
              <w:rPr>
                <w:rFonts w:ascii="Arial" w:hAnsi="Arial" w:cs="Arial"/>
                <w:sz w:val="22"/>
              </w:rPr>
            </w:pPr>
            <w:r w:rsidRPr="00851372">
              <w:rPr>
                <w:rFonts w:ascii="Arial" w:hAnsi="Arial" w:cs="Arial"/>
                <w:sz w:val="22"/>
              </w:rPr>
              <w:t>Local Protocol</w:t>
            </w:r>
          </w:p>
        </w:tc>
        <w:tc>
          <w:tcPr>
            <w:tcW w:w="7147" w:type="dxa"/>
          </w:tcPr>
          <w:p w14:paraId="55AA03EB" w14:textId="5725FA25" w:rsidR="00746A0E" w:rsidRPr="00851372" w:rsidRDefault="00746A0E" w:rsidP="003E2030">
            <w:pPr>
              <w:spacing w:before="120" w:after="120"/>
              <w:rPr>
                <w:rFonts w:ascii="Arial" w:hAnsi="Arial" w:cs="Arial"/>
                <w:sz w:val="22"/>
              </w:rPr>
            </w:pPr>
            <w:r w:rsidRPr="00851372">
              <w:rPr>
                <w:rFonts w:ascii="Arial" w:hAnsi="Arial" w:cs="Arial"/>
                <w:sz w:val="22"/>
              </w:rPr>
              <w:t>N/A</w:t>
            </w:r>
          </w:p>
        </w:tc>
      </w:tr>
      <w:tr w:rsidR="00746A0E" w:rsidRPr="00851372" w14:paraId="5AB64C6F" w14:textId="77777777" w:rsidTr="5C02EFF5">
        <w:tc>
          <w:tcPr>
            <w:tcW w:w="2943" w:type="dxa"/>
          </w:tcPr>
          <w:p w14:paraId="22348C3F" w14:textId="73830D86" w:rsidR="00746A0E" w:rsidRPr="00851372" w:rsidRDefault="00746A0E" w:rsidP="003E2030">
            <w:pPr>
              <w:spacing w:before="120" w:after="120"/>
              <w:rPr>
                <w:rFonts w:ascii="Arial" w:hAnsi="Arial" w:cs="Arial"/>
                <w:sz w:val="22"/>
              </w:rPr>
            </w:pPr>
            <w:r w:rsidRPr="00851372">
              <w:rPr>
                <w:rFonts w:ascii="Arial" w:hAnsi="Arial" w:cs="Arial"/>
                <w:sz w:val="22"/>
              </w:rPr>
              <w:t>Form</w:t>
            </w:r>
          </w:p>
        </w:tc>
        <w:tc>
          <w:tcPr>
            <w:tcW w:w="7147" w:type="dxa"/>
          </w:tcPr>
          <w:p w14:paraId="54F51F15" w14:textId="21106173" w:rsidR="00746A0E" w:rsidRPr="00C218CA" w:rsidRDefault="00C218CA" w:rsidP="003E2030">
            <w:pPr>
              <w:spacing w:before="120" w:after="120"/>
              <w:rPr>
                <w:rFonts w:ascii="Arial" w:hAnsi="Arial" w:cs="Arial"/>
                <w:sz w:val="22"/>
              </w:rPr>
            </w:pPr>
            <w:hyperlink r:id="rId11">
              <w:r w:rsidR="1233DFCD" w:rsidRPr="00C218CA">
                <w:rPr>
                  <w:rStyle w:val="Hyperlink"/>
                  <w:rFonts w:ascii="Arial" w:hAnsi="Arial" w:cs="Arial"/>
                  <w:sz w:val="22"/>
                </w:rPr>
                <w:t xml:space="preserve">Expression of Interest </w:t>
              </w:r>
              <w:r w:rsidR="623999C7" w:rsidRPr="00C218CA">
                <w:rPr>
                  <w:rStyle w:val="Hyperlink"/>
                  <w:rFonts w:ascii="Arial" w:hAnsi="Arial" w:cs="Arial"/>
                  <w:sz w:val="22"/>
                </w:rPr>
                <w:t>form to Establish a Research Entity</w:t>
              </w:r>
            </w:hyperlink>
          </w:p>
        </w:tc>
      </w:tr>
    </w:tbl>
    <w:p w14:paraId="298A2696" w14:textId="7B82B88E" w:rsidR="00AF5791" w:rsidRPr="00851372" w:rsidRDefault="00AF5791" w:rsidP="003E2030">
      <w:pPr>
        <w:spacing w:before="120" w:after="120" w:line="240" w:lineRule="auto"/>
        <w:rPr>
          <w:rFonts w:ascii="Arial" w:hAnsi="Arial" w:cs="Arial"/>
          <w:sz w:val="20"/>
          <w:szCs w:val="24"/>
        </w:rPr>
      </w:pPr>
    </w:p>
    <w:sectPr w:rsidR="00AF5791" w:rsidRPr="00851372" w:rsidSect="00AA2F2E">
      <w:headerReference w:type="default" r:id="rId12"/>
      <w:footerReference w:type="even" r:id="rId13"/>
      <w:footerReference w:type="default" r:id="rId14"/>
      <w:headerReference w:type="first" r:id="rId15"/>
      <w:footerReference w:type="first" r:id="rId16"/>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4FA17" w14:textId="77777777" w:rsidR="00AA2F2E" w:rsidRDefault="00AA2F2E" w:rsidP="00575CC3">
      <w:pPr>
        <w:spacing w:after="0" w:line="240" w:lineRule="auto"/>
      </w:pPr>
      <w:r>
        <w:separator/>
      </w:r>
    </w:p>
  </w:endnote>
  <w:endnote w:type="continuationSeparator" w:id="0">
    <w:p w14:paraId="1C360A37" w14:textId="77777777" w:rsidR="00AA2F2E" w:rsidRDefault="00AA2F2E" w:rsidP="00575CC3">
      <w:pPr>
        <w:spacing w:after="0" w:line="240" w:lineRule="auto"/>
      </w:pPr>
      <w:r>
        <w:continuationSeparator/>
      </w:r>
    </w:p>
  </w:endnote>
  <w:endnote w:type="continuationNotice" w:id="1">
    <w:p w14:paraId="12270076" w14:textId="77777777" w:rsidR="00AA2F2E" w:rsidRDefault="00AA2F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panose1 w:val="02000500040000020004"/>
    <w:charset w:val="00"/>
    <w:family w:val="auto"/>
    <w:pitch w:val="variable"/>
    <w:sig w:usb0="80000027" w:usb1="00000040" w:usb2="00000000" w:usb3="00000000" w:csb0="00000001" w:csb1="00000000"/>
  </w:font>
  <w:font w:name="Griffith Sans Text">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panose1 w:val="00000000000000000000"/>
    <w:charset w:val="00"/>
    <w:family w:val="modern"/>
    <w:notTrueType/>
    <w:pitch w:val="variable"/>
    <w:sig w:usb0="A00000EF" w:usb1="400084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oundrySterling-Book">
    <w:altName w:val="Calibri"/>
    <w:panose1 w:val="020005030400000200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F0AB" w14:textId="7953B17D" w:rsidR="00A144B2" w:rsidRDefault="00A144B2" w:rsidP="00D95F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line="240" w:lineRule="auto"/>
      <w:ind w:right="360"/>
      <w:jc w:val="right"/>
      <w:rPr>
        <w:rFonts w:asciiTheme="minorHAnsi" w:hAnsiTheme="minorHAnsi" w:cstheme="minorHAnsi"/>
        <w:color w:val="70787B"/>
        <w:sz w:val="15"/>
        <w:szCs w:val="15"/>
      </w:rPr>
    </w:pPr>
  </w:p>
  <w:p w14:paraId="33A52A3F" w14:textId="293586BD" w:rsidR="00830B58" w:rsidRDefault="00CC3BAE" w:rsidP="00830B58">
    <w:pPr>
      <w:spacing w:after="0" w:line="240" w:lineRule="auto"/>
      <w:jc w:val="right"/>
      <w:rPr>
        <w:rFonts w:asciiTheme="minorHAnsi" w:hAnsiTheme="minorHAnsi" w:cstheme="minorHAnsi"/>
        <w:color w:val="70787B"/>
        <w:sz w:val="15"/>
        <w:szCs w:val="15"/>
      </w:rPr>
    </w:pPr>
    <w:r w:rsidRPr="00CC3BAE">
      <w:rPr>
        <w:rFonts w:asciiTheme="minorHAnsi" w:hAnsiTheme="minorHAnsi" w:cstheme="minorHAnsi"/>
        <w:color w:val="70787B"/>
        <w:sz w:val="15"/>
        <w:szCs w:val="15"/>
      </w:rPr>
      <w:t>Research Entity Procedure</w:t>
    </w:r>
    <w:r w:rsidR="002B29ED" w:rsidRPr="00CC3BAE">
      <w:rPr>
        <w:rFonts w:asciiTheme="minorHAnsi" w:hAnsiTheme="minorHAnsi" w:cstheme="minorHAnsi"/>
        <w:color w:val="70787B"/>
        <w:sz w:val="15"/>
        <w:szCs w:val="15"/>
      </w:rPr>
      <w:t xml:space="preserve"> </w:t>
    </w:r>
    <w:r w:rsidR="00830B58" w:rsidRPr="00CC3BAE">
      <w:rPr>
        <w:rFonts w:asciiTheme="minorHAnsi" w:hAnsiTheme="minorHAnsi" w:cstheme="minorHAnsi"/>
        <w:color w:val="70787B"/>
        <w:sz w:val="15"/>
        <w:szCs w:val="15"/>
      </w:rPr>
      <w:t>|</w:t>
    </w:r>
    <w:r w:rsidR="006F3AE5">
      <w:rPr>
        <w:rFonts w:asciiTheme="minorHAnsi" w:hAnsiTheme="minorHAnsi" w:cstheme="minorHAnsi"/>
        <w:color w:val="70787B"/>
        <w:sz w:val="15"/>
        <w:szCs w:val="15"/>
      </w:rPr>
      <w:t xml:space="preserve"> </w:t>
    </w:r>
    <w:r w:rsidRPr="00CC3BAE">
      <w:rPr>
        <w:rFonts w:asciiTheme="minorHAnsi" w:hAnsiTheme="minorHAnsi" w:cstheme="minorHAnsi"/>
        <w:color w:val="70787B"/>
        <w:sz w:val="15"/>
        <w:szCs w:val="15"/>
      </w:rPr>
      <w:t>December</w:t>
    </w:r>
    <w:r w:rsidR="00830B58" w:rsidRPr="00CC3BAE">
      <w:rPr>
        <w:rFonts w:asciiTheme="minorHAnsi" w:hAnsiTheme="minorHAnsi" w:cstheme="minorHAnsi"/>
        <w:color w:val="70787B"/>
        <w:sz w:val="15"/>
        <w:szCs w:val="15"/>
      </w:rPr>
      <w:t xml:space="preserve"> 20</w:t>
    </w:r>
    <w:r w:rsidRPr="00CC3BAE">
      <w:rPr>
        <w:rFonts w:asciiTheme="minorHAnsi" w:hAnsiTheme="minorHAnsi" w:cstheme="minorHAnsi"/>
        <w:color w:val="70787B"/>
        <w:sz w:val="15"/>
        <w:szCs w:val="15"/>
      </w:rPr>
      <w:t>23</w:t>
    </w:r>
  </w:p>
  <w:p w14:paraId="4BE0AA07" w14:textId="7678B8DE" w:rsidR="003F7561" w:rsidRDefault="003F7561" w:rsidP="003F7561">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Pr="003F7561">
      <w:rPr>
        <w:rFonts w:asciiTheme="minorHAnsi" w:hAnsiTheme="minorHAnsi" w:cstheme="minorHAnsi"/>
        <w:color w:val="70787B"/>
        <w:sz w:val="15"/>
        <w:szCs w:val="15"/>
      </w:rPr>
      <w:t>2023/0000495</w:t>
    </w:r>
  </w:p>
  <w:p w14:paraId="2E3A5653" w14:textId="1223C1E3" w:rsidR="00830B58" w:rsidRDefault="00830B58" w:rsidP="00830B5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Griffith University – CRICOS Provider Number 00233E</w:t>
    </w:r>
  </w:p>
  <w:p w14:paraId="008E73BC" w14:textId="1A61372A" w:rsidR="00575CC3" w:rsidRPr="00575CC3" w:rsidRDefault="00575CC3" w:rsidP="00830B58">
    <w:pPr>
      <w:ind w:left="6480"/>
      <w:jc w:val="cen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line="240" w:lineRule="auto"/>
      <w:jc w:val="right"/>
      <w:rPr>
        <w:rFonts w:ascii="Arial" w:hAnsi="Arial" w:cs="Arial"/>
        <w:color w:val="70787B"/>
        <w:szCs w:val="18"/>
      </w:rPr>
    </w:pPr>
    <w:r w:rsidRPr="00E77B43">
      <w:rPr>
        <w:rFonts w:ascii="Arial" w:hAnsi="Arial" w:cs="Arial"/>
        <w:color w:val="70787B"/>
        <w:szCs w:val="18"/>
      </w:rPr>
      <w:t>1</w:t>
    </w:r>
  </w:p>
  <w:p w14:paraId="645F331A" w14:textId="77777777" w:rsidR="009B1ADB" w:rsidRDefault="00CC3BAE" w:rsidP="00E77B43">
    <w:pPr>
      <w:spacing w:after="0" w:line="240" w:lineRule="auto"/>
      <w:jc w:val="right"/>
      <w:rPr>
        <w:rFonts w:asciiTheme="minorHAnsi" w:hAnsiTheme="minorHAnsi" w:cstheme="minorHAnsi"/>
        <w:color w:val="70787B"/>
        <w:sz w:val="15"/>
        <w:szCs w:val="15"/>
      </w:rPr>
    </w:pPr>
    <w:r w:rsidRPr="00CC3BAE">
      <w:rPr>
        <w:rFonts w:asciiTheme="minorHAnsi" w:hAnsiTheme="minorHAnsi" w:cstheme="minorHAnsi"/>
        <w:color w:val="70787B"/>
        <w:sz w:val="15"/>
        <w:szCs w:val="15"/>
      </w:rPr>
      <w:t>Research Entity Procedure</w:t>
    </w:r>
    <w:r w:rsidR="00E77B43" w:rsidRPr="00CC3BAE">
      <w:rPr>
        <w:rFonts w:asciiTheme="minorHAnsi" w:hAnsiTheme="minorHAnsi" w:cstheme="minorHAnsi"/>
        <w:color w:val="70787B"/>
        <w:sz w:val="15"/>
        <w:szCs w:val="15"/>
      </w:rPr>
      <w:t xml:space="preserve"> | </w:t>
    </w:r>
    <w:r w:rsidRPr="00CC3BAE">
      <w:rPr>
        <w:rFonts w:asciiTheme="minorHAnsi" w:hAnsiTheme="minorHAnsi" w:cstheme="minorHAnsi"/>
        <w:color w:val="70787B"/>
        <w:sz w:val="15"/>
        <w:szCs w:val="15"/>
      </w:rPr>
      <w:t>December</w:t>
    </w:r>
    <w:r w:rsidR="00E77B43" w:rsidRPr="00CC3BAE">
      <w:rPr>
        <w:rFonts w:asciiTheme="minorHAnsi" w:hAnsiTheme="minorHAnsi" w:cstheme="minorHAnsi"/>
        <w:color w:val="70787B"/>
        <w:sz w:val="15"/>
        <w:szCs w:val="15"/>
      </w:rPr>
      <w:t xml:space="preserve"> </w:t>
    </w:r>
    <w:r w:rsidR="002B29ED" w:rsidRPr="00CC3BAE">
      <w:rPr>
        <w:rFonts w:asciiTheme="minorHAnsi" w:hAnsiTheme="minorHAnsi" w:cstheme="minorHAnsi"/>
        <w:color w:val="70787B"/>
        <w:sz w:val="15"/>
        <w:szCs w:val="15"/>
      </w:rPr>
      <w:t>20</w:t>
    </w:r>
    <w:r w:rsidRPr="00CC3BAE">
      <w:rPr>
        <w:rFonts w:asciiTheme="minorHAnsi" w:hAnsiTheme="minorHAnsi" w:cstheme="minorHAnsi"/>
        <w:color w:val="70787B"/>
        <w:sz w:val="15"/>
        <w:szCs w:val="15"/>
      </w:rPr>
      <w:t>23</w:t>
    </w:r>
  </w:p>
  <w:p w14:paraId="276507F4" w14:textId="7F4A5411" w:rsidR="00E77B43" w:rsidRDefault="009B1ADB" w:rsidP="009B1ADB">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3F7561" w:rsidRPr="003F7561">
      <w:rPr>
        <w:rFonts w:asciiTheme="minorHAnsi" w:hAnsiTheme="minorHAnsi" w:cstheme="minorHAnsi"/>
        <w:color w:val="70787B"/>
        <w:sz w:val="15"/>
        <w:szCs w:val="15"/>
      </w:rPr>
      <w:t>2023/0000495</w:t>
    </w:r>
  </w:p>
  <w:p w14:paraId="3471DC75" w14:textId="1F68BE84" w:rsidR="00E77B43" w:rsidRDefault="00E77B43" w:rsidP="00E77B43">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r w:rsidRPr="000209B9">
      <w:rPr>
        <w:rFonts w:asciiTheme="minorHAnsi" w:hAnsiTheme="minorHAnsi" w:cstheme="minorHAnsi"/>
        <w:noProof/>
        <w:color w:val="70787B"/>
        <w:sz w:val="15"/>
        <w:szCs w:val="15"/>
      </w:rPr>
      <mc:AlternateContent>
        <mc:Choice Requires="wpg">
          <w:drawing>
            <wp:anchor distT="0" distB="0" distL="114300" distR="114300" simplePos="0" relativeHeight="251658242" behindDoc="0" locked="0" layoutInCell="1" allowOverlap="1" wp14:anchorId="37435329" wp14:editId="3A99B7C3">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C1A475" id="Group 3" o:spid="_x0000_s1026" alt="&quot;&quot;" style="position:absolute;margin-left:-.55pt;margin-top:-245.1pt;width:280.7pt;height:280.65pt;z-index:251658242;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74429" w14:textId="77777777" w:rsidR="00AA2F2E" w:rsidRDefault="00AA2F2E" w:rsidP="00575CC3">
      <w:pPr>
        <w:spacing w:after="0" w:line="240" w:lineRule="auto"/>
      </w:pPr>
      <w:r>
        <w:separator/>
      </w:r>
    </w:p>
  </w:footnote>
  <w:footnote w:type="continuationSeparator" w:id="0">
    <w:p w14:paraId="45C80541" w14:textId="77777777" w:rsidR="00AA2F2E" w:rsidRDefault="00AA2F2E" w:rsidP="00575CC3">
      <w:pPr>
        <w:spacing w:after="0" w:line="240" w:lineRule="auto"/>
      </w:pPr>
      <w:r>
        <w:continuationSeparator/>
      </w:r>
    </w:p>
  </w:footnote>
  <w:footnote w:type="continuationNotice" w:id="1">
    <w:p w14:paraId="7BF02D87" w14:textId="77777777" w:rsidR="00AA2F2E" w:rsidRDefault="00AA2F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58240" behindDoc="1" locked="0" layoutInCell="1" allowOverlap="1" wp14:anchorId="6F97AE15" wp14:editId="362B7B53">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671082682" name="Picture 16710826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353E191C" w:rsidR="00E77B43" w:rsidRPr="000D3B39" w:rsidRDefault="00751170" w:rsidP="00F252F4">
    <w:pPr>
      <w:pStyle w:val="Header"/>
      <w:jc w:val="right"/>
      <w:rPr>
        <w:b/>
        <w:bCs/>
      </w:rPr>
    </w:pPr>
    <w:r w:rsidRPr="00237AB3">
      <w:rPr>
        <w:rFonts w:cs="Arial"/>
        <w:b/>
        <w:bCs/>
        <w:noProof/>
        <w:color w:val="E30918"/>
        <w:sz w:val="52"/>
        <w:szCs w:val="52"/>
      </w:rPr>
      <w:drawing>
        <wp:anchor distT="0" distB="0" distL="114300" distR="114300" simplePos="0" relativeHeight="251658243" behindDoc="1" locked="0" layoutInCell="1" allowOverlap="1" wp14:anchorId="0093D322" wp14:editId="170EE94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790552892" name="Picture 17905528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237AB3">
      <w:rPr>
        <w:rFonts w:cs="Arial"/>
        <w:b/>
        <w:bCs/>
        <w:noProof/>
        <w:color w:val="E30918"/>
        <w:sz w:val="52"/>
        <w:szCs w:val="52"/>
      </w:rPr>
      <mc:AlternateContent>
        <mc:Choice Requires="wps">
          <w:drawing>
            <wp:anchor distT="0" distB="0" distL="114300" distR="114300" simplePos="0" relativeHeight="251658241" behindDoc="1" locked="0" layoutInCell="1" allowOverlap="1" wp14:anchorId="17985D41" wp14:editId="2F891FE7">
              <wp:simplePos x="0" y="0"/>
              <wp:positionH relativeFrom="column">
                <wp:posOffset>3252470</wp:posOffset>
              </wp:positionH>
              <wp:positionV relativeFrom="page">
                <wp:posOffset>-772160</wp:posOffset>
              </wp:positionV>
              <wp:extent cx="5719445" cy="2800985"/>
              <wp:effectExtent l="0" t="0" r="0" b="0"/>
              <wp:wrapNone/>
              <wp:docPr id="656548353" name="Isosceles Triangle 6565483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C4E734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56548353" o:spid="_x0000_s1026" type="#_x0000_t5" alt="&quot;&quot;" style="position:absolute;margin-left:256.1pt;margin-top:-60.8pt;width:450.35pt;height:220.55pt;rotation:180;z-index:-251658239;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237AB3">
      <w:rPr>
        <w:rFonts w:cs="Arial"/>
        <w:b/>
        <w:bCs/>
        <w:color w:val="FFFFFF" w:themeColor="background1"/>
        <w:sz w:val="52"/>
        <w:szCs w:val="52"/>
      </w:rPr>
      <w:t>P</w:t>
    </w:r>
    <w:r w:rsidR="00C00B53" w:rsidRPr="00237AB3">
      <w:rPr>
        <w:rFonts w:cs="Arial"/>
        <w:b/>
        <w:bCs/>
        <w:color w:val="FFFFFF" w:themeColor="background1"/>
        <w:sz w:val="52"/>
        <w:szCs w:val="52"/>
      </w:rPr>
      <w:t>r</w:t>
    </w:r>
    <w:r w:rsidR="000D3B39" w:rsidRPr="00237AB3">
      <w:rPr>
        <w:rFonts w:cs="Arial"/>
        <w:b/>
        <w:bCs/>
        <w:color w:val="FFFFFF" w:themeColor="background1"/>
        <w:sz w:val="52"/>
        <w:szCs w:val="52"/>
      </w:rPr>
      <w:t>oc</w:t>
    </w:r>
    <w:r w:rsidR="00C00B53" w:rsidRPr="00237AB3">
      <w:rPr>
        <w:rFonts w:cs="Arial"/>
        <w:b/>
        <w:bCs/>
        <w:color w:val="FFFFFF" w:themeColor="background1"/>
        <w:sz w:val="52"/>
        <w:szCs w:val="52"/>
      </w:rPr>
      <w:t>edure</w:t>
    </w:r>
    <w:r w:rsidR="006F3AE5">
      <w:rPr>
        <w:rFonts w:ascii="Arial" w:hAnsi="Arial" w:cs="Arial"/>
        <w:b/>
        <w:bCs/>
        <w:color w:val="FFFFFF" w:themeColor="background1"/>
        <w:sz w:val="22"/>
      </w:rPr>
      <w:br/>
    </w:r>
    <w:r w:rsidR="006F3AE5" w:rsidRPr="006F3AE5">
      <w:rPr>
        <w:rFonts w:ascii="Arial" w:hAnsi="Arial" w:cs="Arial"/>
        <w:b/>
        <w:bCs/>
        <w:color w:val="808080" w:themeColor="background1" w:themeShade="80"/>
        <w:sz w:val="22"/>
      </w:rPr>
      <w:br/>
    </w:r>
    <w:r w:rsidR="006F3AE5" w:rsidRPr="00C218CA">
      <w:rPr>
        <w:rFonts w:ascii="Arial" w:hAnsi="Arial" w:cs="Arial"/>
        <w:b/>
        <w:bCs/>
        <w:color w:val="000000" w:themeColor="text1"/>
        <w:sz w:val="22"/>
        <w:u w:val="single"/>
      </w:rPr>
      <w:t>NOTE</w:t>
    </w:r>
    <w:r w:rsidR="006F3AE5" w:rsidRPr="00C218CA">
      <w:rPr>
        <w:rFonts w:ascii="Arial" w:hAnsi="Arial" w:cs="Arial"/>
        <w:b/>
        <w:bCs/>
        <w:color w:val="000000" w:themeColor="text1"/>
        <w:sz w:val="22"/>
      </w:rPr>
      <w:t>:  Effective from 1 February</w:t>
    </w:r>
    <w:r w:rsidR="00015986" w:rsidRPr="00C218CA">
      <w:rPr>
        <w:rFonts w:ascii="Arial" w:hAnsi="Arial" w:cs="Arial"/>
        <w:b/>
        <w:bCs/>
        <w:color w:val="000000" w:themeColor="text1"/>
        <w:sz w:val="22"/>
      </w:rPr>
      <w:t xml:space="preserve"> </w:t>
    </w:r>
    <w:r w:rsidR="006F3AE5" w:rsidRPr="00C218CA">
      <w:rPr>
        <w:rFonts w:ascii="Arial" w:hAnsi="Arial" w:cs="Arial"/>
        <w:b/>
        <w:bCs/>
        <w:color w:val="000000" w:themeColor="text1"/>
        <w:sz w:val="22"/>
      </w:rPr>
      <w:t>2024</w:t>
    </w:r>
  </w:p>
</w:hdr>
</file>

<file path=word/intelligence2.xml><?xml version="1.0" encoding="utf-8"?>
<int2:intelligence xmlns:int2="http://schemas.microsoft.com/office/intelligence/2020/intelligence" xmlns:oel="http://schemas.microsoft.com/office/2019/extlst">
  <int2:observations>
    <int2:textHash int2:hashCode="Csl4pLLnn+5RWe" int2:id="ARxicH0X">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76D0839"/>
    <w:multiLevelType w:val="hybridMultilevel"/>
    <w:tmpl w:val="3B7200C2"/>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4"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7456732"/>
    <w:multiLevelType w:val="multilevel"/>
    <w:tmpl w:val="E01671AA"/>
    <w:lvl w:ilvl="0">
      <w:start w:val="1"/>
      <w:numFmt w:val="bullet"/>
      <w:lvlText w:val=""/>
      <w:lvlJc w:val="left"/>
      <w:pPr>
        <w:tabs>
          <w:tab w:val="num" w:pos="720"/>
        </w:tabs>
        <w:ind w:left="720" w:hanging="360"/>
      </w:pPr>
      <w:rPr>
        <w:rFonts w:ascii="Symbol" w:hAnsi="Symbol" w:hint="default"/>
        <w:color w:val="E51F3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97257A6"/>
    <w:multiLevelType w:val="hybridMultilevel"/>
    <w:tmpl w:val="CE10E872"/>
    <w:lvl w:ilvl="0" w:tplc="24F41EA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D062054"/>
    <w:multiLevelType w:val="multilevel"/>
    <w:tmpl w:val="CF70B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D630C34"/>
    <w:multiLevelType w:val="multilevel"/>
    <w:tmpl w:val="AD7E5B58"/>
    <w:lvl w:ilvl="0">
      <w:start w:val="1"/>
      <w:numFmt w:val="bullet"/>
      <w:lvlText w:val=""/>
      <w:lvlJc w:val="left"/>
      <w:pPr>
        <w:tabs>
          <w:tab w:val="num" w:pos="720"/>
        </w:tabs>
        <w:ind w:left="720" w:hanging="360"/>
      </w:pPr>
      <w:rPr>
        <w:rFonts w:ascii="Symbol" w:hAnsi="Symbol" w:hint="default"/>
        <w:color w:val="E51F3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2A5A0AA1"/>
    <w:multiLevelType w:val="multilevel"/>
    <w:tmpl w:val="E04C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DB65544"/>
    <w:multiLevelType w:val="multilevel"/>
    <w:tmpl w:val="D2627E5E"/>
    <w:lvl w:ilvl="0">
      <w:start w:val="1"/>
      <w:numFmt w:val="bullet"/>
      <w:lvlText w:val=""/>
      <w:lvlJc w:val="left"/>
      <w:pPr>
        <w:tabs>
          <w:tab w:val="num" w:pos="720"/>
        </w:tabs>
        <w:ind w:left="720" w:hanging="360"/>
      </w:pPr>
      <w:rPr>
        <w:rFonts w:ascii="Symbol" w:hAnsi="Symbol" w:hint="default"/>
        <w:color w:val="E51F3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0637C25"/>
    <w:multiLevelType w:val="hybridMultilevel"/>
    <w:tmpl w:val="EE70E692"/>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2"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71B532D"/>
    <w:multiLevelType w:val="hybridMultilevel"/>
    <w:tmpl w:val="7B46A146"/>
    <w:lvl w:ilvl="0" w:tplc="0C090001">
      <w:start w:val="1"/>
      <w:numFmt w:val="bullet"/>
      <w:lvlText w:val=""/>
      <w:lvlJc w:val="left"/>
      <w:pPr>
        <w:ind w:left="108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A4573D5"/>
    <w:multiLevelType w:val="multilevel"/>
    <w:tmpl w:val="6FB4C1F8"/>
    <w:lvl w:ilvl="0">
      <w:start w:val="1"/>
      <w:numFmt w:val="bullet"/>
      <w:lvlText w:val=""/>
      <w:lvlJc w:val="left"/>
      <w:pPr>
        <w:tabs>
          <w:tab w:val="num" w:pos="720"/>
        </w:tabs>
        <w:ind w:left="720" w:hanging="360"/>
      </w:pPr>
      <w:rPr>
        <w:rFonts w:ascii="Symbol" w:hAnsi="Symbol" w:hint="default"/>
        <w:color w:val="E51F3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B8F7363"/>
    <w:multiLevelType w:val="multilevel"/>
    <w:tmpl w:val="E434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F0D6F6D"/>
    <w:multiLevelType w:val="hybridMultilevel"/>
    <w:tmpl w:val="9EA47A82"/>
    <w:lvl w:ilvl="0" w:tplc="EDEC25B0">
      <w:start w:val="1"/>
      <w:numFmt w:val="bullet"/>
      <w:lvlText w:val=""/>
      <w:lvlJc w:val="left"/>
      <w:pPr>
        <w:ind w:left="783" w:hanging="360"/>
      </w:pPr>
      <w:rPr>
        <w:rFonts w:ascii="Symbol" w:hAnsi="Symbol" w:hint="default"/>
        <w:color w:val="E51F30"/>
      </w:rPr>
    </w:lvl>
    <w:lvl w:ilvl="1" w:tplc="FFFFFFFF" w:tentative="1">
      <w:start w:val="1"/>
      <w:numFmt w:val="bullet"/>
      <w:lvlText w:val="o"/>
      <w:lvlJc w:val="left"/>
      <w:pPr>
        <w:ind w:left="1503" w:hanging="360"/>
      </w:pPr>
      <w:rPr>
        <w:rFonts w:ascii="Courier New" w:hAnsi="Courier New" w:cs="Courier New" w:hint="default"/>
      </w:rPr>
    </w:lvl>
    <w:lvl w:ilvl="2" w:tplc="FFFFFFFF" w:tentative="1">
      <w:start w:val="1"/>
      <w:numFmt w:val="bullet"/>
      <w:lvlText w:val=""/>
      <w:lvlJc w:val="left"/>
      <w:pPr>
        <w:ind w:left="2223" w:hanging="360"/>
      </w:pPr>
      <w:rPr>
        <w:rFonts w:ascii="Wingdings" w:hAnsi="Wingdings" w:hint="default"/>
      </w:rPr>
    </w:lvl>
    <w:lvl w:ilvl="3" w:tplc="FFFFFFFF" w:tentative="1">
      <w:start w:val="1"/>
      <w:numFmt w:val="bullet"/>
      <w:lvlText w:val=""/>
      <w:lvlJc w:val="left"/>
      <w:pPr>
        <w:ind w:left="2943" w:hanging="360"/>
      </w:pPr>
      <w:rPr>
        <w:rFonts w:ascii="Symbol" w:hAnsi="Symbol" w:hint="default"/>
      </w:rPr>
    </w:lvl>
    <w:lvl w:ilvl="4" w:tplc="FFFFFFFF" w:tentative="1">
      <w:start w:val="1"/>
      <w:numFmt w:val="bullet"/>
      <w:lvlText w:val="o"/>
      <w:lvlJc w:val="left"/>
      <w:pPr>
        <w:ind w:left="3663" w:hanging="360"/>
      </w:pPr>
      <w:rPr>
        <w:rFonts w:ascii="Courier New" w:hAnsi="Courier New" w:cs="Courier New" w:hint="default"/>
      </w:rPr>
    </w:lvl>
    <w:lvl w:ilvl="5" w:tplc="FFFFFFFF" w:tentative="1">
      <w:start w:val="1"/>
      <w:numFmt w:val="bullet"/>
      <w:lvlText w:val=""/>
      <w:lvlJc w:val="left"/>
      <w:pPr>
        <w:ind w:left="4383" w:hanging="360"/>
      </w:pPr>
      <w:rPr>
        <w:rFonts w:ascii="Wingdings" w:hAnsi="Wingdings" w:hint="default"/>
      </w:rPr>
    </w:lvl>
    <w:lvl w:ilvl="6" w:tplc="FFFFFFFF" w:tentative="1">
      <w:start w:val="1"/>
      <w:numFmt w:val="bullet"/>
      <w:lvlText w:val=""/>
      <w:lvlJc w:val="left"/>
      <w:pPr>
        <w:ind w:left="5103" w:hanging="360"/>
      </w:pPr>
      <w:rPr>
        <w:rFonts w:ascii="Symbol" w:hAnsi="Symbol" w:hint="default"/>
      </w:rPr>
    </w:lvl>
    <w:lvl w:ilvl="7" w:tplc="FFFFFFFF" w:tentative="1">
      <w:start w:val="1"/>
      <w:numFmt w:val="bullet"/>
      <w:lvlText w:val="o"/>
      <w:lvlJc w:val="left"/>
      <w:pPr>
        <w:ind w:left="5823" w:hanging="360"/>
      </w:pPr>
      <w:rPr>
        <w:rFonts w:ascii="Courier New" w:hAnsi="Courier New" w:cs="Courier New" w:hint="default"/>
      </w:rPr>
    </w:lvl>
    <w:lvl w:ilvl="8" w:tplc="FFFFFFFF" w:tentative="1">
      <w:start w:val="1"/>
      <w:numFmt w:val="bullet"/>
      <w:lvlText w:val=""/>
      <w:lvlJc w:val="left"/>
      <w:pPr>
        <w:ind w:left="6543" w:hanging="360"/>
      </w:pPr>
      <w:rPr>
        <w:rFonts w:ascii="Wingdings" w:hAnsi="Wingdings" w:hint="default"/>
      </w:rPr>
    </w:lvl>
  </w:abstractNum>
  <w:abstractNum w:abstractNumId="41"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2"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B9C4827"/>
    <w:multiLevelType w:val="hybridMultilevel"/>
    <w:tmpl w:val="62D280EE"/>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6"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7"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8" w15:restartNumberingAfterBreak="0">
    <w:nsid w:val="7D2A1B0A"/>
    <w:multiLevelType w:val="hybridMultilevel"/>
    <w:tmpl w:val="DCB00214"/>
    <w:lvl w:ilvl="0" w:tplc="2BB2AB80">
      <w:start w:val="1"/>
      <w:numFmt w:val="decimal"/>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D550C96"/>
    <w:multiLevelType w:val="hybridMultilevel"/>
    <w:tmpl w:val="23306D50"/>
    <w:lvl w:ilvl="0" w:tplc="0C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04477392">
    <w:abstractNumId w:val="35"/>
  </w:num>
  <w:num w:numId="2" w16cid:durableId="396825147">
    <w:abstractNumId w:val="48"/>
  </w:num>
  <w:num w:numId="3" w16cid:durableId="1304701530">
    <w:abstractNumId w:val="43"/>
  </w:num>
  <w:num w:numId="4" w16cid:durableId="352269857">
    <w:abstractNumId w:val="36"/>
  </w:num>
  <w:num w:numId="5" w16cid:durableId="1640375799">
    <w:abstractNumId w:val="17"/>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32"/>
  </w:num>
  <w:num w:numId="19" w16cid:durableId="1511336397">
    <w:abstractNumId w:val="44"/>
  </w:num>
  <w:num w:numId="20" w16cid:durableId="1666785443">
    <w:abstractNumId w:val="12"/>
  </w:num>
  <w:num w:numId="21" w16cid:durableId="1708486012">
    <w:abstractNumId w:val="33"/>
  </w:num>
  <w:num w:numId="22" w16cid:durableId="831220188">
    <w:abstractNumId w:val="27"/>
  </w:num>
  <w:num w:numId="23" w16cid:durableId="1621642287">
    <w:abstractNumId w:val="30"/>
  </w:num>
  <w:num w:numId="24" w16cid:durableId="1833176348">
    <w:abstractNumId w:val="37"/>
  </w:num>
  <w:num w:numId="25" w16cid:durableId="1126041565">
    <w:abstractNumId w:val="42"/>
  </w:num>
  <w:num w:numId="26" w16cid:durableId="1098252483">
    <w:abstractNumId w:val="21"/>
  </w:num>
  <w:num w:numId="27" w16cid:durableId="1930380739">
    <w:abstractNumId w:val="14"/>
  </w:num>
  <w:num w:numId="28" w16cid:durableId="871302621">
    <w:abstractNumId w:val="15"/>
  </w:num>
  <w:num w:numId="29" w16cid:durableId="991954021">
    <w:abstractNumId w:val="47"/>
  </w:num>
  <w:num w:numId="30" w16cid:durableId="218833091">
    <w:abstractNumId w:val="16"/>
  </w:num>
  <w:num w:numId="31" w16cid:durableId="66726597">
    <w:abstractNumId w:val="41"/>
  </w:num>
  <w:num w:numId="32" w16cid:durableId="1786579993">
    <w:abstractNumId w:val="46"/>
  </w:num>
  <w:num w:numId="33" w16cid:durableId="1071662295">
    <w:abstractNumId w:val="25"/>
  </w:num>
  <w:num w:numId="34" w16cid:durableId="944117931">
    <w:abstractNumId w:val="23"/>
  </w:num>
  <w:num w:numId="35" w16cid:durableId="754860717">
    <w:abstractNumId w:val="20"/>
  </w:num>
  <w:num w:numId="36" w16cid:durableId="177352507">
    <w:abstractNumId w:val="26"/>
  </w:num>
  <w:num w:numId="37" w16cid:durableId="423915698">
    <w:abstractNumId w:val="39"/>
  </w:num>
  <w:num w:numId="38" w16cid:durableId="770783678">
    <w:abstractNumId w:val="28"/>
  </w:num>
  <w:num w:numId="39" w16cid:durableId="1938557059">
    <w:abstractNumId w:val="45"/>
  </w:num>
  <w:num w:numId="40" w16cid:durableId="692654237">
    <w:abstractNumId w:val="22"/>
  </w:num>
  <w:num w:numId="41" w16cid:durableId="1871801621">
    <w:abstractNumId w:val="13"/>
  </w:num>
  <w:num w:numId="42" w16cid:durableId="1212570117">
    <w:abstractNumId w:val="31"/>
  </w:num>
  <w:num w:numId="43" w16cid:durableId="1794665676">
    <w:abstractNumId w:val="19"/>
  </w:num>
  <w:num w:numId="44" w16cid:durableId="1068072277">
    <w:abstractNumId w:val="34"/>
  </w:num>
  <w:num w:numId="45" w16cid:durableId="229734364">
    <w:abstractNumId w:val="49"/>
  </w:num>
  <w:num w:numId="46" w16cid:durableId="682319640">
    <w:abstractNumId w:val="18"/>
  </w:num>
  <w:num w:numId="47" w16cid:durableId="238248634">
    <w:abstractNumId w:val="38"/>
  </w:num>
  <w:num w:numId="48" w16cid:durableId="1535195545">
    <w:abstractNumId w:val="29"/>
  </w:num>
  <w:num w:numId="49" w16cid:durableId="1222912498">
    <w:abstractNumId w:val="24"/>
  </w:num>
  <w:num w:numId="50" w16cid:durableId="205642042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0497"/>
    <w:rsid w:val="000014B4"/>
    <w:rsid w:val="00001B5F"/>
    <w:rsid w:val="000037C9"/>
    <w:rsid w:val="00007CD8"/>
    <w:rsid w:val="000100FC"/>
    <w:rsid w:val="00014549"/>
    <w:rsid w:val="00014F28"/>
    <w:rsid w:val="00015986"/>
    <w:rsid w:val="000171F2"/>
    <w:rsid w:val="0001792A"/>
    <w:rsid w:val="00020886"/>
    <w:rsid w:val="00020F0A"/>
    <w:rsid w:val="0002123A"/>
    <w:rsid w:val="00021480"/>
    <w:rsid w:val="000234B7"/>
    <w:rsid w:val="00025AB1"/>
    <w:rsid w:val="00025D1A"/>
    <w:rsid w:val="000302EC"/>
    <w:rsid w:val="000326F4"/>
    <w:rsid w:val="00032805"/>
    <w:rsid w:val="00033195"/>
    <w:rsid w:val="00034496"/>
    <w:rsid w:val="000348A6"/>
    <w:rsid w:val="00034981"/>
    <w:rsid w:val="000355ED"/>
    <w:rsid w:val="0003577F"/>
    <w:rsid w:val="000359C4"/>
    <w:rsid w:val="00035C95"/>
    <w:rsid w:val="00035FB7"/>
    <w:rsid w:val="000370BE"/>
    <w:rsid w:val="000372C8"/>
    <w:rsid w:val="00040160"/>
    <w:rsid w:val="0004110D"/>
    <w:rsid w:val="00041FC0"/>
    <w:rsid w:val="00042D12"/>
    <w:rsid w:val="000436DA"/>
    <w:rsid w:val="0004487F"/>
    <w:rsid w:val="000479F5"/>
    <w:rsid w:val="00047EA7"/>
    <w:rsid w:val="00051DB8"/>
    <w:rsid w:val="00052590"/>
    <w:rsid w:val="0005539B"/>
    <w:rsid w:val="00055414"/>
    <w:rsid w:val="00055623"/>
    <w:rsid w:val="00057254"/>
    <w:rsid w:val="000572AD"/>
    <w:rsid w:val="00057D29"/>
    <w:rsid w:val="00061F3A"/>
    <w:rsid w:val="00062CBE"/>
    <w:rsid w:val="00063DEB"/>
    <w:rsid w:val="00063F36"/>
    <w:rsid w:val="0006473D"/>
    <w:rsid w:val="000652A0"/>
    <w:rsid w:val="000658F1"/>
    <w:rsid w:val="00065D1B"/>
    <w:rsid w:val="000662F4"/>
    <w:rsid w:val="000676F4"/>
    <w:rsid w:val="00067836"/>
    <w:rsid w:val="00067EDB"/>
    <w:rsid w:val="00067FDC"/>
    <w:rsid w:val="0007122B"/>
    <w:rsid w:val="000728E0"/>
    <w:rsid w:val="000742A3"/>
    <w:rsid w:val="00075D2D"/>
    <w:rsid w:val="000760A1"/>
    <w:rsid w:val="000768F9"/>
    <w:rsid w:val="0007712B"/>
    <w:rsid w:val="000823E7"/>
    <w:rsid w:val="000825A2"/>
    <w:rsid w:val="00082936"/>
    <w:rsid w:val="00083FFC"/>
    <w:rsid w:val="00084A5E"/>
    <w:rsid w:val="0008591D"/>
    <w:rsid w:val="0008601C"/>
    <w:rsid w:val="00086EBC"/>
    <w:rsid w:val="00087CBE"/>
    <w:rsid w:val="000904EF"/>
    <w:rsid w:val="00091E5E"/>
    <w:rsid w:val="000921CB"/>
    <w:rsid w:val="00093798"/>
    <w:rsid w:val="0009382A"/>
    <w:rsid w:val="000939FD"/>
    <w:rsid w:val="000959DE"/>
    <w:rsid w:val="000967AE"/>
    <w:rsid w:val="00097841"/>
    <w:rsid w:val="0009795C"/>
    <w:rsid w:val="00097F18"/>
    <w:rsid w:val="000A0A83"/>
    <w:rsid w:val="000A3304"/>
    <w:rsid w:val="000A3E1A"/>
    <w:rsid w:val="000A568C"/>
    <w:rsid w:val="000A7B7C"/>
    <w:rsid w:val="000B1794"/>
    <w:rsid w:val="000B17D8"/>
    <w:rsid w:val="000B192C"/>
    <w:rsid w:val="000B1C59"/>
    <w:rsid w:val="000B46EB"/>
    <w:rsid w:val="000B4C77"/>
    <w:rsid w:val="000B5DF4"/>
    <w:rsid w:val="000B71D9"/>
    <w:rsid w:val="000B7527"/>
    <w:rsid w:val="000B7551"/>
    <w:rsid w:val="000C0E96"/>
    <w:rsid w:val="000C57B7"/>
    <w:rsid w:val="000C615D"/>
    <w:rsid w:val="000C6ACE"/>
    <w:rsid w:val="000C7000"/>
    <w:rsid w:val="000C72FD"/>
    <w:rsid w:val="000D0F97"/>
    <w:rsid w:val="000D19CB"/>
    <w:rsid w:val="000D1D26"/>
    <w:rsid w:val="000D22B1"/>
    <w:rsid w:val="000D27B0"/>
    <w:rsid w:val="000D284B"/>
    <w:rsid w:val="000D3041"/>
    <w:rsid w:val="000D3B39"/>
    <w:rsid w:val="000D66A8"/>
    <w:rsid w:val="000D6AC8"/>
    <w:rsid w:val="000D6AEE"/>
    <w:rsid w:val="000E01AE"/>
    <w:rsid w:val="000E0363"/>
    <w:rsid w:val="000E30E6"/>
    <w:rsid w:val="000E433E"/>
    <w:rsid w:val="000E6319"/>
    <w:rsid w:val="000E658F"/>
    <w:rsid w:val="000E6592"/>
    <w:rsid w:val="000E7591"/>
    <w:rsid w:val="000F09C7"/>
    <w:rsid w:val="000F0B6B"/>
    <w:rsid w:val="000F1AA0"/>
    <w:rsid w:val="000F1CE9"/>
    <w:rsid w:val="000F31D8"/>
    <w:rsid w:val="000F3B48"/>
    <w:rsid w:val="000F5EB6"/>
    <w:rsid w:val="000F627C"/>
    <w:rsid w:val="00100A21"/>
    <w:rsid w:val="00100B49"/>
    <w:rsid w:val="00103826"/>
    <w:rsid w:val="00104FF2"/>
    <w:rsid w:val="0010596A"/>
    <w:rsid w:val="001062AC"/>
    <w:rsid w:val="001076B9"/>
    <w:rsid w:val="00110DFE"/>
    <w:rsid w:val="00112FF9"/>
    <w:rsid w:val="0011439F"/>
    <w:rsid w:val="001146E5"/>
    <w:rsid w:val="00114C4F"/>
    <w:rsid w:val="00116C6D"/>
    <w:rsid w:val="0012073E"/>
    <w:rsid w:val="001219FA"/>
    <w:rsid w:val="00122C04"/>
    <w:rsid w:val="00122DAE"/>
    <w:rsid w:val="0012304A"/>
    <w:rsid w:val="0012322A"/>
    <w:rsid w:val="0012353C"/>
    <w:rsid w:val="00134277"/>
    <w:rsid w:val="00134744"/>
    <w:rsid w:val="001360A8"/>
    <w:rsid w:val="0013669F"/>
    <w:rsid w:val="0013678E"/>
    <w:rsid w:val="00137F78"/>
    <w:rsid w:val="0014236A"/>
    <w:rsid w:val="00143371"/>
    <w:rsid w:val="0014533A"/>
    <w:rsid w:val="00150CAE"/>
    <w:rsid w:val="001517A5"/>
    <w:rsid w:val="001517A7"/>
    <w:rsid w:val="001520D3"/>
    <w:rsid w:val="00152814"/>
    <w:rsid w:val="00152A3C"/>
    <w:rsid w:val="00154994"/>
    <w:rsid w:val="00155E52"/>
    <w:rsid w:val="001569FC"/>
    <w:rsid w:val="00156CE9"/>
    <w:rsid w:val="001601D5"/>
    <w:rsid w:val="001611CF"/>
    <w:rsid w:val="00161467"/>
    <w:rsid w:val="0016183D"/>
    <w:rsid w:val="0016187B"/>
    <w:rsid w:val="00162E92"/>
    <w:rsid w:val="00162FA5"/>
    <w:rsid w:val="001639FC"/>
    <w:rsid w:val="00163C40"/>
    <w:rsid w:val="0016404C"/>
    <w:rsid w:val="001642C0"/>
    <w:rsid w:val="00164E41"/>
    <w:rsid w:val="00166D89"/>
    <w:rsid w:val="00166FA2"/>
    <w:rsid w:val="00171B5F"/>
    <w:rsid w:val="00172284"/>
    <w:rsid w:val="001723AD"/>
    <w:rsid w:val="00172F2D"/>
    <w:rsid w:val="00175AFD"/>
    <w:rsid w:val="001800F9"/>
    <w:rsid w:val="00180ED1"/>
    <w:rsid w:val="00180F24"/>
    <w:rsid w:val="00182526"/>
    <w:rsid w:val="001868B0"/>
    <w:rsid w:val="0018775F"/>
    <w:rsid w:val="00195437"/>
    <w:rsid w:val="001968C3"/>
    <w:rsid w:val="001A004D"/>
    <w:rsid w:val="001A124A"/>
    <w:rsid w:val="001A18FA"/>
    <w:rsid w:val="001A2EF7"/>
    <w:rsid w:val="001A54D2"/>
    <w:rsid w:val="001A5E6B"/>
    <w:rsid w:val="001A64A0"/>
    <w:rsid w:val="001A7C31"/>
    <w:rsid w:val="001A7EE0"/>
    <w:rsid w:val="001B1A28"/>
    <w:rsid w:val="001B1B40"/>
    <w:rsid w:val="001B2A2C"/>
    <w:rsid w:val="001B3D00"/>
    <w:rsid w:val="001B44EF"/>
    <w:rsid w:val="001B4FCC"/>
    <w:rsid w:val="001B5461"/>
    <w:rsid w:val="001B7173"/>
    <w:rsid w:val="001C029F"/>
    <w:rsid w:val="001C0DB5"/>
    <w:rsid w:val="001C1540"/>
    <w:rsid w:val="001C1952"/>
    <w:rsid w:val="001C32AF"/>
    <w:rsid w:val="001C517D"/>
    <w:rsid w:val="001C5EA2"/>
    <w:rsid w:val="001C60E0"/>
    <w:rsid w:val="001C6863"/>
    <w:rsid w:val="001C6A39"/>
    <w:rsid w:val="001C7825"/>
    <w:rsid w:val="001D443B"/>
    <w:rsid w:val="001D6A2C"/>
    <w:rsid w:val="001D7417"/>
    <w:rsid w:val="001D7FC8"/>
    <w:rsid w:val="001E10FA"/>
    <w:rsid w:val="001E1ED9"/>
    <w:rsid w:val="001E53AE"/>
    <w:rsid w:val="001EA24A"/>
    <w:rsid w:val="001F05F1"/>
    <w:rsid w:val="001F1A46"/>
    <w:rsid w:val="001F271E"/>
    <w:rsid w:val="001F2816"/>
    <w:rsid w:val="001F2B57"/>
    <w:rsid w:val="001F3290"/>
    <w:rsid w:val="001F3367"/>
    <w:rsid w:val="001F636F"/>
    <w:rsid w:val="001F771C"/>
    <w:rsid w:val="001F7AF3"/>
    <w:rsid w:val="00201B8F"/>
    <w:rsid w:val="00203E3B"/>
    <w:rsid w:val="00205A8F"/>
    <w:rsid w:val="00207FC2"/>
    <w:rsid w:val="002108B7"/>
    <w:rsid w:val="002117F9"/>
    <w:rsid w:val="00211C15"/>
    <w:rsid w:val="00220754"/>
    <w:rsid w:val="00221393"/>
    <w:rsid w:val="002217D5"/>
    <w:rsid w:val="00221E52"/>
    <w:rsid w:val="00221FEC"/>
    <w:rsid w:val="002232CD"/>
    <w:rsid w:val="002257C2"/>
    <w:rsid w:val="00225E04"/>
    <w:rsid w:val="002269A7"/>
    <w:rsid w:val="00227573"/>
    <w:rsid w:val="002321A3"/>
    <w:rsid w:val="0023635E"/>
    <w:rsid w:val="00237AB3"/>
    <w:rsid w:val="00240169"/>
    <w:rsid w:val="00240511"/>
    <w:rsid w:val="0024171A"/>
    <w:rsid w:val="002439DB"/>
    <w:rsid w:val="00244160"/>
    <w:rsid w:val="00244809"/>
    <w:rsid w:val="00244B9E"/>
    <w:rsid w:val="00246AFD"/>
    <w:rsid w:val="00247F4C"/>
    <w:rsid w:val="00250117"/>
    <w:rsid w:val="00250468"/>
    <w:rsid w:val="00252EAA"/>
    <w:rsid w:val="002531CC"/>
    <w:rsid w:val="00253834"/>
    <w:rsid w:val="0025526D"/>
    <w:rsid w:val="002556F6"/>
    <w:rsid w:val="00256AAA"/>
    <w:rsid w:val="00257D7C"/>
    <w:rsid w:val="00261945"/>
    <w:rsid w:val="002622A9"/>
    <w:rsid w:val="002643B1"/>
    <w:rsid w:val="00264BFC"/>
    <w:rsid w:val="002665AF"/>
    <w:rsid w:val="00266865"/>
    <w:rsid w:val="00266A8B"/>
    <w:rsid w:val="00267CCA"/>
    <w:rsid w:val="0026E278"/>
    <w:rsid w:val="0027075A"/>
    <w:rsid w:val="00274233"/>
    <w:rsid w:val="00274339"/>
    <w:rsid w:val="00274580"/>
    <w:rsid w:val="0027760D"/>
    <w:rsid w:val="00281B86"/>
    <w:rsid w:val="00285BDB"/>
    <w:rsid w:val="00287E81"/>
    <w:rsid w:val="00291234"/>
    <w:rsid w:val="00297BB5"/>
    <w:rsid w:val="002A018C"/>
    <w:rsid w:val="002A0C48"/>
    <w:rsid w:val="002A1A60"/>
    <w:rsid w:val="002A28DC"/>
    <w:rsid w:val="002A3019"/>
    <w:rsid w:val="002A33F9"/>
    <w:rsid w:val="002A37A3"/>
    <w:rsid w:val="002A3E0E"/>
    <w:rsid w:val="002A527F"/>
    <w:rsid w:val="002A55BA"/>
    <w:rsid w:val="002A59A9"/>
    <w:rsid w:val="002A6B0D"/>
    <w:rsid w:val="002A6FFB"/>
    <w:rsid w:val="002A729B"/>
    <w:rsid w:val="002A75FB"/>
    <w:rsid w:val="002B065A"/>
    <w:rsid w:val="002B154F"/>
    <w:rsid w:val="002B1688"/>
    <w:rsid w:val="002B218A"/>
    <w:rsid w:val="002B21A7"/>
    <w:rsid w:val="002B2788"/>
    <w:rsid w:val="002B29ED"/>
    <w:rsid w:val="002B2DAF"/>
    <w:rsid w:val="002B35C9"/>
    <w:rsid w:val="002B38F8"/>
    <w:rsid w:val="002B4A1D"/>
    <w:rsid w:val="002B4E6A"/>
    <w:rsid w:val="002B5938"/>
    <w:rsid w:val="002B6276"/>
    <w:rsid w:val="002B6908"/>
    <w:rsid w:val="002B7973"/>
    <w:rsid w:val="002C0E2D"/>
    <w:rsid w:val="002C1FB6"/>
    <w:rsid w:val="002C2F34"/>
    <w:rsid w:val="002C3BD8"/>
    <w:rsid w:val="002D03AF"/>
    <w:rsid w:val="002D1C57"/>
    <w:rsid w:val="002D233F"/>
    <w:rsid w:val="002D511E"/>
    <w:rsid w:val="002D7798"/>
    <w:rsid w:val="002E2B7B"/>
    <w:rsid w:val="002E445D"/>
    <w:rsid w:val="002E45BB"/>
    <w:rsid w:val="002E6883"/>
    <w:rsid w:val="002E6B95"/>
    <w:rsid w:val="002E6FC9"/>
    <w:rsid w:val="002F0131"/>
    <w:rsid w:val="002F0E6B"/>
    <w:rsid w:val="002F186F"/>
    <w:rsid w:val="002F1EA5"/>
    <w:rsid w:val="002F1EC4"/>
    <w:rsid w:val="002F2078"/>
    <w:rsid w:val="002F2FED"/>
    <w:rsid w:val="002F3218"/>
    <w:rsid w:val="002F367B"/>
    <w:rsid w:val="002F3C8B"/>
    <w:rsid w:val="002F4767"/>
    <w:rsid w:val="002F643A"/>
    <w:rsid w:val="002F7116"/>
    <w:rsid w:val="00301856"/>
    <w:rsid w:val="00302394"/>
    <w:rsid w:val="003032D3"/>
    <w:rsid w:val="00303E6A"/>
    <w:rsid w:val="00303E92"/>
    <w:rsid w:val="00304C15"/>
    <w:rsid w:val="003060BF"/>
    <w:rsid w:val="00307C61"/>
    <w:rsid w:val="00310BE6"/>
    <w:rsid w:val="0031180B"/>
    <w:rsid w:val="00311E07"/>
    <w:rsid w:val="00313239"/>
    <w:rsid w:val="0031333E"/>
    <w:rsid w:val="003139F7"/>
    <w:rsid w:val="003141E0"/>
    <w:rsid w:val="00314877"/>
    <w:rsid w:val="003158A3"/>
    <w:rsid w:val="00316D89"/>
    <w:rsid w:val="003171B6"/>
    <w:rsid w:val="003177B0"/>
    <w:rsid w:val="003177BE"/>
    <w:rsid w:val="003208EB"/>
    <w:rsid w:val="003218ED"/>
    <w:rsid w:val="003241B5"/>
    <w:rsid w:val="003245E7"/>
    <w:rsid w:val="003249D0"/>
    <w:rsid w:val="00324C0B"/>
    <w:rsid w:val="003271CF"/>
    <w:rsid w:val="00330E67"/>
    <w:rsid w:val="00331406"/>
    <w:rsid w:val="00332522"/>
    <w:rsid w:val="00332997"/>
    <w:rsid w:val="00334090"/>
    <w:rsid w:val="00334984"/>
    <w:rsid w:val="00334B56"/>
    <w:rsid w:val="003365E0"/>
    <w:rsid w:val="00340284"/>
    <w:rsid w:val="003407E4"/>
    <w:rsid w:val="00343B01"/>
    <w:rsid w:val="00343D34"/>
    <w:rsid w:val="00343F7D"/>
    <w:rsid w:val="00352188"/>
    <w:rsid w:val="003523FD"/>
    <w:rsid w:val="003550BA"/>
    <w:rsid w:val="0035677A"/>
    <w:rsid w:val="00356CFA"/>
    <w:rsid w:val="00360041"/>
    <w:rsid w:val="00360D4B"/>
    <w:rsid w:val="0036171F"/>
    <w:rsid w:val="003637CB"/>
    <w:rsid w:val="00363A62"/>
    <w:rsid w:val="003654D8"/>
    <w:rsid w:val="00365706"/>
    <w:rsid w:val="00366D7D"/>
    <w:rsid w:val="003678A4"/>
    <w:rsid w:val="00367965"/>
    <w:rsid w:val="003679A2"/>
    <w:rsid w:val="00367F6F"/>
    <w:rsid w:val="0037031A"/>
    <w:rsid w:val="0037229C"/>
    <w:rsid w:val="003744DF"/>
    <w:rsid w:val="003754B8"/>
    <w:rsid w:val="003759F3"/>
    <w:rsid w:val="00376A00"/>
    <w:rsid w:val="003807BC"/>
    <w:rsid w:val="00381126"/>
    <w:rsid w:val="00383814"/>
    <w:rsid w:val="00384221"/>
    <w:rsid w:val="00385A8C"/>
    <w:rsid w:val="00390DC8"/>
    <w:rsid w:val="00393C6E"/>
    <w:rsid w:val="00395AD8"/>
    <w:rsid w:val="003A0BD7"/>
    <w:rsid w:val="003B15FE"/>
    <w:rsid w:val="003B2A05"/>
    <w:rsid w:val="003B2F7B"/>
    <w:rsid w:val="003B41D7"/>
    <w:rsid w:val="003B6265"/>
    <w:rsid w:val="003B66D3"/>
    <w:rsid w:val="003B7997"/>
    <w:rsid w:val="003C1369"/>
    <w:rsid w:val="003C2675"/>
    <w:rsid w:val="003C6398"/>
    <w:rsid w:val="003C7A16"/>
    <w:rsid w:val="003D02D5"/>
    <w:rsid w:val="003D1FF8"/>
    <w:rsid w:val="003D233C"/>
    <w:rsid w:val="003D2AC3"/>
    <w:rsid w:val="003D3A44"/>
    <w:rsid w:val="003D57F2"/>
    <w:rsid w:val="003D5B36"/>
    <w:rsid w:val="003D5B44"/>
    <w:rsid w:val="003D5CF2"/>
    <w:rsid w:val="003D786D"/>
    <w:rsid w:val="003E0A03"/>
    <w:rsid w:val="003E1453"/>
    <w:rsid w:val="003E2030"/>
    <w:rsid w:val="003E21BA"/>
    <w:rsid w:val="003E2699"/>
    <w:rsid w:val="003E3A08"/>
    <w:rsid w:val="003E4582"/>
    <w:rsid w:val="003E4607"/>
    <w:rsid w:val="003E543D"/>
    <w:rsid w:val="003E7852"/>
    <w:rsid w:val="003F0F48"/>
    <w:rsid w:val="003F1C9F"/>
    <w:rsid w:val="003F3E68"/>
    <w:rsid w:val="003F5B06"/>
    <w:rsid w:val="003F713D"/>
    <w:rsid w:val="003F7561"/>
    <w:rsid w:val="003F7778"/>
    <w:rsid w:val="004018EE"/>
    <w:rsid w:val="0040296F"/>
    <w:rsid w:val="004032B2"/>
    <w:rsid w:val="0040346E"/>
    <w:rsid w:val="00405BC8"/>
    <w:rsid w:val="00407E57"/>
    <w:rsid w:val="00410AEC"/>
    <w:rsid w:val="00410ED5"/>
    <w:rsid w:val="00411393"/>
    <w:rsid w:val="004122CD"/>
    <w:rsid w:val="00412CFC"/>
    <w:rsid w:val="00414EE1"/>
    <w:rsid w:val="00416629"/>
    <w:rsid w:val="0041678D"/>
    <w:rsid w:val="00416994"/>
    <w:rsid w:val="00417A92"/>
    <w:rsid w:val="00420388"/>
    <w:rsid w:val="004223B2"/>
    <w:rsid w:val="00424671"/>
    <w:rsid w:val="004257F6"/>
    <w:rsid w:val="00426465"/>
    <w:rsid w:val="00427042"/>
    <w:rsid w:val="00430EBD"/>
    <w:rsid w:val="00431FD1"/>
    <w:rsid w:val="004344DE"/>
    <w:rsid w:val="004348B9"/>
    <w:rsid w:val="004359B4"/>
    <w:rsid w:val="0043677F"/>
    <w:rsid w:val="00436920"/>
    <w:rsid w:val="00436B9B"/>
    <w:rsid w:val="00437485"/>
    <w:rsid w:val="00441285"/>
    <w:rsid w:val="004415C7"/>
    <w:rsid w:val="00443932"/>
    <w:rsid w:val="00443C2D"/>
    <w:rsid w:val="0044638C"/>
    <w:rsid w:val="004479F1"/>
    <w:rsid w:val="00447F12"/>
    <w:rsid w:val="00450A27"/>
    <w:rsid w:val="00450DD7"/>
    <w:rsid w:val="004511F9"/>
    <w:rsid w:val="004530D0"/>
    <w:rsid w:val="00453AA9"/>
    <w:rsid w:val="0045450C"/>
    <w:rsid w:val="00454D90"/>
    <w:rsid w:val="00456A0E"/>
    <w:rsid w:val="00456D56"/>
    <w:rsid w:val="00456D9C"/>
    <w:rsid w:val="00457A70"/>
    <w:rsid w:val="00457AC6"/>
    <w:rsid w:val="00457DEC"/>
    <w:rsid w:val="004600B7"/>
    <w:rsid w:val="00460260"/>
    <w:rsid w:val="0046245D"/>
    <w:rsid w:val="00463EC6"/>
    <w:rsid w:val="00463F74"/>
    <w:rsid w:val="004649E4"/>
    <w:rsid w:val="0046665F"/>
    <w:rsid w:val="00466DD2"/>
    <w:rsid w:val="00471744"/>
    <w:rsid w:val="00473ABC"/>
    <w:rsid w:val="00474055"/>
    <w:rsid w:val="0047584E"/>
    <w:rsid w:val="00476F72"/>
    <w:rsid w:val="004800BE"/>
    <w:rsid w:val="00480815"/>
    <w:rsid w:val="0048127C"/>
    <w:rsid w:val="0048178D"/>
    <w:rsid w:val="00481C9C"/>
    <w:rsid w:val="00481D80"/>
    <w:rsid w:val="00482467"/>
    <w:rsid w:val="0048248F"/>
    <w:rsid w:val="00484C1B"/>
    <w:rsid w:val="00485EA6"/>
    <w:rsid w:val="0048616B"/>
    <w:rsid w:val="00486863"/>
    <w:rsid w:val="00490FB4"/>
    <w:rsid w:val="00491088"/>
    <w:rsid w:val="0049111E"/>
    <w:rsid w:val="004922AF"/>
    <w:rsid w:val="00493EC2"/>
    <w:rsid w:val="004943D9"/>
    <w:rsid w:val="004953C8"/>
    <w:rsid w:val="00496A60"/>
    <w:rsid w:val="00497703"/>
    <w:rsid w:val="00497C3A"/>
    <w:rsid w:val="004A14BC"/>
    <w:rsid w:val="004A1751"/>
    <w:rsid w:val="004A2D66"/>
    <w:rsid w:val="004A3661"/>
    <w:rsid w:val="004A669F"/>
    <w:rsid w:val="004A67B9"/>
    <w:rsid w:val="004A7F20"/>
    <w:rsid w:val="004B0D86"/>
    <w:rsid w:val="004B212C"/>
    <w:rsid w:val="004B2393"/>
    <w:rsid w:val="004B254D"/>
    <w:rsid w:val="004B2849"/>
    <w:rsid w:val="004B2C98"/>
    <w:rsid w:val="004B3A62"/>
    <w:rsid w:val="004B710E"/>
    <w:rsid w:val="004B784E"/>
    <w:rsid w:val="004C0F67"/>
    <w:rsid w:val="004C1A7F"/>
    <w:rsid w:val="004C1CA8"/>
    <w:rsid w:val="004C245D"/>
    <w:rsid w:val="004C246A"/>
    <w:rsid w:val="004C293D"/>
    <w:rsid w:val="004C4031"/>
    <w:rsid w:val="004C51CE"/>
    <w:rsid w:val="004C69B3"/>
    <w:rsid w:val="004C71E2"/>
    <w:rsid w:val="004C75C6"/>
    <w:rsid w:val="004D045A"/>
    <w:rsid w:val="004D24FC"/>
    <w:rsid w:val="004D2600"/>
    <w:rsid w:val="004D30E2"/>
    <w:rsid w:val="004D334F"/>
    <w:rsid w:val="004D380D"/>
    <w:rsid w:val="004D4F0A"/>
    <w:rsid w:val="004D5E3C"/>
    <w:rsid w:val="004D5ED1"/>
    <w:rsid w:val="004D6943"/>
    <w:rsid w:val="004D73F1"/>
    <w:rsid w:val="004D7C30"/>
    <w:rsid w:val="004D7D72"/>
    <w:rsid w:val="004D7F51"/>
    <w:rsid w:val="004E148B"/>
    <w:rsid w:val="004E1D33"/>
    <w:rsid w:val="004E270E"/>
    <w:rsid w:val="004E4826"/>
    <w:rsid w:val="004E4B1C"/>
    <w:rsid w:val="004E4D9D"/>
    <w:rsid w:val="004E5489"/>
    <w:rsid w:val="004E584D"/>
    <w:rsid w:val="004E594B"/>
    <w:rsid w:val="004E7481"/>
    <w:rsid w:val="004E7EF9"/>
    <w:rsid w:val="004F3155"/>
    <w:rsid w:val="004F31C2"/>
    <w:rsid w:val="004F5ADB"/>
    <w:rsid w:val="005028E0"/>
    <w:rsid w:val="0050449E"/>
    <w:rsid w:val="00504D02"/>
    <w:rsid w:val="00504D74"/>
    <w:rsid w:val="005051B1"/>
    <w:rsid w:val="00506429"/>
    <w:rsid w:val="00510F69"/>
    <w:rsid w:val="00511D49"/>
    <w:rsid w:val="00512642"/>
    <w:rsid w:val="00512868"/>
    <w:rsid w:val="005139B7"/>
    <w:rsid w:val="00513E05"/>
    <w:rsid w:val="005140A7"/>
    <w:rsid w:val="005167FB"/>
    <w:rsid w:val="0052160B"/>
    <w:rsid w:val="005224CD"/>
    <w:rsid w:val="00522BA9"/>
    <w:rsid w:val="00523B8A"/>
    <w:rsid w:val="00523E5D"/>
    <w:rsid w:val="00524574"/>
    <w:rsid w:val="00524BCF"/>
    <w:rsid w:val="005263C4"/>
    <w:rsid w:val="00526F31"/>
    <w:rsid w:val="0052771A"/>
    <w:rsid w:val="00527E6B"/>
    <w:rsid w:val="0053116A"/>
    <w:rsid w:val="00533131"/>
    <w:rsid w:val="00533F99"/>
    <w:rsid w:val="005366F6"/>
    <w:rsid w:val="0053738C"/>
    <w:rsid w:val="00537890"/>
    <w:rsid w:val="00537E87"/>
    <w:rsid w:val="00540183"/>
    <w:rsid w:val="00541249"/>
    <w:rsid w:val="00541A95"/>
    <w:rsid w:val="0054237A"/>
    <w:rsid w:val="00545E68"/>
    <w:rsid w:val="00550992"/>
    <w:rsid w:val="00551553"/>
    <w:rsid w:val="00552F80"/>
    <w:rsid w:val="0055344F"/>
    <w:rsid w:val="00553466"/>
    <w:rsid w:val="00553A37"/>
    <w:rsid w:val="00553D8F"/>
    <w:rsid w:val="00553FE0"/>
    <w:rsid w:val="005554CF"/>
    <w:rsid w:val="00556874"/>
    <w:rsid w:val="005572C3"/>
    <w:rsid w:val="00557BCE"/>
    <w:rsid w:val="00560EDC"/>
    <w:rsid w:val="005615EB"/>
    <w:rsid w:val="00561992"/>
    <w:rsid w:val="005632E8"/>
    <w:rsid w:val="00563A8C"/>
    <w:rsid w:val="00564540"/>
    <w:rsid w:val="005647ED"/>
    <w:rsid w:val="00564C0B"/>
    <w:rsid w:val="005659DC"/>
    <w:rsid w:val="00565E30"/>
    <w:rsid w:val="0056680F"/>
    <w:rsid w:val="0056709C"/>
    <w:rsid w:val="005746E7"/>
    <w:rsid w:val="00574A28"/>
    <w:rsid w:val="00575CC3"/>
    <w:rsid w:val="00580308"/>
    <w:rsid w:val="00580FA5"/>
    <w:rsid w:val="00584AE9"/>
    <w:rsid w:val="00585589"/>
    <w:rsid w:val="00586304"/>
    <w:rsid w:val="0058750D"/>
    <w:rsid w:val="00590FEC"/>
    <w:rsid w:val="00591657"/>
    <w:rsid w:val="005926AC"/>
    <w:rsid w:val="0059325A"/>
    <w:rsid w:val="00593F30"/>
    <w:rsid w:val="00594B64"/>
    <w:rsid w:val="00597172"/>
    <w:rsid w:val="00597CB2"/>
    <w:rsid w:val="005A1943"/>
    <w:rsid w:val="005A2A1C"/>
    <w:rsid w:val="005A4B3A"/>
    <w:rsid w:val="005A4FE7"/>
    <w:rsid w:val="005A52FA"/>
    <w:rsid w:val="005A66F4"/>
    <w:rsid w:val="005A6A9E"/>
    <w:rsid w:val="005B0581"/>
    <w:rsid w:val="005B0A97"/>
    <w:rsid w:val="005B113F"/>
    <w:rsid w:val="005B188E"/>
    <w:rsid w:val="005B1942"/>
    <w:rsid w:val="005B21DF"/>
    <w:rsid w:val="005B35F3"/>
    <w:rsid w:val="005B42E3"/>
    <w:rsid w:val="005B4A9B"/>
    <w:rsid w:val="005B6220"/>
    <w:rsid w:val="005B7110"/>
    <w:rsid w:val="005C3374"/>
    <w:rsid w:val="005C3788"/>
    <w:rsid w:val="005C3E98"/>
    <w:rsid w:val="005C41A9"/>
    <w:rsid w:val="005C4B6B"/>
    <w:rsid w:val="005C4B6F"/>
    <w:rsid w:val="005C62A0"/>
    <w:rsid w:val="005C7557"/>
    <w:rsid w:val="005D08AF"/>
    <w:rsid w:val="005D1898"/>
    <w:rsid w:val="005D1DB8"/>
    <w:rsid w:val="005D20C3"/>
    <w:rsid w:val="005D2D8B"/>
    <w:rsid w:val="005D2E82"/>
    <w:rsid w:val="005D330D"/>
    <w:rsid w:val="005D7353"/>
    <w:rsid w:val="005D7EA1"/>
    <w:rsid w:val="005E0875"/>
    <w:rsid w:val="005E483B"/>
    <w:rsid w:val="005E5F5F"/>
    <w:rsid w:val="005E6668"/>
    <w:rsid w:val="005E76BF"/>
    <w:rsid w:val="005E7C0C"/>
    <w:rsid w:val="005F014A"/>
    <w:rsid w:val="005F07CD"/>
    <w:rsid w:val="005F2217"/>
    <w:rsid w:val="005F3252"/>
    <w:rsid w:val="005F629B"/>
    <w:rsid w:val="005F720F"/>
    <w:rsid w:val="005F73E3"/>
    <w:rsid w:val="00600338"/>
    <w:rsid w:val="006004E9"/>
    <w:rsid w:val="00600DCE"/>
    <w:rsid w:val="0060276F"/>
    <w:rsid w:val="00606955"/>
    <w:rsid w:val="00610FC2"/>
    <w:rsid w:val="0061147C"/>
    <w:rsid w:val="0061161E"/>
    <w:rsid w:val="0061187A"/>
    <w:rsid w:val="006127C5"/>
    <w:rsid w:val="00613014"/>
    <w:rsid w:val="00614D45"/>
    <w:rsid w:val="00615198"/>
    <w:rsid w:val="00617752"/>
    <w:rsid w:val="00621721"/>
    <w:rsid w:val="00623F41"/>
    <w:rsid w:val="0062446E"/>
    <w:rsid w:val="006245A3"/>
    <w:rsid w:val="006248CB"/>
    <w:rsid w:val="00630CC7"/>
    <w:rsid w:val="00630D7A"/>
    <w:rsid w:val="00631B12"/>
    <w:rsid w:val="00635B38"/>
    <w:rsid w:val="006407AA"/>
    <w:rsid w:val="00641DEF"/>
    <w:rsid w:val="006427BD"/>
    <w:rsid w:val="00645FC1"/>
    <w:rsid w:val="00646172"/>
    <w:rsid w:val="006467E3"/>
    <w:rsid w:val="00647670"/>
    <w:rsid w:val="006519D0"/>
    <w:rsid w:val="00652AED"/>
    <w:rsid w:val="00653890"/>
    <w:rsid w:val="00654CFD"/>
    <w:rsid w:val="0065502D"/>
    <w:rsid w:val="00656B85"/>
    <w:rsid w:val="00657D2A"/>
    <w:rsid w:val="00662954"/>
    <w:rsid w:val="00662B88"/>
    <w:rsid w:val="00665FCB"/>
    <w:rsid w:val="006668CD"/>
    <w:rsid w:val="00666A15"/>
    <w:rsid w:val="00667C27"/>
    <w:rsid w:val="00670D5E"/>
    <w:rsid w:val="00672C23"/>
    <w:rsid w:val="00673BF8"/>
    <w:rsid w:val="00674B59"/>
    <w:rsid w:val="00675F5E"/>
    <w:rsid w:val="00677A72"/>
    <w:rsid w:val="006803EE"/>
    <w:rsid w:val="0068315F"/>
    <w:rsid w:val="006844F9"/>
    <w:rsid w:val="0068736A"/>
    <w:rsid w:val="00687DA8"/>
    <w:rsid w:val="00690212"/>
    <w:rsid w:val="006906D3"/>
    <w:rsid w:val="00690DB4"/>
    <w:rsid w:val="006918E3"/>
    <w:rsid w:val="00692330"/>
    <w:rsid w:val="006935A1"/>
    <w:rsid w:val="00694200"/>
    <w:rsid w:val="00695129"/>
    <w:rsid w:val="00697163"/>
    <w:rsid w:val="0069781A"/>
    <w:rsid w:val="006A0486"/>
    <w:rsid w:val="006A0A0B"/>
    <w:rsid w:val="006A0D50"/>
    <w:rsid w:val="006A16D3"/>
    <w:rsid w:val="006A54EB"/>
    <w:rsid w:val="006A5781"/>
    <w:rsid w:val="006A6656"/>
    <w:rsid w:val="006A6D0E"/>
    <w:rsid w:val="006A7A45"/>
    <w:rsid w:val="006A7D0A"/>
    <w:rsid w:val="006AE391"/>
    <w:rsid w:val="006B1A8E"/>
    <w:rsid w:val="006B565C"/>
    <w:rsid w:val="006B61C2"/>
    <w:rsid w:val="006B6F39"/>
    <w:rsid w:val="006C09B2"/>
    <w:rsid w:val="006C38F2"/>
    <w:rsid w:val="006C42D8"/>
    <w:rsid w:val="006C4780"/>
    <w:rsid w:val="006C594F"/>
    <w:rsid w:val="006C7B02"/>
    <w:rsid w:val="006D06E4"/>
    <w:rsid w:val="006D0B63"/>
    <w:rsid w:val="006D20A1"/>
    <w:rsid w:val="006D4B83"/>
    <w:rsid w:val="006D5DFF"/>
    <w:rsid w:val="006E18F3"/>
    <w:rsid w:val="006E28E0"/>
    <w:rsid w:val="006E352C"/>
    <w:rsid w:val="006E4068"/>
    <w:rsid w:val="006E5F3D"/>
    <w:rsid w:val="006E7342"/>
    <w:rsid w:val="006E7571"/>
    <w:rsid w:val="006E7CB6"/>
    <w:rsid w:val="006F266A"/>
    <w:rsid w:val="006F3AE5"/>
    <w:rsid w:val="006F4576"/>
    <w:rsid w:val="006F4919"/>
    <w:rsid w:val="006F4B68"/>
    <w:rsid w:val="006F510C"/>
    <w:rsid w:val="006F60CE"/>
    <w:rsid w:val="006F64DE"/>
    <w:rsid w:val="006F688A"/>
    <w:rsid w:val="006F7055"/>
    <w:rsid w:val="0070341D"/>
    <w:rsid w:val="007066FB"/>
    <w:rsid w:val="00707065"/>
    <w:rsid w:val="00711EBB"/>
    <w:rsid w:val="00712577"/>
    <w:rsid w:val="00713000"/>
    <w:rsid w:val="00713DE1"/>
    <w:rsid w:val="00714580"/>
    <w:rsid w:val="00716737"/>
    <w:rsid w:val="00720D89"/>
    <w:rsid w:val="00721BEA"/>
    <w:rsid w:val="007225FE"/>
    <w:rsid w:val="00724189"/>
    <w:rsid w:val="007242BC"/>
    <w:rsid w:val="0072505C"/>
    <w:rsid w:val="0072664C"/>
    <w:rsid w:val="00730861"/>
    <w:rsid w:val="00732202"/>
    <w:rsid w:val="00732C1F"/>
    <w:rsid w:val="00732DD9"/>
    <w:rsid w:val="007337FC"/>
    <w:rsid w:val="00734916"/>
    <w:rsid w:val="00734F49"/>
    <w:rsid w:val="00736216"/>
    <w:rsid w:val="007370CF"/>
    <w:rsid w:val="0073789B"/>
    <w:rsid w:val="0074037B"/>
    <w:rsid w:val="00740D76"/>
    <w:rsid w:val="007418A5"/>
    <w:rsid w:val="00742CA2"/>
    <w:rsid w:val="007459E6"/>
    <w:rsid w:val="00746A0E"/>
    <w:rsid w:val="00750286"/>
    <w:rsid w:val="00750396"/>
    <w:rsid w:val="00751170"/>
    <w:rsid w:val="007512F5"/>
    <w:rsid w:val="00752169"/>
    <w:rsid w:val="007523E9"/>
    <w:rsid w:val="007531F3"/>
    <w:rsid w:val="0075391C"/>
    <w:rsid w:val="00754173"/>
    <w:rsid w:val="007544E3"/>
    <w:rsid w:val="00754EA5"/>
    <w:rsid w:val="00755ACE"/>
    <w:rsid w:val="00755D57"/>
    <w:rsid w:val="00760DC9"/>
    <w:rsid w:val="0076126A"/>
    <w:rsid w:val="00762F2E"/>
    <w:rsid w:val="00763CD6"/>
    <w:rsid w:val="00763E65"/>
    <w:rsid w:val="00764D3B"/>
    <w:rsid w:val="00766CD6"/>
    <w:rsid w:val="00772928"/>
    <w:rsid w:val="007734CA"/>
    <w:rsid w:val="00775ED4"/>
    <w:rsid w:val="0077698F"/>
    <w:rsid w:val="00776D31"/>
    <w:rsid w:val="00777B43"/>
    <w:rsid w:val="00780727"/>
    <w:rsid w:val="00784484"/>
    <w:rsid w:val="00785535"/>
    <w:rsid w:val="00786706"/>
    <w:rsid w:val="00786DD5"/>
    <w:rsid w:val="00790080"/>
    <w:rsid w:val="007903EA"/>
    <w:rsid w:val="00791040"/>
    <w:rsid w:val="00791C73"/>
    <w:rsid w:val="00793A81"/>
    <w:rsid w:val="00795129"/>
    <w:rsid w:val="007952E5"/>
    <w:rsid w:val="007A183B"/>
    <w:rsid w:val="007A1AED"/>
    <w:rsid w:val="007A3956"/>
    <w:rsid w:val="007A3C92"/>
    <w:rsid w:val="007A4E54"/>
    <w:rsid w:val="007A653C"/>
    <w:rsid w:val="007A6AE1"/>
    <w:rsid w:val="007A72B5"/>
    <w:rsid w:val="007B1546"/>
    <w:rsid w:val="007B234E"/>
    <w:rsid w:val="007B38CA"/>
    <w:rsid w:val="007B3A49"/>
    <w:rsid w:val="007B47AC"/>
    <w:rsid w:val="007B5079"/>
    <w:rsid w:val="007B6D88"/>
    <w:rsid w:val="007B700A"/>
    <w:rsid w:val="007B7060"/>
    <w:rsid w:val="007B72B0"/>
    <w:rsid w:val="007C01AF"/>
    <w:rsid w:val="007C0260"/>
    <w:rsid w:val="007C08DB"/>
    <w:rsid w:val="007C0E8D"/>
    <w:rsid w:val="007C37DE"/>
    <w:rsid w:val="007C3990"/>
    <w:rsid w:val="007C4A6B"/>
    <w:rsid w:val="007C5A21"/>
    <w:rsid w:val="007C5A3E"/>
    <w:rsid w:val="007C5F49"/>
    <w:rsid w:val="007C7171"/>
    <w:rsid w:val="007D0266"/>
    <w:rsid w:val="007D04D3"/>
    <w:rsid w:val="007D08A0"/>
    <w:rsid w:val="007D30EA"/>
    <w:rsid w:val="007D4084"/>
    <w:rsid w:val="007D4B00"/>
    <w:rsid w:val="007D4B90"/>
    <w:rsid w:val="007D5630"/>
    <w:rsid w:val="007D70CE"/>
    <w:rsid w:val="007E07B8"/>
    <w:rsid w:val="007E121C"/>
    <w:rsid w:val="007E30DD"/>
    <w:rsid w:val="007E4E51"/>
    <w:rsid w:val="007E553D"/>
    <w:rsid w:val="007E611D"/>
    <w:rsid w:val="007E6884"/>
    <w:rsid w:val="007F1226"/>
    <w:rsid w:val="007F2940"/>
    <w:rsid w:val="007F3669"/>
    <w:rsid w:val="007F36EA"/>
    <w:rsid w:val="007F5C5C"/>
    <w:rsid w:val="007F5C96"/>
    <w:rsid w:val="008009DD"/>
    <w:rsid w:val="00800EA4"/>
    <w:rsid w:val="008011BC"/>
    <w:rsid w:val="00801CDC"/>
    <w:rsid w:val="008027F4"/>
    <w:rsid w:val="00811A5F"/>
    <w:rsid w:val="00811AE1"/>
    <w:rsid w:val="00811F90"/>
    <w:rsid w:val="00812146"/>
    <w:rsid w:val="0081223B"/>
    <w:rsid w:val="008122F0"/>
    <w:rsid w:val="00812BAC"/>
    <w:rsid w:val="00812BAE"/>
    <w:rsid w:val="00812D18"/>
    <w:rsid w:val="00814181"/>
    <w:rsid w:val="00814578"/>
    <w:rsid w:val="008156AC"/>
    <w:rsid w:val="0081571F"/>
    <w:rsid w:val="00816557"/>
    <w:rsid w:val="00816ED3"/>
    <w:rsid w:val="00817414"/>
    <w:rsid w:val="00820778"/>
    <w:rsid w:val="0082099A"/>
    <w:rsid w:val="00820F73"/>
    <w:rsid w:val="00823089"/>
    <w:rsid w:val="008239FE"/>
    <w:rsid w:val="00825029"/>
    <w:rsid w:val="00830997"/>
    <w:rsid w:val="00830A52"/>
    <w:rsid w:val="00830B58"/>
    <w:rsid w:val="00831B5E"/>
    <w:rsid w:val="00831D6F"/>
    <w:rsid w:val="00832628"/>
    <w:rsid w:val="00832AFF"/>
    <w:rsid w:val="0083336B"/>
    <w:rsid w:val="0083424B"/>
    <w:rsid w:val="008342AB"/>
    <w:rsid w:val="008379A0"/>
    <w:rsid w:val="00837B1E"/>
    <w:rsid w:val="00840C83"/>
    <w:rsid w:val="00840E03"/>
    <w:rsid w:val="0084159D"/>
    <w:rsid w:val="00842555"/>
    <w:rsid w:val="00846EFC"/>
    <w:rsid w:val="00851372"/>
    <w:rsid w:val="0085172F"/>
    <w:rsid w:val="0085375E"/>
    <w:rsid w:val="0085410D"/>
    <w:rsid w:val="00857322"/>
    <w:rsid w:val="008605D5"/>
    <w:rsid w:val="00860FE3"/>
    <w:rsid w:val="00861961"/>
    <w:rsid w:val="008622F0"/>
    <w:rsid w:val="00863650"/>
    <w:rsid w:val="0086493E"/>
    <w:rsid w:val="00865E12"/>
    <w:rsid w:val="008661FC"/>
    <w:rsid w:val="00867A75"/>
    <w:rsid w:val="00871911"/>
    <w:rsid w:val="00871A0F"/>
    <w:rsid w:val="00871C38"/>
    <w:rsid w:val="00871D81"/>
    <w:rsid w:val="00872A6A"/>
    <w:rsid w:val="008735AB"/>
    <w:rsid w:val="0087452F"/>
    <w:rsid w:val="0087561A"/>
    <w:rsid w:val="00875AEE"/>
    <w:rsid w:val="008776AD"/>
    <w:rsid w:val="00880150"/>
    <w:rsid w:val="0088305E"/>
    <w:rsid w:val="008830CF"/>
    <w:rsid w:val="008833C6"/>
    <w:rsid w:val="00883698"/>
    <w:rsid w:val="008850FC"/>
    <w:rsid w:val="008900F9"/>
    <w:rsid w:val="00891581"/>
    <w:rsid w:val="00892ABA"/>
    <w:rsid w:val="00893B7F"/>
    <w:rsid w:val="00895FB1"/>
    <w:rsid w:val="00897848"/>
    <w:rsid w:val="008A052B"/>
    <w:rsid w:val="008A0639"/>
    <w:rsid w:val="008A0AA6"/>
    <w:rsid w:val="008A1505"/>
    <w:rsid w:val="008A1A9D"/>
    <w:rsid w:val="008A774F"/>
    <w:rsid w:val="008A7BAD"/>
    <w:rsid w:val="008B0CCA"/>
    <w:rsid w:val="008B3B9B"/>
    <w:rsid w:val="008B4A26"/>
    <w:rsid w:val="008B5D89"/>
    <w:rsid w:val="008B63B7"/>
    <w:rsid w:val="008C05CD"/>
    <w:rsid w:val="008C130B"/>
    <w:rsid w:val="008C2C39"/>
    <w:rsid w:val="008C300D"/>
    <w:rsid w:val="008C3147"/>
    <w:rsid w:val="008C4583"/>
    <w:rsid w:val="008C5983"/>
    <w:rsid w:val="008C66A0"/>
    <w:rsid w:val="008C7978"/>
    <w:rsid w:val="008D0A1C"/>
    <w:rsid w:val="008D2294"/>
    <w:rsid w:val="008D284C"/>
    <w:rsid w:val="008D30A1"/>
    <w:rsid w:val="008D40A4"/>
    <w:rsid w:val="008D4CDF"/>
    <w:rsid w:val="008D57B3"/>
    <w:rsid w:val="008D5CC2"/>
    <w:rsid w:val="008D7436"/>
    <w:rsid w:val="008E644C"/>
    <w:rsid w:val="008F0641"/>
    <w:rsid w:val="008F0F28"/>
    <w:rsid w:val="008F2DE0"/>
    <w:rsid w:val="008F3AC3"/>
    <w:rsid w:val="008F4BD1"/>
    <w:rsid w:val="008F577A"/>
    <w:rsid w:val="008F57DC"/>
    <w:rsid w:val="009034E0"/>
    <w:rsid w:val="009037DF"/>
    <w:rsid w:val="00903AC2"/>
    <w:rsid w:val="00904689"/>
    <w:rsid w:val="00904AFC"/>
    <w:rsid w:val="00905D46"/>
    <w:rsid w:val="009060D8"/>
    <w:rsid w:val="009073DC"/>
    <w:rsid w:val="00907905"/>
    <w:rsid w:val="0091073F"/>
    <w:rsid w:val="00910B57"/>
    <w:rsid w:val="00911AC1"/>
    <w:rsid w:val="009134AD"/>
    <w:rsid w:val="00913BF0"/>
    <w:rsid w:val="00915A53"/>
    <w:rsid w:val="00915CED"/>
    <w:rsid w:val="00917C2E"/>
    <w:rsid w:val="00920025"/>
    <w:rsid w:val="00922EC3"/>
    <w:rsid w:val="009232E8"/>
    <w:rsid w:val="0092371D"/>
    <w:rsid w:val="009268D8"/>
    <w:rsid w:val="009278A0"/>
    <w:rsid w:val="00927EA7"/>
    <w:rsid w:val="00935CF9"/>
    <w:rsid w:val="00935D99"/>
    <w:rsid w:val="00936182"/>
    <w:rsid w:val="00937887"/>
    <w:rsid w:val="00941205"/>
    <w:rsid w:val="00942288"/>
    <w:rsid w:val="0094572A"/>
    <w:rsid w:val="00947015"/>
    <w:rsid w:val="009509E5"/>
    <w:rsid w:val="0095172A"/>
    <w:rsid w:val="009518A2"/>
    <w:rsid w:val="00951BF6"/>
    <w:rsid w:val="009529E3"/>
    <w:rsid w:val="009538F6"/>
    <w:rsid w:val="00953C1A"/>
    <w:rsid w:val="0095608B"/>
    <w:rsid w:val="0095642E"/>
    <w:rsid w:val="00961262"/>
    <w:rsid w:val="0096153D"/>
    <w:rsid w:val="00963C15"/>
    <w:rsid w:val="00963F76"/>
    <w:rsid w:val="0096417E"/>
    <w:rsid w:val="009649CB"/>
    <w:rsid w:val="0096517F"/>
    <w:rsid w:val="00966619"/>
    <w:rsid w:val="00971046"/>
    <w:rsid w:val="00971B80"/>
    <w:rsid w:val="009721D6"/>
    <w:rsid w:val="00974D3D"/>
    <w:rsid w:val="009764E9"/>
    <w:rsid w:val="00977DE4"/>
    <w:rsid w:val="0098169A"/>
    <w:rsid w:val="00982163"/>
    <w:rsid w:val="0098293F"/>
    <w:rsid w:val="00983328"/>
    <w:rsid w:val="00984076"/>
    <w:rsid w:val="00984146"/>
    <w:rsid w:val="009857D0"/>
    <w:rsid w:val="00985F96"/>
    <w:rsid w:val="00986760"/>
    <w:rsid w:val="00987118"/>
    <w:rsid w:val="00992020"/>
    <w:rsid w:val="009926C6"/>
    <w:rsid w:val="009933D9"/>
    <w:rsid w:val="00993A5D"/>
    <w:rsid w:val="00993F02"/>
    <w:rsid w:val="009963CF"/>
    <w:rsid w:val="00996440"/>
    <w:rsid w:val="009A08AF"/>
    <w:rsid w:val="009A29A4"/>
    <w:rsid w:val="009A4600"/>
    <w:rsid w:val="009A4F16"/>
    <w:rsid w:val="009A604E"/>
    <w:rsid w:val="009A79D4"/>
    <w:rsid w:val="009B0E0D"/>
    <w:rsid w:val="009B15DA"/>
    <w:rsid w:val="009B1ADB"/>
    <w:rsid w:val="009B37D4"/>
    <w:rsid w:val="009B4C31"/>
    <w:rsid w:val="009B4F60"/>
    <w:rsid w:val="009B55E5"/>
    <w:rsid w:val="009B7ABD"/>
    <w:rsid w:val="009B7BFB"/>
    <w:rsid w:val="009C0B06"/>
    <w:rsid w:val="009C0D17"/>
    <w:rsid w:val="009C10A2"/>
    <w:rsid w:val="009C1D12"/>
    <w:rsid w:val="009C1E14"/>
    <w:rsid w:val="009C25FA"/>
    <w:rsid w:val="009C26FE"/>
    <w:rsid w:val="009C2FEF"/>
    <w:rsid w:val="009C352C"/>
    <w:rsid w:val="009C3B6E"/>
    <w:rsid w:val="009C4BF5"/>
    <w:rsid w:val="009C7A9B"/>
    <w:rsid w:val="009C7B84"/>
    <w:rsid w:val="009C7F98"/>
    <w:rsid w:val="009D2761"/>
    <w:rsid w:val="009D3579"/>
    <w:rsid w:val="009D6139"/>
    <w:rsid w:val="009D6B96"/>
    <w:rsid w:val="009D7FD7"/>
    <w:rsid w:val="009E0D00"/>
    <w:rsid w:val="009E11AD"/>
    <w:rsid w:val="009E2594"/>
    <w:rsid w:val="009E4B0A"/>
    <w:rsid w:val="009E7A9A"/>
    <w:rsid w:val="009F074C"/>
    <w:rsid w:val="009F0AB5"/>
    <w:rsid w:val="009F142E"/>
    <w:rsid w:val="009F330B"/>
    <w:rsid w:val="009F33F8"/>
    <w:rsid w:val="009F3488"/>
    <w:rsid w:val="009F445B"/>
    <w:rsid w:val="009F453B"/>
    <w:rsid w:val="009F693D"/>
    <w:rsid w:val="009F6D27"/>
    <w:rsid w:val="009F7196"/>
    <w:rsid w:val="009F77D1"/>
    <w:rsid w:val="009F7AB9"/>
    <w:rsid w:val="00A00FD6"/>
    <w:rsid w:val="00A01793"/>
    <w:rsid w:val="00A0202C"/>
    <w:rsid w:val="00A03259"/>
    <w:rsid w:val="00A033BB"/>
    <w:rsid w:val="00A03B53"/>
    <w:rsid w:val="00A04C12"/>
    <w:rsid w:val="00A04D8D"/>
    <w:rsid w:val="00A06406"/>
    <w:rsid w:val="00A06B40"/>
    <w:rsid w:val="00A07577"/>
    <w:rsid w:val="00A0796B"/>
    <w:rsid w:val="00A1027F"/>
    <w:rsid w:val="00A10384"/>
    <w:rsid w:val="00A106E3"/>
    <w:rsid w:val="00A11E7B"/>
    <w:rsid w:val="00A12B9E"/>
    <w:rsid w:val="00A13511"/>
    <w:rsid w:val="00A1370D"/>
    <w:rsid w:val="00A144B2"/>
    <w:rsid w:val="00A15D12"/>
    <w:rsid w:val="00A17C7F"/>
    <w:rsid w:val="00A23FAC"/>
    <w:rsid w:val="00A245D4"/>
    <w:rsid w:val="00A24A72"/>
    <w:rsid w:val="00A264F9"/>
    <w:rsid w:val="00A310AE"/>
    <w:rsid w:val="00A31D22"/>
    <w:rsid w:val="00A31FC1"/>
    <w:rsid w:val="00A32106"/>
    <w:rsid w:val="00A3242E"/>
    <w:rsid w:val="00A340B2"/>
    <w:rsid w:val="00A35617"/>
    <w:rsid w:val="00A368A3"/>
    <w:rsid w:val="00A40358"/>
    <w:rsid w:val="00A40CFD"/>
    <w:rsid w:val="00A413D4"/>
    <w:rsid w:val="00A418EA"/>
    <w:rsid w:val="00A429AA"/>
    <w:rsid w:val="00A42C9A"/>
    <w:rsid w:val="00A45025"/>
    <w:rsid w:val="00A455EB"/>
    <w:rsid w:val="00A45BDF"/>
    <w:rsid w:val="00A46C66"/>
    <w:rsid w:val="00A47265"/>
    <w:rsid w:val="00A50780"/>
    <w:rsid w:val="00A53471"/>
    <w:rsid w:val="00A556A8"/>
    <w:rsid w:val="00A55F73"/>
    <w:rsid w:val="00A56091"/>
    <w:rsid w:val="00A5683C"/>
    <w:rsid w:val="00A57044"/>
    <w:rsid w:val="00A609CE"/>
    <w:rsid w:val="00A6179E"/>
    <w:rsid w:val="00A6261D"/>
    <w:rsid w:val="00A661FC"/>
    <w:rsid w:val="00A6771C"/>
    <w:rsid w:val="00A705C5"/>
    <w:rsid w:val="00A7067A"/>
    <w:rsid w:val="00A72196"/>
    <w:rsid w:val="00A72EDA"/>
    <w:rsid w:val="00A73372"/>
    <w:rsid w:val="00A74610"/>
    <w:rsid w:val="00A74F10"/>
    <w:rsid w:val="00A750B0"/>
    <w:rsid w:val="00A77A50"/>
    <w:rsid w:val="00A80475"/>
    <w:rsid w:val="00A80D7E"/>
    <w:rsid w:val="00A82158"/>
    <w:rsid w:val="00A8258D"/>
    <w:rsid w:val="00A82D97"/>
    <w:rsid w:val="00A868F8"/>
    <w:rsid w:val="00A86929"/>
    <w:rsid w:val="00A877EA"/>
    <w:rsid w:val="00A87D3D"/>
    <w:rsid w:val="00A9029D"/>
    <w:rsid w:val="00A90C63"/>
    <w:rsid w:val="00A915AB"/>
    <w:rsid w:val="00A91F7C"/>
    <w:rsid w:val="00A92A53"/>
    <w:rsid w:val="00A94D30"/>
    <w:rsid w:val="00A954A3"/>
    <w:rsid w:val="00A954A9"/>
    <w:rsid w:val="00A95786"/>
    <w:rsid w:val="00A95AB1"/>
    <w:rsid w:val="00A975C2"/>
    <w:rsid w:val="00A97FDA"/>
    <w:rsid w:val="00AA12A3"/>
    <w:rsid w:val="00AA188E"/>
    <w:rsid w:val="00AA2249"/>
    <w:rsid w:val="00AA294B"/>
    <w:rsid w:val="00AA2F2E"/>
    <w:rsid w:val="00AA3061"/>
    <w:rsid w:val="00AA38C9"/>
    <w:rsid w:val="00AA391D"/>
    <w:rsid w:val="00AA4290"/>
    <w:rsid w:val="00AA470A"/>
    <w:rsid w:val="00AA60CD"/>
    <w:rsid w:val="00AA628D"/>
    <w:rsid w:val="00AB00BF"/>
    <w:rsid w:val="00AB17D1"/>
    <w:rsid w:val="00AB26F7"/>
    <w:rsid w:val="00AB558B"/>
    <w:rsid w:val="00AB646A"/>
    <w:rsid w:val="00AB6819"/>
    <w:rsid w:val="00AB767B"/>
    <w:rsid w:val="00AC1982"/>
    <w:rsid w:val="00AC1EA9"/>
    <w:rsid w:val="00AC2161"/>
    <w:rsid w:val="00AC2348"/>
    <w:rsid w:val="00AC334D"/>
    <w:rsid w:val="00AC3B96"/>
    <w:rsid w:val="00AC4CAD"/>
    <w:rsid w:val="00AC5522"/>
    <w:rsid w:val="00AC5867"/>
    <w:rsid w:val="00AC6192"/>
    <w:rsid w:val="00AC67B7"/>
    <w:rsid w:val="00AC6D59"/>
    <w:rsid w:val="00AD02E1"/>
    <w:rsid w:val="00AD1A63"/>
    <w:rsid w:val="00AE083B"/>
    <w:rsid w:val="00AE36C9"/>
    <w:rsid w:val="00AE3B59"/>
    <w:rsid w:val="00AE4387"/>
    <w:rsid w:val="00AE4A82"/>
    <w:rsid w:val="00AE53C1"/>
    <w:rsid w:val="00AE6C0A"/>
    <w:rsid w:val="00AE6CBA"/>
    <w:rsid w:val="00AE6FE9"/>
    <w:rsid w:val="00AEAB90"/>
    <w:rsid w:val="00AF1CDD"/>
    <w:rsid w:val="00AF2B0B"/>
    <w:rsid w:val="00AF3ED6"/>
    <w:rsid w:val="00AF534F"/>
    <w:rsid w:val="00AF5791"/>
    <w:rsid w:val="00AF719E"/>
    <w:rsid w:val="00B006A0"/>
    <w:rsid w:val="00B03DCD"/>
    <w:rsid w:val="00B05478"/>
    <w:rsid w:val="00B0551D"/>
    <w:rsid w:val="00B10B8E"/>
    <w:rsid w:val="00B118BD"/>
    <w:rsid w:val="00B11CC6"/>
    <w:rsid w:val="00B11F04"/>
    <w:rsid w:val="00B120D0"/>
    <w:rsid w:val="00B13F62"/>
    <w:rsid w:val="00B15300"/>
    <w:rsid w:val="00B15BE7"/>
    <w:rsid w:val="00B1672F"/>
    <w:rsid w:val="00B1683E"/>
    <w:rsid w:val="00B16BF9"/>
    <w:rsid w:val="00B16DC8"/>
    <w:rsid w:val="00B20D6C"/>
    <w:rsid w:val="00B21808"/>
    <w:rsid w:val="00B22578"/>
    <w:rsid w:val="00B22D4B"/>
    <w:rsid w:val="00B24541"/>
    <w:rsid w:val="00B24AD5"/>
    <w:rsid w:val="00B25332"/>
    <w:rsid w:val="00B26A19"/>
    <w:rsid w:val="00B26F8D"/>
    <w:rsid w:val="00B2724D"/>
    <w:rsid w:val="00B3147E"/>
    <w:rsid w:val="00B36E72"/>
    <w:rsid w:val="00B37369"/>
    <w:rsid w:val="00B40792"/>
    <w:rsid w:val="00B429B9"/>
    <w:rsid w:val="00B42BD2"/>
    <w:rsid w:val="00B434F6"/>
    <w:rsid w:val="00B43D30"/>
    <w:rsid w:val="00B43FBD"/>
    <w:rsid w:val="00B44948"/>
    <w:rsid w:val="00B4570A"/>
    <w:rsid w:val="00B46A98"/>
    <w:rsid w:val="00B47015"/>
    <w:rsid w:val="00B47668"/>
    <w:rsid w:val="00B50095"/>
    <w:rsid w:val="00B508D5"/>
    <w:rsid w:val="00B519F3"/>
    <w:rsid w:val="00B51AC8"/>
    <w:rsid w:val="00B521D1"/>
    <w:rsid w:val="00B52233"/>
    <w:rsid w:val="00B53D3B"/>
    <w:rsid w:val="00B546C7"/>
    <w:rsid w:val="00B547A7"/>
    <w:rsid w:val="00B54F9A"/>
    <w:rsid w:val="00B56AD4"/>
    <w:rsid w:val="00B576D7"/>
    <w:rsid w:val="00B579EF"/>
    <w:rsid w:val="00B60678"/>
    <w:rsid w:val="00B63CCE"/>
    <w:rsid w:val="00B645C4"/>
    <w:rsid w:val="00B666A2"/>
    <w:rsid w:val="00B66B2E"/>
    <w:rsid w:val="00B674C1"/>
    <w:rsid w:val="00B715B7"/>
    <w:rsid w:val="00B71821"/>
    <w:rsid w:val="00B71860"/>
    <w:rsid w:val="00B71A2E"/>
    <w:rsid w:val="00B770C9"/>
    <w:rsid w:val="00B77703"/>
    <w:rsid w:val="00B77F93"/>
    <w:rsid w:val="00B80CB2"/>
    <w:rsid w:val="00B8145F"/>
    <w:rsid w:val="00B82CD7"/>
    <w:rsid w:val="00B82F08"/>
    <w:rsid w:val="00B861A3"/>
    <w:rsid w:val="00B86CAB"/>
    <w:rsid w:val="00B9062A"/>
    <w:rsid w:val="00B920A2"/>
    <w:rsid w:val="00B921BF"/>
    <w:rsid w:val="00B93260"/>
    <w:rsid w:val="00B9785B"/>
    <w:rsid w:val="00BA1861"/>
    <w:rsid w:val="00BA3BB0"/>
    <w:rsid w:val="00BA40E4"/>
    <w:rsid w:val="00BA4311"/>
    <w:rsid w:val="00BA5111"/>
    <w:rsid w:val="00BA5B36"/>
    <w:rsid w:val="00BA5BE4"/>
    <w:rsid w:val="00BA5D1D"/>
    <w:rsid w:val="00BB07BC"/>
    <w:rsid w:val="00BB07CE"/>
    <w:rsid w:val="00BB1E1C"/>
    <w:rsid w:val="00BB1E6F"/>
    <w:rsid w:val="00BB4082"/>
    <w:rsid w:val="00BB46D1"/>
    <w:rsid w:val="00BB4C27"/>
    <w:rsid w:val="00BB54A4"/>
    <w:rsid w:val="00BB58D7"/>
    <w:rsid w:val="00BB62BD"/>
    <w:rsid w:val="00BC0312"/>
    <w:rsid w:val="00BC1E90"/>
    <w:rsid w:val="00BC21E4"/>
    <w:rsid w:val="00BC22D9"/>
    <w:rsid w:val="00BC25D1"/>
    <w:rsid w:val="00BC3613"/>
    <w:rsid w:val="00BC410B"/>
    <w:rsid w:val="00BC496E"/>
    <w:rsid w:val="00BC6117"/>
    <w:rsid w:val="00BC74A4"/>
    <w:rsid w:val="00BD087D"/>
    <w:rsid w:val="00BD1CF4"/>
    <w:rsid w:val="00BD26DB"/>
    <w:rsid w:val="00BE14E7"/>
    <w:rsid w:val="00BE4880"/>
    <w:rsid w:val="00BE668C"/>
    <w:rsid w:val="00BE6828"/>
    <w:rsid w:val="00BE6A85"/>
    <w:rsid w:val="00BE7651"/>
    <w:rsid w:val="00BE7EC0"/>
    <w:rsid w:val="00BF1073"/>
    <w:rsid w:val="00BF11B5"/>
    <w:rsid w:val="00BF387D"/>
    <w:rsid w:val="00BF4024"/>
    <w:rsid w:val="00BF4BC3"/>
    <w:rsid w:val="00BF556C"/>
    <w:rsid w:val="00BF5BBB"/>
    <w:rsid w:val="00BF5D90"/>
    <w:rsid w:val="00BF7C11"/>
    <w:rsid w:val="00C008EC"/>
    <w:rsid w:val="00C00965"/>
    <w:rsid w:val="00C00B53"/>
    <w:rsid w:val="00C034B2"/>
    <w:rsid w:val="00C05FE1"/>
    <w:rsid w:val="00C0617E"/>
    <w:rsid w:val="00C07C10"/>
    <w:rsid w:val="00C106C8"/>
    <w:rsid w:val="00C118F5"/>
    <w:rsid w:val="00C123D0"/>
    <w:rsid w:val="00C14724"/>
    <w:rsid w:val="00C16F9D"/>
    <w:rsid w:val="00C2084E"/>
    <w:rsid w:val="00C21576"/>
    <w:rsid w:val="00C218CA"/>
    <w:rsid w:val="00C21AF7"/>
    <w:rsid w:val="00C21B4E"/>
    <w:rsid w:val="00C22059"/>
    <w:rsid w:val="00C23247"/>
    <w:rsid w:val="00C2475A"/>
    <w:rsid w:val="00C25137"/>
    <w:rsid w:val="00C27729"/>
    <w:rsid w:val="00C30B97"/>
    <w:rsid w:val="00C31251"/>
    <w:rsid w:val="00C3251B"/>
    <w:rsid w:val="00C32760"/>
    <w:rsid w:val="00C3285C"/>
    <w:rsid w:val="00C34A78"/>
    <w:rsid w:val="00C34B0E"/>
    <w:rsid w:val="00C365C9"/>
    <w:rsid w:val="00C4246E"/>
    <w:rsid w:val="00C4262E"/>
    <w:rsid w:val="00C46522"/>
    <w:rsid w:val="00C514D7"/>
    <w:rsid w:val="00C5213F"/>
    <w:rsid w:val="00C537D1"/>
    <w:rsid w:val="00C542F5"/>
    <w:rsid w:val="00C577E2"/>
    <w:rsid w:val="00C60D00"/>
    <w:rsid w:val="00C61EA2"/>
    <w:rsid w:val="00C62871"/>
    <w:rsid w:val="00C64195"/>
    <w:rsid w:val="00C64F53"/>
    <w:rsid w:val="00C6605E"/>
    <w:rsid w:val="00C6663F"/>
    <w:rsid w:val="00C66C7B"/>
    <w:rsid w:val="00C7037F"/>
    <w:rsid w:val="00C72537"/>
    <w:rsid w:val="00C72B42"/>
    <w:rsid w:val="00C72DB8"/>
    <w:rsid w:val="00C738C4"/>
    <w:rsid w:val="00C746AF"/>
    <w:rsid w:val="00C75187"/>
    <w:rsid w:val="00C76573"/>
    <w:rsid w:val="00C77258"/>
    <w:rsid w:val="00C77710"/>
    <w:rsid w:val="00C80060"/>
    <w:rsid w:val="00C804CF"/>
    <w:rsid w:val="00C80F77"/>
    <w:rsid w:val="00C8191E"/>
    <w:rsid w:val="00C82C21"/>
    <w:rsid w:val="00C84E9B"/>
    <w:rsid w:val="00C85BCB"/>
    <w:rsid w:val="00C86697"/>
    <w:rsid w:val="00C86AFE"/>
    <w:rsid w:val="00C86C2D"/>
    <w:rsid w:val="00C9105A"/>
    <w:rsid w:val="00C910EF"/>
    <w:rsid w:val="00C91286"/>
    <w:rsid w:val="00C9433B"/>
    <w:rsid w:val="00C965F1"/>
    <w:rsid w:val="00CA026F"/>
    <w:rsid w:val="00CA053C"/>
    <w:rsid w:val="00CA19A8"/>
    <w:rsid w:val="00CA1EAF"/>
    <w:rsid w:val="00CA4E2D"/>
    <w:rsid w:val="00CA5BD9"/>
    <w:rsid w:val="00CA603A"/>
    <w:rsid w:val="00CA6305"/>
    <w:rsid w:val="00CA6AC5"/>
    <w:rsid w:val="00CA6E77"/>
    <w:rsid w:val="00CA75B5"/>
    <w:rsid w:val="00CA7CFC"/>
    <w:rsid w:val="00CA7F75"/>
    <w:rsid w:val="00CB2139"/>
    <w:rsid w:val="00CB2739"/>
    <w:rsid w:val="00CB519B"/>
    <w:rsid w:val="00CB548C"/>
    <w:rsid w:val="00CB5BFD"/>
    <w:rsid w:val="00CB6DC8"/>
    <w:rsid w:val="00CC16A8"/>
    <w:rsid w:val="00CC3BAE"/>
    <w:rsid w:val="00CC461E"/>
    <w:rsid w:val="00CC4B65"/>
    <w:rsid w:val="00CC6617"/>
    <w:rsid w:val="00CC677B"/>
    <w:rsid w:val="00CC699D"/>
    <w:rsid w:val="00CC76D3"/>
    <w:rsid w:val="00CC779E"/>
    <w:rsid w:val="00CD0659"/>
    <w:rsid w:val="00CD119B"/>
    <w:rsid w:val="00CD2AF7"/>
    <w:rsid w:val="00CD3DEB"/>
    <w:rsid w:val="00CD4136"/>
    <w:rsid w:val="00CD4F71"/>
    <w:rsid w:val="00CD5F4F"/>
    <w:rsid w:val="00CE1BDB"/>
    <w:rsid w:val="00CE1EAE"/>
    <w:rsid w:val="00CE2B53"/>
    <w:rsid w:val="00CE45DD"/>
    <w:rsid w:val="00CE5EEE"/>
    <w:rsid w:val="00CE64A0"/>
    <w:rsid w:val="00CE65A2"/>
    <w:rsid w:val="00CE67C7"/>
    <w:rsid w:val="00CE6A47"/>
    <w:rsid w:val="00CF0B09"/>
    <w:rsid w:val="00CF1936"/>
    <w:rsid w:val="00CF3112"/>
    <w:rsid w:val="00CF5B6D"/>
    <w:rsid w:val="00CF611B"/>
    <w:rsid w:val="00CF625C"/>
    <w:rsid w:val="00CF6FF3"/>
    <w:rsid w:val="00CF77DD"/>
    <w:rsid w:val="00D00487"/>
    <w:rsid w:val="00D00F53"/>
    <w:rsid w:val="00D0189B"/>
    <w:rsid w:val="00D01920"/>
    <w:rsid w:val="00D0323C"/>
    <w:rsid w:val="00D033D4"/>
    <w:rsid w:val="00D041E4"/>
    <w:rsid w:val="00D042D8"/>
    <w:rsid w:val="00D04526"/>
    <w:rsid w:val="00D11DF2"/>
    <w:rsid w:val="00D12B03"/>
    <w:rsid w:val="00D13051"/>
    <w:rsid w:val="00D14109"/>
    <w:rsid w:val="00D20E09"/>
    <w:rsid w:val="00D213F5"/>
    <w:rsid w:val="00D21CC4"/>
    <w:rsid w:val="00D22176"/>
    <w:rsid w:val="00D2553E"/>
    <w:rsid w:val="00D25DA2"/>
    <w:rsid w:val="00D25E65"/>
    <w:rsid w:val="00D262D3"/>
    <w:rsid w:val="00D26FEA"/>
    <w:rsid w:val="00D2719C"/>
    <w:rsid w:val="00D30A77"/>
    <w:rsid w:val="00D30E30"/>
    <w:rsid w:val="00D32DF1"/>
    <w:rsid w:val="00D33043"/>
    <w:rsid w:val="00D34C17"/>
    <w:rsid w:val="00D3624C"/>
    <w:rsid w:val="00D3684C"/>
    <w:rsid w:val="00D40701"/>
    <w:rsid w:val="00D42C0C"/>
    <w:rsid w:val="00D434E9"/>
    <w:rsid w:val="00D43583"/>
    <w:rsid w:val="00D44442"/>
    <w:rsid w:val="00D46622"/>
    <w:rsid w:val="00D46B3D"/>
    <w:rsid w:val="00D472DA"/>
    <w:rsid w:val="00D47D69"/>
    <w:rsid w:val="00D50512"/>
    <w:rsid w:val="00D51257"/>
    <w:rsid w:val="00D51F50"/>
    <w:rsid w:val="00D532D6"/>
    <w:rsid w:val="00D53371"/>
    <w:rsid w:val="00D556BC"/>
    <w:rsid w:val="00D55844"/>
    <w:rsid w:val="00D55D3B"/>
    <w:rsid w:val="00D561B9"/>
    <w:rsid w:val="00D56585"/>
    <w:rsid w:val="00D56E9E"/>
    <w:rsid w:val="00D5776E"/>
    <w:rsid w:val="00D57E1B"/>
    <w:rsid w:val="00D61B99"/>
    <w:rsid w:val="00D621B9"/>
    <w:rsid w:val="00D62D30"/>
    <w:rsid w:val="00D649D2"/>
    <w:rsid w:val="00D67324"/>
    <w:rsid w:val="00D70001"/>
    <w:rsid w:val="00D70F24"/>
    <w:rsid w:val="00D73049"/>
    <w:rsid w:val="00D757C7"/>
    <w:rsid w:val="00D77611"/>
    <w:rsid w:val="00D800A2"/>
    <w:rsid w:val="00D802C6"/>
    <w:rsid w:val="00D81049"/>
    <w:rsid w:val="00D82A58"/>
    <w:rsid w:val="00D83FAF"/>
    <w:rsid w:val="00D86A1F"/>
    <w:rsid w:val="00D86A5E"/>
    <w:rsid w:val="00D878D2"/>
    <w:rsid w:val="00D90DC2"/>
    <w:rsid w:val="00D91A42"/>
    <w:rsid w:val="00D91BC5"/>
    <w:rsid w:val="00D93430"/>
    <w:rsid w:val="00D95FFC"/>
    <w:rsid w:val="00D9620C"/>
    <w:rsid w:val="00D9696C"/>
    <w:rsid w:val="00DA06D7"/>
    <w:rsid w:val="00DA2384"/>
    <w:rsid w:val="00DA24F3"/>
    <w:rsid w:val="00DA4018"/>
    <w:rsid w:val="00DA4A5F"/>
    <w:rsid w:val="00DA61E5"/>
    <w:rsid w:val="00DA7D9C"/>
    <w:rsid w:val="00DB0017"/>
    <w:rsid w:val="00DB0FC8"/>
    <w:rsid w:val="00DB109A"/>
    <w:rsid w:val="00DB1DEA"/>
    <w:rsid w:val="00DB287C"/>
    <w:rsid w:val="00DB37CB"/>
    <w:rsid w:val="00DB4651"/>
    <w:rsid w:val="00DB63AD"/>
    <w:rsid w:val="00DB76F9"/>
    <w:rsid w:val="00DB7E17"/>
    <w:rsid w:val="00DC1428"/>
    <w:rsid w:val="00DC1AF3"/>
    <w:rsid w:val="00DC2D07"/>
    <w:rsid w:val="00DC2E96"/>
    <w:rsid w:val="00DC3729"/>
    <w:rsid w:val="00DC4F7C"/>
    <w:rsid w:val="00DC553C"/>
    <w:rsid w:val="00DC5D77"/>
    <w:rsid w:val="00DC7307"/>
    <w:rsid w:val="00DC7F72"/>
    <w:rsid w:val="00DD047D"/>
    <w:rsid w:val="00DD181C"/>
    <w:rsid w:val="00DD2684"/>
    <w:rsid w:val="00DD6067"/>
    <w:rsid w:val="00DD70CA"/>
    <w:rsid w:val="00DD70EC"/>
    <w:rsid w:val="00DD7289"/>
    <w:rsid w:val="00DD78E4"/>
    <w:rsid w:val="00DD7D81"/>
    <w:rsid w:val="00DE2F36"/>
    <w:rsid w:val="00DE3A0D"/>
    <w:rsid w:val="00DE45C5"/>
    <w:rsid w:val="00DE5DEF"/>
    <w:rsid w:val="00DF29E3"/>
    <w:rsid w:val="00DF2DE4"/>
    <w:rsid w:val="00DF31AF"/>
    <w:rsid w:val="00DF3DB9"/>
    <w:rsid w:val="00DF3DF3"/>
    <w:rsid w:val="00DF5BFF"/>
    <w:rsid w:val="00DF6FB2"/>
    <w:rsid w:val="00DF7554"/>
    <w:rsid w:val="00DF7B15"/>
    <w:rsid w:val="00E04C60"/>
    <w:rsid w:val="00E056C9"/>
    <w:rsid w:val="00E10449"/>
    <w:rsid w:val="00E113EF"/>
    <w:rsid w:val="00E12E6C"/>
    <w:rsid w:val="00E1482A"/>
    <w:rsid w:val="00E14D21"/>
    <w:rsid w:val="00E160CC"/>
    <w:rsid w:val="00E166E0"/>
    <w:rsid w:val="00E20D0C"/>
    <w:rsid w:val="00E2170E"/>
    <w:rsid w:val="00E21C52"/>
    <w:rsid w:val="00E230AF"/>
    <w:rsid w:val="00E25065"/>
    <w:rsid w:val="00E2744D"/>
    <w:rsid w:val="00E30ECF"/>
    <w:rsid w:val="00E31132"/>
    <w:rsid w:val="00E323AC"/>
    <w:rsid w:val="00E337D3"/>
    <w:rsid w:val="00E3484F"/>
    <w:rsid w:val="00E350F1"/>
    <w:rsid w:val="00E356A7"/>
    <w:rsid w:val="00E356DF"/>
    <w:rsid w:val="00E365E4"/>
    <w:rsid w:val="00E366D1"/>
    <w:rsid w:val="00E37DF7"/>
    <w:rsid w:val="00E41689"/>
    <w:rsid w:val="00E417B1"/>
    <w:rsid w:val="00E43D3F"/>
    <w:rsid w:val="00E441DA"/>
    <w:rsid w:val="00E44B20"/>
    <w:rsid w:val="00E509E9"/>
    <w:rsid w:val="00E524CA"/>
    <w:rsid w:val="00E53D7F"/>
    <w:rsid w:val="00E544CB"/>
    <w:rsid w:val="00E56992"/>
    <w:rsid w:val="00E57DDD"/>
    <w:rsid w:val="00E62FBC"/>
    <w:rsid w:val="00E63325"/>
    <w:rsid w:val="00E633D7"/>
    <w:rsid w:val="00E639EC"/>
    <w:rsid w:val="00E647FE"/>
    <w:rsid w:val="00E64891"/>
    <w:rsid w:val="00E648CD"/>
    <w:rsid w:val="00E65372"/>
    <w:rsid w:val="00E658A0"/>
    <w:rsid w:val="00E67BB3"/>
    <w:rsid w:val="00E702F7"/>
    <w:rsid w:val="00E7138A"/>
    <w:rsid w:val="00E726E4"/>
    <w:rsid w:val="00E72A6E"/>
    <w:rsid w:val="00E72B87"/>
    <w:rsid w:val="00E73261"/>
    <w:rsid w:val="00E73409"/>
    <w:rsid w:val="00E735B6"/>
    <w:rsid w:val="00E73BB9"/>
    <w:rsid w:val="00E73FF1"/>
    <w:rsid w:val="00E76068"/>
    <w:rsid w:val="00E765F3"/>
    <w:rsid w:val="00E77B43"/>
    <w:rsid w:val="00E80CB0"/>
    <w:rsid w:val="00E80DE5"/>
    <w:rsid w:val="00E826C9"/>
    <w:rsid w:val="00E8393F"/>
    <w:rsid w:val="00E84C4F"/>
    <w:rsid w:val="00E8729C"/>
    <w:rsid w:val="00E9089D"/>
    <w:rsid w:val="00E90EC7"/>
    <w:rsid w:val="00E93E9E"/>
    <w:rsid w:val="00E9543E"/>
    <w:rsid w:val="00E9677E"/>
    <w:rsid w:val="00E979B5"/>
    <w:rsid w:val="00E97DE7"/>
    <w:rsid w:val="00EA1958"/>
    <w:rsid w:val="00EA3EE8"/>
    <w:rsid w:val="00EA451A"/>
    <w:rsid w:val="00EA50A4"/>
    <w:rsid w:val="00EA5728"/>
    <w:rsid w:val="00EA6B8B"/>
    <w:rsid w:val="00EA75F0"/>
    <w:rsid w:val="00EA768F"/>
    <w:rsid w:val="00EB1359"/>
    <w:rsid w:val="00EB37D4"/>
    <w:rsid w:val="00EB5757"/>
    <w:rsid w:val="00EB6544"/>
    <w:rsid w:val="00EB67A0"/>
    <w:rsid w:val="00EB7614"/>
    <w:rsid w:val="00EB7A4B"/>
    <w:rsid w:val="00EB7EA9"/>
    <w:rsid w:val="00EC4947"/>
    <w:rsid w:val="00EC4AF4"/>
    <w:rsid w:val="00EC4E85"/>
    <w:rsid w:val="00EC5612"/>
    <w:rsid w:val="00EC6569"/>
    <w:rsid w:val="00EC6ED3"/>
    <w:rsid w:val="00ED0286"/>
    <w:rsid w:val="00ED1F19"/>
    <w:rsid w:val="00ED2FF1"/>
    <w:rsid w:val="00ED35C6"/>
    <w:rsid w:val="00ED43ED"/>
    <w:rsid w:val="00ED4700"/>
    <w:rsid w:val="00ED47AC"/>
    <w:rsid w:val="00ED5352"/>
    <w:rsid w:val="00ED6047"/>
    <w:rsid w:val="00ED7FC1"/>
    <w:rsid w:val="00EE1505"/>
    <w:rsid w:val="00EE1B96"/>
    <w:rsid w:val="00EE309E"/>
    <w:rsid w:val="00EE310F"/>
    <w:rsid w:val="00EE3570"/>
    <w:rsid w:val="00EE373A"/>
    <w:rsid w:val="00EE4B5A"/>
    <w:rsid w:val="00EE540F"/>
    <w:rsid w:val="00EE6A47"/>
    <w:rsid w:val="00EE6CC8"/>
    <w:rsid w:val="00EE7384"/>
    <w:rsid w:val="00EF0887"/>
    <w:rsid w:val="00EF2ABC"/>
    <w:rsid w:val="00EF41B7"/>
    <w:rsid w:val="00EF44D3"/>
    <w:rsid w:val="00EF67AC"/>
    <w:rsid w:val="00EF722C"/>
    <w:rsid w:val="00F01D51"/>
    <w:rsid w:val="00F02F4D"/>
    <w:rsid w:val="00F04D63"/>
    <w:rsid w:val="00F06B47"/>
    <w:rsid w:val="00F07FFA"/>
    <w:rsid w:val="00F114DD"/>
    <w:rsid w:val="00F129B8"/>
    <w:rsid w:val="00F1356F"/>
    <w:rsid w:val="00F213FA"/>
    <w:rsid w:val="00F22EEC"/>
    <w:rsid w:val="00F23920"/>
    <w:rsid w:val="00F252F4"/>
    <w:rsid w:val="00F270ED"/>
    <w:rsid w:val="00F311DC"/>
    <w:rsid w:val="00F31440"/>
    <w:rsid w:val="00F32416"/>
    <w:rsid w:val="00F32865"/>
    <w:rsid w:val="00F333AA"/>
    <w:rsid w:val="00F35030"/>
    <w:rsid w:val="00F350F4"/>
    <w:rsid w:val="00F36523"/>
    <w:rsid w:val="00F36ED7"/>
    <w:rsid w:val="00F43507"/>
    <w:rsid w:val="00F475C2"/>
    <w:rsid w:val="00F47A1C"/>
    <w:rsid w:val="00F47EAE"/>
    <w:rsid w:val="00F50562"/>
    <w:rsid w:val="00F51539"/>
    <w:rsid w:val="00F51BAF"/>
    <w:rsid w:val="00F54199"/>
    <w:rsid w:val="00F54D87"/>
    <w:rsid w:val="00F557AF"/>
    <w:rsid w:val="00F558C3"/>
    <w:rsid w:val="00F55C18"/>
    <w:rsid w:val="00F55D17"/>
    <w:rsid w:val="00F60FB1"/>
    <w:rsid w:val="00F6185F"/>
    <w:rsid w:val="00F64C19"/>
    <w:rsid w:val="00F6572B"/>
    <w:rsid w:val="00F66522"/>
    <w:rsid w:val="00F670F9"/>
    <w:rsid w:val="00F6794B"/>
    <w:rsid w:val="00F67E16"/>
    <w:rsid w:val="00F703CE"/>
    <w:rsid w:val="00F70D7C"/>
    <w:rsid w:val="00F71178"/>
    <w:rsid w:val="00F7177E"/>
    <w:rsid w:val="00F71BF0"/>
    <w:rsid w:val="00F71CDF"/>
    <w:rsid w:val="00F72C98"/>
    <w:rsid w:val="00F74238"/>
    <w:rsid w:val="00F742C2"/>
    <w:rsid w:val="00F7432A"/>
    <w:rsid w:val="00F76D3A"/>
    <w:rsid w:val="00F80692"/>
    <w:rsid w:val="00F8129A"/>
    <w:rsid w:val="00F855A7"/>
    <w:rsid w:val="00F867F7"/>
    <w:rsid w:val="00F917F2"/>
    <w:rsid w:val="00F92A32"/>
    <w:rsid w:val="00F92C4F"/>
    <w:rsid w:val="00F95CE1"/>
    <w:rsid w:val="00F96E4E"/>
    <w:rsid w:val="00FA00EA"/>
    <w:rsid w:val="00FA031F"/>
    <w:rsid w:val="00FA14BD"/>
    <w:rsid w:val="00FA187E"/>
    <w:rsid w:val="00FA2481"/>
    <w:rsid w:val="00FA2D28"/>
    <w:rsid w:val="00FA59F4"/>
    <w:rsid w:val="00FA6AC6"/>
    <w:rsid w:val="00FB180D"/>
    <w:rsid w:val="00FB30A8"/>
    <w:rsid w:val="00FB3289"/>
    <w:rsid w:val="00FB329E"/>
    <w:rsid w:val="00FB468E"/>
    <w:rsid w:val="00FB611F"/>
    <w:rsid w:val="00FB6BEC"/>
    <w:rsid w:val="00FB7D9A"/>
    <w:rsid w:val="00FC0A4B"/>
    <w:rsid w:val="00FC349F"/>
    <w:rsid w:val="00FC3534"/>
    <w:rsid w:val="00FC3614"/>
    <w:rsid w:val="00FC3EF2"/>
    <w:rsid w:val="00FC3F1C"/>
    <w:rsid w:val="00FC5590"/>
    <w:rsid w:val="00FC5BCE"/>
    <w:rsid w:val="00FC70C9"/>
    <w:rsid w:val="00FD1FB8"/>
    <w:rsid w:val="00FD349F"/>
    <w:rsid w:val="00FD4020"/>
    <w:rsid w:val="00FD42AF"/>
    <w:rsid w:val="00FD43B8"/>
    <w:rsid w:val="00FD56FC"/>
    <w:rsid w:val="00FD5E04"/>
    <w:rsid w:val="00FE1C5B"/>
    <w:rsid w:val="00FE1FCA"/>
    <w:rsid w:val="00FE3811"/>
    <w:rsid w:val="00FE4357"/>
    <w:rsid w:val="00FE60E5"/>
    <w:rsid w:val="00FE734D"/>
    <w:rsid w:val="00FF03B8"/>
    <w:rsid w:val="00FF0DB6"/>
    <w:rsid w:val="00FF1BE3"/>
    <w:rsid w:val="00FF22A4"/>
    <w:rsid w:val="00FF39D2"/>
    <w:rsid w:val="00FF3C88"/>
    <w:rsid w:val="00FF4033"/>
    <w:rsid w:val="00FF525E"/>
    <w:rsid w:val="00FF586B"/>
    <w:rsid w:val="00FF70A1"/>
    <w:rsid w:val="010EBC46"/>
    <w:rsid w:val="014515AC"/>
    <w:rsid w:val="015914C9"/>
    <w:rsid w:val="015E8CD5"/>
    <w:rsid w:val="016F3ECE"/>
    <w:rsid w:val="01D79053"/>
    <w:rsid w:val="01FFD217"/>
    <w:rsid w:val="021CE22D"/>
    <w:rsid w:val="0226787A"/>
    <w:rsid w:val="0243A559"/>
    <w:rsid w:val="02556F1C"/>
    <w:rsid w:val="0265C889"/>
    <w:rsid w:val="02BB2002"/>
    <w:rsid w:val="02D43A2C"/>
    <w:rsid w:val="02DB6A8A"/>
    <w:rsid w:val="02DF957A"/>
    <w:rsid w:val="02E42175"/>
    <w:rsid w:val="02FB1ACF"/>
    <w:rsid w:val="035F8D0E"/>
    <w:rsid w:val="03CE6556"/>
    <w:rsid w:val="041FB36E"/>
    <w:rsid w:val="04396DF5"/>
    <w:rsid w:val="04BDECC6"/>
    <w:rsid w:val="04C4C42F"/>
    <w:rsid w:val="04EB8A4E"/>
    <w:rsid w:val="04EC0408"/>
    <w:rsid w:val="04FA33DA"/>
    <w:rsid w:val="051A5B34"/>
    <w:rsid w:val="0597D04F"/>
    <w:rsid w:val="05C31B54"/>
    <w:rsid w:val="05C85011"/>
    <w:rsid w:val="05E14FA9"/>
    <w:rsid w:val="05E2D5CF"/>
    <w:rsid w:val="0617029F"/>
    <w:rsid w:val="0617363C"/>
    <w:rsid w:val="061D178C"/>
    <w:rsid w:val="0647F09D"/>
    <w:rsid w:val="0650B0E4"/>
    <w:rsid w:val="0673E1DB"/>
    <w:rsid w:val="068B1E68"/>
    <w:rsid w:val="06F05350"/>
    <w:rsid w:val="06F785B5"/>
    <w:rsid w:val="06FB2690"/>
    <w:rsid w:val="074DB55A"/>
    <w:rsid w:val="075BE12B"/>
    <w:rsid w:val="07681F68"/>
    <w:rsid w:val="07A5F31A"/>
    <w:rsid w:val="07AED178"/>
    <w:rsid w:val="0818D326"/>
    <w:rsid w:val="082F5EE2"/>
    <w:rsid w:val="085F831C"/>
    <w:rsid w:val="0875F576"/>
    <w:rsid w:val="087995A6"/>
    <w:rsid w:val="087DE2FC"/>
    <w:rsid w:val="0888C9B2"/>
    <w:rsid w:val="0888EEA8"/>
    <w:rsid w:val="08AC4BB8"/>
    <w:rsid w:val="08C82B06"/>
    <w:rsid w:val="08E59585"/>
    <w:rsid w:val="0907400A"/>
    <w:rsid w:val="091D4366"/>
    <w:rsid w:val="094D846A"/>
    <w:rsid w:val="09B35C61"/>
    <w:rsid w:val="09C0F662"/>
    <w:rsid w:val="09CA61A6"/>
    <w:rsid w:val="09EF5029"/>
    <w:rsid w:val="09FE5712"/>
    <w:rsid w:val="0A0B1095"/>
    <w:rsid w:val="0A1EF2FF"/>
    <w:rsid w:val="0A26235D"/>
    <w:rsid w:val="0A2A9784"/>
    <w:rsid w:val="0A5B3E2A"/>
    <w:rsid w:val="0A79D93F"/>
    <w:rsid w:val="0AAF4C83"/>
    <w:rsid w:val="0ACE7786"/>
    <w:rsid w:val="0AE84D19"/>
    <w:rsid w:val="0B81F304"/>
    <w:rsid w:val="0B90DFDE"/>
    <w:rsid w:val="0BAD9638"/>
    <w:rsid w:val="0BBACA68"/>
    <w:rsid w:val="0BE438C5"/>
    <w:rsid w:val="0C700541"/>
    <w:rsid w:val="0C950FC4"/>
    <w:rsid w:val="0D06222E"/>
    <w:rsid w:val="0D0D8C20"/>
    <w:rsid w:val="0D0D953C"/>
    <w:rsid w:val="0D0E95BE"/>
    <w:rsid w:val="0D133771"/>
    <w:rsid w:val="0D6D1DFE"/>
    <w:rsid w:val="0D712CF5"/>
    <w:rsid w:val="0D9135BA"/>
    <w:rsid w:val="0D94BABD"/>
    <w:rsid w:val="0DAD3842"/>
    <w:rsid w:val="0DC46F9D"/>
    <w:rsid w:val="0DC6C425"/>
    <w:rsid w:val="0DF23359"/>
    <w:rsid w:val="0E0695BD"/>
    <w:rsid w:val="0E912E94"/>
    <w:rsid w:val="0E9DD2C9"/>
    <w:rsid w:val="0EB2048A"/>
    <w:rsid w:val="0EC61980"/>
    <w:rsid w:val="0EE536FA"/>
    <w:rsid w:val="0EF05C14"/>
    <w:rsid w:val="0EF3220B"/>
    <w:rsid w:val="0F165B1F"/>
    <w:rsid w:val="0F39EEAB"/>
    <w:rsid w:val="0F3AF811"/>
    <w:rsid w:val="0FAAC050"/>
    <w:rsid w:val="0FDF1EE3"/>
    <w:rsid w:val="100BB4EE"/>
    <w:rsid w:val="1011918D"/>
    <w:rsid w:val="102D83A2"/>
    <w:rsid w:val="103E29C5"/>
    <w:rsid w:val="1045CA66"/>
    <w:rsid w:val="104FCB3B"/>
    <w:rsid w:val="105FB6FB"/>
    <w:rsid w:val="1062B362"/>
    <w:rsid w:val="10B69A28"/>
    <w:rsid w:val="10E295D6"/>
    <w:rsid w:val="11033E28"/>
    <w:rsid w:val="1106B0BD"/>
    <w:rsid w:val="110D4B6F"/>
    <w:rsid w:val="111F16A9"/>
    <w:rsid w:val="114B4B0E"/>
    <w:rsid w:val="119019DA"/>
    <w:rsid w:val="119A6C63"/>
    <w:rsid w:val="11A7DD82"/>
    <w:rsid w:val="11BE3325"/>
    <w:rsid w:val="11D5738B"/>
    <w:rsid w:val="11EAC96C"/>
    <w:rsid w:val="122077EC"/>
    <w:rsid w:val="12257E29"/>
    <w:rsid w:val="1233DFCD"/>
    <w:rsid w:val="125DA599"/>
    <w:rsid w:val="127C308A"/>
    <w:rsid w:val="12BD466E"/>
    <w:rsid w:val="1305B307"/>
    <w:rsid w:val="132FDBE7"/>
    <w:rsid w:val="138C8BDB"/>
    <w:rsid w:val="13E878EC"/>
    <w:rsid w:val="13EAD21F"/>
    <w:rsid w:val="14135705"/>
    <w:rsid w:val="144E100C"/>
    <w:rsid w:val="1479C3AB"/>
    <w:rsid w:val="149B3039"/>
    <w:rsid w:val="14B8276A"/>
    <w:rsid w:val="14EF9420"/>
    <w:rsid w:val="1517E4F0"/>
    <w:rsid w:val="1551306B"/>
    <w:rsid w:val="15674465"/>
    <w:rsid w:val="15EB4B15"/>
    <w:rsid w:val="15EE1930"/>
    <w:rsid w:val="1623123A"/>
    <w:rsid w:val="162DD870"/>
    <w:rsid w:val="1643B82A"/>
    <w:rsid w:val="1680BA1C"/>
    <w:rsid w:val="16A4D1BE"/>
    <w:rsid w:val="16A8381A"/>
    <w:rsid w:val="16B98631"/>
    <w:rsid w:val="17404B03"/>
    <w:rsid w:val="17414DE6"/>
    <w:rsid w:val="17450CBD"/>
    <w:rsid w:val="17C6C5F6"/>
    <w:rsid w:val="17C9F7BC"/>
    <w:rsid w:val="180CA852"/>
    <w:rsid w:val="1832DCF2"/>
    <w:rsid w:val="18591940"/>
    <w:rsid w:val="18711EB3"/>
    <w:rsid w:val="1874972C"/>
    <w:rsid w:val="187A7270"/>
    <w:rsid w:val="18E7A60B"/>
    <w:rsid w:val="192AD95D"/>
    <w:rsid w:val="193D130F"/>
    <w:rsid w:val="196A5406"/>
    <w:rsid w:val="19921EBC"/>
    <w:rsid w:val="199E6FBD"/>
    <w:rsid w:val="19C1FF9E"/>
    <w:rsid w:val="19C8D404"/>
    <w:rsid w:val="19E504D3"/>
    <w:rsid w:val="19E7DA4E"/>
    <w:rsid w:val="1A04C837"/>
    <w:rsid w:val="1A3585C1"/>
    <w:rsid w:val="1A734D4F"/>
    <w:rsid w:val="1A83719F"/>
    <w:rsid w:val="1A8DD121"/>
    <w:rsid w:val="1A955164"/>
    <w:rsid w:val="1AFE70E3"/>
    <w:rsid w:val="1B00D183"/>
    <w:rsid w:val="1B1EBDCE"/>
    <w:rsid w:val="1B4609F3"/>
    <w:rsid w:val="1B7D3B0F"/>
    <w:rsid w:val="1BA342AD"/>
    <w:rsid w:val="1BF4A293"/>
    <w:rsid w:val="1C3D7839"/>
    <w:rsid w:val="1C5A8C99"/>
    <w:rsid w:val="1C8118E7"/>
    <w:rsid w:val="1C814DCD"/>
    <w:rsid w:val="1C8E2473"/>
    <w:rsid w:val="1CA748D5"/>
    <w:rsid w:val="1CB482D3"/>
    <w:rsid w:val="1CB998AB"/>
    <w:rsid w:val="1CC34719"/>
    <w:rsid w:val="1D5A334F"/>
    <w:rsid w:val="1D5C9041"/>
    <w:rsid w:val="1D5EFA63"/>
    <w:rsid w:val="1D7E5250"/>
    <w:rsid w:val="1DF2C0C8"/>
    <w:rsid w:val="1DFD4BED"/>
    <w:rsid w:val="1E160C05"/>
    <w:rsid w:val="1E232547"/>
    <w:rsid w:val="1E24D485"/>
    <w:rsid w:val="1E3611A5"/>
    <w:rsid w:val="1E3DC529"/>
    <w:rsid w:val="1E4C7070"/>
    <w:rsid w:val="1E50CC38"/>
    <w:rsid w:val="1E7C0E3C"/>
    <w:rsid w:val="1E94F21C"/>
    <w:rsid w:val="1ED01141"/>
    <w:rsid w:val="1EEF1BD6"/>
    <w:rsid w:val="1F58826B"/>
    <w:rsid w:val="1F629E22"/>
    <w:rsid w:val="1FBB8AF0"/>
    <w:rsid w:val="1FD85125"/>
    <w:rsid w:val="1FE9B085"/>
    <w:rsid w:val="2026DAB1"/>
    <w:rsid w:val="2039E6E3"/>
    <w:rsid w:val="2091D196"/>
    <w:rsid w:val="2096E98A"/>
    <w:rsid w:val="20E034B2"/>
    <w:rsid w:val="212E396C"/>
    <w:rsid w:val="2158A077"/>
    <w:rsid w:val="21639089"/>
    <w:rsid w:val="217EF9EB"/>
    <w:rsid w:val="21CA9898"/>
    <w:rsid w:val="21D6F071"/>
    <w:rsid w:val="21E95FFD"/>
    <w:rsid w:val="21F5C87B"/>
    <w:rsid w:val="2211A361"/>
    <w:rsid w:val="223D93C0"/>
    <w:rsid w:val="226850B8"/>
    <w:rsid w:val="227D3A94"/>
    <w:rsid w:val="2282CAB6"/>
    <w:rsid w:val="229A542C"/>
    <w:rsid w:val="22D810E4"/>
    <w:rsid w:val="230A9BFA"/>
    <w:rsid w:val="2352AF0A"/>
    <w:rsid w:val="235A80F9"/>
    <w:rsid w:val="23DDBA3F"/>
    <w:rsid w:val="23E0D44D"/>
    <w:rsid w:val="23E52DE6"/>
    <w:rsid w:val="24401AD1"/>
    <w:rsid w:val="24688843"/>
    <w:rsid w:val="24ABC248"/>
    <w:rsid w:val="24B47E01"/>
    <w:rsid w:val="250D6D69"/>
    <w:rsid w:val="25614EF7"/>
    <w:rsid w:val="25714E01"/>
    <w:rsid w:val="2578D828"/>
    <w:rsid w:val="262DC171"/>
    <w:rsid w:val="2642C666"/>
    <w:rsid w:val="264D2464"/>
    <w:rsid w:val="267431AF"/>
    <w:rsid w:val="26832041"/>
    <w:rsid w:val="26C4703A"/>
    <w:rsid w:val="27336816"/>
    <w:rsid w:val="27341C0A"/>
    <w:rsid w:val="2734E67D"/>
    <w:rsid w:val="276C1E66"/>
    <w:rsid w:val="2781DEB7"/>
    <w:rsid w:val="279A20F4"/>
    <w:rsid w:val="27D684FE"/>
    <w:rsid w:val="2839DA1C"/>
    <w:rsid w:val="284700BF"/>
    <w:rsid w:val="28835DDA"/>
    <w:rsid w:val="28B2A2CD"/>
    <w:rsid w:val="28B5F4B4"/>
    <w:rsid w:val="28C7BE3B"/>
    <w:rsid w:val="28CA7D40"/>
    <w:rsid w:val="28D5A6FD"/>
    <w:rsid w:val="28E5DA9A"/>
    <w:rsid w:val="2988A1C4"/>
    <w:rsid w:val="29BF666C"/>
    <w:rsid w:val="29C57B8E"/>
    <w:rsid w:val="29C694E7"/>
    <w:rsid w:val="29F21963"/>
    <w:rsid w:val="29F6326C"/>
    <w:rsid w:val="29F714B8"/>
    <w:rsid w:val="2A04F773"/>
    <w:rsid w:val="2A1DEE11"/>
    <w:rsid w:val="2A344438"/>
    <w:rsid w:val="2AAD7298"/>
    <w:rsid w:val="2AB9E57E"/>
    <w:rsid w:val="2B0B028F"/>
    <w:rsid w:val="2B0B3D2A"/>
    <w:rsid w:val="2B209587"/>
    <w:rsid w:val="2B2FFE44"/>
    <w:rsid w:val="2B698D58"/>
    <w:rsid w:val="2BF00416"/>
    <w:rsid w:val="2C09687F"/>
    <w:rsid w:val="2C37B8EB"/>
    <w:rsid w:val="2C3E9920"/>
    <w:rsid w:val="2C9916B0"/>
    <w:rsid w:val="2CB0650E"/>
    <w:rsid w:val="2D05B43F"/>
    <w:rsid w:val="2D1AF149"/>
    <w:rsid w:val="2D38507B"/>
    <w:rsid w:val="2D41FDA8"/>
    <w:rsid w:val="2D6B7428"/>
    <w:rsid w:val="2D702277"/>
    <w:rsid w:val="2D771BB9"/>
    <w:rsid w:val="2DD3C9F9"/>
    <w:rsid w:val="2E2716AE"/>
    <w:rsid w:val="2E691626"/>
    <w:rsid w:val="2E6E5028"/>
    <w:rsid w:val="2E80E940"/>
    <w:rsid w:val="2E8A4DCC"/>
    <w:rsid w:val="2EB74AE0"/>
    <w:rsid w:val="2EC9D814"/>
    <w:rsid w:val="2EDAB26F"/>
    <w:rsid w:val="2F0BDE58"/>
    <w:rsid w:val="2F253638"/>
    <w:rsid w:val="2F2AAA31"/>
    <w:rsid w:val="2F6CBF5F"/>
    <w:rsid w:val="2FB36259"/>
    <w:rsid w:val="2FE33A97"/>
    <w:rsid w:val="301B52B8"/>
    <w:rsid w:val="305AB778"/>
    <w:rsid w:val="3069C677"/>
    <w:rsid w:val="306C25E6"/>
    <w:rsid w:val="3078E66E"/>
    <w:rsid w:val="30914860"/>
    <w:rsid w:val="30A14325"/>
    <w:rsid w:val="30B91D57"/>
    <w:rsid w:val="31408554"/>
    <w:rsid w:val="31792AE0"/>
    <w:rsid w:val="31E50410"/>
    <w:rsid w:val="32457D50"/>
    <w:rsid w:val="324DB50D"/>
    <w:rsid w:val="325CD6FA"/>
    <w:rsid w:val="325E669C"/>
    <w:rsid w:val="32617D3D"/>
    <w:rsid w:val="326D448E"/>
    <w:rsid w:val="328A36D6"/>
    <w:rsid w:val="32D83F1D"/>
    <w:rsid w:val="32EFF2AE"/>
    <w:rsid w:val="330E6BBB"/>
    <w:rsid w:val="3336CEE4"/>
    <w:rsid w:val="3373F2A2"/>
    <w:rsid w:val="338DC79A"/>
    <w:rsid w:val="33D7550A"/>
    <w:rsid w:val="3449CFDE"/>
    <w:rsid w:val="3483AFCE"/>
    <w:rsid w:val="34A73891"/>
    <w:rsid w:val="34CB546B"/>
    <w:rsid w:val="34FF1CFD"/>
    <w:rsid w:val="350A4E45"/>
    <w:rsid w:val="3562F659"/>
    <w:rsid w:val="35E06CCC"/>
    <w:rsid w:val="36ADD51A"/>
    <w:rsid w:val="36BDF66C"/>
    <w:rsid w:val="36E67CF8"/>
    <w:rsid w:val="37006B33"/>
    <w:rsid w:val="37385109"/>
    <w:rsid w:val="373D85BD"/>
    <w:rsid w:val="378F83D1"/>
    <w:rsid w:val="37E40E1F"/>
    <w:rsid w:val="37FE05D4"/>
    <w:rsid w:val="38207CEA"/>
    <w:rsid w:val="382623C0"/>
    <w:rsid w:val="38534ADE"/>
    <w:rsid w:val="38D21AE4"/>
    <w:rsid w:val="39585D60"/>
    <w:rsid w:val="395BB4C9"/>
    <w:rsid w:val="3971FED2"/>
    <w:rsid w:val="3984C638"/>
    <w:rsid w:val="399DA112"/>
    <w:rsid w:val="39C16B13"/>
    <w:rsid w:val="39E87161"/>
    <w:rsid w:val="39EC1095"/>
    <w:rsid w:val="39F2CCB8"/>
    <w:rsid w:val="3A2D5FA4"/>
    <w:rsid w:val="3A405012"/>
    <w:rsid w:val="3A71CC44"/>
    <w:rsid w:val="3A9C8FF1"/>
    <w:rsid w:val="3AD29088"/>
    <w:rsid w:val="3AFE1F2C"/>
    <w:rsid w:val="3B082B00"/>
    <w:rsid w:val="3B2B2F99"/>
    <w:rsid w:val="3B6CA854"/>
    <w:rsid w:val="3B9FC127"/>
    <w:rsid w:val="3C1C3A9D"/>
    <w:rsid w:val="3C1D1E0B"/>
    <w:rsid w:val="3C2DF67A"/>
    <w:rsid w:val="3C3562FA"/>
    <w:rsid w:val="3C491B0C"/>
    <w:rsid w:val="3C560AE8"/>
    <w:rsid w:val="3C737415"/>
    <w:rsid w:val="3CBDDA1F"/>
    <w:rsid w:val="3CCBF6AA"/>
    <w:rsid w:val="3CD8AECC"/>
    <w:rsid w:val="3CF9E731"/>
    <w:rsid w:val="3D11939F"/>
    <w:rsid w:val="3D13ABA9"/>
    <w:rsid w:val="3D150151"/>
    <w:rsid w:val="3D2CBC5A"/>
    <w:rsid w:val="3D9242DD"/>
    <w:rsid w:val="3DBA4BCB"/>
    <w:rsid w:val="3E762EF4"/>
    <w:rsid w:val="3E7FEC9E"/>
    <w:rsid w:val="3E96AD36"/>
    <w:rsid w:val="3F44367A"/>
    <w:rsid w:val="3F44D72A"/>
    <w:rsid w:val="3F4F5CCA"/>
    <w:rsid w:val="3F598789"/>
    <w:rsid w:val="3F5F8FAF"/>
    <w:rsid w:val="3F71C040"/>
    <w:rsid w:val="3F8DABAA"/>
    <w:rsid w:val="3FCEC8F5"/>
    <w:rsid w:val="3FED2045"/>
    <w:rsid w:val="40220F85"/>
    <w:rsid w:val="4027BE1F"/>
    <w:rsid w:val="40915764"/>
    <w:rsid w:val="40A89765"/>
    <w:rsid w:val="40F0F323"/>
    <w:rsid w:val="413D80C1"/>
    <w:rsid w:val="41429BF6"/>
    <w:rsid w:val="418AF3BC"/>
    <w:rsid w:val="41B646FA"/>
    <w:rsid w:val="41DB8DA2"/>
    <w:rsid w:val="422BB13B"/>
    <w:rsid w:val="423448BF"/>
    <w:rsid w:val="42425628"/>
    <w:rsid w:val="42734A87"/>
    <w:rsid w:val="427E88F3"/>
    <w:rsid w:val="42919D4A"/>
    <w:rsid w:val="42A6A4F8"/>
    <w:rsid w:val="42C47E67"/>
    <w:rsid w:val="42DCA443"/>
    <w:rsid w:val="42F7944F"/>
    <w:rsid w:val="4326C41D"/>
    <w:rsid w:val="4368A5CB"/>
    <w:rsid w:val="441CEDFA"/>
    <w:rsid w:val="4445CEFC"/>
    <w:rsid w:val="444B528D"/>
    <w:rsid w:val="44D6C034"/>
    <w:rsid w:val="44E965BB"/>
    <w:rsid w:val="4569CEFA"/>
    <w:rsid w:val="45756665"/>
    <w:rsid w:val="45A5FCA1"/>
    <w:rsid w:val="45CD04E9"/>
    <w:rsid w:val="460C30A2"/>
    <w:rsid w:val="462F3404"/>
    <w:rsid w:val="46391B86"/>
    <w:rsid w:val="463E213E"/>
    <w:rsid w:val="46496FAB"/>
    <w:rsid w:val="46762891"/>
    <w:rsid w:val="4682CE82"/>
    <w:rsid w:val="46A2BB3A"/>
    <w:rsid w:val="46CDA1CD"/>
    <w:rsid w:val="46CE2FD6"/>
    <w:rsid w:val="47047BC4"/>
    <w:rsid w:val="47103E8F"/>
    <w:rsid w:val="475FAECE"/>
    <w:rsid w:val="47C80167"/>
    <w:rsid w:val="47C9954A"/>
    <w:rsid w:val="48408F38"/>
    <w:rsid w:val="484308F7"/>
    <w:rsid w:val="4844CF5F"/>
    <w:rsid w:val="48707F6B"/>
    <w:rsid w:val="48A08538"/>
    <w:rsid w:val="48BC608C"/>
    <w:rsid w:val="48E7A42A"/>
    <w:rsid w:val="490BC273"/>
    <w:rsid w:val="49188970"/>
    <w:rsid w:val="4952C3E7"/>
    <w:rsid w:val="4975DE98"/>
    <w:rsid w:val="4A2A6786"/>
    <w:rsid w:val="4A8BE404"/>
    <w:rsid w:val="4A8E031B"/>
    <w:rsid w:val="4AC4FBC5"/>
    <w:rsid w:val="4AD5248F"/>
    <w:rsid w:val="4AFFCB74"/>
    <w:rsid w:val="4B0B3CAB"/>
    <w:rsid w:val="4B39DF32"/>
    <w:rsid w:val="4B3EA7E9"/>
    <w:rsid w:val="4B55070F"/>
    <w:rsid w:val="4B5E3F09"/>
    <w:rsid w:val="4B7EE6B2"/>
    <w:rsid w:val="4B852D41"/>
    <w:rsid w:val="4BEAB084"/>
    <w:rsid w:val="4C10AB1F"/>
    <w:rsid w:val="4C2A49D7"/>
    <w:rsid w:val="4C51F5D1"/>
    <w:rsid w:val="4C54C97D"/>
    <w:rsid w:val="4C77F57A"/>
    <w:rsid w:val="4C936795"/>
    <w:rsid w:val="4CB31CAF"/>
    <w:rsid w:val="4CB4FEA0"/>
    <w:rsid w:val="4CBBE50C"/>
    <w:rsid w:val="4D0B9225"/>
    <w:rsid w:val="4D85B4F0"/>
    <w:rsid w:val="4DA60C61"/>
    <w:rsid w:val="4DAB2A09"/>
    <w:rsid w:val="4DF7AA1D"/>
    <w:rsid w:val="4E0B11EE"/>
    <w:rsid w:val="4E1D2FAA"/>
    <w:rsid w:val="4E2E97CB"/>
    <w:rsid w:val="4E6EF5B0"/>
    <w:rsid w:val="4EA693C2"/>
    <w:rsid w:val="4ECB1822"/>
    <w:rsid w:val="4F01530F"/>
    <w:rsid w:val="4F29242F"/>
    <w:rsid w:val="4FCC44D0"/>
    <w:rsid w:val="4FE23774"/>
    <w:rsid w:val="4FF5EB0A"/>
    <w:rsid w:val="50713395"/>
    <w:rsid w:val="50A6D6FE"/>
    <w:rsid w:val="50B85D44"/>
    <w:rsid w:val="50E28A3C"/>
    <w:rsid w:val="50FD449F"/>
    <w:rsid w:val="5125F4D8"/>
    <w:rsid w:val="516441B0"/>
    <w:rsid w:val="517B543B"/>
    <w:rsid w:val="519D8C67"/>
    <w:rsid w:val="51EF2D16"/>
    <w:rsid w:val="52272115"/>
    <w:rsid w:val="523DC11D"/>
    <w:rsid w:val="524CF793"/>
    <w:rsid w:val="52510B69"/>
    <w:rsid w:val="527BAEC5"/>
    <w:rsid w:val="52C40B01"/>
    <w:rsid w:val="52CCAFE6"/>
    <w:rsid w:val="52CD25C6"/>
    <w:rsid w:val="52D61871"/>
    <w:rsid w:val="53D5B76C"/>
    <w:rsid w:val="53E13EBD"/>
    <w:rsid w:val="53E26391"/>
    <w:rsid w:val="541C66DE"/>
    <w:rsid w:val="5445E1F2"/>
    <w:rsid w:val="546A4690"/>
    <w:rsid w:val="54BCE266"/>
    <w:rsid w:val="54D43989"/>
    <w:rsid w:val="550D2A26"/>
    <w:rsid w:val="5533CB18"/>
    <w:rsid w:val="554513B4"/>
    <w:rsid w:val="5546282F"/>
    <w:rsid w:val="55499FA1"/>
    <w:rsid w:val="5575207E"/>
    <w:rsid w:val="5577E623"/>
    <w:rsid w:val="55B1141B"/>
    <w:rsid w:val="55B7AF32"/>
    <w:rsid w:val="55B8373F"/>
    <w:rsid w:val="55DDF7ED"/>
    <w:rsid w:val="55EBEB38"/>
    <w:rsid w:val="560F1F81"/>
    <w:rsid w:val="562FE872"/>
    <w:rsid w:val="56D17303"/>
    <w:rsid w:val="56D748FB"/>
    <w:rsid w:val="57355B49"/>
    <w:rsid w:val="57673036"/>
    <w:rsid w:val="5827597C"/>
    <w:rsid w:val="583B779D"/>
    <w:rsid w:val="584D090F"/>
    <w:rsid w:val="58AA61BD"/>
    <w:rsid w:val="590D0CDA"/>
    <w:rsid w:val="5913D481"/>
    <w:rsid w:val="5937E145"/>
    <w:rsid w:val="595C726B"/>
    <w:rsid w:val="59C3599E"/>
    <w:rsid w:val="59DE4E06"/>
    <w:rsid w:val="59E101E2"/>
    <w:rsid w:val="59EB319A"/>
    <w:rsid w:val="5A46172D"/>
    <w:rsid w:val="5A76C5F1"/>
    <w:rsid w:val="5A905755"/>
    <w:rsid w:val="5AA426E5"/>
    <w:rsid w:val="5ACEC687"/>
    <w:rsid w:val="5B2BF816"/>
    <w:rsid w:val="5B2D13F9"/>
    <w:rsid w:val="5B36A965"/>
    <w:rsid w:val="5B4407FE"/>
    <w:rsid w:val="5B49418B"/>
    <w:rsid w:val="5B556B19"/>
    <w:rsid w:val="5B66DD83"/>
    <w:rsid w:val="5B6ECB09"/>
    <w:rsid w:val="5B7BEF61"/>
    <w:rsid w:val="5B928B98"/>
    <w:rsid w:val="5BD1DE12"/>
    <w:rsid w:val="5BD69062"/>
    <w:rsid w:val="5C02EFF5"/>
    <w:rsid w:val="5C0D284F"/>
    <w:rsid w:val="5C11310C"/>
    <w:rsid w:val="5C28134E"/>
    <w:rsid w:val="5C3B41D2"/>
    <w:rsid w:val="5C8A86D4"/>
    <w:rsid w:val="5C94132D"/>
    <w:rsid w:val="5C9E67DD"/>
    <w:rsid w:val="5CB23707"/>
    <w:rsid w:val="5CF4329A"/>
    <w:rsid w:val="5CFDB221"/>
    <w:rsid w:val="5D4684F7"/>
    <w:rsid w:val="5D5B24B6"/>
    <w:rsid w:val="5D6AC794"/>
    <w:rsid w:val="5D78EF2D"/>
    <w:rsid w:val="5D8572A4"/>
    <w:rsid w:val="5DC86954"/>
    <w:rsid w:val="5DDBC7A7"/>
    <w:rsid w:val="5DEC4018"/>
    <w:rsid w:val="5E0BCC24"/>
    <w:rsid w:val="5E1697F1"/>
    <w:rsid w:val="5E24D9CA"/>
    <w:rsid w:val="5E7B0BB1"/>
    <w:rsid w:val="5E7DDD18"/>
    <w:rsid w:val="5E8A3D46"/>
    <w:rsid w:val="5E90BF19"/>
    <w:rsid w:val="5EE6996D"/>
    <w:rsid w:val="5EFA567D"/>
    <w:rsid w:val="5F30A6EA"/>
    <w:rsid w:val="5F40AC58"/>
    <w:rsid w:val="5F46AA98"/>
    <w:rsid w:val="5F50ABE6"/>
    <w:rsid w:val="5F7FBF48"/>
    <w:rsid w:val="5F881079"/>
    <w:rsid w:val="5FA60741"/>
    <w:rsid w:val="5FD0F928"/>
    <w:rsid w:val="600B418D"/>
    <w:rsid w:val="602C8BB0"/>
    <w:rsid w:val="6033AB19"/>
    <w:rsid w:val="606A08CE"/>
    <w:rsid w:val="6093BB78"/>
    <w:rsid w:val="609DFCC2"/>
    <w:rsid w:val="60C9A86D"/>
    <w:rsid w:val="61091D74"/>
    <w:rsid w:val="6113F5CA"/>
    <w:rsid w:val="6148C998"/>
    <w:rsid w:val="615F2883"/>
    <w:rsid w:val="6166CD62"/>
    <w:rsid w:val="6189DDE0"/>
    <w:rsid w:val="61EEC655"/>
    <w:rsid w:val="6215CB70"/>
    <w:rsid w:val="623999C7"/>
    <w:rsid w:val="6296106D"/>
    <w:rsid w:val="62FBA7B7"/>
    <w:rsid w:val="6340D6EE"/>
    <w:rsid w:val="634AB068"/>
    <w:rsid w:val="637E2A44"/>
    <w:rsid w:val="639C5977"/>
    <w:rsid w:val="63B19BD1"/>
    <w:rsid w:val="64359076"/>
    <w:rsid w:val="64422AD5"/>
    <w:rsid w:val="64674643"/>
    <w:rsid w:val="64685297"/>
    <w:rsid w:val="6493715E"/>
    <w:rsid w:val="64CF4095"/>
    <w:rsid w:val="65000AE6"/>
    <w:rsid w:val="651E6923"/>
    <w:rsid w:val="653C7053"/>
    <w:rsid w:val="653DFF40"/>
    <w:rsid w:val="6555D51E"/>
    <w:rsid w:val="65609975"/>
    <w:rsid w:val="65A7AF6A"/>
    <w:rsid w:val="66646590"/>
    <w:rsid w:val="66B41D01"/>
    <w:rsid w:val="672C9314"/>
    <w:rsid w:val="68062E6B"/>
    <w:rsid w:val="683565CD"/>
    <w:rsid w:val="690C0491"/>
    <w:rsid w:val="690E83DC"/>
    <w:rsid w:val="6943DD62"/>
    <w:rsid w:val="6949F733"/>
    <w:rsid w:val="69BF05B1"/>
    <w:rsid w:val="69F89774"/>
    <w:rsid w:val="6A0A1C7A"/>
    <w:rsid w:val="6A294641"/>
    <w:rsid w:val="6A5BBC86"/>
    <w:rsid w:val="6A8687ED"/>
    <w:rsid w:val="6ACFFA6B"/>
    <w:rsid w:val="6AED2E36"/>
    <w:rsid w:val="6AF64630"/>
    <w:rsid w:val="6B3BB5EC"/>
    <w:rsid w:val="6B4AA923"/>
    <w:rsid w:val="6B845448"/>
    <w:rsid w:val="6BA55DB6"/>
    <w:rsid w:val="6BB04FF6"/>
    <w:rsid w:val="6C788BA4"/>
    <w:rsid w:val="6C7DC47B"/>
    <w:rsid w:val="6CA14DC2"/>
    <w:rsid w:val="6CC6AE5A"/>
    <w:rsid w:val="6CFE3757"/>
    <w:rsid w:val="6D30B5A6"/>
    <w:rsid w:val="6D6FDE77"/>
    <w:rsid w:val="6D8BF642"/>
    <w:rsid w:val="6D96F1B3"/>
    <w:rsid w:val="6DB3F19B"/>
    <w:rsid w:val="6DD36D27"/>
    <w:rsid w:val="6DE1F4FF"/>
    <w:rsid w:val="6E649A67"/>
    <w:rsid w:val="6EC0DCEB"/>
    <w:rsid w:val="6EC184FD"/>
    <w:rsid w:val="6F02894F"/>
    <w:rsid w:val="6F25225A"/>
    <w:rsid w:val="6F687446"/>
    <w:rsid w:val="6F6BC34F"/>
    <w:rsid w:val="6F7EF19D"/>
    <w:rsid w:val="6F897751"/>
    <w:rsid w:val="6FAE8877"/>
    <w:rsid w:val="6FED8035"/>
    <w:rsid w:val="6FF021DD"/>
    <w:rsid w:val="6FF75026"/>
    <w:rsid w:val="704A1996"/>
    <w:rsid w:val="708E91E9"/>
    <w:rsid w:val="70A0754B"/>
    <w:rsid w:val="70A2DFAF"/>
    <w:rsid w:val="70BEE765"/>
    <w:rsid w:val="70FD601F"/>
    <w:rsid w:val="7118F431"/>
    <w:rsid w:val="711C706A"/>
    <w:rsid w:val="7125382A"/>
    <w:rsid w:val="714B415B"/>
    <w:rsid w:val="71517621"/>
    <w:rsid w:val="71E48F4D"/>
    <w:rsid w:val="71EF2194"/>
    <w:rsid w:val="71F87DAD"/>
    <w:rsid w:val="71FC5A4B"/>
    <w:rsid w:val="72145D23"/>
    <w:rsid w:val="721CEA1F"/>
    <w:rsid w:val="7229119C"/>
    <w:rsid w:val="724D9D29"/>
    <w:rsid w:val="7276D9F1"/>
    <w:rsid w:val="72D02506"/>
    <w:rsid w:val="72D31843"/>
    <w:rsid w:val="737F79BA"/>
    <w:rsid w:val="73DBB471"/>
    <w:rsid w:val="74004A52"/>
    <w:rsid w:val="74006C0B"/>
    <w:rsid w:val="7425063B"/>
    <w:rsid w:val="746C3676"/>
    <w:rsid w:val="746EE8A4"/>
    <w:rsid w:val="74ED9FEF"/>
    <w:rsid w:val="7512A8BC"/>
    <w:rsid w:val="7522240F"/>
    <w:rsid w:val="755C8D17"/>
    <w:rsid w:val="7576303F"/>
    <w:rsid w:val="75B28561"/>
    <w:rsid w:val="75ED06E4"/>
    <w:rsid w:val="7603CA3C"/>
    <w:rsid w:val="761EC6C9"/>
    <w:rsid w:val="76BFE3CB"/>
    <w:rsid w:val="76C49E1E"/>
    <w:rsid w:val="76C7A17A"/>
    <w:rsid w:val="76CBEED0"/>
    <w:rsid w:val="76CFCB6E"/>
    <w:rsid w:val="76FCA537"/>
    <w:rsid w:val="77210E4C"/>
    <w:rsid w:val="7724B4B6"/>
    <w:rsid w:val="77A11DD7"/>
    <w:rsid w:val="77D240E4"/>
    <w:rsid w:val="78A64BD4"/>
    <w:rsid w:val="78C9995B"/>
    <w:rsid w:val="79225C15"/>
    <w:rsid w:val="794EBD33"/>
    <w:rsid w:val="79CD7F22"/>
    <w:rsid w:val="79D42618"/>
    <w:rsid w:val="79E2FC0B"/>
    <w:rsid w:val="79E64949"/>
    <w:rsid w:val="79F61051"/>
    <w:rsid w:val="7A174D94"/>
    <w:rsid w:val="7A398280"/>
    <w:rsid w:val="7AD7DBC4"/>
    <w:rsid w:val="7AFDFBE6"/>
    <w:rsid w:val="7B23298F"/>
    <w:rsid w:val="7B3F94BC"/>
    <w:rsid w:val="7B410B91"/>
    <w:rsid w:val="7B932517"/>
    <w:rsid w:val="7B99CE38"/>
    <w:rsid w:val="7BB87CD6"/>
    <w:rsid w:val="7BDA7976"/>
    <w:rsid w:val="7BDAE9D8"/>
    <w:rsid w:val="7BE857C4"/>
    <w:rsid w:val="7C1BE26D"/>
    <w:rsid w:val="7C2DCEF1"/>
    <w:rsid w:val="7C777B44"/>
    <w:rsid w:val="7C8D5E93"/>
    <w:rsid w:val="7C976848"/>
    <w:rsid w:val="7CC73EE7"/>
    <w:rsid w:val="7CF1AE47"/>
    <w:rsid w:val="7D29F57D"/>
    <w:rsid w:val="7D6D85BE"/>
    <w:rsid w:val="7D79BCF7"/>
    <w:rsid w:val="7D842825"/>
    <w:rsid w:val="7D960014"/>
    <w:rsid w:val="7DC11EA3"/>
    <w:rsid w:val="7DEDC9FC"/>
    <w:rsid w:val="7E33C99A"/>
    <w:rsid w:val="7E614D32"/>
    <w:rsid w:val="7E73773D"/>
    <w:rsid w:val="7E8A0837"/>
    <w:rsid w:val="7E8E5CB7"/>
    <w:rsid w:val="7ECAFFDB"/>
    <w:rsid w:val="7ECE6363"/>
    <w:rsid w:val="7ED2B35F"/>
    <w:rsid w:val="7EEF5220"/>
    <w:rsid w:val="7EFF3FB2"/>
    <w:rsid w:val="7F158D58"/>
    <w:rsid w:val="7F1FF886"/>
    <w:rsid w:val="7FAADE76"/>
    <w:rsid w:val="7FB19B4B"/>
    <w:rsid w:val="7FE6E53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3BF96CBE-B735-4854-87AE-B00C20EB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2D28"/>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after="12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qFormat/>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before="120" w:after="240" w:line="240" w:lineRule="auto"/>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0"/>
      </w:numPr>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ascii="Arial" w:hAnsi="Arial"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customStyle="1" w:styleId="Normal1">
    <w:name w:val="Normal1"/>
    <w:basedOn w:val="Normal"/>
    <w:rsid w:val="00F71178"/>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CommentReference">
    <w:name w:val="annotation reference"/>
    <w:basedOn w:val="DefaultParagraphFont"/>
    <w:semiHidden/>
    <w:unhideWhenUsed/>
    <w:rsid w:val="00C30B97"/>
    <w:rPr>
      <w:sz w:val="16"/>
      <w:szCs w:val="16"/>
    </w:rPr>
  </w:style>
  <w:style w:type="paragraph" w:styleId="CommentText">
    <w:name w:val="annotation text"/>
    <w:basedOn w:val="Normal"/>
    <w:link w:val="CommentTextChar"/>
    <w:unhideWhenUsed/>
    <w:rsid w:val="00C30B97"/>
    <w:pPr>
      <w:spacing w:line="240" w:lineRule="auto"/>
    </w:pPr>
    <w:rPr>
      <w:sz w:val="20"/>
      <w:szCs w:val="20"/>
    </w:rPr>
  </w:style>
  <w:style w:type="character" w:customStyle="1" w:styleId="CommentTextChar">
    <w:name w:val="Comment Text Char"/>
    <w:basedOn w:val="DefaultParagraphFont"/>
    <w:link w:val="CommentText"/>
    <w:uiPriority w:val="99"/>
    <w:rsid w:val="00C30B97"/>
    <w:rPr>
      <w:rFonts w:ascii="Griffith Sans Text" w:hAnsi="Griffith Sans Text" w:cs="Times New Roman (Body CS)"/>
      <w:kern w:val="2"/>
      <w:sz w:val="20"/>
      <w:szCs w:val="20"/>
    </w:rPr>
  </w:style>
  <w:style w:type="paragraph" w:styleId="CommentSubject">
    <w:name w:val="annotation subject"/>
    <w:basedOn w:val="CommentText"/>
    <w:next w:val="CommentText"/>
    <w:link w:val="CommentSubjectChar"/>
    <w:uiPriority w:val="99"/>
    <w:semiHidden/>
    <w:unhideWhenUsed/>
    <w:rsid w:val="00C30B97"/>
    <w:rPr>
      <w:b/>
      <w:bCs/>
    </w:rPr>
  </w:style>
  <w:style w:type="character" w:customStyle="1" w:styleId="CommentSubjectChar">
    <w:name w:val="Comment Subject Char"/>
    <w:basedOn w:val="CommentTextChar"/>
    <w:link w:val="CommentSubject"/>
    <w:uiPriority w:val="99"/>
    <w:semiHidden/>
    <w:rsid w:val="00C30B97"/>
    <w:rPr>
      <w:rFonts w:ascii="Griffith Sans Text" w:hAnsi="Griffith Sans Text" w:cs="Times New Roman (Body CS)"/>
      <w:b/>
      <w:bCs/>
      <w:kern w:val="2"/>
      <w:sz w:val="20"/>
      <w:szCs w:val="20"/>
    </w:rPr>
  </w:style>
  <w:style w:type="paragraph" w:customStyle="1" w:styleId="Default">
    <w:name w:val="Default"/>
    <w:rsid w:val="00C30B97"/>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unhideWhenUsed/>
    <w:qFormat/>
    <w:rsid w:val="008C130B"/>
    <w:pPr>
      <w:widowControl w:val="0"/>
      <w:autoSpaceDE w:val="0"/>
      <w:autoSpaceDN w:val="0"/>
      <w:spacing w:after="0" w:line="240" w:lineRule="auto"/>
      <w:ind w:left="470"/>
    </w:pPr>
    <w:rPr>
      <w:rFonts w:ascii="Arial" w:eastAsia="Arial" w:hAnsi="Arial" w:cs="Arial"/>
      <w:kern w:val="0"/>
      <w:sz w:val="20"/>
      <w:szCs w:val="20"/>
      <w:lang w:eastAsia="en-US"/>
    </w:rPr>
  </w:style>
  <w:style w:type="character" w:customStyle="1" w:styleId="BodyTextChar">
    <w:name w:val="Body Text Char"/>
    <w:basedOn w:val="DefaultParagraphFont"/>
    <w:link w:val="BodyText"/>
    <w:uiPriority w:val="1"/>
    <w:rsid w:val="008C130B"/>
    <w:rPr>
      <w:rFonts w:ascii="Arial" w:eastAsia="Arial" w:hAnsi="Arial" w:cs="Arial"/>
      <w:sz w:val="20"/>
      <w:szCs w:val="20"/>
      <w:lang w:eastAsia="en-US"/>
    </w:rPr>
  </w:style>
  <w:style w:type="paragraph" w:styleId="Revision">
    <w:name w:val="Revision"/>
    <w:hidden/>
    <w:uiPriority w:val="99"/>
    <w:semiHidden/>
    <w:rsid w:val="000D284B"/>
    <w:pPr>
      <w:spacing w:after="0" w:line="240" w:lineRule="auto"/>
    </w:pPr>
    <w:rPr>
      <w:rFonts w:ascii="Griffith Sans Text" w:hAnsi="Griffith Sans Text" w:cs="Times New Roman (Body CS)"/>
      <w:kern w:val="2"/>
      <w:sz w:val="18"/>
    </w:rPr>
  </w:style>
  <w:style w:type="character" w:customStyle="1" w:styleId="cf01">
    <w:name w:val="cf01"/>
    <w:basedOn w:val="DefaultParagraphFont"/>
    <w:rsid w:val="00AE53C1"/>
    <w:rPr>
      <w:rFonts w:ascii="Segoe UI" w:hAnsi="Segoe UI" w:cs="Segoe UI" w:hint="default"/>
      <w:sz w:val="18"/>
      <w:szCs w:val="18"/>
    </w:rPr>
  </w:style>
  <w:style w:type="paragraph" w:styleId="NormalWeb">
    <w:name w:val="Normal (Web)"/>
    <w:basedOn w:val="Normal"/>
    <w:uiPriority w:val="99"/>
    <w:semiHidden/>
    <w:unhideWhenUsed/>
    <w:rsid w:val="003D57F2"/>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TMLDefinition">
    <w:name w:val="HTML Definition"/>
    <w:basedOn w:val="DefaultParagraphFont"/>
    <w:uiPriority w:val="99"/>
    <w:semiHidden/>
    <w:unhideWhenUsed/>
    <w:rsid w:val="00860FE3"/>
    <w:rPr>
      <w:i/>
      <w:iCs/>
    </w:rPr>
  </w:style>
  <w:style w:type="character" w:customStyle="1" w:styleId="eop">
    <w:name w:val="eop"/>
    <w:basedOn w:val="DefaultParagraphFont"/>
    <w:rsid w:val="00287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458106">
      <w:bodyDiv w:val="1"/>
      <w:marLeft w:val="0"/>
      <w:marRight w:val="0"/>
      <w:marTop w:val="0"/>
      <w:marBottom w:val="0"/>
      <w:divBdr>
        <w:top w:val="none" w:sz="0" w:space="0" w:color="auto"/>
        <w:left w:val="none" w:sz="0" w:space="0" w:color="auto"/>
        <w:bottom w:val="none" w:sz="0" w:space="0" w:color="auto"/>
        <w:right w:val="none" w:sz="0" w:space="0" w:color="auto"/>
      </w:divBdr>
    </w:div>
    <w:div w:id="301428223">
      <w:bodyDiv w:val="1"/>
      <w:marLeft w:val="0"/>
      <w:marRight w:val="0"/>
      <w:marTop w:val="0"/>
      <w:marBottom w:val="0"/>
      <w:divBdr>
        <w:top w:val="none" w:sz="0" w:space="0" w:color="auto"/>
        <w:left w:val="none" w:sz="0" w:space="0" w:color="auto"/>
        <w:bottom w:val="none" w:sz="0" w:space="0" w:color="auto"/>
        <w:right w:val="none" w:sz="0" w:space="0" w:color="auto"/>
      </w:divBdr>
    </w:div>
    <w:div w:id="397871203">
      <w:bodyDiv w:val="1"/>
      <w:marLeft w:val="0"/>
      <w:marRight w:val="0"/>
      <w:marTop w:val="0"/>
      <w:marBottom w:val="0"/>
      <w:divBdr>
        <w:top w:val="none" w:sz="0" w:space="0" w:color="auto"/>
        <w:left w:val="none" w:sz="0" w:space="0" w:color="auto"/>
        <w:bottom w:val="none" w:sz="0" w:space="0" w:color="auto"/>
        <w:right w:val="none" w:sz="0" w:space="0" w:color="auto"/>
      </w:divBdr>
    </w:div>
    <w:div w:id="918900928">
      <w:bodyDiv w:val="1"/>
      <w:marLeft w:val="0"/>
      <w:marRight w:val="0"/>
      <w:marTop w:val="0"/>
      <w:marBottom w:val="0"/>
      <w:divBdr>
        <w:top w:val="none" w:sz="0" w:space="0" w:color="auto"/>
        <w:left w:val="none" w:sz="0" w:space="0" w:color="auto"/>
        <w:bottom w:val="none" w:sz="0" w:space="0" w:color="auto"/>
        <w:right w:val="none" w:sz="0" w:space="0" w:color="auto"/>
      </w:divBdr>
    </w:div>
    <w:div w:id="919094834">
      <w:bodyDiv w:val="1"/>
      <w:marLeft w:val="0"/>
      <w:marRight w:val="0"/>
      <w:marTop w:val="0"/>
      <w:marBottom w:val="0"/>
      <w:divBdr>
        <w:top w:val="none" w:sz="0" w:space="0" w:color="auto"/>
        <w:left w:val="none" w:sz="0" w:space="0" w:color="auto"/>
        <w:bottom w:val="none" w:sz="0" w:space="0" w:color="auto"/>
        <w:right w:val="none" w:sz="0" w:space="0" w:color="auto"/>
      </w:divBdr>
    </w:div>
    <w:div w:id="1185972086">
      <w:bodyDiv w:val="1"/>
      <w:marLeft w:val="0"/>
      <w:marRight w:val="0"/>
      <w:marTop w:val="0"/>
      <w:marBottom w:val="0"/>
      <w:divBdr>
        <w:top w:val="none" w:sz="0" w:space="0" w:color="auto"/>
        <w:left w:val="none" w:sz="0" w:space="0" w:color="auto"/>
        <w:bottom w:val="none" w:sz="0" w:space="0" w:color="auto"/>
        <w:right w:val="none" w:sz="0" w:space="0" w:color="auto"/>
      </w:divBdr>
    </w:div>
    <w:div w:id="1413047412">
      <w:bodyDiv w:val="1"/>
      <w:marLeft w:val="0"/>
      <w:marRight w:val="0"/>
      <w:marTop w:val="0"/>
      <w:marBottom w:val="0"/>
      <w:divBdr>
        <w:top w:val="none" w:sz="0" w:space="0" w:color="auto"/>
        <w:left w:val="none" w:sz="0" w:space="0" w:color="auto"/>
        <w:bottom w:val="none" w:sz="0" w:space="0" w:color="auto"/>
        <w:right w:val="none" w:sz="0" w:space="0" w:color="auto"/>
      </w:divBdr>
    </w:div>
    <w:div w:id="1426803034">
      <w:bodyDiv w:val="1"/>
      <w:marLeft w:val="0"/>
      <w:marRight w:val="0"/>
      <w:marTop w:val="0"/>
      <w:marBottom w:val="0"/>
      <w:divBdr>
        <w:top w:val="none" w:sz="0" w:space="0" w:color="auto"/>
        <w:left w:val="none" w:sz="0" w:space="0" w:color="auto"/>
        <w:bottom w:val="none" w:sz="0" w:space="0" w:color="auto"/>
        <w:right w:val="none" w:sz="0" w:space="0" w:color="auto"/>
      </w:divBdr>
    </w:div>
    <w:div w:id="1624119789">
      <w:bodyDiv w:val="1"/>
      <w:marLeft w:val="0"/>
      <w:marRight w:val="0"/>
      <w:marTop w:val="0"/>
      <w:marBottom w:val="0"/>
      <w:divBdr>
        <w:top w:val="none" w:sz="0" w:space="0" w:color="auto"/>
        <w:left w:val="none" w:sz="0" w:space="0" w:color="auto"/>
        <w:bottom w:val="none" w:sz="0" w:space="0" w:color="auto"/>
        <w:right w:val="none" w:sz="0" w:space="0" w:color="auto"/>
      </w:divBdr>
    </w:div>
    <w:div w:id="1800953794">
      <w:bodyDiv w:val="1"/>
      <w:marLeft w:val="0"/>
      <w:marRight w:val="0"/>
      <w:marTop w:val="0"/>
      <w:marBottom w:val="0"/>
      <w:divBdr>
        <w:top w:val="none" w:sz="0" w:space="0" w:color="auto"/>
        <w:left w:val="none" w:sz="0" w:space="0" w:color="auto"/>
        <w:bottom w:val="none" w:sz="0" w:space="0" w:color="auto"/>
        <w:right w:val="none" w:sz="0" w:space="0" w:color="auto"/>
      </w:divBdr>
    </w:div>
    <w:div w:id="195174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iffitheduau.sharepoint.com/:w:/r/sites/SuperchargingResearchatGriffithSuRGe/_layouts/15/Doc.aspx?sourcedoc=%7B722B61B8-0D54-4D06-90C9-77D28F37F3F3%7D&amp;file=FINAL_Stage%201%20EOIForm_21.12.23.docx&amp;action=default&amp;mobileredirect=tru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sharepointpubstor.blob.core.windows.net/policylibrary-prod/Research%20Entity%20Policy.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documenttasks/documenttasks1.xml><?xml version="1.0" encoding="utf-8"?>
<t:Tasks xmlns:t="http://schemas.microsoft.com/office/tasks/2019/documenttasks" xmlns:oel="http://schemas.microsoft.com/office/2019/extlst">
  <t:Task id="{DBD5F118-090D-4943-AD9A-37BDB2B19A14}">
    <t:Anchor>
      <t:Comment id="1156000425"/>
    </t:Anchor>
    <t:History>
      <t:Event id="{7F252341-08A0-45F0-B0BB-D3229F87785B}" time="2023-10-11T02:20:04.634Z">
        <t:Attribution userId="S::rosalind.archer@griffith.edu.au::84f16658-db11-4727-9133-59298ab8c900" userProvider="AD" userName="Rosalind Archer"/>
        <t:Anchor>
          <t:Comment id="1889595149"/>
        </t:Anchor>
        <t:Create/>
      </t:Event>
      <t:Event id="{2969F866-0F38-4A4E-A410-32CAAAA1298C}" time="2023-10-11T02:20:04.634Z">
        <t:Attribution userId="S::rosalind.archer@griffith.edu.au::84f16658-db11-4727-9133-59298ab8c900" userProvider="AD" userName="Rosalind Archer"/>
        <t:Anchor>
          <t:Comment id="1889595149"/>
        </t:Anchor>
        <t:Assign userId="S::janne.barnes@griffith.edu.au::c9cde0ef-a5d0-4984-83df-478fee725391" userProvider="AD" userName="Janne Barnes"/>
      </t:Event>
      <t:Event id="{AFDD7E09-7D82-4A10-83E3-D5A7B1F6DB00}" time="2023-10-11T02:20:04.634Z">
        <t:Attribution userId="S::rosalind.archer@griffith.edu.au::84f16658-db11-4727-9133-59298ab8c900" userProvider="AD" userName="Rosalind Archer"/>
        <t:Anchor>
          <t:Comment id="1889595149"/>
        </t:Anchor>
        <t:SetTitle title="@Janne Barnes - this seems to be an important question. As discussed last time I think some examplars how how support for research structures is provided operationally would help the conversation (e.g. are admin staff moved into teams inside Schools? …"/>
      </t:Event>
      <t:Event id="{47BA46D8-928B-4F76-8F98-20FBF15DDEB9}" time="2023-10-13T03:09:30.625Z">
        <t:Attribution userId="S::janne.barnes@griffith.edu.au::c9cde0ef-a5d0-4984-83df-478fee725391" userProvider="AD" userName="Janne Barnes"/>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2D19FA"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2D19FA" w:rsidRDefault="008011BC" w:rsidP="008011BC">
          <w:pPr>
            <w:pStyle w:val="5895EF9B990741AE897416FB89EB4AC94"/>
          </w:pPr>
          <w:r>
            <w:rPr>
              <w:rFonts w:ascii="Arial" w:hAnsi="Arial" w:cs="Arial"/>
              <w:sz w:val="20"/>
              <w:szCs w:val="24"/>
            </w:rPr>
            <w:t>Select a Category</w:t>
          </w:r>
        </w:p>
      </w:docPartBody>
    </w:docPart>
    <w:docPart>
      <w:docPartPr>
        <w:name w:val="739DC334F694446097BCD5700DC058E5"/>
        <w:category>
          <w:name w:val="General"/>
          <w:gallery w:val="placeholder"/>
        </w:category>
        <w:types>
          <w:type w:val="bbPlcHdr"/>
        </w:types>
        <w:behaviors>
          <w:behavior w:val="content"/>
        </w:behaviors>
        <w:guid w:val="{F1F75447-FEBA-4200-B3C1-7AC6D31E7F74}"/>
      </w:docPartPr>
      <w:docPartBody>
        <w:p w:rsidR="002D19FA" w:rsidRDefault="008011BC" w:rsidP="008011BC">
          <w:pPr>
            <w:pStyle w:val="739DC334F694446097BCD5700DC058E53"/>
          </w:pPr>
          <w:r>
            <w:rPr>
              <w:rFonts w:ascii="Arial" w:hAnsi="Arial" w:cs="Arial"/>
              <w:sz w:val="20"/>
              <w:szCs w:val="24"/>
              <w:lang w:val="en-GB"/>
            </w:rPr>
            <w:t>Select an Academic Policy Subcategory</w:t>
          </w:r>
        </w:p>
      </w:docPartBody>
    </w:docPart>
    <w:docPart>
      <w:docPartPr>
        <w:name w:val="228893AC381244D1BE689B7FF131A90F"/>
        <w:category>
          <w:name w:val="General"/>
          <w:gallery w:val="placeholder"/>
        </w:category>
        <w:types>
          <w:type w:val="bbPlcHdr"/>
        </w:types>
        <w:behaviors>
          <w:behavior w:val="content"/>
        </w:behaviors>
        <w:guid w:val="{0D349C1A-9793-4C7A-B201-A04136125D99}"/>
      </w:docPartPr>
      <w:docPartBody>
        <w:p w:rsidR="002D19FA" w:rsidRDefault="008011BC" w:rsidP="008011BC">
          <w:pPr>
            <w:pStyle w:val="228893AC381244D1BE689B7FF131A90F2"/>
          </w:pPr>
          <w:r>
            <w:rPr>
              <w:rFonts w:ascii="Arial" w:hAnsi="Arial" w:cs="Arial"/>
              <w:sz w:val="20"/>
              <w:szCs w:val="24"/>
              <w:lang w:val="en-GB"/>
            </w:rPr>
            <w:t>Select an Operational Policy Subcategory</w:t>
          </w:r>
        </w:p>
      </w:docPartBody>
    </w:docPart>
    <w:docPart>
      <w:docPartPr>
        <w:name w:val="95907F526AAB44608D3FF7BAF794E6E0"/>
        <w:category>
          <w:name w:val="General"/>
          <w:gallery w:val="placeholder"/>
        </w:category>
        <w:types>
          <w:type w:val="bbPlcHdr"/>
        </w:types>
        <w:behaviors>
          <w:behavior w:val="content"/>
        </w:behaviors>
        <w:guid w:val="{CB4FB10C-CF0B-4CF9-9BC1-BA053114CEEE}"/>
      </w:docPartPr>
      <w:docPartBody>
        <w:p w:rsidR="002D19FA" w:rsidRDefault="008011BC" w:rsidP="008011BC">
          <w:pPr>
            <w:pStyle w:val="95907F526AAB44608D3FF7BAF794E6E01"/>
          </w:pPr>
          <w:r>
            <w:rPr>
              <w:rFonts w:ascii="Arial" w:hAnsi="Arial" w:cs="Arial"/>
              <w:sz w:val="20"/>
              <w:szCs w:val="24"/>
              <w:lang w:val="en-GB"/>
            </w:rPr>
            <w:t>Select a Governance Policy Subcategory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panose1 w:val="02000500040000020004"/>
    <w:charset w:val="00"/>
    <w:family w:val="auto"/>
    <w:pitch w:val="variable"/>
    <w:sig w:usb0="80000027" w:usb1="00000040" w:usb2="00000000" w:usb3="00000000" w:csb0="00000001" w:csb1="00000000"/>
  </w:font>
  <w:font w:name="Griffith Sans Text">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panose1 w:val="00000000000000000000"/>
    <w:charset w:val="00"/>
    <w:family w:val="modern"/>
    <w:notTrueType/>
    <w:pitch w:val="variable"/>
    <w:sig w:usb0="A00000EF" w:usb1="400084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oundrySterling-Book">
    <w:altName w:val="Calibri"/>
    <w:panose1 w:val="020005030400000200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140C8"/>
    <w:rsid w:val="00052428"/>
    <w:rsid w:val="000D6B28"/>
    <w:rsid w:val="000E219E"/>
    <w:rsid w:val="000F25D8"/>
    <w:rsid w:val="001049ED"/>
    <w:rsid w:val="00180DA7"/>
    <w:rsid w:val="00237E03"/>
    <w:rsid w:val="0025668B"/>
    <w:rsid w:val="002A6D78"/>
    <w:rsid w:val="002B6EE3"/>
    <w:rsid w:val="002D19FA"/>
    <w:rsid w:val="002E169E"/>
    <w:rsid w:val="00312F1C"/>
    <w:rsid w:val="00323D50"/>
    <w:rsid w:val="00330877"/>
    <w:rsid w:val="00370B19"/>
    <w:rsid w:val="00373107"/>
    <w:rsid w:val="00420680"/>
    <w:rsid w:val="004A24B0"/>
    <w:rsid w:val="004A35A8"/>
    <w:rsid w:val="004D7F03"/>
    <w:rsid w:val="004F1606"/>
    <w:rsid w:val="005A46E4"/>
    <w:rsid w:val="00647D31"/>
    <w:rsid w:val="00680CE3"/>
    <w:rsid w:val="007343CB"/>
    <w:rsid w:val="007A0E3A"/>
    <w:rsid w:val="007D4687"/>
    <w:rsid w:val="008011BC"/>
    <w:rsid w:val="00803048"/>
    <w:rsid w:val="00806BE8"/>
    <w:rsid w:val="008B45A8"/>
    <w:rsid w:val="008B650A"/>
    <w:rsid w:val="00925390"/>
    <w:rsid w:val="00946A82"/>
    <w:rsid w:val="0098581B"/>
    <w:rsid w:val="009B786C"/>
    <w:rsid w:val="009D50C5"/>
    <w:rsid w:val="00AA4F39"/>
    <w:rsid w:val="00AD171B"/>
    <w:rsid w:val="00B0496D"/>
    <w:rsid w:val="00BB0034"/>
    <w:rsid w:val="00BC4271"/>
    <w:rsid w:val="00C14712"/>
    <w:rsid w:val="00C4013B"/>
    <w:rsid w:val="00C60B5A"/>
    <w:rsid w:val="00D351FC"/>
    <w:rsid w:val="00D444D7"/>
    <w:rsid w:val="00E4202B"/>
    <w:rsid w:val="00F177D2"/>
    <w:rsid w:val="00F20F1F"/>
    <w:rsid w:val="00F5565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739DC334F694446097BCD5700DC058E53">
    <w:name w:val="739DC334F694446097BCD5700DC058E53"/>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95907F526AAB44608D3FF7BAF794E6E01">
    <w:name w:val="95907F526AAB44608D3FF7BAF794E6E01"/>
    <w:rsid w:val="008011BC"/>
    <w:pPr>
      <w:spacing w:after="200" w:line="276" w:lineRule="auto"/>
    </w:pPr>
    <w:rPr>
      <w:rFonts w:ascii="Griffith Sans Text" w:eastAsiaTheme="minorHAnsi" w:hAnsi="Griffith Sans Text" w:cs="Times New Roman (Body CS)"/>
      <w:sz w:val="18"/>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40c662e-0380-4817-843d-2c7e10d40c39">
      <UserInfo>
        <DisplayName>Lee Smith</DisplayName>
        <AccountId>13</AccountId>
        <AccountType/>
      </UserInfo>
      <UserInfo>
        <DisplayName>Andrea Bishop</DisplayName>
        <AccountId>14</AccountId>
        <AccountType/>
      </UserInfo>
      <UserInfo>
        <DisplayName>Jody Keys</DisplayName>
        <AccountId>16</AccountId>
        <AccountType/>
      </UserInfo>
      <UserInfo>
        <DisplayName>Carina Page</DisplayName>
        <AccountId>19</AccountId>
        <AccountType/>
      </UserInfo>
      <UserInfo>
        <DisplayName>Janne Barnes</DisplayName>
        <AccountId>6</AccountId>
        <AccountType/>
      </UserInfo>
      <UserInfo>
        <DisplayName>Scott Harrison</DisplayName>
        <AccountId>11</AccountId>
        <AccountType/>
      </UserInfo>
      <UserInfo>
        <DisplayName>Neal Menzies</DisplayName>
        <AccountId>12</AccountId>
        <AccountType/>
      </UserInfo>
      <UserInfo>
        <DisplayName>Tony Sheil</DisplayName>
        <AccountId>97</AccountId>
        <AccountType/>
      </UserInfo>
      <UserInfo>
        <DisplayName>Neil Harris</DisplayName>
        <AccountId>108</AccountId>
        <AccountType/>
      </UserInfo>
      <UserInfo>
        <DisplayName>Caitlin Byrne</DisplayName>
        <AccountId>38</AccountId>
        <AccountType/>
      </UserInfo>
      <UserInfo>
        <DisplayName>Analise O'Donovan</DisplayName>
        <AccountId>39</AccountId>
        <AccountType/>
      </UserInfo>
      <UserInfo>
        <DisplayName>Jacques Liebenberg</DisplayName>
        <AccountId>40</AccountId>
        <AccountType/>
      </UserInfo>
      <UserInfo>
        <DisplayName>Michelle Clarke</DisplayName>
        <AccountId>41</AccountId>
        <AccountType/>
      </UserInfo>
      <UserInfo>
        <DisplayName>Beth Ellis</DisplayName>
        <AccountId>24</AccountId>
        <AccountType/>
      </UserInfo>
      <UserInfo>
        <DisplayName>Ann Brodie</DisplayName>
        <AccountId>25</AccountId>
        <AccountType/>
      </UserInfo>
    </SharedWithUsers>
    <PublishOn xmlns="2f261a70-825f-4a37-b7b5-f6ecc2f4c5fa">2023-12-22T02:22:35+00:00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Office for Research</TermName>
          <TermId xmlns="http://schemas.microsoft.com/office/infopath/2007/PartnerControls">ebae039b-d6c9-4afd-aee5-baf5701e911e</TermId>
        </TermInfo>
      </Terms>
    </l92b321e1c6d4932b3b7fc50f551e57a>
    <policysummary xmlns="2f261a70-825f-4a37-b7b5-f6ecc2f4c5fa">This procedure sets out the requirements and processes associated with the establishment, operation, monitoring of progress and performance, and disestablishment of Griffith University Research Entities that are within the scope of the Griffith University Research Entity Policy.</policysummary>
    <PolicyCategoryPath xmlns="2f261a70-825f-4a37-b7b5-f6ecc2f4c5fa">Academic:Research</PolicyCategoryPath>
    <PolicyCategory0 xmlns="2f261a70-825f-4a37-b7b5-f6ecc2f4c5fa">Research</PolicyCategory0>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573</Value>
      <Value>520</Value>
      <Value>543</Value>
      <Value>242</Value>
      <Value>77</Value>
    </TaxCatchAll>
    <PolicyCategoryParent xmlns="2f261a70-825f-4a37-b7b5-f6ecc2f4c5fa">Academic</PolicyCategoryParent>
    <LastPublished xmlns="2f261a70-825f-4a37-b7b5-f6ecc2f4c5fa">2024-04-22T14:00:00+00:00</LastPublished>
    <doccomments xmlns="2f261a70-825f-4a37-b7b5-f6ecc2f4c5fa">The Deputy Vice Chancellor (Research) as approving authority approved the Procedure (2023/0000495) for implementation effective 1 February 2024.
23/04/2024 - Policy Advisor advised that Stage 2 document was not developed so removed from the Related Policy Documents section.</doccomments>
    <datedeclared xmlns="2f261a70-825f-4a37-b7b5-f6ecc2f4c5fa">2023-12-20T14:00:00+00:00</datedeclared>
    <PrivatePolicy xmlns="2f261a70-825f-4a37-b7b5-f6ecc2f4c5fa">false</PrivatePolicy>
    <policyadvisor xmlns="2f261a70-825f-4a37-b7b5-f6ecc2f4c5fa">
      <UserInfo>
        <DisplayName>Claudia Arango</DisplayName>
        <AccountId>117</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fcddc5b2-7820-4eeb-aa0d-6e6ccb155e00</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2026</TermName>
          <TermId xmlns="http://schemas.microsoft.com/office/infopath/2007/PartnerControls">0e39d474-4c22-40b4-8b37-f0e7c9e0e124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DVC (Research)</TermName>
          <TermId xmlns="http://schemas.microsoft.com/office/infopath/2007/PartnerControls">43b40559-8059-4e74-80b6-439260334b1b</TermId>
        </TermInfo>
      </Terms>
    </c4c72b675d9b4d35a824d1eba5c21e27>
    <extlink xmlns="2f261a70-825f-4a37-b7b5-f6ecc2f4c5fa">
      <Url xsi:nil="true"/>
      <Description xsi:nil="true"/>
    </ext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01E057-6B15-4853-B8C3-1649F412EDCA}">
  <ds:schemaRefs>
    <ds:schemaRef ds:uri="2f261a70-825f-4a37-b7b5-f6ecc2f4c5fa"/>
    <ds:schemaRef ds:uri="http://schemas.microsoft.com/office/2006/documentManagement/types"/>
    <ds:schemaRef ds:uri="b40c662e-0380-4817-843d-2c7e10d40c39"/>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3.xml><?xml version="1.0" encoding="utf-8"?>
<ds:datastoreItem xmlns:ds="http://schemas.openxmlformats.org/officeDocument/2006/customXml" ds:itemID="{36781869-67BA-4D08-ACF9-BA91653D9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5</TotalTime>
  <Pages>6</Pages>
  <Words>2078</Words>
  <Characters>11849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13900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Entity Procedure</dc:title>
  <dc:subject/>
  <dc:creator>Jen Lofgren</dc:creator>
  <cp:keywords/>
  <cp:lastModifiedBy>Donna Kalaentzis</cp:lastModifiedBy>
  <cp:revision>3</cp:revision>
  <cp:lastPrinted>2023-12-20T03:38:00Z</cp:lastPrinted>
  <dcterms:created xsi:type="dcterms:W3CDTF">2024-04-23T05:16:00Z</dcterms:created>
  <dcterms:modified xsi:type="dcterms:W3CDTF">2024-04-23T05:21:00Z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
  </property>
  <property fmtid="{D5CDD505-2E9C-101B-9397-08002B2CF9AE}" pid="16" name="appauthority">
    <vt:lpwstr>543;#DVC (Research)|43b40559-8059-4e74-80b6-439260334b1b</vt:lpwstr>
  </property>
  <property fmtid="{D5CDD505-2E9C-101B-9397-08002B2CF9AE}" pid="17" name="policycategory">
    <vt:lpwstr/>
  </property>
  <property fmtid="{D5CDD505-2E9C-101B-9397-08002B2CF9AE}" pid="18" name="officearea">
    <vt:lpwstr>573;#Office for Research|ebae039b-d6c9-4afd-aee5-baf5701e911e</vt:lpwstr>
  </property>
  <property fmtid="{D5CDD505-2E9C-101B-9397-08002B2CF9AE}" pid="19" name="policy-category">
    <vt:lpwstr>520;#Research|fcddc5b2-7820-4eeb-aa0d-6e6ccb155e00</vt:lpwstr>
  </property>
  <property fmtid="{D5CDD505-2E9C-101B-9397-08002B2CF9AE}" pid="20" name="glossaryterms">
    <vt:lpwstr/>
  </property>
  <property fmtid="{D5CDD505-2E9C-101B-9397-08002B2CF9AE}" pid="21" name="policyreview">
    <vt:lpwstr>242;#2026|0e39d474-4c22-40b4-8b37-f0e7c9e0e124</vt:lpwstr>
  </property>
  <property fmtid="{D5CDD505-2E9C-101B-9397-08002B2CF9AE}" pid="22" name="policyaudience">
    <vt:lpwstr>77;#Staff|45ee306d-49ae-43fa-a3ef-02f70754fd2d</vt:lpwstr>
  </property>
  <property fmtid="{D5CDD505-2E9C-101B-9397-08002B2CF9AE}" pid="23" name="Managed_Testing_Field">
    <vt:lpwstr/>
  </property>
</Properties>
</file>