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AB932" w14:textId="0578C807" w:rsidR="00ED6047" w:rsidRPr="00DB6051" w:rsidRDefault="008137A3" w:rsidP="001954F5">
      <w:pPr>
        <w:pStyle w:val="Heading1"/>
        <w:spacing w:before="120" w:after="120" w:line="240" w:lineRule="auto"/>
        <w:rPr>
          <w:rFonts w:ascii="Arial" w:hAnsi="Arial" w:cs="Arial"/>
          <w:sz w:val="52"/>
          <w:szCs w:val="52"/>
        </w:rPr>
      </w:pPr>
      <w:r w:rsidRPr="00DB6051">
        <w:rPr>
          <w:rFonts w:ascii="Arial" w:hAnsi="Arial" w:cs="Arial"/>
          <w:sz w:val="52"/>
          <w:szCs w:val="52"/>
        </w:rPr>
        <w:t xml:space="preserve">Research </w:t>
      </w:r>
      <w:r w:rsidR="00365AE9" w:rsidRPr="00DB6051">
        <w:rPr>
          <w:rFonts w:ascii="Arial" w:hAnsi="Arial" w:cs="Arial"/>
          <w:sz w:val="52"/>
          <w:szCs w:val="52"/>
        </w:rPr>
        <w:t>Entit</w:t>
      </w:r>
      <w:r w:rsidR="00CB232B" w:rsidRPr="00DB6051">
        <w:rPr>
          <w:rFonts w:ascii="Arial" w:hAnsi="Arial" w:cs="Arial"/>
          <w:sz w:val="52"/>
          <w:szCs w:val="52"/>
        </w:rPr>
        <w:t>y</w:t>
      </w:r>
    </w:p>
    <w:p w14:paraId="4B56D564" w14:textId="33010313" w:rsidR="00A144B2" w:rsidRPr="00DB6051" w:rsidRDefault="00CE7933" w:rsidP="001954F5">
      <w:pPr>
        <w:pStyle w:val="Heading2"/>
        <w:spacing w:before="0" w:after="0" w:line="240" w:lineRule="auto"/>
        <w:rPr>
          <w:rFonts w:ascii="Arial" w:hAnsi="Arial" w:cs="Arial"/>
          <w:b w:val="0"/>
          <w:bCs w:val="0"/>
          <w:sz w:val="24"/>
          <w:szCs w:val="18"/>
        </w:rPr>
      </w:pPr>
      <w:hyperlink w:anchor="_1.0_Purpose" w:history="1">
        <w:r w:rsidR="00A144B2" w:rsidRPr="00DB6051">
          <w:rPr>
            <w:rFonts w:ascii="Arial" w:hAnsi="Arial" w:cs="Arial"/>
            <w:b w:val="0"/>
            <w:bCs w:val="0"/>
            <w:sz w:val="24"/>
            <w:szCs w:val="18"/>
          </w:rPr>
          <w:t>1.0 Purpose</w:t>
        </w:r>
      </w:hyperlink>
    </w:p>
    <w:p w14:paraId="67BAA379" w14:textId="25DC7781" w:rsidR="00CB232B" w:rsidRPr="00DB6051" w:rsidRDefault="00CE7933" w:rsidP="001954F5">
      <w:pPr>
        <w:pStyle w:val="Heading2"/>
        <w:spacing w:before="0" w:after="0" w:line="240" w:lineRule="auto"/>
        <w:rPr>
          <w:rFonts w:ascii="Arial" w:hAnsi="Arial" w:cs="Arial"/>
          <w:b w:val="0"/>
          <w:bCs w:val="0"/>
          <w:sz w:val="24"/>
          <w:szCs w:val="18"/>
        </w:rPr>
      </w:pPr>
      <w:hyperlink w:anchor="_2.0_Scope" w:history="1">
        <w:r w:rsidR="00732202" w:rsidRPr="00DB6051">
          <w:rPr>
            <w:rFonts w:ascii="Arial" w:hAnsi="Arial" w:cs="Arial"/>
            <w:b w:val="0"/>
            <w:bCs w:val="0"/>
            <w:sz w:val="24"/>
            <w:szCs w:val="18"/>
          </w:rPr>
          <w:t>2.0 Scope</w:t>
        </w:r>
      </w:hyperlink>
    </w:p>
    <w:p w14:paraId="636BA11E" w14:textId="4BA990F4" w:rsidR="00732202" w:rsidRPr="00DB6051" w:rsidRDefault="00FF586B" w:rsidP="001954F5">
      <w:pPr>
        <w:pStyle w:val="Heading2"/>
        <w:spacing w:before="0" w:after="0" w:line="240" w:lineRule="auto"/>
        <w:rPr>
          <w:rFonts w:ascii="Arial" w:hAnsi="Arial" w:cs="Arial"/>
          <w:b w:val="0"/>
          <w:bCs w:val="0"/>
          <w:sz w:val="24"/>
          <w:szCs w:val="18"/>
        </w:rPr>
      </w:pPr>
      <w:r w:rsidRPr="00DB6051">
        <w:rPr>
          <w:rFonts w:ascii="Arial" w:hAnsi="Arial" w:cs="Arial"/>
          <w:b w:val="0"/>
          <w:bCs w:val="0"/>
          <w:sz w:val="24"/>
          <w:szCs w:val="18"/>
        </w:rPr>
        <w:fldChar w:fldCharType="begin"/>
      </w:r>
      <w:r w:rsidR="002D4B9D" w:rsidRPr="00DB6051">
        <w:rPr>
          <w:rFonts w:ascii="Arial" w:hAnsi="Arial" w:cs="Arial"/>
          <w:b w:val="0"/>
          <w:bCs w:val="0"/>
          <w:sz w:val="24"/>
          <w:szCs w:val="18"/>
        </w:rPr>
        <w:instrText>HYPERLINK  \l "_3.0_Policy_statement"</w:instrText>
      </w:r>
      <w:r w:rsidRPr="00DB6051">
        <w:rPr>
          <w:rFonts w:ascii="Arial" w:hAnsi="Arial" w:cs="Arial"/>
          <w:b w:val="0"/>
          <w:bCs w:val="0"/>
          <w:sz w:val="24"/>
          <w:szCs w:val="18"/>
        </w:rPr>
      </w:r>
      <w:r w:rsidRPr="00DB6051">
        <w:rPr>
          <w:rFonts w:ascii="Arial" w:hAnsi="Arial" w:cs="Arial"/>
          <w:b w:val="0"/>
          <w:bCs w:val="0"/>
          <w:sz w:val="24"/>
          <w:szCs w:val="18"/>
        </w:rPr>
        <w:fldChar w:fldCharType="separate"/>
      </w:r>
      <w:r w:rsidR="00732202" w:rsidRPr="00DB6051">
        <w:rPr>
          <w:rFonts w:ascii="Arial" w:hAnsi="Arial" w:cs="Arial"/>
          <w:b w:val="0"/>
          <w:bCs w:val="0"/>
          <w:sz w:val="24"/>
          <w:szCs w:val="18"/>
        </w:rPr>
        <w:t xml:space="preserve">3.0 Policy </w:t>
      </w:r>
      <w:r w:rsidR="002D4B9D" w:rsidRPr="00DB6051">
        <w:rPr>
          <w:rFonts w:ascii="Arial" w:hAnsi="Arial" w:cs="Arial"/>
          <w:b w:val="0"/>
          <w:bCs w:val="0"/>
          <w:sz w:val="24"/>
          <w:szCs w:val="18"/>
        </w:rPr>
        <w:t>s</w:t>
      </w:r>
      <w:r w:rsidR="00732202" w:rsidRPr="00DB6051">
        <w:rPr>
          <w:rFonts w:ascii="Arial" w:hAnsi="Arial" w:cs="Arial"/>
          <w:b w:val="0"/>
          <w:bCs w:val="0"/>
          <w:sz w:val="24"/>
          <w:szCs w:val="18"/>
        </w:rPr>
        <w:t>tatement</w:t>
      </w:r>
    </w:p>
    <w:p w14:paraId="007778A3" w14:textId="65BE83FD" w:rsidR="00732202" w:rsidRPr="00DB6051" w:rsidRDefault="00FF586B" w:rsidP="001954F5">
      <w:pPr>
        <w:pStyle w:val="Heading2"/>
        <w:spacing w:before="0" w:after="0" w:line="240" w:lineRule="auto"/>
        <w:rPr>
          <w:rFonts w:ascii="Arial" w:hAnsi="Arial" w:cs="Arial"/>
          <w:b w:val="0"/>
          <w:bCs w:val="0"/>
          <w:sz w:val="24"/>
          <w:szCs w:val="18"/>
        </w:rPr>
      </w:pPr>
      <w:r w:rsidRPr="00DB6051">
        <w:rPr>
          <w:rFonts w:ascii="Arial" w:hAnsi="Arial" w:cs="Arial"/>
          <w:b w:val="0"/>
          <w:bCs w:val="0"/>
          <w:sz w:val="24"/>
          <w:szCs w:val="18"/>
        </w:rPr>
        <w:fldChar w:fldCharType="end"/>
      </w:r>
      <w:r w:rsidRPr="00DB6051">
        <w:rPr>
          <w:rFonts w:ascii="Arial" w:hAnsi="Arial" w:cs="Arial"/>
          <w:b w:val="0"/>
          <w:bCs w:val="0"/>
          <w:sz w:val="24"/>
          <w:szCs w:val="18"/>
        </w:rPr>
        <w:fldChar w:fldCharType="begin"/>
      </w:r>
      <w:r w:rsidR="008E75AD" w:rsidRPr="00DB6051">
        <w:rPr>
          <w:rFonts w:ascii="Arial" w:hAnsi="Arial" w:cs="Arial"/>
          <w:b w:val="0"/>
          <w:bCs w:val="0"/>
          <w:sz w:val="24"/>
          <w:szCs w:val="18"/>
        </w:rPr>
        <w:instrText>HYPERLINK  \l "_4.0_Roles,_responsibilities,"</w:instrText>
      </w:r>
      <w:r w:rsidRPr="00DB6051">
        <w:rPr>
          <w:rFonts w:ascii="Arial" w:hAnsi="Arial" w:cs="Arial"/>
          <w:b w:val="0"/>
          <w:bCs w:val="0"/>
          <w:sz w:val="24"/>
          <w:szCs w:val="18"/>
        </w:rPr>
      </w:r>
      <w:r w:rsidRPr="00DB6051">
        <w:rPr>
          <w:rFonts w:ascii="Arial" w:hAnsi="Arial" w:cs="Arial"/>
          <w:b w:val="0"/>
          <w:bCs w:val="0"/>
          <w:sz w:val="24"/>
          <w:szCs w:val="18"/>
        </w:rPr>
        <w:fldChar w:fldCharType="separate"/>
      </w:r>
      <w:r w:rsidR="00732202" w:rsidRPr="00DB6051">
        <w:rPr>
          <w:rFonts w:ascii="Arial" w:hAnsi="Arial" w:cs="Arial"/>
          <w:b w:val="0"/>
          <w:bCs w:val="0"/>
          <w:sz w:val="24"/>
          <w:szCs w:val="18"/>
        </w:rPr>
        <w:t xml:space="preserve">4.0 Roles, </w:t>
      </w:r>
      <w:r w:rsidR="0010519C" w:rsidRPr="00DB6051">
        <w:rPr>
          <w:rFonts w:ascii="Arial" w:hAnsi="Arial" w:cs="Arial"/>
          <w:b w:val="0"/>
          <w:bCs w:val="0"/>
          <w:sz w:val="24"/>
          <w:szCs w:val="18"/>
        </w:rPr>
        <w:t>responsibilities,</w:t>
      </w:r>
      <w:r w:rsidR="00732202" w:rsidRPr="00DB6051">
        <w:rPr>
          <w:rFonts w:ascii="Arial" w:hAnsi="Arial" w:cs="Arial"/>
          <w:b w:val="0"/>
          <w:bCs w:val="0"/>
          <w:sz w:val="24"/>
          <w:szCs w:val="18"/>
        </w:rPr>
        <w:t xml:space="preserve"> and delegations</w:t>
      </w:r>
    </w:p>
    <w:p w14:paraId="574A747E" w14:textId="028CF8D2" w:rsidR="00A144B2" w:rsidRPr="00DB6051" w:rsidRDefault="00FF586B" w:rsidP="001954F5">
      <w:pPr>
        <w:pStyle w:val="Heading2"/>
        <w:spacing w:before="0" w:after="0" w:line="240" w:lineRule="auto"/>
        <w:rPr>
          <w:rFonts w:ascii="Arial" w:hAnsi="Arial" w:cs="Arial"/>
          <w:b w:val="0"/>
          <w:bCs w:val="0"/>
          <w:sz w:val="24"/>
          <w:szCs w:val="18"/>
        </w:rPr>
      </w:pPr>
      <w:r w:rsidRPr="00DB6051">
        <w:rPr>
          <w:rFonts w:ascii="Arial" w:hAnsi="Arial" w:cs="Arial"/>
          <w:b w:val="0"/>
          <w:bCs w:val="0"/>
          <w:sz w:val="24"/>
          <w:szCs w:val="18"/>
        </w:rPr>
        <w:fldChar w:fldCharType="end"/>
      </w:r>
      <w:r w:rsidRPr="00DB6051">
        <w:rPr>
          <w:rFonts w:ascii="Arial" w:hAnsi="Arial" w:cs="Arial"/>
          <w:b w:val="0"/>
          <w:bCs w:val="0"/>
          <w:sz w:val="24"/>
          <w:szCs w:val="18"/>
        </w:rPr>
        <w:fldChar w:fldCharType="begin"/>
      </w:r>
      <w:r w:rsidR="008E75AD" w:rsidRPr="00DB6051">
        <w:rPr>
          <w:rFonts w:ascii="Arial" w:hAnsi="Arial" w:cs="Arial"/>
          <w:b w:val="0"/>
          <w:bCs w:val="0"/>
          <w:sz w:val="24"/>
          <w:szCs w:val="18"/>
        </w:rPr>
        <w:instrText>HYPERLINK  \l "_5.0_Definitions_1"</w:instrText>
      </w:r>
      <w:r w:rsidRPr="00DB6051">
        <w:rPr>
          <w:rFonts w:ascii="Arial" w:hAnsi="Arial" w:cs="Arial"/>
          <w:b w:val="0"/>
          <w:bCs w:val="0"/>
          <w:sz w:val="24"/>
          <w:szCs w:val="18"/>
        </w:rPr>
      </w:r>
      <w:r w:rsidRPr="00DB6051">
        <w:rPr>
          <w:rFonts w:ascii="Arial" w:hAnsi="Arial" w:cs="Arial"/>
          <w:b w:val="0"/>
          <w:bCs w:val="0"/>
          <w:sz w:val="24"/>
          <w:szCs w:val="18"/>
        </w:rPr>
        <w:fldChar w:fldCharType="separate"/>
      </w:r>
      <w:r w:rsidR="00732202" w:rsidRPr="00DB6051">
        <w:rPr>
          <w:rFonts w:ascii="Arial" w:hAnsi="Arial" w:cs="Arial"/>
          <w:b w:val="0"/>
          <w:bCs w:val="0"/>
          <w:sz w:val="24"/>
          <w:szCs w:val="18"/>
        </w:rPr>
        <w:t>5.0 Definitions</w:t>
      </w:r>
    </w:p>
    <w:p w14:paraId="486844A5" w14:textId="631E5677" w:rsidR="00CB232B" w:rsidRPr="00DB6051" w:rsidRDefault="00FF586B" w:rsidP="001954F5">
      <w:pPr>
        <w:pStyle w:val="Heading2"/>
        <w:spacing w:before="0" w:after="0" w:line="240" w:lineRule="auto"/>
        <w:rPr>
          <w:rFonts w:ascii="Arial" w:hAnsi="Arial" w:cs="Arial"/>
          <w:b w:val="0"/>
          <w:bCs w:val="0"/>
          <w:sz w:val="24"/>
          <w:szCs w:val="18"/>
        </w:rPr>
      </w:pPr>
      <w:r w:rsidRPr="00DB6051">
        <w:rPr>
          <w:rFonts w:ascii="Arial" w:hAnsi="Arial" w:cs="Arial"/>
          <w:b w:val="0"/>
          <w:bCs w:val="0"/>
          <w:sz w:val="24"/>
          <w:szCs w:val="18"/>
        </w:rPr>
        <w:fldChar w:fldCharType="end"/>
      </w:r>
      <w:hyperlink w:anchor="_6.0_Information" w:history="1">
        <w:r w:rsidR="00FC349F" w:rsidRPr="00DB6051">
          <w:rPr>
            <w:rFonts w:ascii="Arial" w:hAnsi="Arial" w:cs="Arial"/>
            <w:b w:val="0"/>
            <w:bCs w:val="0"/>
            <w:sz w:val="24"/>
            <w:szCs w:val="18"/>
          </w:rPr>
          <w:t>6.0</w:t>
        </w:r>
        <w:r w:rsidR="00274580" w:rsidRPr="00DB6051">
          <w:rPr>
            <w:rFonts w:ascii="Arial" w:hAnsi="Arial" w:cs="Arial"/>
            <w:b w:val="0"/>
            <w:bCs w:val="0"/>
            <w:sz w:val="24"/>
            <w:szCs w:val="18"/>
          </w:rPr>
          <w:t xml:space="preserve"> Information</w:t>
        </w:r>
      </w:hyperlink>
    </w:p>
    <w:p w14:paraId="1234EB08" w14:textId="1E7BA19D" w:rsidR="00274580" w:rsidRPr="00DB6051" w:rsidRDefault="00CE7933" w:rsidP="001954F5">
      <w:pPr>
        <w:pStyle w:val="Heading2"/>
        <w:spacing w:before="0" w:after="0" w:line="240" w:lineRule="auto"/>
        <w:rPr>
          <w:rFonts w:ascii="Arial" w:hAnsi="Arial" w:cs="Arial"/>
          <w:b w:val="0"/>
          <w:bCs w:val="0"/>
          <w:sz w:val="24"/>
          <w:szCs w:val="18"/>
        </w:rPr>
      </w:pPr>
      <w:hyperlink w:anchor="_7.0_Related_Policy" w:history="1">
        <w:r w:rsidR="00274580" w:rsidRPr="00DB6051">
          <w:rPr>
            <w:rFonts w:ascii="Arial" w:hAnsi="Arial" w:cs="Arial"/>
            <w:b w:val="0"/>
            <w:bCs w:val="0"/>
            <w:sz w:val="24"/>
            <w:szCs w:val="18"/>
          </w:rPr>
          <w:t xml:space="preserve">7.0 Related </w:t>
        </w:r>
        <w:r w:rsidR="00456A0E" w:rsidRPr="00DB6051">
          <w:rPr>
            <w:rFonts w:ascii="Arial" w:hAnsi="Arial" w:cs="Arial"/>
            <w:b w:val="0"/>
            <w:bCs w:val="0"/>
            <w:sz w:val="24"/>
            <w:szCs w:val="18"/>
          </w:rPr>
          <w:t>policy documents and supporting documents</w:t>
        </w:r>
      </w:hyperlink>
    </w:p>
    <w:p w14:paraId="2DF7559D" w14:textId="7F1B59A1" w:rsidR="00A144B2" w:rsidRPr="00DB6051" w:rsidRDefault="00A144B2" w:rsidP="001954F5">
      <w:pPr>
        <w:pStyle w:val="Heading2"/>
        <w:spacing w:before="120" w:line="240" w:lineRule="auto"/>
        <w:rPr>
          <w:rFonts w:ascii="Arial" w:hAnsi="Arial" w:cs="Arial"/>
        </w:rPr>
      </w:pPr>
      <w:bookmarkStart w:id="0" w:name="_1.0_Purpose"/>
      <w:bookmarkEnd w:id="0"/>
      <w:r w:rsidRPr="00DB6051">
        <w:rPr>
          <w:rFonts w:ascii="Arial" w:hAnsi="Arial" w:cs="Arial"/>
        </w:rPr>
        <w:t>1.0 Purpose</w:t>
      </w:r>
    </w:p>
    <w:p w14:paraId="6F466DCA" w14:textId="622C12C2" w:rsidR="00A144B2" w:rsidRPr="00DB6051" w:rsidRDefault="008137A3" w:rsidP="001954F5">
      <w:pPr>
        <w:spacing w:before="120" w:after="120" w:line="240" w:lineRule="auto"/>
        <w:rPr>
          <w:rFonts w:ascii="Arial" w:hAnsi="Arial" w:cs="Arial"/>
          <w:sz w:val="22"/>
        </w:rPr>
      </w:pPr>
      <w:r w:rsidRPr="00DB6051">
        <w:rPr>
          <w:rFonts w:ascii="Arial" w:hAnsi="Arial" w:cs="Arial"/>
          <w:sz w:val="22"/>
        </w:rPr>
        <w:t xml:space="preserve">This </w:t>
      </w:r>
      <w:r w:rsidR="007C2770">
        <w:rPr>
          <w:rFonts w:ascii="Arial" w:hAnsi="Arial" w:cs="Arial"/>
          <w:sz w:val="22"/>
        </w:rPr>
        <w:t>P</w:t>
      </w:r>
      <w:r w:rsidRPr="00DB6051">
        <w:rPr>
          <w:rFonts w:ascii="Arial" w:hAnsi="Arial" w:cs="Arial"/>
          <w:sz w:val="22"/>
        </w:rPr>
        <w:t xml:space="preserve">olicy provides principles for the development, establishment, management, </w:t>
      </w:r>
      <w:r w:rsidR="00B80272" w:rsidRPr="00DB6051">
        <w:rPr>
          <w:rFonts w:ascii="Arial" w:hAnsi="Arial" w:cs="Arial"/>
          <w:sz w:val="22"/>
        </w:rPr>
        <w:t>performance,</w:t>
      </w:r>
      <w:r w:rsidRPr="00DB6051">
        <w:rPr>
          <w:rFonts w:ascii="Arial" w:hAnsi="Arial" w:cs="Arial"/>
          <w:sz w:val="22"/>
        </w:rPr>
        <w:t xml:space="preserve"> </w:t>
      </w:r>
      <w:r w:rsidR="00257F93" w:rsidRPr="00DB6051">
        <w:rPr>
          <w:rFonts w:ascii="Arial" w:hAnsi="Arial" w:cs="Arial"/>
          <w:sz w:val="22"/>
        </w:rPr>
        <w:t xml:space="preserve">and disestablishment </w:t>
      </w:r>
      <w:r w:rsidRPr="00DB6051">
        <w:rPr>
          <w:rFonts w:ascii="Arial" w:hAnsi="Arial" w:cs="Arial"/>
          <w:sz w:val="22"/>
        </w:rPr>
        <w:t>of</w:t>
      </w:r>
      <w:r w:rsidR="00FA28A9" w:rsidRPr="00DB6051">
        <w:rPr>
          <w:rFonts w:ascii="Arial" w:hAnsi="Arial" w:cs="Arial"/>
          <w:sz w:val="22"/>
        </w:rPr>
        <w:t xml:space="preserve"> </w:t>
      </w:r>
      <w:r w:rsidR="00785F8C" w:rsidRPr="00DB6051">
        <w:rPr>
          <w:rFonts w:ascii="Arial" w:hAnsi="Arial" w:cs="Arial"/>
          <w:sz w:val="22"/>
        </w:rPr>
        <w:t>Research Entities</w:t>
      </w:r>
      <w:r w:rsidR="00FA28A9" w:rsidRPr="00DB6051">
        <w:rPr>
          <w:rFonts w:ascii="Arial" w:hAnsi="Arial" w:cs="Arial"/>
          <w:sz w:val="22"/>
        </w:rPr>
        <w:t xml:space="preserve"> </w:t>
      </w:r>
      <w:r w:rsidR="009D6673" w:rsidRPr="00DB6051">
        <w:rPr>
          <w:rFonts w:ascii="Arial" w:hAnsi="Arial" w:cs="Arial"/>
          <w:sz w:val="22"/>
        </w:rPr>
        <w:t>at</w:t>
      </w:r>
      <w:r w:rsidRPr="00DB6051">
        <w:rPr>
          <w:rFonts w:ascii="Arial" w:hAnsi="Arial" w:cs="Arial"/>
          <w:sz w:val="22"/>
        </w:rPr>
        <w:t xml:space="preserve"> Griffith University.  </w:t>
      </w:r>
    </w:p>
    <w:p w14:paraId="7F0EA822" w14:textId="07CBBBFC" w:rsidR="00A144B2" w:rsidRPr="00DB6051" w:rsidRDefault="00A144B2" w:rsidP="001954F5">
      <w:pPr>
        <w:pStyle w:val="Heading2"/>
        <w:spacing w:before="120" w:line="240" w:lineRule="auto"/>
        <w:rPr>
          <w:rFonts w:ascii="Arial" w:hAnsi="Arial" w:cs="Arial"/>
        </w:rPr>
      </w:pPr>
      <w:bookmarkStart w:id="1" w:name="_2.0_Scope"/>
      <w:bookmarkEnd w:id="1"/>
      <w:r w:rsidRPr="00DB6051">
        <w:rPr>
          <w:rFonts w:ascii="Arial" w:hAnsi="Arial" w:cs="Arial"/>
        </w:rPr>
        <w:t>2.0 Scope</w:t>
      </w:r>
    </w:p>
    <w:p w14:paraId="1CE5CEAB" w14:textId="404AFB90" w:rsidR="008137A3" w:rsidRPr="00DB6051" w:rsidRDefault="008137A3" w:rsidP="001954F5">
      <w:pPr>
        <w:spacing w:before="120" w:after="120" w:line="240" w:lineRule="auto"/>
        <w:rPr>
          <w:rFonts w:ascii="Arial" w:hAnsi="Arial" w:cs="Arial"/>
          <w:sz w:val="22"/>
        </w:rPr>
      </w:pPr>
      <w:r w:rsidRPr="00DB6051">
        <w:rPr>
          <w:rFonts w:ascii="Arial" w:hAnsi="Arial" w:cs="Arial"/>
          <w:sz w:val="22"/>
        </w:rPr>
        <w:t xml:space="preserve">This </w:t>
      </w:r>
      <w:r w:rsidR="007C2770">
        <w:rPr>
          <w:rFonts w:ascii="Arial" w:hAnsi="Arial" w:cs="Arial"/>
          <w:sz w:val="22"/>
        </w:rPr>
        <w:t>P</w:t>
      </w:r>
      <w:r w:rsidRPr="00DB6051">
        <w:rPr>
          <w:rFonts w:ascii="Arial" w:hAnsi="Arial" w:cs="Arial"/>
          <w:sz w:val="22"/>
        </w:rPr>
        <w:t xml:space="preserve">olicy applies to </w:t>
      </w:r>
      <w:r w:rsidR="00E651D3" w:rsidRPr="00DB6051">
        <w:rPr>
          <w:rFonts w:ascii="Arial" w:hAnsi="Arial" w:cs="Arial"/>
          <w:sz w:val="22"/>
        </w:rPr>
        <w:t xml:space="preserve">those </w:t>
      </w:r>
      <w:r w:rsidR="00814CE5" w:rsidRPr="00DB6051">
        <w:rPr>
          <w:rFonts w:ascii="Arial" w:hAnsi="Arial" w:cs="Arial"/>
          <w:sz w:val="22"/>
        </w:rPr>
        <w:t xml:space="preserve">Research </w:t>
      </w:r>
      <w:r w:rsidR="00814CE5" w:rsidRPr="00DB6051" w:rsidDel="00166C17">
        <w:rPr>
          <w:rFonts w:ascii="Arial" w:hAnsi="Arial" w:cs="Arial"/>
          <w:sz w:val="22"/>
        </w:rPr>
        <w:t>E</w:t>
      </w:r>
      <w:r w:rsidR="008018E6" w:rsidRPr="00DB6051" w:rsidDel="00166C17">
        <w:rPr>
          <w:rFonts w:ascii="Arial" w:hAnsi="Arial" w:cs="Arial"/>
          <w:sz w:val="22"/>
        </w:rPr>
        <w:t>ntities</w:t>
      </w:r>
      <w:r w:rsidR="00E651D3" w:rsidRPr="00DB6051" w:rsidDel="00166C17">
        <w:rPr>
          <w:rFonts w:ascii="Arial" w:hAnsi="Arial" w:cs="Arial"/>
          <w:sz w:val="22"/>
        </w:rPr>
        <w:t xml:space="preserve"> </w:t>
      </w:r>
      <w:r w:rsidR="003D69D4" w:rsidRPr="00DB6051">
        <w:rPr>
          <w:rFonts w:ascii="Arial" w:hAnsi="Arial" w:cs="Arial"/>
          <w:sz w:val="22"/>
        </w:rPr>
        <w:t>established under this policy</w:t>
      </w:r>
      <w:r w:rsidR="00E651D3" w:rsidRPr="00DB6051">
        <w:rPr>
          <w:rFonts w:ascii="Arial" w:hAnsi="Arial" w:cs="Arial"/>
          <w:sz w:val="22"/>
        </w:rPr>
        <w:t xml:space="preserve">, </w:t>
      </w:r>
      <w:r w:rsidRPr="00DB6051">
        <w:rPr>
          <w:rFonts w:ascii="Arial" w:hAnsi="Arial" w:cs="Arial"/>
          <w:sz w:val="22"/>
        </w:rPr>
        <w:t>irrespective of branding</w:t>
      </w:r>
      <w:r w:rsidR="00CB0B80" w:rsidRPr="00DB6051">
        <w:rPr>
          <w:rFonts w:ascii="Arial" w:hAnsi="Arial" w:cs="Arial"/>
          <w:sz w:val="22"/>
        </w:rPr>
        <w:t xml:space="preserve"> and </w:t>
      </w:r>
      <w:r w:rsidRPr="00DB6051">
        <w:rPr>
          <w:rFonts w:ascii="Arial" w:hAnsi="Arial" w:cs="Arial"/>
          <w:sz w:val="22"/>
        </w:rPr>
        <w:t>terminology</w:t>
      </w:r>
      <w:r w:rsidR="00A536B0" w:rsidRPr="00DB6051">
        <w:rPr>
          <w:rFonts w:ascii="Arial" w:hAnsi="Arial" w:cs="Arial"/>
          <w:sz w:val="22"/>
        </w:rPr>
        <w:t xml:space="preserve">. </w:t>
      </w:r>
    </w:p>
    <w:p w14:paraId="789EE27A" w14:textId="34668AF7" w:rsidR="007A11CD" w:rsidRPr="00DB6051" w:rsidRDefault="007A11CD" w:rsidP="001954F5">
      <w:pPr>
        <w:spacing w:before="120" w:after="120" w:line="240" w:lineRule="auto"/>
        <w:rPr>
          <w:rFonts w:ascii="Arial" w:hAnsi="Arial" w:cs="Arial"/>
          <w:sz w:val="22"/>
        </w:rPr>
      </w:pPr>
      <w:bookmarkStart w:id="2" w:name="_3.0_Policy_statement"/>
      <w:bookmarkEnd w:id="2"/>
      <w:r w:rsidRPr="00DB6051">
        <w:rPr>
          <w:rFonts w:ascii="Arial" w:hAnsi="Arial" w:cs="Arial"/>
          <w:sz w:val="22"/>
        </w:rPr>
        <w:t xml:space="preserve">This </w:t>
      </w:r>
      <w:r w:rsidR="007C2770">
        <w:rPr>
          <w:rFonts w:ascii="Arial" w:hAnsi="Arial" w:cs="Arial"/>
          <w:sz w:val="22"/>
        </w:rPr>
        <w:t>P</w:t>
      </w:r>
      <w:r w:rsidRPr="00DB6051">
        <w:rPr>
          <w:rFonts w:ascii="Arial" w:hAnsi="Arial" w:cs="Arial"/>
          <w:sz w:val="22"/>
        </w:rPr>
        <w:t xml:space="preserve">olicy does not apply to </w:t>
      </w:r>
      <w:r w:rsidR="009B1B37" w:rsidRPr="00DB6051">
        <w:rPr>
          <w:rFonts w:ascii="Arial" w:hAnsi="Arial" w:cs="Arial"/>
          <w:sz w:val="22"/>
        </w:rPr>
        <w:t xml:space="preserve">Research </w:t>
      </w:r>
      <w:r w:rsidR="00C64AE4" w:rsidRPr="00DB6051">
        <w:rPr>
          <w:rFonts w:ascii="Arial" w:hAnsi="Arial" w:cs="Arial"/>
          <w:sz w:val="22"/>
        </w:rPr>
        <w:t>Entities</w:t>
      </w:r>
      <w:r w:rsidR="009B1B37" w:rsidRPr="00DB6051">
        <w:rPr>
          <w:rFonts w:ascii="Arial" w:hAnsi="Arial" w:cs="Arial"/>
          <w:sz w:val="22"/>
        </w:rPr>
        <w:t xml:space="preserve"> </w:t>
      </w:r>
      <w:r w:rsidR="009A0FC2" w:rsidRPr="00DB6051">
        <w:rPr>
          <w:rFonts w:ascii="Arial" w:hAnsi="Arial" w:cs="Arial"/>
          <w:sz w:val="22"/>
        </w:rPr>
        <w:t xml:space="preserve">such as </w:t>
      </w:r>
      <w:r w:rsidRPr="00DB6051">
        <w:rPr>
          <w:rFonts w:ascii="Arial" w:hAnsi="Arial" w:cs="Arial"/>
          <w:sz w:val="22"/>
        </w:rPr>
        <w:t xml:space="preserve">externally funded research centres that are </w:t>
      </w:r>
      <w:r w:rsidR="001608BA" w:rsidRPr="00DB6051">
        <w:rPr>
          <w:rFonts w:ascii="Arial" w:hAnsi="Arial" w:cs="Arial"/>
          <w:sz w:val="22"/>
        </w:rPr>
        <w:t xml:space="preserve">created and </w:t>
      </w:r>
      <w:r w:rsidRPr="00DB6051">
        <w:rPr>
          <w:rFonts w:ascii="Arial" w:hAnsi="Arial" w:cs="Arial"/>
          <w:sz w:val="22"/>
        </w:rPr>
        <w:t>supported by a</w:t>
      </w:r>
      <w:r w:rsidR="001608BA" w:rsidRPr="00DB6051">
        <w:rPr>
          <w:rFonts w:ascii="Arial" w:hAnsi="Arial" w:cs="Arial"/>
          <w:sz w:val="22"/>
        </w:rPr>
        <w:t>n</w:t>
      </w:r>
      <w:r w:rsidRPr="00DB6051">
        <w:rPr>
          <w:rFonts w:ascii="Arial" w:hAnsi="Arial" w:cs="Arial"/>
          <w:sz w:val="22"/>
        </w:rPr>
        <w:t xml:space="preserve"> </w:t>
      </w:r>
      <w:r w:rsidR="001608BA" w:rsidRPr="00DB6051">
        <w:rPr>
          <w:rFonts w:ascii="Arial" w:hAnsi="Arial" w:cs="Arial"/>
          <w:sz w:val="22"/>
        </w:rPr>
        <w:t>external funder</w:t>
      </w:r>
      <w:r w:rsidRPr="00DB6051">
        <w:rPr>
          <w:rFonts w:ascii="Arial" w:hAnsi="Arial" w:cs="Arial"/>
          <w:sz w:val="22"/>
        </w:rPr>
        <w:t xml:space="preserve"> and managed according to the rules of the relevant scheme</w:t>
      </w:r>
      <w:r w:rsidR="002618AB" w:rsidRPr="00DB6051">
        <w:rPr>
          <w:rFonts w:ascii="Arial" w:hAnsi="Arial" w:cs="Arial"/>
          <w:sz w:val="22"/>
        </w:rPr>
        <w:t xml:space="preserve"> or the specific agreement</w:t>
      </w:r>
      <w:r w:rsidRPr="00DB6051">
        <w:rPr>
          <w:rFonts w:ascii="Arial" w:hAnsi="Arial" w:cs="Arial"/>
          <w:sz w:val="22"/>
        </w:rPr>
        <w:t xml:space="preserve">. </w:t>
      </w:r>
    </w:p>
    <w:p w14:paraId="56AB16BE" w14:textId="2ADAD816" w:rsidR="003B6707" w:rsidRPr="00DB6051" w:rsidRDefault="003B6707" w:rsidP="001954F5">
      <w:pPr>
        <w:pStyle w:val="NormalWeb"/>
        <w:shd w:val="clear" w:color="auto" w:fill="FFFFFF" w:themeFill="background1"/>
        <w:spacing w:before="120" w:beforeAutospacing="0" w:after="120" w:afterAutospacing="0"/>
        <w:rPr>
          <w:rFonts w:ascii="Arial" w:eastAsiaTheme="minorEastAsia" w:hAnsi="Arial" w:cs="Arial"/>
          <w:kern w:val="2"/>
          <w:sz w:val="22"/>
          <w:szCs w:val="22"/>
        </w:rPr>
      </w:pPr>
      <w:r w:rsidRPr="00DB6051">
        <w:rPr>
          <w:rFonts w:ascii="Arial" w:eastAsiaTheme="minorEastAsia" w:hAnsi="Arial" w:cs="Arial"/>
          <w:kern w:val="2"/>
          <w:sz w:val="22"/>
          <w:szCs w:val="22"/>
        </w:rPr>
        <w:t xml:space="preserve">The </w:t>
      </w:r>
      <w:r w:rsidR="007C2770">
        <w:rPr>
          <w:rFonts w:ascii="Arial" w:eastAsiaTheme="minorEastAsia" w:hAnsi="Arial" w:cs="Arial"/>
          <w:kern w:val="2"/>
          <w:sz w:val="22"/>
          <w:szCs w:val="22"/>
        </w:rPr>
        <w:t>P</w:t>
      </w:r>
      <w:r w:rsidRPr="00DB6051">
        <w:rPr>
          <w:rFonts w:ascii="Arial" w:eastAsiaTheme="minorEastAsia" w:hAnsi="Arial" w:cs="Arial"/>
          <w:kern w:val="2"/>
          <w:sz w:val="22"/>
          <w:szCs w:val="22"/>
        </w:rPr>
        <w:t>olicy does not extend to</w:t>
      </w:r>
      <w:r w:rsidR="00265500" w:rsidRPr="00DB6051">
        <w:rPr>
          <w:rFonts w:ascii="Arial" w:eastAsiaTheme="minorEastAsia" w:hAnsi="Arial" w:cs="Arial"/>
          <w:kern w:val="2"/>
          <w:sz w:val="22"/>
          <w:szCs w:val="22"/>
        </w:rPr>
        <w:t xml:space="preserve"> </w:t>
      </w:r>
      <w:r w:rsidR="00BE5D35" w:rsidRPr="00DB6051">
        <w:rPr>
          <w:rFonts w:ascii="Arial" w:eastAsiaTheme="minorEastAsia" w:hAnsi="Arial" w:cs="Arial"/>
          <w:kern w:val="2"/>
          <w:sz w:val="22"/>
          <w:szCs w:val="22"/>
        </w:rPr>
        <w:t>R</w:t>
      </w:r>
      <w:r w:rsidR="00265500" w:rsidRPr="00DB6051">
        <w:rPr>
          <w:rFonts w:ascii="Arial" w:eastAsiaTheme="minorEastAsia" w:hAnsi="Arial" w:cs="Arial"/>
          <w:kern w:val="2"/>
          <w:sz w:val="22"/>
          <w:szCs w:val="22"/>
        </w:rPr>
        <w:t xml:space="preserve">esearch </w:t>
      </w:r>
      <w:r w:rsidR="00C64AE4" w:rsidRPr="00DB6051">
        <w:rPr>
          <w:rFonts w:ascii="Arial" w:eastAsiaTheme="minorEastAsia" w:hAnsi="Arial" w:cs="Arial"/>
          <w:kern w:val="2"/>
          <w:sz w:val="22"/>
          <w:szCs w:val="22"/>
        </w:rPr>
        <w:t>Entities</w:t>
      </w:r>
      <w:r w:rsidR="00265500" w:rsidRPr="00DB6051">
        <w:rPr>
          <w:rFonts w:ascii="Arial" w:eastAsiaTheme="minorEastAsia" w:hAnsi="Arial" w:cs="Arial"/>
          <w:kern w:val="2"/>
          <w:sz w:val="22"/>
          <w:szCs w:val="22"/>
        </w:rPr>
        <w:t xml:space="preserve"> such as</w:t>
      </w:r>
      <w:r w:rsidRPr="00DB6051">
        <w:rPr>
          <w:rFonts w:ascii="Arial" w:eastAsiaTheme="minorEastAsia" w:hAnsi="Arial" w:cs="Arial"/>
          <w:kern w:val="2"/>
          <w:sz w:val="22"/>
          <w:szCs w:val="22"/>
        </w:rPr>
        <w:t xml:space="preserve"> research units or groups that may be established to foster emerging research strengths and</w:t>
      </w:r>
      <w:r w:rsidR="005F5388" w:rsidRPr="00DB6051">
        <w:rPr>
          <w:rFonts w:ascii="Arial" w:eastAsiaTheme="minorEastAsia" w:hAnsi="Arial" w:cs="Arial"/>
          <w:kern w:val="2"/>
          <w:sz w:val="22"/>
          <w:szCs w:val="22"/>
        </w:rPr>
        <w:t>/or</w:t>
      </w:r>
      <w:r w:rsidRPr="00DB6051">
        <w:rPr>
          <w:rFonts w:ascii="Arial" w:eastAsiaTheme="minorEastAsia" w:hAnsi="Arial" w:cs="Arial"/>
          <w:kern w:val="2"/>
          <w:sz w:val="22"/>
          <w:szCs w:val="22"/>
        </w:rPr>
        <w:t xml:space="preserve"> to meet strategic goals that do not require central research investment</w:t>
      </w:r>
      <w:r w:rsidR="00E43DFD" w:rsidRPr="00DB6051">
        <w:rPr>
          <w:rFonts w:ascii="Arial" w:eastAsiaTheme="minorEastAsia" w:hAnsi="Arial" w:cs="Arial"/>
          <w:kern w:val="2"/>
          <w:sz w:val="22"/>
          <w:szCs w:val="22"/>
        </w:rPr>
        <w:t xml:space="preserve">. </w:t>
      </w:r>
      <w:r w:rsidR="00152230" w:rsidRPr="00DB6051">
        <w:rPr>
          <w:rFonts w:ascii="Arial" w:eastAsiaTheme="minorEastAsia" w:hAnsi="Arial" w:cs="Arial"/>
          <w:kern w:val="2"/>
          <w:sz w:val="22"/>
          <w:szCs w:val="22"/>
        </w:rPr>
        <w:t xml:space="preserve">Such </w:t>
      </w:r>
      <w:r w:rsidR="00B932F9" w:rsidRPr="00DB6051">
        <w:rPr>
          <w:rFonts w:ascii="Arial" w:eastAsiaTheme="minorEastAsia" w:hAnsi="Arial" w:cs="Arial"/>
          <w:kern w:val="2"/>
          <w:sz w:val="22"/>
          <w:szCs w:val="22"/>
        </w:rPr>
        <w:t>r</w:t>
      </w:r>
      <w:r w:rsidR="00152230" w:rsidRPr="00DB6051">
        <w:rPr>
          <w:rFonts w:ascii="Arial" w:eastAsiaTheme="minorEastAsia" w:hAnsi="Arial" w:cs="Arial"/>
          <w:kern w:val="2"/>
          <w:sz w:val="22"/>
          <w:szCs w:val="22"/>
        </w:rPr>
        <w:t xml:space="preserve">esearch </w:t>
      </w:r>
      <w:r w:rsidR="00B932F9" w:rsidRPr="00DB6051">
        <w:rPr>
          <w:rFonts w:ascii="Arial" w:eastAsiaTheme="minorEastAsia" w:hAnsi="Arial" w:cs="Arial"/>
          <w:kern w:val="2"/>
          <w:sz w:val="22"/>
          <w:szCs w:val="22"/>
        </w:rPr>
        <w:t>units or groups</w:t>
      </w:r>
      <w:r w:rsidRPr="00DB6051">
        <w:rPr>
          <w:rFonts w:ascii="Arial" w:eastAsiaTheme="minorEastAsia" w:hAnsi="Arial" w:cs="Arial"/>
          <w:kern w:val="2"/>
          <w:sz w:val="22"/>
          <w:szCs w:val="22"/>
        </w:rPr>
        <w:t xml:space="preserve"> normally will not use the terms ‘centre’ or ‘institute’ in their name unless prescribed by an alternative authority such as an external funding body or under grandfathering provisions in the transition to this </w:t>
      </w:r>
      <w:r w:rsidR="00A834A2" w:rsidRPr="00DB6051">
        <w:rPr>
          <w:rFonts w:ascii="Arial" w:eastAsiaTheme="minorEastAsia" w:hAnsi="Arial" w:cs="Arial"/>
          <w:kern w:val="2"/>
          <w:sz w:val="22"/>
          <w:szCs w:val="22"/>
        </w:rPr>
        <w:t>policy</w:t>
      </w:r>
      <w:r w:rsidRPr="00DB6051">
        <w:rPr>
          <w:rFonts w:ascii="Arial" w:eastAsiaTheme="minorEastAsia" w:hAnsi="Arial" w:cs="Arial"/>
          <w:kern w:val="2"/>
          <w:sz w:val="22"/>
          <w:szCs w:val="22"/>
        </w:rPr>
        <w:t>.</w:t>
      </w:r>
    </w:p>
    <w:p w14:paraId="3748DB2F" w14:textId="54A3C2F6" w:rsidR="00726BCB" w:rsidRPr="00DB6051" w:rsidRDefault="00726BCB" w:rsidP="001954F5">
      <w:pPr>
        <w:spacing w:before="120" w:after="120" w:line="240" w:lineRule="auto"/>
        <w:rPr>
          <w:rFonts w:ascii="Arial" w:hAnsi="Arial" w:cs="Arial"/>
          <w:kern w:val="0"/>
          <w:sz w:val="22"/>
        </w:rPr>
      </w:pPr>
      <w:r w:rsidRPr="00DB6051">
        <w:rPr>
          <w:rFonts w:ascii="Arial" w:hAnsi="Arial" w:cs="Arial"/>
          <w:sz w:val="22"/>
        </w:rPr>
        <w:t xml:space="preserve">The requirements for Academic Centres can be found in the </w:t>
      </w:r>
      <w:r w:rsidRPr="00DB6051">
        <w:rPr>
          <w:rFonts w:ascii="Arial" w:hAnsi="Arial" w:cs="Arial"/>
          <w:i/>
          <w:sz w:val="22"/>
        </w:rPr>
        <w:t>Academic Centres Policy</w:t>
      </w:r>
      <w:r w:rsidRPr="00DB6051">
        <w:rPr>
          <w:rFonts w:ascii="Arial" w:hAnsi="Arial" w:cs="Arial"/>
          <w:sz w:val="22"/>
        </w:rPr>
        <w:t>.</w:t>
      </w:r>
    </w:p>
    <w:p w14:paraId="738A9BC3" w14:textId="33C7D406" w:rsidR="00A144B2" w:rsidRPr="00DB6051" w:rsidRDefault="00A144B2" w:rsidP="001954F5">
      <w:pPr>
        <w:pStyle w:val="Heading2"/>
        <w:spacing w:before="120" w:line="240" w:lineRule="auto"/>
        <w:rPr>
          <w:rFonts w:ascii="Arial" w:hAnsi="Arial" w:cs="Arial"/>
        </w:rPr>
      </w:pPr>
      <w:r w:rsidRPr="00DB6051">
        <w:rPr>
          <w:rFonts w:ascii="Arial" w:hAnsi="Arial" w:cs="Arial"/>
        </w:rPr>
        <w:t>3.0 Policy statement</w:t>
      </w:r>
    </w:p>
    <w:p w14:paraId="473B9573" w14:textId="2BE96CBC" w:rsidR="00050829" w:rsidRPr="00DB6051" w:rsidRDefault="00050829" w:rsidP="001954F5">
      <w:pPr>
        <w:pStyle w:val="Heading3"/>
        <w:spacing w:before="120" w:after="120" w:line="240" w:lineRule="auto"/>
        <w:ind w:left="567"/>
        <w:rPr>
          <w:rFonts w:ascii="Arial" w:hAnsi="Arial" w:cs="Arial"/>
        </w:rPr>
      </w:pPr>
      <w:r w:rsidRPr="00DB6051">
        <w:rPr>
          <w:rFonts w:ascii="Arial" w:hAnsi="Arial" w:cs="Arial"/>
        </w:rPr>
        <w:t xml:space="preserve">3.1 Purpose of Research </w:t>
      </w:r>
      <w:r w:rsidR="00882F89" w:rsidRPr="00DB6051" w:rsidDel="00447D63">
        <w:rPr>
          <w:rFonts w:ascii="Arial" w:hAnsi="Arial" w:cs="Arial"/>
        </w:rPr>
        <w:t>Entities</w:t>
      </w:r>
    </w:p>
    <w:p w14:paraId="7B7951E7" w14:textId="1B14FBC3" w:rsidR="00050829" w:rsidRPr="00DB6051" w:rsidRDefault="00050829" w:rsidP="001954F5">
      <w:pPr>
        <w:spacing w:before="120" w:after="120" w:line="240" w:lineRule="auto"/>
        <w:ind w:left="567"/>
        <w:rPr>
          <w:rFonts w:ascii="Arial" w:hAnsi="Arial" w:cs="Arial"/>
          <w:sz w:val="22"/>
        </w:rPr>
      </w:pPr>
      <w:r w:rsidRPr="00DB6051">
        <w:rPr>
          <w:rFonts w:ascii="Arial" w:hAnsi="Arial" w:cs="Arial"/>
          <w:sz w:val="22"/>
        </w:rPr>
        <w:t xml:space="preserve">The creation of </w:t>
      </w:r>
      <w:r w:rsidR="00C2508E" w:rsidRPr="00DB6051">
        <w:rPr>
          <w:rFonts w:ascii="Arial" w:hAnsi="Arial" w:cs="Arial"/>
          <w:sz w:val="22"/>
        </w:rPr>
        <w:t xml:space="preserve">a </w:t>
      </w:r>
      <w:r w:rsidRPr="00DB6051">
        <w:rPr>
          <w:rFonts w:ascii="Arial" w:hAnsi="Arial" w:cs="Arial"/>
          <w:sz w:val="22"/>
        </w:rPr>
        <w:t xml:space="preserve">Research </w:t>
      </w:r>
      <w:r w:rsidR="00B932F9" w:rsidRPr="00DB6051">
        <w:rPr>
          <w:rFonts w:ascii="Arial" w:hAnsi="Arial" w:cs="Arial"/>
          <w:sz w:val="22"/>
        </w:rPr>
        <w:t>Entity</w:t>
      </w:r>
      <w:r w:rsidR="00424DBA" w:rsidRPr="00DB6051">
        <w:rPr>
          <w:rFonts w:ascii="Arial" w:hAnsi="Arial" w:cs="Arial"/>
          <w:sz w:val="22"/>
        </w:rPr>
        <w:t xml:space="preserve"> </w:t>
      </w:r>
      <w:r w:rsidR="00652146" w:rsidRPr="00DB6051">
        <w:rPr>
          <w:rFonts w:ascii="Arial" w:hAnsi="Arial" w:cs="Arial"/>
          <w:sz w:val="22"/>
        </w:rPr>
        <w:t>under this policy</w:t>
      </w:r>
      <w:r w:rsidR="00424DBA" w:rsidRPr="00DB6051">
        <w:rPr>
          <w:rFonts w:ascii="Arial" w:hAnsi="Arial" w:cs="Arial"/>
          <w:sz w:val="22"/>
        </w:rPr>
        <w:t xml:space="preserve"> </w:t>
      </w:r>
      <w:r w:rsidR="008C27C7" w:rsidRPr="00DB6051">
        <w:rPr>
          <w:rFonts w:ascii="Arial" w:hAnsi="Arial" w:cs="Arial"/>
          <w:sz w:val="22"/>
        </w:rPr>
        <w:t>facilitates</w:t>
      </w:r>
      <w:r w:rsidRPr="00DB6051">
        <w:rPr>
          <w:rFonts w:ascii="Arial" w:hAnsi="Arial" w:cs="Arial"/>
          <w:sz w:val="22"/>
        </w:rPr>
        <w:t xml:space="preserve"> several outcomes for the University, including:</w:t>
      </w:r>
    </w:p>
    <w:p w14:paraId="50618F59" w14:textId="7063140F" w:rsidR="00CD4244" w:rsidRPr="00DB6051" w:rsidRDefault="5A58156C" w:rsidP="001954F5">
      <w:pPr>
        <w:pStyle w:val="ListParagraph"/>
        <w:numPr>
          <w:ilvl w:val="0"/>
          <w:numId w:val="11"/>
        </w:numPr>
        <w:spacing w:before="120" w:after="120" w:line="240" w:lineRule="auto"/>
        <w:ind w:left="851" w:hanging="284"/>
        <w:rPr>
          <w:rFonts w:ascii="Arial" w:hAnsi="Arial" w:cs="Arial"/>
          <w:sz w:val="22"/>
        </w:rPr>
      </w:pPr>
      <w:r w:rsidRPr="00DB6051">
        <w:rPr>
          <w:rFonts w:ascii="Arial" w:hAnsi="Arial" w:cs="Arial"/>
          <w:sz w:val="22"/>
        </w:rPr>
        <w:t xml:space="preserve">Creating a high-performance environment </w:t>
      </w:r>
      <w:r w:rsidR="00641A99" w:rsidRPr="00DB6051">
        <w:rPr>
          <w:rFonts w:ascii="Arial" w:hAnsi="Arial" w:cs="Arial"/>
          <w:sz w:val="22"/>
        </w:rPr>
        <w:t xml:space="preserve">and culture </w:t>
      </w:r>
      <w:r w:rsidRPr="00DB6051">
        <w:rPr>
          <w:rFonts w:ascii="Arial" w:hAnsi="Arial" w:cs="Arial"/>
          <w:sz w:val="22"/>
        </w:rPr>
        <w:t xml:space="preserve">to support </w:t>
      </w:r>
      <w:r w:rsidR="65F738A0" w:rsidRPr="00DB6051">
        <w:rPr>
          <w:rFonts w:ascii="Arial" w:hAnsi="Arial" w:cs="Arial"/>
          <w:sz w:val="22"/>
        </w:rPr>
        <w:t xml:space="preserve">research </w:t>
      </w:r>
      <w:r w:rsidR="5FBDC08D" w:rsidRPr="00DB6051">
        <w:rPr>
          <w:rFonts w:ascii="Arial" w:hAnsi="Arial" w:cs="Arial"/>
          <w:sz w:val="22"/>
        </w:rPr>
        <w:t>of</w:t>
      </w:r>
      <w:r w:rsidR="65F738A0" w:rsidRPr="00DB6051">
        <w:rPr>
          <w:rFonts w:ascii="Arial" w:hAnsi="Arial" w:cs="Arial"/>
          <w:sz w:val="22"/>
        </w:rPr>
        <w:t xml:space="preserve"> the highest quality </w:t>
      </w:r>
      <w:r w:rsidRPr="00DB6051">
        <w:rPr>
          <w:rFonts w:ascii="Arial" w:hAnsi="Arial" w:cs="Arial"/>
          <w:sz w:val="22"/>
        </w:rPr>
        <w:t xml:space="preserve">and impact </w:t>
      </w:r>
      <w:r w:rsidR="6E5B4FC9" w:rsidRPr="00DB6051">
        <w:rPr>
          <w:rFonts w:ascii="Arial" w:hAnsi="Arial" w:cs="Arial"/>
          <w:sz w:val="22"/>
        </w:rPr>
        <w:t xml:space="preserve">that is aligned with the </w:t>
      </w:r>
      <w:r w:rsidR="1F47548B" w:rsidRPr="00DB6051">
        <w:rPr>
          <w:rFonts w:ascii="Arial" w:hAnsi="Arial" w:cs="Arial"/>
          <w:sz w:val="22"/>
        </w:rPr>
        <w:t xml:space="preserve">University’s </w:t>
      </w:r>
      <w:r w:rsidR="6E5B4FC9" w:rsidRPr="00DB6051">
        <w:rPr>
          <w:rFonts w:ascii="Arial" w:hAnsi="Arial" w:cs="Arial"/>
          <w:sz w:val="22"/>
        </w:rPr>
        <w:t>strategic priorities.</w:t>
      </w:r>
    </w:p>
    <w:p w14:paraId="7AA9E468" w14:textId="65D79014" w:rsidR="00E35272" w:rsidRPr="00DB6051" w:rsidRDefault="23D926FB" w:rsidP="001954F5">
      <w:pPr>
        <w:pStyle w:val="ListParagraph"/>
        <w:numPr>
          <w:ilvl w:val="0"/>
          <w:numId w:val="11"/>
        </w:numPr>
        <w:spacing w:before="120" w:after="120" w:line="240" w:lineRule="auto"/>
        <w:ind w:left="851" w:hanging="284"/>
        <w:rPr>
          <w:rFonts w:ascii="Arial" w:hAnsi="Arial" w:cs="Arial"/>
          <w:sz w:val="22"/>
        </w:rPr>
      </w:pPr>
      <w:r w:rsidRPr="00DB6051">
        <w:rPr>
          <w:rFonts w:ascii="Arial" w:hAnsi="Arial" w:cs="Arial"/>
          <w:sz w:val="22"/>
        </w:rPr>
        <w:t>Aggregat</w:t>
      </w:r>
      <w:r w:rsidR="00C05627" w:rsidRPr="00DB6051">
        <w:rPr>
          <w:rFonts w:ascii="Arial" w:hAnsi="Arial" w:cs="Arial"/>
          <w:sz w:val="22"/>
        </w:rPr>
        <w:t>ing</w:t>
      </w:r>
      <w:r w:rsidRPr="00DB6051">
        <w:rPr>
          <w:rFonts w:ascii="Arial" w:hAnsi="Arial" w:cs="Arial"/>
          <w:sz w:val="22"/>
        </w:rPr>
        <w:t xml:space="preserve"> research activities in related fields into coherent themes, </w:t>
      </w:r>
      <w:r w:rsidR="5B5A30A9" w:rsidRPr="00DB6051">
        <w:rPr>
          <w:rFonts w:ascii="Arial" w:hAnsi="Arial" w:cs="Arial"/>
          <w:sz w:val="22"/>
        </w:rPr>
        <w:t xml:space="preserve">building research capacity and assembling capabilities across the University </w:t>
      </w:r>
      <w:r w:rsidR="089A7424" w:rsidRPr="00DB6051">
        <w:rPr>
          <w:rFonts w:ascii="Arial" w:hAnsi="Arial" w:cs="Arial"/>
          <w:sz w:val="22"/>
        </w:rPr>
        <w:t xml:space="preserve">to </w:t>
      </w:r>
      <w:r w:rsidR="007B7971" w:rsidRPr="00DB6051">
        <w:rPr>
          <w:rFonts w:ascii="Arial" w:hAnsi="Arial" w:cs="Arial"/>
          <w:sz w:val="22"/>
        </w:rPr>
        <w:t>support the University’s key strategic outcomes</w:t>
      </w:r>
      <w:r w:rsidR="5B5A30A9" w:rsidRPr="00DB6051">
        <w:rPr>
          <w:rFonts w:ascii="Arial" w:hAnsi="Arial" w:cs="Arial"/>
          <w:sz w:val="22"/>
        </w:rPr>
        <w:t xml:space="preserve"> and </w:t>
      </w:r>
      <w:r w:rsidR="37974AF8" w:rsidRPr="00DB6051">
        <w:rPr>
          <w:rFonts w:ascii="Arial" w:hAnsi="Arial" w:cs="Arial"/>
          <w:sz w:val="22"/>
        </w:rPr>
        <w:t xml:space="preserve">deliver </w:t>
      </w:r>
      <w:r w:rsidR="5D10B5C4" w:rsidRPr="00DB6051">
        <w:rPr>
          <w:rFonts w:ascii="Arial" w:hAnsi="Arial" w:cs="Arial"/>
          <w:sz w:val="22"/>
        </w:rPr>
        <w:t>benefits of national and international importance</w:t>
      </w:r>
      <w:r w:rsidR="5B5A30A9" w:rsidRPr="00DB6051">
        <w:rPr>
          <w:rFonts w:ascii="Arial" w:hAnsi="Arial" w:cs="Arial"/>
          <w:sz w:val="22"/>
        </w:rPr>
        <w:t xml:space="preserve">. </w:t>
      </w:r>
      <w:r w:rsidR="007B58B5" w:rsidRPr="00DB6051">
        <w:rPr>
          <w:rFonts w:ascii="Arial" w:hAnsi="Arial" w:cs="Arial"/>
          <w:sz w:val="22"/>
        </w:rPr>
        <w:t xml:space="preserve"> </w:t>
      </w:r>
    </w:p>
    <w:p w14:paraId="7F77CF13" w14:textId="1FEAC732" w:rsidR="00050829" w:rsidRPr="00DB6051" w:rsidRDefault="007B58B5" w:rsidP="001954F5">
      <w:pPr>
        <w:pStyle w:val="ListParagraph"/>
        <w:numPr>
          <w:ilvl w:val="0"/>
          <w:numId w:val="11"/>
        </w:numPr>
        <w:spacing w:before="120" w:after="120" w:line="240" w:lineRule="auto"/>
        <w:ind w:left="851" w:hanging="284"/>
        <w:rPr>
          <w:rFonts w:ascii="Arial" w:hAnsi="Arial" w:cs="Arial"/>
          <w:sz w:val="22"/>
          <w:szCs w:val="24"/>
        </w:rPr>
      </w:pPr>
      <w:r w:rsidRPr="00DB6051">
        <w:rPr>
          <w:rFonts w:ascii="Arial" w:hAnsi="Arial" w:cs="Arial"/>
          <w:sz w:val="22"/>
          <w:szCs w:val="24"/>
        </w:rPr>
        <w:t>Fostering collaboration of researchers from diverse fields</w:t>
      </w:r>
      <w:r w:rsidR="0081186F" w:rsidRPr="00DB6051">
        <w:rPr>
          <w:rFonts w:ascii="Arial" w:hAnsi="Arial" w:cs="Arial"/>
          <w:sz w:val="22"/>
          <w:szCs w:val="24"/>
        </w:rPr>
        <w:t xml:space="preserve"> and multidisciplinary teams</w:t>
      </w:r>
      <w:r w:rsidRPr="00DB6051">
        <w:rPr>
          <w:rFonts w:ascii="Arial" w:hAnsi="Arial" w:cs="Arial"/>
          <w:sz w:val="22"/>
          <w:szCs w:val="24"/>
        </w:rPr>
        <w:t xml:space="preserve">, in the pursuit of </w:t>
      </w:r>
      <w:r w:rsidR="00790A73" w:rsidRPr="00DB6051">
        <w:rPr>
          <w:rFonts w:ascii="Arial" w:hAnsi="Arial" w:cs="Arial"/>
          <w:sz w:val="22"/>
        </w:rPr>
        <w:t>tackl</w:t>
      </w:r>
      <w:r w:rsidR="00447BFC" w:rsidRPr="00DB6051">
        <w:rPr>
          <w:rFonts w:ascii="Arial" w:hAnsi="Arial" w:cs="Arial"/>
          <w:sz w:val="22"/>
        </w:rPr>
        <w:t>ing</w:t>
      </w:r>
      <w:r w:rsidR="00790A73" w:rsidRPr="00DB6051">
        <w:rPr>
          <w:rFonts w:ascii="Arial" w:hAnsi="Arial" w:cs="Arial"/>
          <w:sz w:val="22"/>
          <w:szCs w:val="24"/>
        </w:rPr>
        <w:t xml:space="preserve"> major research challenges </w:t>
      </w:r>
      <w:r w:rsidR="00E23060" w:rsidRPr="00DB6051">
        <w:rPr>
          <w:rFonts w:ascii="Arial" w:hAnsi="Arial" w:cs="Arial"/>
          <w:sz w:val="22"/>
          <w:szCs w:val="24"/>
        </w:rPr>
        <w:t xml:space="preserve">and providing </w:t>
      </w:r>
      <w:r w:rsidR="00964DEF" w:rsidRPr="00DB6051">
        <w:rPr>
          <w:rFonts w:ascii="Arial" w:hAnsi="Arial" w:cs="Arial"/>
          <w:sz w:val="22"/>
          <w:szCs w:val="24"/>
        </w:rPr>
        <w:t xml:space="preserve">solutions that </w:t>
      </w:r>
      <w:r w:rsidR="00F16EAC" w:rsidRPr="00DB6051">
        <w:rPr>
          <w:rFonts w:ascii="Arial" w:hAnsi="Arial" w:cs="Arial"/>
          <w:sz w:val="22"/>
          <w:szCs w:val="24"/>
        </w:rPr>
        <w:t xml:space="preserve">deliver significant </w:t>
      </w:r>
      <w:r w:rsidR="00BA7B34" w:rsidRPr="00DB6051">
        <w:rPr>
          <w:rFonts w:ascii="Arial" w:hAnsi="Arial" w:cs="Arial"/>
          <w:sz w:val="22"/>
          <w:szCs w:val="24"/>
        </w:rPr>
        <w:t>societal impact</w:t>
      </w:r>
      <w:r w:rsidRPr="00DB6051">
        <w:rPr>
          <w:rFonts w:ascii="Arial" w:hAnsi="Arial" w:cs="Arial"/>
          <w:sz w:val="22"/>
          <w:szCs w:val="24"/>
        </w:rPr>
        <w:t>.</w:t>
      </w:r>
    </w:p>
    <w:p w14:paraId="7B189868" w14:textId="19BF38FE" w:rsidR="00C47A44" w:rsidRPr="00DB6051" w:rsidRDefault="00C47A44" w:rsidP="001954F5">
      <w:pPr>
        <w:pStyle w:val="ListParagraph"/>
        <w:numPr>
          <w:ilvl w:val="0"/>
          <w:numId w:val="11"/>
        </w:numPr>
        <w:spacing w:before="120" w:after="120" w:line="240" w:lineRule="auto"/>
        <w:ind w:left="851" w:hanging="284"/>
        <w:rPr>
          <w:rFonts w:ascii="Arial" w:hAnsi="Arial" w:cs="Arial"/>
          <w:sz w:val="22"/>
          <w:szCs w:val="24"/>
        </w:rPr>
      </w:pPr>
      <w:r w:rsidRPr="00DB6051">
        <w:rPr>
          <w:rFonts w:ascii="Arial" w:hAnsi="Arial" w:cs="Arial"/>
          <w:sz w:val="22"/>
        </w:rPr>
        <w:t>Elevat</w:t>
      </w:r>
      <w:r w:rsidR="0005749E" w:rsidRPr="00DB6051">
        <w:rPr>
          <w:rFonts w:ascii="Arial" w:hAnsi="Arial" w:cs="Arial"/>
          <w:sz w:val="22"/>
        </w:rPr>
        <w:t>ing</w:t>
      </w:r>
      <w:r w:rsidRPr="00DB6051">
        <w:rPr>
          <w:rFonts w:ascii="Arial" w:hAnsi="Arial" w:cs="Arial"/>
          <w:sz w:val="22"/>
          <w:szCs w:val="24"/>
        </w:rPr>
        <w:t xml:space="preserve"> the external profile of the scale and quality of research activity and capability at Griffith</w:t>
      </w:r>
      <w:r w:rsidR="00D039DB" w:rsidRPr="00DB6051">
        <w:rPr>
          <w:rFonts w:ascii="Arial" w:hAnsi="Arial" w:cs="Arial"/>
          <w:sz w:val="22"/>
          <w:szCs w:val="24"/>
        </w:rPr>
        <w:t xml:space="preserve"> and through our partnerships and </w:t>
      </w:r>
      <w:r w:rsidR="009F32D1" w:rsidRPr="00DB6051">
        <w:rPr>
          <w:rFonts w:ascii="Arial" w:hAnsi="Arial" w:cs="Arial"/>
          <w:sz w:val="22"/>
          <w:szCs w:val="24"/>
        </w:rPr>
        <w:t>networks.</w:t>
      </w:r>
    </w:p>
    <w:p w14:paraId="30418590" w14:textId="558E3F2A" w:rsidR="00050829" w:rsidRPr="00DB6051" w:rsidRDefault="00050829" w:rsidP="001954F5">
      <w:pPr>
        <w:pStyle w:val="ListParagraph"/>
        <w:numPr>
          <w:ilvl w:val="0"/>
          <w:numId w:val="11"/>
        </w:numPr>
        <w:spacing w:before="120" w:after="120" w:line="240" w:lineRule="auto"/>
        <w:ind w:left="851" w:hanging="284"/>
        <w:rPr>
          <w:rFonts w:ascii="Arial" w:hAnsi="Arial" w:cs="Arial"/>
          <w:sz w:val="22"/>
        </w:rPr>
      </w:pPr>
      <w:r w:rsidRPr="00DB6051">
        <w:rPr>
          <w:rFonts w:ascii="Arial" w:hAnsi="Arial" w:cs="Arial"/>
          <w:sz w:val="22"/>
        </w:rPr>
        <w:t>Driv</w:t>
      </w:r>
      <w:r w:rsidR="0005749E" w:rsidRPr="00DB6051">
        <w:rPr>
          <w:rFonts w:ascii="Arial" w:hAnsi="Arial" w:cs="Arial"/>
          <w:sz w:val="22"/>
        </w:rPr>
        <w:t>ing</w:t>
      </w:r>
      <w:r w:rsidRPr="00DB6051">
        <w:rPr>
          <w:rFonts w:ascii="Arial" w:hAnsi="Arial" w:cs="Arial"/>
          <w:sz w:val="22"/>
        </w:rPr>
        <w:t xml:space="preserve"> research collaboration </w:t>
      </w:r>
      <w:r w:rsidR="0005749E" w:rsidRPr="00DB6051">
        <w:rPr>
          <w:rFonts w:ascii="Arial" w:hAnsi="Arial" w:cs="Arial"/>
          <w:sz w:val="22"/>
        </w:rPr>
        <w:t>and co-design</w:t>
      </w:r>
      <w:r w:rsidR="00FB7A5C" w:rsidRPr="00DB6051">
        <w:rPr>
          <w:rFonts w:ascii="Arial" w:hAnsi="Arial" w:cs="Arial"/>
          <w:sz w:val="22"/>
        </w:rPr>
        <w:t xml:space="preserve"> </w:t>
      </w:r>
      <w:r w:rsidRPr="00DB6051">
        <w:rPr>
          <w:rFonts w:ascii="Arial" w:hAnsi="Arial" w:cs="Arial"/>
          <w:sz w:val="22"/>
        </w:rPr>
        <w:t>with external partners from research institutions, business and industry, and other stakeholder groups</w:t>
      </w:r>
      <w:r w:rsidR="003F78BA" w:rsidRPr="00DB6051">
        <w:rPr>
          <w:rFonts w:ascii="Arial" w:hAnsi="Arial" w:cs="Arial"/>
          <w:sz w:val="22"/>
        </w:rPr>
        <w:t xml:space="preserve"> to benefit re</w:t>
      </w:r>
      <w:r w:rsidR="0047786B" w:rsidRPr="00DB6051">
        <w:rPr>
          <w:rFonts w:ascii="Arial" w:hAnsi="Arial" w:cs="Arial"/>
          <w:sz w:val="22"/>
        </w:rPr>
        <w:t>search end-users</w:t>
      </w:r>
      <w:r w:rsidRPr="00DB6051">
        <w:rPr>
          <w:rFonts w:ascii="Arial" w:hAnsi="Arial" w:cs="Arial"/>
          <w:sz w:val="22"/>
        </w:rPr>
        <w:t xml:space="preserve">.  </w:t>
      </w:r>
    </w:p>
    <w:p w14:paraId="20417F6D" w14:textId="084A8CFF" w:rsidR="00E00932" w:rsidRPr="00DB6051" w:rsidRDefault="63E0DAF5" w:rsidP="001954F5">
      <w:pPr>
        <w:pStyle w:val="ListParagraph"/>
        <w:numPr>
          <w:ilvl w:val="0"/>
          <w:numId w:val="11"/>
        </w:numPr>
        <w:spacing w:before="120" w:after="120" w:line="240" w:lineRule="auto"/>
        <w:ind w:left="851" w:hanging="284"/>
        <w:rPr>
          <w:rFonts w:ascii="Arial" w:hAnsi="Arial" w:cs="Arial"/>
          <w:sz w:val="22"/>
        </w:rPr>
      </w:pPr>
      <w:r w:rsidRPr="00DB6051">
        <w:rPr>
          <w:rFonts w:ascii="Arial" w:hAnsi="Arial" w:cs="Arial"/>
          <w:sz w:val="22"/>
        </w:rPr>
        <w:t xml:space="preserve">Attracting </w:t>
      </w:r>
      <w:r w:rsidR="00C914FA" w:rsidRPr="00DB6051">
        <w:rPr>
          <w:rFonts w:ascii="Arial" w:hAnsi="Arial" w:cs="Arial"/>
          <w:sz w:val="22"/>
        </w:rPr>
        <w:t xml:space="preserve">significant </w:t>
      </w:r>
      <w:r w:rsidR="00EE3ADB" w:rsidRPr="00DB6051">
        <w:rPr>
          <w:rFonts w:ascii="Arial" w:hAnsi="Arial" w:cs="Arial"/>
          <w:sz w:val="22"/>
        </w:rPr>
        <w:t xml:space="preserve">levels of </w:t>
      </w:r>
      <w:r w:rsidR="00E00932" w:rsidRPr="00DB6051">
        <w:rPr>
          <w:rFonts w:ascii="Arial" w:hAnsi="Arial" w:cs="Arial"/>
          <w:sz w:val="22"/>
        </w:rPr>
        <w:t xml:space="preserve">external </w:t>
      </w:r>
      <w:r w:rsidR="00CE0316" w:rsidRPr="00DB6051">
        <w:rPr>
          <w:rFonts w:ascii="Arial" w:hAnsi="Arial" w:cs="Arial"/>
          <w:sz w:val="22"/>
        </w:rPr>
        <w:t xml:space="preserve">research </w:t>
      </w:r>
      <w:r w:rsidR="00E00932" w:rsidRPr="00DB6051">
        <w:rPr>
          <w:rFonts w:ascii="Arial" w:hAnsi="Arial" w:cs="Arial"/>
          <w:sz w:val="22"/>
        </w:rPr>
        <w:t>funding</w:t>
      </w:r>
      <w:r w:rsidR="007902FC" w:rsidRPr="00DB6051">
        <w:rPr>
          <w:rFonts w:ascii="Arial" w:hAnsi="Arial" w:cs="Arial"/>
          <w:sz w:val="22"/>
        </w:rPr>
        <w:t>,</w:t>
      </w:r>
      <w:r w:rsidR="00EE3ADB" w:rsidRPr="00DB6051">
        <w:rPr>
          <w:rFonts w:ascii="Arial" w:hAnsi="Arial" w:cs="Arial"/>
          <w:sz w:val="22"/>
        </w:rPr>
        <w:t xml:space="preserve"> </w:t>
      </w:r>
      <w:r w:rsidR="0062041D" w:rsidRPr="00DB6051">
        <w:rPr>
          <w:rFonts w:ascii="Arial" w:hAnsi="Arial" w:cs="Arial"/>
          <w:sz w:val="22"/>
        </w:rPr>
        <w:t xml:space="preserve">with a view to achieving </w:t>
      </w:r>
      <w:r w:rsidR="006D56E5" w:rsidRPr="00DB6051">
        <w:rPr>
          <w:rFonts w:ascii="Arial" w:hAnsi="Arial" w:cs="Arial"/>
          <w:sz w:val="22"/>
        </w:rPr>
        <w:t>return on investment</w:t>
      </w:r>
      <w:r w:rsidR="009F32D1" w:rsidRPr="00DB6051">
        <w:rPr>
          <w:rFonts w:ascii="Arial" w:hAnsi="Arial" w:cs="Arial"/>
          <w:sz w:val="22"/>
        </w:rPr>
        <w:t>.</w:t>
      </w:r>
    </w:p>
    <w:p w14:paraId="684E692B" w14:textId="1F860665" w:rsidR="008C27C7" w:rsidRPr="00DB6051" w:rsidRDefault="008C27C7" w:rsidP="001954F5">
      <w:pPr>
        <w:pStyle w:val="ListParagraph"/>
        <w:numPr>
          <w:ilvl w:val="0"/>
          <w:numId w:val="11"/>
        </w:numPr>
        <w:spacing w:before="120" w:after="120" w:line="240" w:lineRule="auto"/>
        <w:ind w:left="851" w:hanging="284"/>
        <w:rPr>
          <w:rFonts w:ascii="Arial" w:hAnsi="Arial" w:cs="Arial"/>
          <w:sz w:val="22"/>
        </w:rPr>
      </w:pPr>
      <w:r w:rsidRPr="00DB6051">
        <w:rPr>
          <w:rFonts w:ascii="Arial" w:hAnsi="Arial" w:cs="Arial"/>
          <w:sz w:val="22"/>
        </w:rPr>
        <w:lastRenderedPageBreak/>
        <w:t>Provid</w:t>
      </w:r>
      <w:r w:rsidR="00CB6B64" w:rsidRPr="00DB6051">
        <w:rPr>
          <w:rFonts w:ascii="Arial" w:hAnsi="Arial" w:cs="Arial"/>
          <w:sz w:val="22"/>
        </w:rPr>
        <w:t>ing</w:t>
      </w:r>
      <w:r w:rsidR="009F63FE" w:rsidRPr="00DB6051">
        <w:rPr>
          <w:rFonts w:ascii="Arial" w:hAnsi="Arial" w:cs="Arial"/>
          <w:sz w:val="22"/>
        </w:rPr>
        <w:t xml:space="preserve"> an inclusive and productive research environment and a pathway and vehicle supporting capability development of early</w:t>
      </w:r>
      <w:r w:rsidR="00CB6B64" w:rsidRPr="00DB6051">
        <w:rPr>
          <w:rFonts w:ascii="Arial" w:hAnsi="Arial" w:cs="Arial"/>
          <w:sz w:val="22"/>
        </w:rPr>
        <w:t>- and mid-</w:t>
      </w:r>
      <w:r w:rsidR="009F63FE" w:rsidRPr="00DB6051">
        <w:rPr>
          <w:rFonts w:ascii="Arial" w:hAnsi="Arial" w:cs="Arial"/>
          <w:sz w:val="22"/>
        </w:rPr>
        <w:t xml:space="preserve">career </w:t>
      </w:r>
      <w:r w:rsidR="009F32D1" w:rsidRPr="00DB6051">
        <w:rPr>
          <w:rFonts w:ascii="Arial" w:hAnsi="Arial" w:cs="Arial"/>
          <w:sz w:val="22"/>
        </w:rPr>
        <w:t>researchers</w:t>
      </w:r>
      <w:r w:rsidR="009F51CE" w:rsidRPr="00DB6051">
        <w:rPr>
          <w:rFonts w:ascii="Arial" w:hAnsi="Arial" w:cs="Arial"/>
          <w:sz w:val="22"/>
        </w:rPr>
        <w:t xml:space="preserve"> and supervision for Honours and H</w:t>
      </w:r>
      <w:r w:rsidR="1CBCB119" w:rsidRPr="00DB6051">
        <w:rPr>
          <w:rFonts w:ascii="Arial" w:hAnsi="Arial" w:cs="Arial"/>
          <w:sz w:val="22"/>
        </w:rPr>
        <w:t xml:space="preserve">igher </w:t>
      </w:r>
      <w:r w:rsidR="009F51CE" w:rsidRPr="00DB6051">
        <w:rPr>
          <w:rFonts w:ascii="Arial" w:hAnsi="Arial" w:cs="Arial"/>
          <w:sz w:val="22"/>
        </w:rPr>
        <w:t>D</w:t>
      </w:r>
      <w:r w:rsidR="3D220B12" w:rsidRPr="00DB6051">
        <w:rPr>
          <w:rFonts w:ascii="Arial" w:hAnsi="Arial" w:cs="Arial"/>
          <w:sz w:val="22"/>
        </w:rPr>
        <w:t xml:space="preserve">egree by </w:t>
      </w:r>
      <w:r w:rsidR="009F51CE" w:rsidRPr="00DB6051">
        <w:rPr>
          <w:rFonts w:ascii="Arial" w:hAnsi="Arial" w:cs="Arial"/>
          <w:sz w:val="22"/>
        </w:rPr>
        <w:t>R</w:t>
      </w:r>
      <w:r w:rsidR="201A7FCD" w:rsidRPr="00DB6051">
        <w:rPr>
          <w:rFonts w:ascii="Arial" w:hAnsi="Arial" w:cs="Arial"/>
          <w:sz w:val="22"/>
        </w:rPr>
        <w:t>esearch</w:t>
      </w:r>
      <w:r w:rsidR="009F51CE" w:rsidRPr="00DB6051">
        <w:rPr>
          <w:rFonts w:ascii="Arial" w:hAnsi="Arial" w:cs="Arial"/>
          <w:sz w:val="22"/>
        </w:rPr>
        <w:t xml:space="preserve"> candidates.</w:t>
      </w:r>
    </w:p>
    <w:p w14:paraId="124F75BE" w14:textId="4019581A" w:rsidR="00E77B43" w:rsidRPr="00DB6051" w:rsidRDefault="00A144B2" w:rsidP="001954F5">
      <w:pPr>
        <w:pStyle w:val="Heading3"/>
        <w:spacing w:before="120" w:after="120" w:line="240" w:lineRule="auto"/>
        <w:ind w:left="567"/>
        <w:rPr>
          <w:rFonts w:ascii="Arial" w:hAnsi="Arial" w:cs="Arial"/>
        </w:rPr>
      </w:pPr>
      <w:r w:rsidRPr="00DB6051">
        <w:rPr>
          <w:rFonts w:ascii="Arial" w:hAnsi="Arial" w:cs="Arial"/>
        </w:rPr>
        <w:t xml:space="preserve">3.2 </w:t>
      </w:r>
      <w:r w:rsidR="00E26827" w:rsidRPr="00DB6051">
        <w:rPr>
          <w:rFonts w:ascii="Arial" w:hAnsi="Arial" w:cs="Arial"/>
        </w:rPr>
        <w:t xml:space="preserve">Governance of </w:t>
      </w:r>
      <w:r w:rsidR="00050829" w:rsidRPr="00DB6051">
        <w:rPr>
          <w:rFonts w:ascii="Arial" w:hAnsi="Arial" w:cs="Arial"/>
        </w:rPr>
        <w:t xml:space="preserve">Research </w:t>
      </w:r>
      <w:r w:rsidR="00C80747" w:rsidRPr="00DB6051" w:rsidDel="00C850CA">
        <w:rPr>
          <w:rFonts w:ascii="Arial" w:hAnsi="Arial" w:cs="Arial"/>
        </w:rPr>
        <w:t xml:space="preserve">Entities </w:t>
      </w:r>
    </w:p>
    <w:p w14:paraId="56518F56" w14:textId="77F19310" w:rsidR="00F069B8" w:rsidRPr="00DB6051" w:rsidRDefault="00F069B8" w:rsidP="001954F5">
      <w:pPr>
        <w:pStyle w:val="ListParagraph"/>
        <w:numPr>
          <w:ilvl w:val="0"/>
          <w:numId w:val="11"/>
        </w:numPr>
        <w:spacing w:before="120" w:after="120" w:line="240" w:lineRule="auto"/>
        <w:ind w:left="851" w:hanging="284"/>
        <w:rPr>
          <w:rFonts w:ascii="Arial" w:hAnsi="Arial" w:cs="Arial"/>
          <w:sz w:val="22"/>
        </w:rPr>
      </w:pPr>
      <w:r w:rsidRPr="00DB6051">
        <w:rPr>
          <w:rFonts w:ascii="Arial" w:hAnsi="Arial" w:cs="Arial"/>
          <w:sz w:val="22"/>
        </w:rPr>
        <w:t xml:space="preserve">Research </w:t>
      </w:r>
      <w:r w:rsidR="00C80747" w:rsidRPr="00DB6051" w:rsidDel="001731C1">
        <w:rPr>
          <w:rFonts w:ascii="Arial" w:hAnsi="Arial" w:cs="Arial"/>
          <w:sz w:val="22"/>
        </w:rPr>
        <w:t>Entities</w:t>
      </w:r>
      <w:r w:rsidR="00C80747" w:rsidRPr="00DB6051">
        <w:rPr>
          <w:rFonts w:ascii="Arial" w:hAnsi="Arial" w:cs="Arial"/>
          <w:sz w:val="22"/>
        </w:rPr>
        <w:t xml:space="preserve"> </w:t>
      </w:r>
      <w:r w:rsidRPr="00DB6051">
        <w:rPr>
          <w:rFonts w:ascii="Arial" w:hAnsi="Arial" w:cs="Arial"/>
          <w:sz w:val="22"/>
        </w:rPr>
        <w:t xml:space="preserve">will </w:t>
      </w:r>
      <w:r w:rsidR="00466386" w:rsidRPr="00DB6051">
        <w:rPr>
          <w:rFonts w:ascii="Arial" w:hAnsi="Arial" w:cs="Arial"/>
          <w:sz w:val="22"/>
        </w:rPr>
        <w:t>be governed by a</w:t>
      </w:r>
      <w:r w:rsidR="00E93041" w:rsidRPr="00DB6051">
        <w:rPr>
          <w:rFonts w:ascii="Arial" w:hAnsi="Arial" w:cs="Arial"/>
          <w:sz w:val="22"/>
        </w:rPr>
        <w:t>n</w:t>
      </w:r>
      <w:r w:rsidR="00A30958" w:rsidRPr="00DB6051">
        <w:rPr>
          <w:rFonts w:ascii="Arial" w:hAnsi="Arial" w:cs="Arial"/>
          <w:sz w:val="22"/>
        </w:rPr>
        <w:t xml:space="preserve"> </w:t>
      </w:r>
      <w:r w:rsidR="00E93041" w:rsidRPr="00DB6051">
        <w:rPr>
          <w:rFonts w:ascii="Arial" w:hAnsi="Arial" w:cs="Arial"/>
          <w:sz w:val="22"/>
        </w:rPr>
        <w:t>Establishment and</w:t>
      </w:r>
      <w:r w:rsidR="00A30958" w:rsidRPr="00DB6051">
        <w:rPr>
          <w:rFonts w:ascii="Arial" w:hAnsi="Arial" w:cs="Arial"/>
          <w:sz w:val="22"/>
        </w:rPr>
        <w:t xml:space="preserve"> Review </w:t>
      </w:r>
      <w:r w:rsidR="003F231A" w:rsidRPr="00DB6051">
        <w:rPr>
          <w:rFonts w:ascii="Arial" w:hAnsi="Arial" w:cs="Arial"/>
          <w:sz w:val="22"/>
        </w:rPr>
        <w:t xml:space="preserve">Committee </w:t>
      </w:r>
      <w:r w:rsidR="00A30958" w:rsidRPr="00DB6051">
        <w:rPr>
          <w:rFonts w:ascii="Arial" w:hAnsi="Arial" w:cs="Arial"/>
          <w:sz w:val="22"/>
        </w:rPr>
        <w:t>led by the Deputy Vice Chancellor (Research)</w:t>
      </w:r>
      <w:r w:rsidR="5E486C63" w:rsidRPr="00DB6051">
        <w:rPr>
          <w:rFonts w:ascii="Arial" w:hAnsi="Arial" w:cs="Arial"/>
          <w:sz w:val="22"/>
        </w:rPr>
        <w:t>.</w:t>
      </w:r>
    </w:p>
    <w:p w14:paraId="4FF8A4AF" w14:textId="410A1963" w:rsidR="00C319C0" w:rsidRPr="00DB6051" w:rsidRDefault="00EB2522" w:rsidP="001954F5">
      <w:pPr>
        <w:pStyle w:val="ListParagraph"/>
        <w:numPr>
          <w:ilvl w:val="0"/>
          <w:numId w:val="11"/>
        </w:numPr>
        <w:spacing w:before="120" w:after="120" w:line="240" w:lineRule="auto"/>
        <w:ind w:left="851" w:hanging="284"/>
        <w:rPr>
          <w:rFonts w:ascii="Arial" w:hAnsi="Arial" w:cs="Arial"/>
          <w:sz w:val="22"/>
        </w:rPr>
      </w:pPr>
      <w:r w:rsidRPr="00DB6051">
        <w:rPr>
          <w:rFonts w:ascii="Arial" w:hAnsi="Arial" w:cs="Arial"/>
          <w:sz w:val="22"/>
        </w:rPr>
        <w:t xml:space="preserve">A </w:t>
      </w:r>
      <w:r w:rsidR="00B93F81" w:rsidRPr="00DB6051">
        <w:rPr>
          <w:rFonts w:ascii="Arial" w:hAnsi="Arial" w:cs="Arial"/>
          <w:sz w:val="22"/>
        </w:rPr>
        <w:t xml:space="preserve">Research </w:t>
      </w:r>
      <w:r w:rsidR="00C80747" w:rsidRPr="00DB6051" w:rsidDel="001731C1">
        <w:rPr>
          <w:rFonts w:ascii="Arial" w:hAnsi="Arial" w:cs="Arial"/>
          <w:sz w:val="22"/>
        </w:rPr>
        <w:t xml:space="preserve">Entity </w:t>
      </w:r>
      <w:r w:rsidR="005A6CAB" w:rsidRPr="00DB6051">
        <w:rPr>
          <w:rFonts w:ascii="Arial" w:hAnsi="Arial" w:cs="Arial"/>
          <w:sz w:val="22"/>
        </w:rPr>
        <w:t xml:space="preserve">has a </w:t>
      </w:r>
      <w:proofErr w:type="gramStart"/>
      <w:r w:rsidR="005A6CAB" w:rsidRPr="00DB6051">
        <w:rPr>
          <w:rFonts w:ascii="Arial" w:hAnsi="Arial" w:cs="Arial"/>
          <w:sz w:val="22"/>
        </w:rPr>
        <w:t>Director</w:t>
      </w:r>
      <w:proofErr w:type="gramEnd"/>
      <w:r w:rsidR="00ED31D3" w:rsidRPr="00DB6051">
        <w:rPr>
          <w:rFonts w:ascii="Arial" w:hAnsi="Arial" w:cs="Arial"/>
          <w:sz w:val="22"/>
        </w:rPr>
        <w:t xml:space="preserve"> </w:t>
      </w:r>
      <w:r w:rsidR="001729D1" w:rsidRPr="00DB6051">
        <w:rPr>
          <w:rFonts w:ascii="Arial" w:hAnsi="Arial" w:cs="Arial"/>
          <w:sz w:val="22"/>
        </w:rPr>
        <w:t>who will be provided</w:t>
      </w:r>
      <w:r w:rsidR="00436D1B" w:rsidRPr="00DB6051">
        <w:rPr>
          <w:rFonts w:ascii="Arial" w:hAnsi="Arial" w:cs="Arial"/>
          <w:sz w:val="22"/>
        </w:rPr>
        <w:t xml:space="preserve"> funding </w:t>
      </w:r>
      <w:r w:rsidR="00C46F01" w:rsidRPr="00DB6051">
        <w:rPr>
          <w:rFonts w:ascii="Arial" w:hAnsi="Arial" w:cs="Arial"/>
          <w:sz w:val="22"/>
        </w:rPr>
        <w:t>and</w:t>
      </w:r>
      <w:r w:rsidR="00436D1B" w:rsidRPr="00DB6051">
        <w:rPr>
          <w:rFonts w:ascii="Arial" w:hAnsi="Arial" w:cs="Arial"/>
          <w:sz w:val="22"/>
        </w:rPr>
        <w:t xml:space="preserve"> </w:t>
      </w:r>
      <w:r w:rsidR="00ED31D3" w:rsidRPr="00DB6051">
        <w:rPr>
          <w:rFonts w:ascii="Arial" w:hAnsi="Arial" w:cs="Arial"/>
          <w:sz w:val="22"/>
        </w:rPr>
        <w:t xml:space="preserve">is </w:t>
      </w:r>
      <w:r w:rsidR="00974452" w:rsidRPr="00DB6051">
        <w:rPr>
          <w:rFonts w:ascii="Arial" w:hAnsi="Arial" w:cs="Arial"/>
          <w:sz w:val="22"/>
        </w:rPr>
        <w:t>accountable</w:t>
      </w:r>
      <w:r w:rsidR="00ED31D3" w:rsidRPr="00DB6051">
        <w:rPr>
          <w:rFonts w:ascii="Arial" w:hAnsi="Arial" w:cs="Arial"/>
          <w:sz w:val="22"/>
        </w:rPr>
        <w:t xml:space="preserve"> for the </w:t>
      </w:r>
      <w:r w:rsidR="00436D1B" w:rsidRPr="00DB6051">
        <w:rPr>
          <w:rFonts w:ascii="Arial" w:hAnsi="Arial" w:cs="Arial"/>
          <w:sz w:val="22"/>
        </w:rPr>
        <w:t xml:space="preserve">performance and </w:t>
      </w:r>
      <w:r w:rsidR="00291A72" w:rsidRPr="00DB6051">
        <w:rPr>
          <w:rFonts w:ascii="Arial" w:hAnsi="Arial" w:cs="Arial"/>
          <w:sz w:val="22"/>
        </w:rPr>
        <w:t xml:space="preserve">delivery of </w:t>
      </w:r>
      <w:r w:rsidR="007E641F" w:rsidRPr="00DB6051">
        <w:rPr>
          <w:rFonts w:ascii="Arial" w:hAnsi="Arial" w:cs="Arial"/>
          <w:sz w:val="22"/>
        </w:rPr>
        <w:t xml:space="preserve">its </w:t>
      </w:r>
      <w:r w:rsidR="00C06998" w:rsidRPr="00DB6051">
        <w:rPr>
          <w:rFonts w:ascii="Arial" w:hAnsi="Arial" w:cs="Arial"/>
          <w:sz w:val="22"/>
        </w:rPr>
        <w:t>o</w:t>
      </w:r>
      <w:r w:rsidR="00291A72" w:rsidRPr="00DB6051">
        <w:rPr>
          <w:rFonts w:ascii="Arial" w:hAnsi="Arial" w:cs="Arial"/>
          <w:sz w:val="22"/>
        </w:rPr>
        <w:t>bjectives</w:t>
      </w:r>
      <w:r w:rsidR="00E925B1" w:rsidRPr="00DB6051">
        <w:rPr>
          <w:rFonts w:ascii="Arial" w:hAnsi="Arial" w:cs="Arial"/>
          <w:sz w:val="22"/>
        </w:rPr>
        <w:t>.</w:t>
      </w:r>
    </w:p>
    <w:p w14:paraId="78E299C0" w14:textId="0DEFD152" w:rsidR="00E953D2" w:rsidRPr="00DB6051" w:rsidRDefault="00050829" w:rsidP="00392D5A">
      <w:pPr>
        <w:pStyle w:val="Heading3"/>
        <w:spacing w:before="120" w:after="120" w:line="240" w:lineRule="auto"/>
        <w:ind w:left="567"/>
        <w:rPr>
          <w:rFonts w:ascii="Arial" w:hAnsi="Arial" w:cs="Arial"/>
        </w:rPr>
      </w:pPr>
      <w:r w:rsidRPr="00DB6051">
        <w:rPr>
          <w:rFonts w:ascii="Arial" w:hAnsi="Arial" w:cs="Arial"/>
        </w:rPr>
        <w:t>3.</w:t>
      </w:r>
      <w:r w:rsidR="00E6437F" w:rsidRPr="00DB6051">
        <w:rPr>
          <w:rFonts w:ascii="Arial" w:hAnsi="Arial" w:cs="Arial"/>
        </w:rPr>
        <w:t>3</w:t>
      </w:r>
      <w:r w:rsidR="00392D5A" w:rsidRPr="00DB6051">
        <w:rPr>
          <w:rFonts w:ascii="Arial" w:hAnsi="Arial" w:cs="Arial"/>
        </w:rPr>
        <w:t xml:space="preserve"> </w:t>
      </w:r>
      <w:r w:rsidRPr="00DB6051">
        <w:rPr>
          <w:rFonts w:ascii="Arial" w:hAnsi="Arial" w:cs="Arial"/>
        </w:rPr>
        <w:t>Establishment</w:t>
      </w:r>
      <w:r w:rsidR="00C319C0" w:rsidRPr="00DB6051">
        <w:rPr>
          <w:rFonts w:ascii="Arial" w:hAnsi="Arial" w:cs="Arial"/>
        </w:rPr>
        <w:t xml:space="preserve">, approval, </w:t>
      </w:r>
      <w:r w:rsidR="00E953D2" w:rsidRPr="00DB6051">
        <w:rPr>
          <w:rFonts w:ascii="Arial" w:hAnsi="Arial" w:cs="Arial"/>
        </w:rPr>
        <w:t>operation,</w:t>
      </w:r>
      <w:r w:rsidR="00C319C0" w:rsidRPr="00DB6051">
        <w:rPr>
          <w:rFonts w:ascii="Arial" w:hAnsi="Arial" w:cs="Arial"/>
        </w:rPr>
        <w:t xml:space="preserve"> and </w:t>
      </w:r>
      <w:r w:rsidR="00543293" w:rsidRPr="00DB6051">
        <w:rPr>
          <w:rFonts w:ascii="Arial" w:hAnsi="Arial" w:cs="Arial"/>
        </w:rPr>
        <w:t xml:space="preserve">disestablishment </w:t>
      </w:r>
      <w:r w:rsidR="00C319C0" w:rsidRPr="00DB6051">
        <w:rPr>
          <w:rFonts w:ascii="Arial" w:hAnsi="Arial" w:cs="Arial"/>
        </w:rPr>
        <w:t xml:space="preserve">of </w:t>
      </w:r>
      <w:r w:rsidR="007A0939" w:rsidRPr="00DB6051">
        <w:rPr>
          <w:rFonts w:ascii="Arial" w:hAnsi="Arial" w:cs="Arial"/>
        </w:rPr>
        <w:t xml:space="preserve">Research </w:t>
      </w:r>
      <w:r w:rsidR="00E3668C" w:rsidRPr="00DB6051" w:rsidDel="004048EE">
        <w:rPr>
          <w:rFonts w:ascii="Arial" w:hAnsi="Arial" w:cs="Arial"/>
        </w:rPr>
        <w:t>Entities</w:t>
      </w:r>
    </w:p>
    <w:p w14:paraId="62BE544A" w14:textId="07D0479A" w:rsidR="00CF2FF7" w:rsidRPr="00DB6051" w:rsidRDefault="00CF2FF7" w:rsidP="001954F5">
      <w:pPr>
        <w:pStyle w:val="ListParagraph"/>
        <w:numPr>
          <w:ilvl w:val="0"/>
          <w:numId w:val="11"/>
        </w:numPr>
        <w:spacing w:before="120" w:after="120" w:line="240" w:lineRule="auto"/>
        <w:ind w:left="851" w:hanging="284"/>
        <w:rPr>
          <w:rFonts w:ascii="Arial" w:hAnsi="Arial" w:cs="Arial"/>
          <w:sz w:val="22"/>
        </w:rPr>
      </w:pPr>
      <w:r w:rsidRPr="00DB6051">
        <w:rPr>
          <w:rFonts w:ascii="Arial" w:hAnsi="Arial" w:cs="Arial"/>
          <w:sz w:val="22"/>
        </w:rPr>
        <w:t xml:space="preserve">All new and renewed </w:t>
      </w:r>
      <w:r w:rsidR="00E175DF" w:rsidRPr="00DB6051">
        <w:rPr>
          <w:rFonts w:ascii="Arial" w:hAnsi="Arial" w:cs="Arial"/>
          <w:sz w:val="22"/>
        </w:rPr>
        <w:t xml:space="preserve">Research </w:t>
      </w:r>
      <w:r w:rsidR="00C80747" w:rsidRPr="00DB6051" w:rsidDel="00BA7476">
        <w:rPr>
          <w:rFonts w:ascii="Arial" w:hAnsi="Arial" w:cs="Arial"/>
          <w:sz w:val="22"/>
        </w:rPr>
        <w:t>Entities</w:t>
      </w:r>
      <w:r w:rsidR="00C80747" w:rsidRPr="00DB6051">
        <w:rPr>
          <w:rFonts w:ascii="Arial" w:hAnsi="Arial" w:cs="Arial"/>
          <w:sz w:val="22"/>
        </w:rPr>
        <w:t xml:space="preserve"> </w:t>
      </w:r>
      <w:r w:rsidRPr="00DB6051">
        <w:rPr>
          <w:rFonts w:ascii="Arial" w:hAnsi="Arial" w:cs="Arial"/>
          <w:sz w:val="22"/>
        </w:rPr>
        <w:t xml:space="preserve">are </w:t>
      </w:r>
      <w:r w:rsidR="00DC1F5F" w:rsidRPr="00DB6051">
        <w:rPr>
          <w:rFonts w:ascii="Arial" w:hAnsi="Arial" w:cs="Arial"/>
          <w:sz w:val="22"/>
        </w:rPr>
        <w:t>required to seek approval for establishment under the</w:t>
      </w:r>
      <w:r w:rsidRPr="00DB6051">
        <w:rPr>
          <w:rFonts w:ascii="Arial" w:hAnsi="Arial" w:cs="Arial"/>
          <w:sz w:val="22"/>
        </w:rPr>
        <w:t xml:space="preserve"> </w:t>
      </w:r>
      <w:r w:rsidRPr="007C2770">
        <w:rPr>
          <w:rFonts w:ascii="Arial" w:hAnsi="Arial" w:cs="Arial"/>
          <w:i/>
          <w:iCs/>
          <w:sz w:val="22"/>
        </w:rPr>
        <w:t xml:space="preserve">Research </w:t>
      </w:r>
      <w:r w:rsidR="0054681C" w:rsidRPr="007C2770">
        <w:rPr>
          <w:rFonts w:ascii="Arial" w:hAnsi="Arial" w:cs="Arial"/>
          <w:i/>
          <w:iCs/>
          <w:sz w:val="22"/>
        </w:rPr>
        <w:t>Entities</w:t>
      </w:r>
      <w:r w:rsidRPr="007C2770">
        <w:rPr>
          <w:rFonts w:ascii="Arial" w:hAnsi="Arial" w:cs="Arial"/>
          <w:i/>
          <w:iCs/>
          <w:sz w:val="22"/>
        </w:rPr>
        <w:t xml:space="preserve"> Procedure</w:t>
      </w:r>
      <w:r w:rsidR="008173D9" w:rsidRPr="00DB6051">
        <w:rPr>
          <w:rFonts w:ascii="Arial" w:hAnsi="Arial" w:cs="Arial"/>
          <w:sz w:val="22"/>
        </w:rPr>
        <w:t>.</w:t>
      </w:r>
    </w:p>
    <w:p w14:paraId="3AB48B5A" w14:textId="03E019DD" w:rsidR="00CF2FF7" w:rsidRPr="00DB6051" w:rsidRDefault="00CF2FF7" w:rsidP="001954F5">
      <w:pPr>
        <w:pStyle w:val="ListParagraph"/>
        <w:numPr>
          <w:ilvl w:val="0"/>
          <w:numId w:val="11"/>
        </w:numPr>
        <w:spacing w:before="120" w:after="120" w:line="240" w:lineRule="auto"/>
        <w:ind w:left="851" w:hanging="284"/>
        <w:rPr>
          <w:rFonts w:ascii="Arial" w:hAnsi="Arial" w:cs="Arial"/>
          <w:sz w:val="22"/>
          <w:szCs w:val="24"/>
        </w:rPr>
      </w:pPr>
      <w:r w:rsidRPr="00DB6051">
        <w:rPr>
          <w:rFonts w:ascii="Arial" w:hAnsi="Arial" w:cs="Arial"/>
          <w:sz w:val="22"/>
          <w:szCs w:val="24"/>
        </w:rPr>
        <w:t xml:space="preserve">All </w:t>
      </w:r>
      <w:r w:rsidR="00BD3733" w:rsidRPr="00DB6051">
        <w:rPr>
          <w:rFonts w:ascii="Arial" w:hAnsi="Arial" w:cs="Arial"/>
          <w:sz w:val="22"/>
          <w:szCs w:val="24"/>
        </w:rPr>
        <w:t xml:space="preserve">Research </w:t>
      </w:r>
      <w:r w:rsidR="00955A94" w:rsidRPr="00DB6051" w:rsidDel="00D14BC2">
        <w:rPr>
          <w:rFonts w:ascii="Arial" w:hAnsi="Arial" w:cs="Arial"/>
          <w:sz w:val="22"/>
        </w:rPr>
        <w:t>Entities</w:t>
      </w:r>
      <w:r w:rsidR="00955A94" w:rsidRPr="00DB6051" w:rsidDel="00D14BC2">
        <w:rPr>
          <w:rFonts w:ascii="Arial" w:hAnsi="Arial" w:cs="Arial"/>
          <w:sz w:val="22"/>
          <w:szCs w:val="24"/>
        </w:rPr>
        <w:t xml:space="preserve"> </w:t>
      </w:r>
      <w:r w:rsidRPr="00DB6051">
        <w:rPr>
          <w:rFonts w:ascii="Arial" w:hAnsi="Arial" w:cs="Arial"/>
          <w:sz w:val="22"/>
          <w:szCs w:val="24"/>
        </w:rPr>
        <w:t xml:space="preserve">are </w:t>
      </w:r>
      <w:r w:rsidR="00E925B1" w:rsidRPr="00DB6051">
        <w:rPr>
          <w:rFonts w:ascii="Arial" w:hAnsi="Arial" w:cs="Arial"/>
          <w:sz w:val="22"/>
          <w:szCs w:val="24"/>
        </w:rPr>
        <w:t>regularly</w:t>
      </w:r>
      <w:r w:rsidR="004F12BB" w:rsidRPr="00DB6051">
        <w:rPr>
          <w:rFonts w:ascii="Arial" w:hAnsi="Arial" w:cs="Arial"/>
          <w:sz w:val="22"/>
          <w:szCs w:val="24"/>
        </w:rPr>
        <w:t xml:space="preserve"> </w:t>
      </w:r>
      <w:r w:rsidRPr="00DB6051">
        <w:rPr>
          <w:rFonts w:ascii="Arial" w:hAnsi="Arial" w:cs="Arial"/>
          <w:sz w:val="22"/>
          <w:szCs w:val="24"/>
        </w:rPr>
        <w:t>reviewed in line with the Procedure, to:</w:t>
      </w:r>
    </w:p>
    <w:p w14:paraId="3B52C7D3" w14:textId="5E6A5682" w:rsidR="00CF2FF7" w:rsidRPr="00DB6051" w:rsidRDefault="00CF2FF7" w:rsidP="001954F5">
      <w:pPr>
        <w:pStyle w:val="ListParagraph"/>
        <w:numPr>
          <w:ilvl w:val="1"/>
          <w:numId w:val="10"/>
        </w:numPr>
        <w:spacing w:before="120" w:after="120" w:line="240" w:lineRule="auto"/>
        <w:ind w:left="1134" w:hanging="283"/>
        <w:rPr>
          <w:rFonts w:ascii="Arial" w:hAnsi="Arial" w:cs="Arial"/>
          <w:sz w:val="22"/>
          <w:szCs w:val="24"/>
        </w:rPr>
      </w:pPr>
      <w:r w:rsidRPr="00DB6051">
        <w:rPr>
          <w:rFonts w:ascii="Arial" w:hAnsi="Arial" w:cs="Arial"/>
          <w:sz w:val="22"/>
          <w:szCs w:val="24"/>
        </w:rPr>
        <w:t xml:space="preserve">Assess </w:t>
      </w:r>
      <w:r w:rsidR="00992212" w:rsidRPr="00DB6051">
        <w:rPr>
          <w:rFonts w:ascii="Arial" w:hAnsi="Arial" w:cs="Arial"/>
          <w:sz w:val="22"/>
          <w:szCs w:val="24"/>
        </w:rPr>
        <w:t>delivery</w:t>
      </w:r>
      <w:r w:rsidR="00584B22" w:rsidRPr="00DB6051">
        <w:rPr>
          <w:rFonts w:ascii="Arial" w:hAnsi="Arial" w:cs="Arial"/>
          <w:sz w:val="22"/>
          <w:szCs w:val="24"/>
        </w:rPr>
        <w:t xml:space="preserve"> on </w:t>
      </w:r>
      <w:r w:rsidRPr="00DB6051">
        <w:rPr>
          <w:rFonts w:ascii="Arial" w:hAnsi="Arial" w:cs="Arial"/>
          <w:sz w:val="22"/>
          <w:szCs w:val="24"/>
        </w:rPr>
        <w:t xml:space="preserve">its </w:t>
      </w:r>
      <w:r w:rsidR="00732A94" w:rsidRPr="00DB6051">
        <w:rPr>
          <w:rFonts w:ascii="Arial" w:hAnsi="Arial" w:cs="Arial"/>
          <w:sz w:val="22"/>
          <w:szCs w:val="24"/>
        </w:rPr>
        <w:t>agreed</w:t>
      </w:r>
      <w:r w:rsidRPr="00DB6051">
        <w:rPr>
          <w:rFonts w:ascii="Arial" w:hAnsi="Arial" w:cs="Arial"/>
          <w:sz w:val="22"/>
          <w:szCs w:val="24"/>
        </w:rPr>
        <w:t xml:space="preserve"> </w:t>
      </w:r>
      <w:proofErr w:type="gramStart"/>
      <w:r w:rsidR="009D6673" w:rsidRPr="00DB6051">
        <w:rPr>
          <w:rFonts w:ascii="Arial" w:hAnsi="Arial" w:cs="Arial"/>
          <w:sz w:val="22"/>
          <w:szCs w:val="24"/>
        </w:rPr>
        <w:t>objectives</w:t>
      </w:r>
      <w:r w:rsidR="00B46929" w:rsidRPr="00DB6051">
        <w:rPr>
          <w:rFonts w:ascii="Arial" w:hAnsi="Arial" w:cs="Arial"/>
          <w:sz w:val="22"/>
          <w:szCs w:val="24"/>
        </w:rPr>
        <w:t>;</w:t>
      </w:r>
      <w:proofErr w:type="gramEnd"/>
    </w:p>
    <w:p w14:paraId="71C8B21B" w14:textId="303FE237" w:rsidR="00CF2FF7" w:rsidRPr="00DB6051" w:rsidRDefault="00CF2FF7" w:rsidP="001954F5">
      <w:pPr>
        <w:pStyle w:val="ListParagraph"/>
        <w:numPr>
          <w:ilvl w:val="1"/>
          <w:numId w:val="10"/>
        </w:numPr>
        <w:spacing w:before="120" w:after="120" w:line="240" w:lineRule="auto"/>
        <w:ind w:left="1134" w:hanging="283"/>
        <w:rPr>
          <w:rFonts w:ascii="Arial" w:hAnsi="Arial" w:cs="Arial"/>
          <w:sz w:val="22"/>
          <w:szCs w:val="24"/>
        </w:rPr>
      </w:pPr>
      <w:r w:rsidRPr="00DB6051">
        <w:rPr>
          <w:rFonts w:ascii="Arial" w:hAnsi="Arial" w:cs="Arial"/>
          <w:sz w:val="22"/>
          <w:szCs w:val="24"/>
        </w:rPr>
        <w:t xml:space="preserve">Review the overall research performance, added value to Griffith, and </w:t>
      </w:r>
      <w:r w:rsidR="00690C32" w:rsidRPr="00DB6051">
        <w:rPr>
          <w:rFonts w:ascii="Arial" w:hAnsi="Arial" w:cs="Arial"/>
          <w:sz w:val="22"/>
          <w:szCs w:val="24"/>
        </w:rPr>
        <w:t>i</w:t>
      </w:r>
      <w:r w:rsidR="0052549C" w:rsidRPr="00DB6051">
        <w:rPr>
          <w:rFonts w:ascii="Arial" w:hAnsi="Arial" w:cs="Arial"/>
          <w:sz w:val="22"/>
          <w:szCs w:val="24"/>
        </w:rPr>
        <w:t xml:space="preserve">ts </w:t>
      </w:r>
      <w:r w:rsidRPr="00DB6051">
        <w:rPr>
          <w:rFonts w:ascii="Arial" w:hAnsi="Arial" w:cs="Arial"/>
          <w:sz w:val="22"/>
          <w:szCs w:val="24"/>
        </w:rPr>
        <w:t xml:space="preserve">ongoing </w:t>
      </w:r>
      <w:proofErr w:type="gramStart"/>
      <w:r w:rsidRPr="00DB6051">
        <w:rPr>
          <w:rFonts w:ascii="Arial" w:hAnsi="Arial" w:cs="Arial"/>
          <w:sz w:val="22"/>
          <w:szCs w:val="24"/>
        </w:rPr>
        <w:t>need;</w:t>
      </w:r>
      <w:proofErr w:type="gramEnd"/>
      <w:r w:rsidRPr="00DB6051">
        <w:rPr>
          <w:rFonts w:ascii="Arial" w:hAnsi="Arial" w:cs="Arial"/>
          <w:sz w:val="22"/>
          <w:szCs w:val="24"/>
        </w:rPr>
        <w:t xml:space="preserve"> </w:t>
      </w:r>
    </w:p>
    <w:p w14:paraId="1C25DC67" w14:textId="0BEE9512" w:rsidR="006C04D8" w:rsidRPr="00DB6051" w:rsidRDefault="00CF2FF7" w:rsidP="001954F5">
      <w:pPr>
        <w:pStyle w:val="ListParagraph"/>
        <w:numPr>
          <w:ilvl w:val="1"/>
          <w:numId w:val="10"/>
        </w:numPr>
        <w:spacing w:before="120" w:after="120" w:line="240" w:lineRule="auto"/>
        <w:ind w:left="1134" w:hanging="283"/>
        <w:rPr>
          <w:rFonts w:ascii="Arial" w:hAnsi="Arial" w:cs="Arial"/>
          <w:sz w:val="22"/>
        </w:rPr>
      </w:pPr>
      <w:r w:rsidRPr="00DB6051">
        <w:rPr>
          <w:rFonts w:ascii="Arial" w:hAnsi="Arial" w:cs="Arial"/>
          <w:sz w:val="22"/>
        </w:rPr>
        <w:t xml:space="preserve">Recommend </w:t>
      </w:r>
      <w:r w:rsidRPr="00DB6051" w:rsidDel="009A324A">
        <w:rPr>
          <w:rFonts w:ascii="Arial" w:hAnsi="Arial" w:cs="Arial"/>
          <w:sz w:val="22"/>
        </w:rPr>
        <w:t xml:space="preserve">whether </w:t>
      </w:r>
      <w:r w:rsidR="583331E0" w:rsidRPr="00DB6051">
        <w:rPr>
          <w:rFonts w:ascii="Arial" w:hAnsi="Arial" w:cs="Arial"/>
          <w:sz w:val="22"/>
        </w:rPr>
        <w:t>it</w:t>
      </w:r>
      <w:r w:rsidRPr="00DB6051" w:rsidDel="009A324A">
        <w:rPr>
          <w:rFonts w:ascii="Arial" w:hAnsi="Arial" w:cs="Arial"/>
          <w:sz w:val="22"/>
        </w:rPr>
        <w:t xml:space="preserve"> should be renewed</w:t>
      </w:r>
      <w:r w:rsidRPr="00DB6051">
        <w:rPr>
          <w:rFonts w:ascii="Arial" w:hAnsi="Arial" w:cs="Arial"/>
          <w:sz w:val="22"/>
        </w:rPr>
        <w:t xml:space="preserve"> for a further term</w:t>
      </w:r>
      <w:r w:rsidR="009A324A" w:rsidRPr="00DB6051">
        <w:rPr>
          <w:rFonts w:ascii="Arial" w:hAnsi="Arial" w:cs="Arial"/>
          <w:sz w:val="22"/>
        </w:rPr>
        <w:t>; and</w:t>
      </w:r>
    </w:p>
    <w:p w14:paraId="418EC841" w14:textId="34711985" w:rsidR="00C313E4" w:rsidRPr="00DB6051" w:rsidRDefault="00C313E4" w:rsidP="001954F5">
      <w:pPr>
        <w:pStyle w:val="ListParagraph"/>
        <w:numPr>
          <w:ilvl w:val="1"/>
          <w:numId w:val="10"/>
        </w:numPr>
        <w:spacing w:before="120" w:after="120" w:line="240" w:lineRule="auto"/>
        <w:ind w:left="1134" w:hanging="283"/>
        <w:rPr>
          <w:rFonts w:ascii="Arial" w:hAnsi="Arial" w:cs="Arial"/>
          <w:sz w:val="22"/>
        </w:rPr>
      </w:pPr>
      <w:r w:rsidRPr="00DB6051">
        <w:rPr>
          <w:rFonts w:ascii="Arial" w:hAnsi="Arial" w:cs="Arial"/>
          <w:sz w:val="22"/>
        </w:rPr>
        <w:t xml:space="preserve">Agree </w:t>
      </w:r>
      <w:r w:rsidR="001F764B" w:rsidRPr="00DB6051">
        <w:rPr>
          <w:rFonts w:ascii="Arial" w:hAnsi="Arial" w:cs="Arial"/>
          <w:sz w:val="22"/>
        </w:rPr>
        <w:t xml:space="preserve">and set future </w:t>
      </w:r>
      <w:r w:rsidRPr="00DB6051">
        <w:rPr>
          <w:rFonts w:ascii="Arial" w:hAnsi="Arial" w:cs="Arial"/>
          <w:sz w:val="22"/>
        </w:rPr>
        <w:t>objectives</w:t>
      </w:r>
      <w:r w:rsidR="006C04D8" w:rsidRPr="00DB6051">
        <w:rPr>
          <w:rFonts w:ascii="Arial" w:hAnsi="Arial" w:cs="Arial"/>
          <w:sz w:val="22"/>
        </w:rPr>
        <w:t>.</w:t>
      </w:r>
    </w:p>
    <w:p w14:paraId="681AB004" w14:textId="068E9A76" w:rsidR="001F2136" w:rsidRPr="00DB6051" w:rsidRDefault="00CF2FF7" w:rsidP="001954F5">
      <w:pPr>
        <w:pStyle w:val="ListParagraph"/>
        <w:numPr>
          <w:ilvl w:val="0"/>
          <w:numId w:val="11"/>
        </w:numPr>
        <w:spacing w:before="120" w:after="120" w:line="240" w:lineRule="auto"/>
        <w:ind w:left="851" w:hanging="284"/>
        <w:rPr>
          <w:rFonts w:ascii="Arial" w:hAnsi="Arial" w:cs="Arial"/>
          <w:sz w:val="22"/>
        </w:rPr>
      </w:pPr>
      <w:bookmarkStart w:id="3" w:name="_4.0_Roles,_responsibilities"/>
      <w:bookmarkEnd w:id="3"/>
      <w:r w:rsidRPr="00DB6051">
        <w:rPr>
          <w:rFonts w:ascii="Arial" w:hAnsi="Arial" w:cs="Arial"/>
          <w:sz w:val="22"/>
        </w:rPr>
        <w:t xml:space="preserve">A </w:t>
      </w:r>
      <w:r w:rsidR="00F10BF2" w:rsidRPr="00DB6051">
        <w:rPr>
          <w:rFonts w:ascii="Arial" w:hAnsi="Arial" w:cs="Arial"/>
          <w:sz w:val="22"/>
        </w:rPr>
        <w:t xml:space="preserve">Research </w:t>
      </w:r>
      <w:r w:rsidR="00E3668C" w:rsidRPr="00DB6051" w:rsidDel="00F41450">
        <w:rPr>
          <w:rFonts w:ascii="Arial" w:hAnsi="Arial" w:cs="Arial"/>
          <w:sz w:val="22"/>
        </w:rPr>
        <w:t xml:space="preserve">Entity </w:t>
      </w:r>
      <w:r w:rsidR="00226A91" w:rsidRPr="00DB6051">
        <w:rPr>
          <w:rFonts w:ascii="Arial" w:hAnsi="Arial" w:cs="Arial"/>
          <w:sz w:val="22"/>
        </w:rPr>
        <w:t xml:space="preserve">will be </w:t>
      </w:r>
      <w:r w:rsidRPr="00DB6051">
        <w:rPr>
          <w:rFonts w:ascii="Arial" w:hAnsi="Arial" w:cs="Arial"/>
          <w:sz w:val="22"/>
        </w:rPr>
        <w:t>disestablished if</w:t>
      </w:r>
      <w:r w:rsidR="001F2136" w:rsidRPr="00DB6051">
        <w:rPr>
          <w:rFonts w:ascii="Arial" w:hAnsi="Arial" w:cs="Arial"/>
          <w:sz w:val="22"/>
        </w:rPr>
        <w:t>:</w:t>
      </w:r>
    </w:p>
    <w:p w14:paraId="35B8E860" w14:textId="0BE40FA5" w:rsidR="00226A91" w:rsidRPr="00DB6051" w:rsidRDefault="001F2136" w:rsidP="001954F5">
      <w:pPr>
        <w:pStyle w:val="ListParagraph"/>
        <w:numPr>
          <w:ilvl w:val="1"/>
          <w:numId w:val="10"/>
        </w:numPr>
        <w:spacing w:before="120" w:after="120" w:line="240" w:lineRule="auto"/>
        <w:ind w:left="1134" w:hanging="283"/>
        <w:rPr>
          <w:rFonts w:ascii="Arial" w:hAnsi="Arial" w:cs="Arial"/>
          <w:sz w:val="22"/>
          <w:szCs w:val="24"/>
        </w:rPr>
      </w:pPr>
      <w:r w:rsidRPr="00DB6051">
        <w:rPr>
          <w:rFonts w:ascii="Arial" w:hAnsi="Arial" w:cs="Arial"/>
          <w:sz w:val="22"/>
          <w:szCs w:val="24"/>
        </w:rPr>
        <w:t>I</w:t>
      </w:r>
      <w:r w:rsidR="00CF2FF7" w:rsidRPr="00DB6051">
        <w:rPr>
          <w:rFonts w:ascii="Arial" w:hAnsi="Arial" w:cs="Arial"/>
          <w:sz w:val="22"/>
          <w:szCs w:val="24"/>
        </w:rPr>
        <w:t xml:space="preserve">t is no longer an appropriate mechanism to support university strategic </w:t>
      </w:r>
      <w:r w:rsidR="006C04D8" w:rsidRPr="00DB6051">
        <w:rPr>
          <w:rFonts w:ascii="Arial" w:hAnsi="Arial" w:cs="Arial"/>
          <w:sz w:val="22"/>
          <w:szCs w:val="24"/>
        </w:rPr>
        <w:t>objectives or</w:t>
      </w:r>
      <w:r w:rsidR="00DE517E" w:rsidRPr="00DB6051">
        <w:rPr>
          <w:rFonts w:ascii="Arial" w:hAnsi="Arial" w:cs="Arial"/>
          <w:sz w:val="22"/>
          <w:szCs w:val="24"/>
        </w:rPr>
        <w:t xml:space="preserve"> is failing to achieve its agreed objectives</w:t>
      </w:r>
      <w:r w:rsidRPr="00DB6051">
        <w:rPr>
          <w:rFonts w:ascii="Arial" w:hAnsi="Arial" w:cs="Arial"/>
          <w:sz w:val="22"/>
          <w:szCs w:val="24"/>
        </w:rPr>
        <w:t xml:space="preserve">. </w:t>
      </w:r>
    </w:p>
    <w:p w14:paraId="2A812077" w14:textId="73E3B256" w:rsidR="00441285" w:rsidRPr="00DB6051" w:rsidRDefault="00A144B2" w:rsidP="001954F5">
      <w:pPr>
        <w:pStyle w:val="Heading2"/>
        <w:spacing w:before="120" w:line="240" w:lineRule="auto"/>
        <w:rPr>
          <w:rFonts w:ascii="Arial" w:hAnsi="Arial" w:cs="Arial"/>
        </w:rPr>
      </w:pPr>
      <w:bookmarkStart w:id="4" w:name="_4.0_Roles,_responsibilities,"/>
      <w:bookmarkEnd w:id="4"/>
      <w:r w:rsidRPr="00DB6051">
        <w:rPr>
          <w:rFonts w:ascii="Arial" w:hAnsi="Arial" w:cs="Arial"/>
        </w:rPr>
        <w:t xml:space="preserve">4.0 Roles, </w:t>
      </w:r>
      <w:r w:rsidR="00167987" w:rsidRPr="00DB6051">
        <w:rPr>
          <w:rFonts w:ascii="Arial" w:hAnsi="Arial" w:cs="Arial"/>
        </w:rPr>
        <w:t>responsibilities,</w:t>
      </w:r>
      <w:r w:rsidRPr="00DB6051">
        <w:rPr>
          <w:rFonts w:ascii="Arial" w:hAnsi="Arial" w:cs="Arial"/>
        </w:rPr>
        <w:t xml:space="preserve"> and delegations</w:t>
      </w:r>
      <w:bookmarkStart w:id="5" w:name="_5.0_Definitions"/>
      <w:bookmarkEnd w:id="5"/>
    </w:p>
    <w:tbl>
      <w:tblPr>
        <w:tblStyle w:val="TableGrid"/>
        <w:tblW w:w="0" w:type="auto"/>
        <w:tblInd w:w="108" w:type="dxa"/>
        <w:tblBorders>
          <w:top w:val="none" w:sz="0" w:space="0" w:color="auto"/>
          <w:left w:val="none" w:sz="0" w:space="0" w:color="auto"/>
          <w:right w:val="none" w:sz="0" w:space="0" w:color="auto"/>
          <w:insideV w:val="none" w:sz="0" w:space="0" w:color="auto"/>
        </w:tblBorders>
        <w:tblCellMar>
          <w:top w:w="170" w:type="dxa"/>
          <w:left w:w="0" w:type="dxa"/>
          <w:bottom w:w="57" w:type="dxa"/>
          <w:right w:w="0" w:type="dxa"/>
        </w:tblCellMar>
        <w:tblLook w:val="04A0" w:firstRow="1" w:lastRow="0" w:firstColumn="1" w:lastColumn="0" w:noHBand="0" w:noVBand="1"/>
      </w:tblPr>
      <w:tblGrid>
        <w:gridCol w:w="2943"/>
        <w:gridCol w:w="7147"/>
      </w:tblGrid>
      <w:tr w:rsidR="005926AC" w:rsidRPr="00DB6051" w14:paraId="3325066C" w14:textId="77777777" w:rsidTr="203DC64D">
        <w:tc>
          <w:tcPr>
            <w:tcW w:w="2943" w:type="dxa"/>
          </w:tcPr>
          <w:p w14:paraId="0F8775F0" w14:textId="1D6AA80B" w:rsidR="005926AC" w:rsidRPr="00DB6051" w:rsidRDefault="005926AC" w:rsidP="001954F5">
            <w:pPr>
              <w:pStyle w:val="Heading4"/>
              <w:spacing w:before="120"/>
              <w:rPr>
                <w:rFonts w:ascii="Arial" w:hAnsi="Arial" w:cs="Arial"/>
              </w:rPr>
            </w:pPr>
            <w:r w:rsidRPr="00DB6051">
              <w:rPr>
                <w:rFonts w:ascii="Arial" w:hAnsi="Arial" w:cs="Arial"/>
              </w:rPr>
              <w:t>ROLE</w:t>
            </w:r>
          </w:p>
        </w:tc>
        <w:tc>
          <w:tcPr>
            <w:tcW w:w="7147" w:type="dxa"/>
          </w:tcPr>
          <w:p w14:paraId="5AC42DFC" w14:textId="6CB1AFAB" w:rsidR="005926AC" w:rsidRPr="00DB6051" w:rsidRDefault="005926AC" w:rsidP="001954F5">
            <w:pPr>
              <w:pStyle w:val="Heading4"/>
              <w:spacing w:before="120"/>
              <w:rPr>
                <w:rFonts w:ascii="Arial" w:hAnsi="Arial" w:cs="Arial"/>
                <w:lang w:val="en-GB"/>
              </w:rPr>
            </w:pPr>
            <w:r w:rsidRPr="00DB6051">
              <w:rPr>
                <w:rFonts w:ascii="Arial" w:hAnsi="Arial" w:cs="Arial"/>
              </w:rPr>
              <w:t>RESPONSIBILTY</w:t>
            </w:r>
          </w:p>
        </w:tc>
      </w:tr>
      <w:tr w:rsidR="005746E7" w:rsidRPr="00DB6051" w14:paraId="2FC76EED" w14:textId="77777777" w:rsidTr="203DC64D">
        <w:tc>
          <w:tcPr>
            <w:tcW w:w="2943" w:type="dxa"/>
          </w:tcPr>
          <w:p w14:paraId="2E7429F6" w14:textId="655B20E7" w:rsidR="005746E7" w:rsidRPr="00DB6051" w:rsidRDefault="008137A3" w:rsidP="001954F5">
            <w:pPr>
              <w:spacing w:before="120" w:after="120"/>
              <w:rPr>
                <w:rFonts w:ascii="Arial" w:hAnsi="Arial" w:cs="Arial"/>
                <w:sz w:val="22"/>
              </w:rPr>
            </w:pPr>
            <w:r w:rsidRPr="00DB6051">
              <w:rPr>
                <w:rFonts w:ascii="Arial" w:hAnsi="Arial" w:cs="Arial"/>
                <w:sz w:val="22"/>
              </w:rPr>
              <w:t>Deputy Vice Chancellor (Research)</w:t>
            </w:r>
          </w:p>
        </w:tc>
        <w:tc>
          <w:tcPr>
            <w:tcW w:w="7147" w:type="dxa"/>
          </w:tcPr>
          <w:p w14:paraId="3F3F990F" w14:textId="30BF6EA6" w:rsidR="00E953D2" w:rsidRPr="00DB6051" w:rsidRDefault="00E953D2" w:rsidP="001954F5">
            <w:pPr>
              <w:pStyle w:val="ListParagraph"/>
              <w:numPr>
                <w:ilvl w:val="0"/>
                <w:numId w:val="11"/>
              </w:numPr>
              <w:spacing w:before="120" w:after="120"/>
              <w:ind w:left="499" w:hanging="283"/>
              <w:rPr>
                <w:rFonts w:ascii="Arial" w:hAnsi="Arial" w:cs="Arial"/>
                <w:sz w:val="22"/>
                <w:lang w:val="en-GB"/>
              </w:rPr>
            </w:pPr>
            <w:r w:rsidRPr="00DB6051">
              <w:rPr>
                <w:rFonts w:ascii="Arial" w:hAnsi="Arial" w:cs="Arial"/>
                <w:sz w:val="22"/>
                <w:lang w:val="en-GB"/>
              </w:rPr>
              <w:t xml:space="preserve">Approves </w:t>
            </w:r>
            <w:r w:rsidRPr="00DB6051">
              <w:rPr>
                <w:rFonts w:ascii="Arial" w:hAnsi="Arial" w:cs="Arial"/>
                <w:sz w:val="22"/>
              </w:rPr>
              <w:t>Research</w:t>
            </w:r>
            <w:r w:rsidRPr="00DB6051">
              <w:rPr>
                <w:rFonts w:ascii="Arial" w:hAnsi="Arial" w:cs="Arial"/>
                <w:sz w:val="22"/>
                <w:lang w:val="en-GB"/>
              </w:rPr>
              <w:t xml:space="preserve"> </w:t>
            </w:r>
            <w:r w:rsidR="00360EA9" w:rsidRPr="00DB6051">
              <w:rPr>
                <w:rFonts w:ascii="Arial" w:hAnsi="Arial" w:cs="Arial"/>
                <w:sz w:val="22"/>
                <w:lang w:val="en-GB"/>
              </w:rPr>
              <w:t>Entities</w:t>
            </w:r>
            <w:r w:rsidR="008B72C8" w:rsidRPr="00DB6051">
              <w:rPr>
                <w:rFonts w:ascii="Arial" w:hAnsi="Arial" w:cs="Arial"/>
                <w:sz w:val="22"/>
                <w:lang w:val="en-GB"/>
              </w:rPr>
              <w:t xml:space="preserve"> </w:t>
            </w:r>
            <w:r w:rsidRPr="00DB6051">
              <w:rPr>
                <w:rFonts w:ascii="Arial" w:hAnsi="Arial" w:cs="Arial"/>
                <w:sz w:val="22"/>
                <w:lang w:val="en-GB"/>
              </w:rPr>
              <w:t>Procedure</w:t>
            </w:r>
            <w:r w:rsidR="00510A64" w:rsidRPr="00DB6051">
              <w:rPr>
                <w:rFonts w:ascii="Arial" w:hAnsi="Arial" w:cs="Arial"/>
                <w:sz w:val="22"/>
                <w:lang w:val="en-GB"/>
              </w:rPr>
              <w:t>.</w:t>
            </w:r>
          </w:p>
          <w:p w14:paraId="7244F3EB" w14:textId="5167CF42" w:rsidR="005746E7" w:rsidRPr="00DB6051" w:rsidRDefault="008137A3" w:rsidP="001954F5">
            <w:pPr>
              <w:pStyle w:val="ListParagraph"/>
              <w:numPr>
                <w:ilvl w:val="0"/>
                <w:numId w:val="11"/>
              </w:numPr>
              <w:spacing w:before="120" w:after="120"/>
              <w:ind w:left="499" w:hanging="283"/>
              <w:rPr>
                <w:rFonts w:ascii="Arial" w:hAnsi="Arial" w:cs="Arial"/>
                <w:sz w:val="22"/>
                <w:lang w:val="en-GB"/>
              </w:rPr>
            </w:pPr>
            <w:r w:rsidRPr="00DB6051">
              <w:rPr>
                <w:rFonts w:ascii="Arial" w:hAnsi="Arial" w:cs="Arial"/>
                <w:sz w:val="22"/>
              </w:rPr>
              <w:t xml:space="preserve">Authority to establish a Research </w:t>
            </w:r>
            <w:r w:rsidR="005D6630" w:rsidRPr="00DB6051" w:rsidDel="00D01925">
              <w:rPr>
                <w:rFonts w:ascii="Arial" w:hAnsi="Arial" w:cs="Arial"/>
                <w:sz w:val="22"/>
              </w:rPr>
              <w:t>Entity</w:t>
            </w:r>
            <w:r w:rsidR="004F2DEF" w:rsidRPr="00DB6051">
              <w:rPr>
                <w:rFonts w:ascii="Arial" w:hAnsi="Arial" w:cs="Arial"/>
                <w:sz w:val="22"/>
              </w:rPr>
              <w:t>.</w:t>
            </w:r>
          </w:p>
          <w:p w14:paraId="4D5C3A49" w14:textId="7E7089F7" w:rsidR="00CC3173" w:rsidRPr="00DB6051" w:rsidRDefault="005C4BC2" w:rsidP="001954F5">
            <w:pPr>
              <w:pStyle w:val="ListParagraph"/>
              <w:numPr>
                <w:ilvl w:val="0"/>
                <w:numId w:val="11"/>
              </w:numPr>
              <w:spacing w:before="120" w:after="120"/>
              <w:ind w:left="499" w:hanging="283"/>
              <w:rPr>
                <w:rFonts w:ascii="Arial" w:hAnsi="Arial" w:cs="Arial"/>
                <w:sz w:val="22"/>
                <w:lang w:val="en-GB"/>
              </w:rPr>
            </w:pPr>
            <w:r w:rsidRPr="00DB6051">
              <w:rPr>
                <w:rFonts w:ascii="Arial" w:hAnsi="Arial" w:cs="Arial"/>
                <w:sz w:val="22"/>
                <w:lang w:val="en-GB"/>
              </w:rPr>
              <w:t>Authority to d</w:t>
            </w:r>
            <w:r w:rsidR="00CC3173" w:rsidRPr="00DB6051">
              <w:rPr>
                <w:rFonts w:ascii="Arial" w:hAnsi="Arial" w:cs="Arial"/>
                <w:sz w:val="22"/>
                <w:lang w:val="en-GB"/>
              </w:rPr>
              <w:t xml:space="preserve">isestablish a Research </w:t>
            </w:r>
            <w:r w:rsidR="005D6630" w:rsidRPr="00DB6051" w:rsidDel="00D01925">
              <w:rPr>
                <w:rFonts w:ascii="Arial" w:hAnsi="Arial" w:cs="Arial"/>
                <w:sz w:val="22"/>
                <w:lang w:val="en-GB"/>
              </w:rPr>
              <w:t>Entity</w:t>
            </w:r>
            <w:r w:rsidR="004F2DEF" w:rsidRPr="00DB6051">
              <w:rPr>
                <w:rFonts w:ascii="Arial" w:hAnsi="Arial" w:cs="Arial"/>
                <w:sz w:val="22"/>
                <w:lang w:val="en-GB"/>
              </w:rPr>
              <w:t>.</w:t>
            </w:r>
          </w:p>
          <w:p w14:paraId="397A9C35" w14:textId="02B77701" w:rsidR="00CF04F1" w:rsidRPr="00DB6051" w:rsidRDefault="3FE9D62C" w:rsidP="001954F5">
            <w:pPr>
              <w:pStyle w:val="ListParagraph"/>
              <w:numPr>
                <w:ilvl w:val="0"/>
                <w:numId w:val="11"/>
              </w:numPr>
              <w:spacing w:before="120" w:after="120"/>
              <w:ind w:left="499" w:hanging="283"/>
              <w:rPr>
                <w:rFonts w:ascii="Arial" w:hAnsi="Arial" w:cs="Arial"/>
                <w:sz w:val="22"/>
                <w:lang w:val="en-GB"/>
              </w:rPr>
            </w:pPr>
            <w:r w:rsidRPr="00DB6051">
              <w:rPr>
                <w:rFonts w:ascii="Arial" w:hAnsi="Arial" w:cs="Arial"/>
                <w:sz w:val="22"/>
                <w:lang w:val="en-GB"/>
              </w:rPr>
              <w:t xml:space="preserve">Form and </w:t>
            </w:r>
            <w:r w:rsidR="38BEF377" w:rsidRPr="00DB6051">
              <w:rPr>
                <w:rFonts w:ascii="Arial" w:hAnsi="Arial" w:cs="Arial"/>
                <w:sz w:val="22"/>
                <w:lang w:val="en-GB"/>
              </w:rPr>
              <w:t>Chair</w:t>
            </w:r>
            <w:r w:rsidR="00B05B26" w:rsidRPr="00DB6051">
              <w:rPr>
                <w:rFonts w:ascii="Arial" w:hAnsi="Arial" w:cs="Arial"/>
                <w:sz w:val="22"/>
                <w:lang w:val="en-GB"/>
              </w:rPr>
              <w:t xml:space="preserve"> the</w:t>
            </w:r>
            <w:r w:rsidR="38BEF377" w:rsidRPr="00DB6051">
              <w:rPr>
                <w:rFonts w:ascii="Arial" w:hAnsi="Arial" w:cs="Arial"/>
                <w:sz w:val="22"/>
                <w:lang w:val="en-GB"/>
              </w:rPr>
              <w:t xml:space="preserve"> </w:t>
            </w:r>
            <w:r w:rsidR="0DC74741" w:rsidRPr="00DB6051">
              <w:rPr>
                <w:rFonts w:ascii="Arial" w:hAnsi="Arial" w:cs="Arial"/>
                <w:sz w:val="22"/>
                <w:lang w:val="en-GB"/>
              </w:rPr>
              <w:t>Establishment and Review Committee</w:t>
            </w:r>
            <w:r w:rsidR="00510A64" w:rsidRPr="00DB6051">
              <w:rPr>
                <w:rFonts w:ascii="Arial" w:hAnsi="Arial" w:cs="Arial"/>
                <w:sz w:val="22"/>
                <w:lang w:val="en-GB"/>
              </w:rPr>
              <w:t>.</w:t>
            </w:r>
          </w:p>
        </w:tc>
      </w:tr>
      <w:tr w:rsidR="005746E7" w:rsidRPr="00DB6051" w14:paraId="7B6728F7" w14:textId="77777777" w:rsidTr="203DC64D">
        <w:tc>
          <w:tcPr>
            <w:tcW w:w="2943" w:type="dxa"/>
          </w:tcPr>
          <w:p w14:paraId="10F7537E" w14:textId="7B685DC1" w:rsidR="005746E7" w:rsidRPr="00DB6051" w:rsidRDefault="008137A3" w:rsidP="001954F5">
            <w:pPr>
              <w:spacing w:before="120" w:after="120"/>
              <w:rPr>
                <w:rFonts w:ascii="Arial" w:hAnsi="Arial" w:cs="Arial"/>
                <w:sz w:val="22"/>
              </w:rPr>
            </w:pPr>
            <w:r w:rsidRPr="00DB6051">
              <w:rPr>
                <w:rFonts w:ascii="Arial" w:hAnsi="Arial" w:cs="Arial"/>
                <w:sz w:val="22"/>
              </w:rPr>
              <w:t>Executive Group</w:t>
            </w:r>
          </w:p>
        </w:tc>
        <w:tc>
          <w:tcPr>
            <w:tcW w:w="7147" w:type="dxa"/>
          </w:tcPr>
          <w:p w14:paraId="7B4AB0A2" w14:textId="2A371B43" w:rsidR="005746E7" w:rsidRPr="00DB6051" w:rsidRDefault="00875A8E" w:rsidP="001954F5">
            <w:pPr>
              <w:pStyle w:val="ListParagraph"/>
              <w:numPr>
                <w:ilvl w:val="0"/>
                <w:numId w:val="11"/>
              </w:numPr>
              <w:spacing w:before="120" w:after="120"/>
              <w:ind w:left="499" w:hanging="283"/>
              <w:rPr>
                <w:rFonts w:ascii="Arial" w:hAnsi="Arial" w:cs="Arial"/>
                <w:sz w:val="22"/>
                <w:lang w:val="en-GB"/>
              </w:rPr>
            </w:pPr>
            <w:r w:rsidRPr="00DB6051">
              <w:rPr>
                <w:rFonts w:ascii="Arial" w:hAnsi="Arial" w:cs="Arial"/>
                <w:sz w:val="22"/>
              </w:rPr>
              <w:t>Endorse</w:t>
            </w:r>
            <w:r w:rsidR="000B21EA" w:rsidRPr="00DB6051">
              <w:rPr>
                <w:rFonts w:ascii="Arial" w:hAnsi="Arial" w:cs="Arial"/>
                <w:sz w:val="22"/>
              </w:rPr>
              <w:t>s the</w:t>
            </w:r>
            <w:r w:rsidR="007D1F8E" w:rsidRPr="00DB6051">
              <w:rPr>
                <w:rFonts w:ascii="Arial" w:hAnsi="Arial" w:cs="Arial"/>
                <w:sz w:val="22"/>
              </w:rPr>
              <w:t xml:space="preserve"> </w:t>
            </w:r>
            <w:r w:rsidR="007D1F8E" w:rsidRPr="00DB6051">
              <w:rPr>
                <w:rFonts w:ascii="Arial" w:hAnsi="Arial" w:cs="Arial"/>
                <w:sz w:val="22"/>
                <w:lang w:val="en-GB"/>
              </w:rPr>
              <w:t>establish</w:t>
            </w:r>
            <w:r w:rsidR="001A5B49" w:rsidRPr="00DB6051">
              <w:rPr>
                <w:rFonts w:ascii="Arial" w:hAnsi="Arial" w:cs="Arial"/>
                <w:sz w:val="22"/>
                <w:lang w:val="en-GB"/>
              </w:rPr>
              <w:t>ment</w:t>
            </w:r>
            <w:r w:rsidR="007D1F8E" w:rsidRPr="00DB6051">
              <w:rPr>
                <w:rFonts w:ascii="Arial" w:hAnsi="Arial" w:cs="Arial"/>
                <w:sz w:val="22"/>
              </w:rPr>
              <w:t xml:space="preserve"> </w:t>
            </w:r>
            <w:r w:rsidR="00F304C5" w:rsidRPr="00DB6051">
              <w:rPr>
                <w:rFonts w:ascii="Arial" w:hAnsi="Arial" w:cs="Arial"/>
                <w:sz w:val="22"/>
              </w:rPr>
              <w:t xml:space="preserve">and disestablishment of </w:t>
            </w:r>
            <w:r w:rsidR="007D1F8E" w:rsidRPr="00DB6051">
              <w:rPr>
                <w:rFonts w:ascii="Arial" w:hAnsi="Arial" w:cs="Arial"/>
                <w:sz w:val="22"/>
              </w:rPr>
              <w:t xml:space="preserve">a Research </w:t>
            </w:r>
            <w:r w:rsidR="005D6630" w:rsidRPr="00DB6051" w:rsidDel="00D01925">
              <w:rPr>
                <w:rFonts w:ascii="Arial" w:hAnsi="Arial" w:cs="Arial"/>
                <w:sz w:val="22"/>
              </w:rPr>
              <w:t>Entity</w:t>
            </w:r>
            <w:r w:rsidR="007D1F8E" w:rsidRPr="00DB6051">
              <w:rPr>
                <w:rFonts w:ascii="Arial" w:hAnsi="Arial" w:cs="Arial"/>
                <w:sz w:val="22"/>
              </w:rPr>
              <w:t>.</w:t>
            </w:r>
          </w:p>
        </w:tc>
      </w:tr>
      <w:tr w:rsidR="005746E7" w:rsidRPr="00DB6051" w14:paraId="6CFCA283" w14:textId="77777777" w:rsidTr="203DC64D">
        <w:tc>
          <w:tcPr>
            <w:tcW w:w="2943" w:type="dxa"/>
          </w:tcPr>
          <w:p w14:paraId="3F9B7E25" w14:textId="493D5A60" w:rsidR="005746E7" w:rsidRPr="00DB6051" w:rsidRDefault="00E953D2" w:rsidP="001954F5">
            <w:pPr>
              <w:spacing w:before="120" w:after="120"/>
              <w:rPr>
                <w:rFonts w:ascii="Arial" w:hAnsi="Arial" w:cs="Arial"/>
                <w:sz w:val="22"/>
              </w:rPr>
            </w:pPr>
            <w:r w:rsidRPr="00DB6051">
              <w:rPr>
                <w:rFonts w:ascii="Arial" w:hAnsi="Arial" w:cs="Arial"/>
                <w:sz w:val="22"/>
              </w:rPr>
              <w:t>Griffith University Research Committee</w:t>
            </w:r>
          </w:p>
        </w:tc>
        <w:tc>
          <w:tcPr>
            <w:tcW w:w="7147" w:type="dxa"/>
          </w:tcPr>
          <w:p w14:paraId="4B43395E" w14:textId="6C854104" w:rsidR="009E55BC" w:rsidRPr="00DB6051" w:rsidRDefault="00F90D26" w:rsidP="001954F5">
            <w:pPr>
              <w:pStyle w:val="ListParagraph"/>
              <w:numPr>
                <w:ilvl w:val="0"/>
                <w:numId w:val="11"/>
              </w:numPr>
              <w:spacing w:before="120" w:after="120"/>
              <w:ind w:left="499" w:hanging="283"/>
              <w:rPr>
                <w:rFonts w:ascii="Arial" w:hAnsi="Arial" w:cs="Arial"/>
                <w:sz w:val="22"/>
              </w:rPr>
            </w:pPr>
            <w:r w:rsidRPr="00DB6051">
              <w:rPr>
                <w:rFonts w:ascii="Arial" w:hAnsi="Arial" w:cs="Arial"/>
                <w:sz w:val="22"/>
              </w:rPr>
              <w:t xml:space="preserve">Monitors Research </w:t>
            </w:r>
            <w:r w:rsidR="00360EA9" w:rsidRPr="00DB6051">
              <w:rPr>
                <w:rFonts w:ascii="Arial" w:hAnsi="Arial" w:cs="Arial"/>
                <w:sz w:val="22"/>
              </w:rPr>
              <w:t>Entities’</w:t>
            </w:r>
            <w:r w:rsidR="007A51DE" w:rsidRPr="00DB6051">
              <w:rPr>
                <w:rFonts w:ascii="Arial" w:hAnsi="Arial" w:cs="Arial"/>
                <w:sz w:val="22"/>
              </w:rPr>
              <w:t xml:space="preserve"> </w:t>
            </w:r>
            <w:r w:rsidRPr="00DB6051">
              <w:rPr>
                <w:rFonts w:ascii="Arial" w:hAnsi="Arial" w:cs="Arial"/>
                <w:sz w:val="22"/>
              </w:rPr>
              <w:t>performance and progress</w:t>
            </w:r>
            <w:r w:rsidR="00510A64" w:rsidRPr="00DB6051">
              <w:rPr>
                <w:rFonts w:ascii="Arial" w:hAnsi="Arial" w:cs="Arial"/>
                <w:sz w:val="22"/>
              </w:rPr>
              <w:t>.</w:t>
            </w:r>
          </w:p>
        </w:tc>
      </w:tr>
      <w:tr w:rsidR="005746E7" w:rsidRPr="00DB6051" w14:paraId="43B5A5B9" w14:textId="77777777" w:rsidTr="203DC64D">
        <w:tc>
          <w:tcPr>
            <w:tcW w:w="2943" w:type="dxa"/>
          </w:tcPr>
          <w:p w14:paraId="32F373DA" w14:textId="575B739F" w:rsidR="005746E7" w:rsidRPr="00DB6051" w:rsidRDefault="002F12D3" w:rsidP="001954F5">
            <w:pPr>
              <w:spacing w:before="120" w:after="120"/>
              <w:rPr>
                <w:rFonts w:ascii="Arial" w:hAnsi="Arial" w:cs="Arial"/>
                <w:sz w:val="22"/>
              </w:rPr>
            </w:pPr>
            <w:r w:rsidRPr="00DB6051">
              <w:rPr>
                <w:rFonts w:ascii="Arial" w:hAnsi="Arial" w:cs="Arial"/>
                <w:sz w:val="22"/>
              </w:rPr>
              <w:lastRenderedPageBreak/>
              <w:t xml:space="preserve">Director of a </w:t>
            </w:r>
            <w:r w:rsidR="00E953D2" w:rsidRPr="00DB6051">
              <w:rPr>
                <w:rFonts w:ascii="Arial" w:hAnsi="Arial" w:cs="Arial"/>
                <w:sz w:val="22"/>
              </w:rPr>
              <w:t xml:space="preserve">Research </w:t>
            </w:r>
            <w:r w:rsidR="00BD4A4E" w:rsidRPr="00DB6051">
              <w:rPr>
                <w:rFonts w:ascii="Arial" w:hAnsi="Arial" w:cs="Arial"/>
                <w:sz w:val="22"/>
              </w:rPr>
              <w:t>Entity</w:t>
            </w:r>
          </w:p>
        </w:tc>
        <w:tc>
          <w:tcPr>
            <w:tcW w:w="7147" w:type="dxa"/>
          </w:tcPr>
          <w:p w14:paraId="1AD0AE20" w14:textId="1EB2155B" w:rsidR="00510A64" w:rsidRPr="00DB6051" w:rsidRDefault="00D80B61" w:rsidP="001954F5">
            <w:pPr>
              <w:pStyle w:val="ListParagraph"/>
              <w:numPr>
                <w:ilvl w:val="0"/>
                <w:numId w:val="0"/>
              </w:numPr>
              <w:spacing w:before="120" w:after="120"/>
              <w:ind w:left="216"/>
              <w:rPr>
                <w:rFonts w:ascii="Arial" w:hAnsi="Arial" w:cs="Arial"/>
                <w:sz w:val="22"/>
              </w:rPr>
            </w:pPr>
            <w:r w:rsidRPr="00DB6051">
              <w:rPr>
                <w:rFonts w:ascii="Arial" w:hAnsi="Arial" w:cs="Arial"/>
                <w:sz w:val="22"/>
              </w:rPr>
              <w:t xml:space="preserve">Responsible for strategic research leadership, development, promotion, support for collaboration, engagement, and operational management of a Research </w:t>
            </w:r>
            <w:r w:rsidRPr="00DB6051" w:rsidDel="00520268">
              <w:rPr>
                <w:rFonts w:ascii="Arial" w:hAnsi="Arial" w:cs="Arial"/>
                <w:sz w:val="22"/>
              </w:rPr>
              <w:t>Entity</w:t>
            </w:r>
            <w:r w:rsidRPr="00DB6051">
              <w:rPr>
                <w:rFonts w:ascii="Arial" w:hAnsi="Arial" w:cs="Arial"/>
                <w:sz w:val="22"/>
              </w:rPr>
              <w:t>, and delivery of agreed objectives</w:t>
            </w:r>
            <w:r w:rsidR="00510A64" w:rsidRPr="00DB6051">
              <w:rPr>
                <w:rFonts w:ascii="Arial" w:hAnsi="Arial" w:cs="Arial"/>
                <w:sz w:val="22"/>
              </w:rPr>
              <w:t>.</w:t>
            </w:r>
            <w:r w:rsidRPr="00DB6051">
              <w:rPr>
                <w:rFonts w:ascii="Arial" w:hAnsi="Arial" w:cs="Arial"/>
                <w:sz w:val="22"/>
              </w:rPr>
              <w:t xml:space="preserve"> </w:t>
            </w:r>
          </w:p>
          <w:p w14:paraId="40B03A34" w14:textId="17441287" w:rsidR="00F90D26" w:rsidRPr="00DB6051" w:rsidRDefault="00E953D2" w:rsidP="001954F5">
            <w:pPr>
              <w:pStyle w:val="ListParagraph"/>
              <w:numPr>
                <w:ilvl w:val="0"/>
                <w:numId w:val="11"/>
              </w:numPr>
              <w:spacing w:before="120" w:after="120"/>
              <w:ind w:left="499" w:hanging="283"/>
              <w:rPr>
                <w:rFonts w:ascii="Arial" w:hAnsi="Arial" w:cs="Arial"/>
                <w:sz w:val="22"/>
              </w:rPr>
            </w:pPr>
            <w:r w:rsidRPr="00DB6051">
              <w:rPr>
                <w:rFonts w:ascii="Arial" w:hAnsi="Arial" w:cs="Arial"/>
                <w:sz w:val="22"/>
              </w:rPr>
              <w:t xml:space="preserve">Provides an annual report </w:t>
            </w:r>
            <w:r w:rsidR="004F2DEF" w:rsidRPr="00DB6051">
              <w:rPr>
                <w:rFonts w:ascii="Arial" w:hAnsi="Arial" w:cs="Arial"/>
                <w:sz w:val="22"/>
              </w:rPr>
              <w:t xml:space="preserve">to the Establishment and Review Committee </w:t>
            </w:r>
            <w:r w:rsidRPr="00DB6051">
              <w:rPr>
                <w:rFonts w:ascii="Arial" w:hAnsi="Arial" w:cs="Arial"/>
                <w:sz w:val="22"/>
              </w:rPr>
              <w:t xml:space="preserve">on the performance of an established </w:t>
            </w:r>
            <w:r w:rsidR="0041128C" w:rsidRPr="00DB6051">
              <w:rPr>
                <w:rFonts w:ascii="Arial" w:hAnsi="Arial" w:cs="Arial"/>
                <w:sz w:val="22"/>
              </w:rPr>
              <w:t xml:space="preserve">Research </w:t>
            </w:r>
            <w:r w:rsidR="00BD4A4E" w:rsidRPr="00DB6051">
              <w:rPr>
                <w:rFonts w:ascii="Arial" w:hAnsi="Arial" w:cs="Arial"/>
                <w:sz w:val="22"/>
              </w:rPr>
              <w:t>Entity</w:t>
            </w:r>
            <w:r w:rsidR="00510A64" w:rsidRPr="00DB6051">
              <w:rPr>
                <w:rFonts w:ascii="Arial" w:hAnsi="Arial" w:cs="Arial"/>
                <w:sz w:val="22"/>
              </w:rPr>
              <w:t>.</w:t>
            </w:r>
          </w:p>
        </w:tc>
      </w:tr>
      <w:tr w:rsidR="005746E7" w:rsidRPr="00DB6051" w14:paraId="3CCA6D72" w14:textId="77777777" w:rsidTr="203DC64D">
        <w:tc>
          <w:tcPr>
            <w:tcW w:w="2943" w:type="dxa"/>
          </w:tcPr>
          <w:p w14:paraId="2AA372F7" w14:textId="725CFC5A" w:rsidR="005746E7" w:rsidRPr="00DB6051" w:rsidRDefault="0DC74741" w:rsidP="001954F5">
            <w:pPr>
              <w:spacing w:before="120" w:after="120"/>
              <w:rPr>
                <w:rFonts w:ascii="Arial" w:hAnsi="Arial" w:cs="Arial"/>
                <w:sz w:val="22"/>
              </w:rPr>
            </w:pPr>
            <w:r w:rsidRPr="00DB6051">
              <w:rPr>
                <w:rFonts w:ascii="Arial" w:hAnsi="Arial" w:cs="Arial"/>
                <w:sz w:val="22"/>
              </w:rPr>
              <w:t>Establishment and Review Committee</w:t>
            </w:r>
          </w:p>
        </w:tc>
        <w:tc>
          <w:tcPr>
            <w:tcW w:w="7147" w:type="dxa"/>
          </w:tcPr>
          <w:p w14:paraId="45567FA0" w14:textId="70180919" w:rsidR="005746E7" w:rsidRPr="00DB6051" w:rsidRDefault="00980736" w:rsidP="001954F5">
            <w:pPr>
              <w:pStyle w:val="ListParagraph"/>
              <w:numPr>
                <w:ilvl w:val="0"/>
                <w:numId w:val="11"/>
              </w:numPr>
              <w:spacing w:before="120" w:after="120"/>
              <w:ind w:left="499" w:hanging="283"/>
              <w:rPr>
                <w:rFonts w:ascii="Arial" w:hAnsi="Arial" w:cs="Arial"/>
                <w:sz w:val="22"/>
              </w:rPr>
            </w:pPr>
            <w:r w:rsidRPr="00DB6051">
              <w:rPr>
                <w:rFonts w:ascii="Arial" w:hAnsi="Arial" w:cs="Arial"/>
                <w:sz w:val="22"/>
              </w:rPr>
              <w:t xml:space="preserve">Recommend the establishment of a Research </w:t>
            </w:r>
            <w:r w:rsidR="004121D9" w:rsidRPr="00DB6051" w:rsidDel="004116D8">
              <w:rPr>
                <w:rFonts w:ascii="Arial" w:hAnsi="Arial" w:cs="Arial"/>
                <w:sz w:val="22"/>
              </w:rPr>
              <w:t>Entity</w:t>
            </w:r>
            <w:r w:rsidR="00554EE1" w:rsidRPr="00DB6051">
              <w:rPr>
                <w:rFonts w:ascii="Arial" w:hAnsi="Arial" w:cs="Arial"/>
                <w:sz w:val="22"/>
              </w:rPr>
              <w:t>.</w:t>
            </w:r>
          </w:p>
          <w:p w14:paraId="7BB9BC17" w14:textId="68355C9B" w:rsidR="005B4950" w:rsidRPr="00DB6051" w:rsidRDefault="005B4950" w:rsidP="001954F5">
            <w:pPr>
              <w:pStyle w:val="ListParagraph"/>
              <w:numPr>
                <w:ilvl w:val="0"/>
                <w:numId w:val="11"/>
              </w:numPr>
              <w:spacing w:before="120" w:after="120"/>
              <w:ind w:left="499" w:hanging="283"/>
              <w:rPr>
                <w:rFonts w:ascii="Arial" w:hAnsi="Arial" w:cs="Arial"/>
                <w:sz w:val="22"/>
              </w:rPr>
            </w:pPr>
            <w:r w:rsidRPr="00DB6051">
              <w:rPr>
                <w:rFonts w:ascii="Arial" w:hAnsi="Arial" w:cs="Arial"/>
                <w:sz w:val="22"/>
              </w:rPr>
              <w:t xml:space="preserve">Reviews the performance </w:t>
            </w:r>
            <w:r w:rsidR="008D47DE" w:rsidRPr="00DB6051">
              <w:rPr>
                <w:rFonts w:ascii="Arial" w:hAnsi="Arial" w:cs="Arial"/>
                <w:sz w:val="22"/>
              </w:rPr>
              <w:t xml:space="preserve">and progress </w:t>
            </w:r>
            <w:r w:rsidRPr="00DB6051">
              <w:rPr>
                <w:rFonts w:ascii="Arial" w:hAnsi="Arial" w:cs="Arial"/>
                <w:sz w:val="22"/>
              </w:rPr>
              <w:t xml:space="preserve">of a Research </w:t>
            </w:r>
            <w:r w:rsidRPr="00DB6051" w:rsidDel="004116D8">
              <w:rPr>
                <w:rFonts w:ascii="Arial" w:hAnsi="Arial" w:cs="Arial"/>
                <w:sz w:val="22"/>
              </w:rPr>
              <w:t>Entity</w:t>
            </w:r>
            <w:r w:rsidR="00510A64" w:rsidRPr="00DB6051">
              <w:rPr>
                <w:rFonts w:ascii="Arial" w:hAnsi="Arial" w:cs="Arial"/>
                <w:sz w:val="22"/>
              </w:rPr>
              <w:t>.</w:t>
            </w:r>
          </w:p>
          <w:p w14:paraId="7A34205C" w14:textId="3EFED114" w:rsidR="00980736" w:rsidRPr="00DB6051" w:rsidRDefault="00BD5BAA" w:rsidP="001954F5">
            <w:pPr>
              <w:pStyle w:val="ListParagraph"/>
              <w:numPr>
                <w:ilvl w:val="0"/>
                <w:numId w:val="11"/>
              </w:numPr>
              <w:spacing w:before="120" w:after="120"/>
              <w:ind w:left="499" w:hanging="283"/>
              <w:rPr>
                <w:rFonts w:ascii="Arial" w:hAnsi="Arial" w:cs="Arial"/>
                <w:sz w:val="22"/>
                <w:lang w:val="en-GB"/>
              </w:rPr>
            </w:pPr>
            <w:r w:rsidRPr="00DB6051">
              <w:rPr>
                <w:rFonts w:ascii="Arial" w:hAnsi="Arial" w:cs="Arial"/>
                <w:sz w:val="22"/>
              </w:rPr>
              <w:t xml:space="preserve">Recommend the disestablishment of a Research </w:t>
            </w:r>
            <w:r w:rsidR="004121D9" w:rsidRPr="00DB6051" w:rsidDel="009B747B">
              <w:rPr>
                <w:rFonts w:ascii="Arial" w:hAnsi="Arial" w:cs="Arial"/>
                <w:sz w:val="22"/>
              </w:rPr>
              <w:t>Entity</w:t>
            </w:r>
            <w:r w:rsidR="00554EE1" w:rsidRPr="00DB6051">
              <w:rPr>
                <w:rFonts w:ascii="Arial" w:hAnsi="Arial" w:cs="Arial"/>
                <w:sz w:val="22"/>
              </w:rPr>
              <w:t>.</w:t>
            </w:r>
          </w:p>
        </w:tc>
      </w:tr>
    </w:tbl>
    <w:p w14:paraId="2F11870E" w14:textId="77777777" w:rsidR="00A144B2" w:rsidRPr="00DB6051" w:rsidRDefault="00A144B2" w:rsidP="001954F5">
      <w:pPr>
        <w:pStyle w:val="Heading2"/>
        <w:spacing w:before="120" w:line="240" w:lineRule="auto"/>
        <w:rPr>
          <w:rFonts w:ascii="Arial" w:hAnsi="Arial" w:cs="Arial"/>
        </w:rPr>
      </w:pPr>
      <w:bookmarkStart w:id="6" w:name="_5.0_Definitions_1"/>
      <w:bookmarkEnd w:id="6"/>
      <w:r w:rsidRPr="00DB6051">
        <w:rPr>
          <w:rFonts w:ascii="Arial" w:hAnsi="Arial" w:cs="Arial"/>
        </w:rPr>
        <w:t>5.0 Definitions</w:t>
      </w:r>
    </w:p>
    <w:p w14:paraId="6DE27456" w14:textId="41F4414E" w:rsidR="00330476" w:rsidRPr="00DB6051" w:rsidRDefault="31174874" w:rsidP="001954F5">
      <w:pPr>
        <w:pStyle w:val="Heading2"/>
        <w:spacing w:before="120" w:line="240" w:lineRule="auto"/>
        <w:rPr>
          <w:rFonts w:ascii="Arial" w:eastAsia="Open Sans" w:hAnsi="Arial" w:cs="Arial"/>
          <w:color w:val="000000" w:themeColor="text1"/>
          <w:sz w:val="22"/>
        </w:rPr>
      </w:pPr>
      <w:r w:rsidRPr="00DB6051">
        <w:rPr>
          <w:rFonts w:ascii="Arial" w:eastAsia="Arial" w:hAnsi="Arial" w:cs="Arial"/>
          <w:color w:val="333333"/>
          <w:sz w:val="22"/>
        </w:rPr>
        <w:t xml:space="preserve">Research </w:t>
      </w:r>
      <w:r w:rsidR="00BD4A4E" w:rsidRPr="00DB6051">
        <w:rPr>
          <w:rFonts w:ascii="Arial" w:eastAsia="Arial" w:hAnsi="Arial" w:cs="Arial"/>
          <w:color w:val="333333"/>
          <w:sz w:val="22"/>
        </w:rPr>
        <w:t>Entity</w:t>
      </w:r>
      <w:r w:rsidRPr="00DB6051">
        <w:rPr>
          <w:rFonts w:ascii="Arial" w:eastAsia="Arial" w:hAnsi="Arial" w:cs="Arial"/>
          <w:color w:val="333333"/>
          <w:sz w:val="22"/>
        </w:rPr>
        <w:t>:</w:t>
      </w:r>
      <w:r w:rsidRPr="00DB6051">
        <w:rPr>
          <w:rFonts w:ascii="Arial" w:eastAsia="Arial" w:hAnsi="Arial" w:cs="Arial"/>
          <w:b w:val="0"/>
          <w:color w:val="333333"/>
          <w:sz w:val="22"/>
        </w:rPr>
        <w:t xml:space="preserve"> </w:t>
      </w:r>
      <w:r w:rsidR="00BD4A4E" w:rsidRPr="00DB6051">
        <w:rPr>
          <w:rFonts w:ascii="Arial" w:eastAsia="Open Sans" w:hAnsi="Arial" w:cs="Arial"/>
          <w:b w:val="0"/>
          <w:color w:val="000000" w:themeColor="text1"/>
          <w:sz w:val="22"/>
        </w:rPr>
        <w:t>Entities</w:t>
      </w:r>
      <w:r w:rsidRPr="00DB6051">
        <w:rPr>
          <w:rFonts w:ascii="Arial" w:eastAsia="Open Sans" w:hAnsi="Arial" w:cs="Arial"/>
          <w:b w:val="0"/>
          <w:color w:val="000000" w:themeColor="text1"/>
          <w:sz w:val="22"/>
        </w:rPr>
        <w:t xml:space="preserve"> that receive formal recognition from the University that it is undertaking a program of research aligned to </w:t>
      </w:r>
      <w:r w:rsidR="00E47F9E" w:rsidRPr="00DB6051">
        <w:rPr>
          <w:rFonts w:ascii="Arial" w:eastAsia="Open Sans" w:hAnsi="Arial" w:cs="Arial"/>
          <w:b w:val="0"/>
          <w:color w:val="000000" w:themeColor="text1"/>
          <w:sz w:val="22"/>
        </w:rPr>
        <w:t>u</w:t>
      </w:r>
      <w:r w:rsidR="00320292" w:rsidRPr="00DB6051">
        <w:rPr>
          <w:rFonts w:ascii="Arial" w:eastAsia="Open Sans" w:hAnsi="Arial" w:cs="Arial"/>
          <w:b w:val="0"/>
          <w:color w:val="000000" w:themeColor="text1"/>
          <w:sz w:val="22"/>
        </w:rPr>
        <w:t xml:space="preserve">niversity </w:t>
      </w:r>
      <w:r w:rsidRPr="00DB6051">
        <w:rPr>
          <w:rFonts w:ascii="Arial" w:eastAsia="Open Sans" w:hAnsi="Arial" w:cs="Arial"/>
          <w:b w:val="0"/>
          <w:color w:val="000000" w:themeColor="text1"/>
          <w:sz w:val="22"/>
        </w:rPr>
        <w:t>strategic priorities</w:t>
      </w:r>
      <w:r w:rsidR="006D091E" w:rsidRPr="00DB6051">
        <w:rPr>
          <w:rFonts w:ascii="Arial" w:eastAsia="Open Sans" w:hAnsi="Arial" w:cs="Arial"/>
          <w:b w:val="0"/>
          <w:color w:val="000000" w:themeColor="text1"/>
          <w:sz w:val="22"/>
        </w:rPr>
        <w:t>.</w:t>
      </w:r>
      <w:r w:rsidRPr="00DB6051">
        <w:rPr>
          <w:rFonts w:ascii="Arial" w:eastAsia="Open Sans" w:hAnsi="Arial" w:cs="Arial"/>
          <w:b w:val="0"/>
          <w:color w:val="000000" w:themeColor="text1"/>
          <w:sz w:val="22"/>
        </w:rPr>
        <w:t xml:space="preserve"> </w:t>
      </w:r>
    </w:p>
    <w:p w14:paraId="6B8985C1" w14:textId="29166BF5" w:rsidR="00091E5E" w:rsidRPr="00DB6051" w:rsidRDefault="002C3FF7" w:rsidP="001954F5">
      <w:pPr>
        <w:spacing w:before="120" w:after="120" w:line="240" w:lineRule="auto"/>
        <w:rPr>
          <w:rFonts w:ascii="Arial" w:hAnsi="Arial" w:cs="Arial"/>
          <w:b/>
          <w:bCs/>
          <w:sz w:val="20"/>
          <w:szCs w:val="20"/>
        </w:rPr>
      </w:pPr>
      <w:r w:rsidRPr="00DB6051">
        <w:rPr>
          <w:rFonts w:ascii="Arial" w:eastAsia="Arial" w:hAnsi="Arial" w:cs="Arial"/>
          <w:b/>
          <w:sz w:val="22"/>
        </w:rPr>
        <w:t xml:space="preserve">Research Centre </w:t>
      </w:r>
      <w:r w:rsidR="000D2140" w:rsidRPr="00DB6051">
        <w:rPr>
          <w:rFonts w:ascii="Arial" w:eastAsia="Arial" w:hAnsi="Arial" w:cs="Arial"/>
          <w:b/>
          <w:sz w:val="22"/>
        </w:rPr>
        <w:t>or Institute:</w:t>
      </w:r>
      <w:r w:rsidRPr="00DB6051">
        <w:rPr>
          <w:rFonts w:ascii="Arial" w:eastAsia="Arial" w:hAnsi="Arial" w:cs="Arial"/>
          <w:sz w:val="22"/>
        </w:rPr>
        <w:t xml:space="preserve"> </w:t>
      </w:r>
      <w:r w:rsidR="000D2140" w:rsidRPr="00DB6051">
        <w:rPr>
          <w:rFonts w:ascii="Arial" w:eastAsia="Arial" w:hAnsi="Arial" w:cs="Arial"/>
          <w:sz w:val="22"/>
        </w:rPr>
        <w:t xml:space="preserve">The term ‘Centre’ or ‘Institute’ </w:t>
      </w:r>
      <w:r w:rsidR="00591D42" w:rsidRPr="00DB6051">
        <w:rPr>
          <w:rFonts w:ascii="Arial" w:eastAsia="Arial" w:hAnsi="Arial" w:cs="Arial"/>
          <w:sz w:val="22"/>
        </w:rPr>
        <w:t>may be</w:t>
      </w:r>
      <w:r w:rsidR="000D2140" w:rsidRPr="00DB6051">
        <w:rPr>
          <w:rFonts w:ascii="Arial" w:eastAsia="Arial" w:hAnsi="Arial" w:cs="Arial"/>
          <w:sz w:val="22"/>
        </w:rPr>
        <w:t xml:space="preserve"> used to name </w:t>
      </w:r>
      <w:r w:rsidRPr="00DB6051">
        <w:rPr>
          <w:rFonts w:ascii="Arial" w:eastAsia="Arial" w:hAnsi="Arial" w:cs="Arial"/>
          <w:sz w:val="22"/>
        </w:rPr>
        <w:t xml:space="preserve">a </w:t>
      </w:r>
      <w:r w:rsidR="000D2140" w:rsidRPr="00DB6051">
        <w:rPr>
          <w:rFonts w:ascii="Arial" w:eastAsia="Arial" w:hAnsi="Arial" w:cs="Arial"/>
          <w:sz w:val="22"/>
        </w:rPr>
        <w:t>R</w:t>
      </w:r>
      <w:r w:rsidRPr="00DB6051">
        <w:rPr>
          <w:rFonts w:ascii="Arial" w:eastAsia="Arial" w:hAnsi="Arial" w:cs="Arial"/>
          <w:sz w:val="22"/>
        </w:rPr>
        <w:t xml:space="preserve">esearch </w:t>
      </w:r>
      <w:r w:rsidR="003C7368" w:rsidRPr="00DB6051">
        <w:rPr>
          <w:rFonts w:ascii="Arial" w:eastAsia="Arial" w:hAnsi="Arial" w:cs="Arial"/>
          <w:sz w:val="22"/>
        </w:rPr>
        <w:t>Entity</w:t>
      </w:r>
      <w:r w:rsidR="00A13731" w:rsidRPr="00DB6051">
        <w:rPr>
          <w:rFonts w:ascii="Arial" w:eastAsia="Arial" w:hAnsi="Arial" w:cs="Arial"/>
          <w:sz w:val="22"/>
        </w:rPr>
        <w:t xml:space="preserve"> that has been established and maintained </w:t>
      </w:r>
      <w:r w:rsidR="00E429AA" w:rsidRPr="00DB6051">
        <w:rPr>
          <w:rFonts w:ascii="Arial" w:eastAsia="Arial" w:hAnsi="Arial" w:cs="Arial"/>
          <w:sz w:val="22"/>
        </w:rPr>
        <w:t xml:space="preserve">in accordance with the </w:t>
      </w:r>
      <w:r w:rsidR="00E429AA" w:rsidRPr="007C2770">
        <w:rPr>
          <w:rFonts w:ascii="Arial" w:eastAsia="Arial" w:hAnsi="Arial" w:cs="Arial"/>
          <w:i/>
          <w:iCs/>
          <w:sz w:val="22"/>
        </w:rPr>
        <w:t xml:space="preserve">Research </w:t>
      </w:r>
      <w:r w:rsidR="003C7368" w:rsidRPr="007C2770">
        <w:rPr>
          <w:rFonts w:ascii="Arial" w:eastAsia="Arial" w:hAnsi="Arial" w:cs="Arial"/>
          <w:i/>
          <w:iCs/>
          <w:sz w:val="22"/>
        </w:rPr>
        <w:t>Entity</w:t>
      </w:r>
      <w:r w:rsidR="00E429AA" w:rsidRPr="007C2770">
        <w:rPr>
          <w:rFonts w:ascii="Arial" w:eastAsia="Arial" w:hAnsi="Arial" w:cs="Arial"/>
          <w:i/>
          <w:iCs/>
          <w:sz w:val="22"/>
        </w:rPr>
        <w:t xml:space="preserve"> P</w:t>
      </w:r>
      <w:r w:rsidR="00AD2541" w:rsidRPr="007C2770">
        <w:rPr>
          <w:rFonts w:ascii="Arial" w:eastAsia="Arial" w:hAnsi="Arial" w:cs="Arial"/>
          <w:i/>
          <w:iCs/>
          <w:sz w:val="22"/>
        </w:rPr>
        <w:t>olicy</w:t>
      </w:r>
      <w:r w:rsidR="00016136" w:rsidRPr="007C2770">
        <w:rPr>
          <w:rFonts w:ascii="Arial" w:eastAsia="Arial" w:hAnsi="Arial" w:cs="Arial"/>
          <w:i/>
          <w:iCs/>
          <w:sz w:val="22"/>
        </w:rPr>
        <w:t xml:space="preserve"> </w:t>
      </w:r>
      <w:r w:rsidR="00016136" w:rsidRPr="007C2770">
        <w:rPr>
          <w:rFonts w:ascii="Arial" w:eastAsia="Arial" w:hAnsi="Arial" w:cs="Arial"/>
          <w:sz w:val="22"/>
        </w:rPr>
        <w:t xml:space="preserve">and </w:t>
      </w:r>
      <w:r w:rsidR="00016136" w:rsidRPr="007C2770">
        <w:rPr>
          <w:rFonts w:ascii="Arial" w:eastAsia="Arial" w:hAnsi="Arial" w:cs="Arial"/>
          <w:i/>
          <w:iCs/>
          <w:sz w:val="22"/>
        </w:rPr>
        <w:t>Procedure</w:t>
      </w:r>
      <w:r w:rsidR="000D2140" w:rsidRPr="00DB6051">
        <w:rPr>
          <w:rFonts w:ascii="Arial" w:eastAsia="Arial" w:hAnsi="Arial" w:cs="Arial"/>
          <w:sz w:val="22"/>
        </w:rPr>
        <w:t>.</w:t>
      </w:r>
    </w:p>
    <w:p w14:paraId="12A3BF87" w14:textId="4961A3ED" w:rsidR="00811F90" w:rsidRPr="00DB6051" w:rsidRDefault="00FC349F" w:rsidP="001954F5">
      <w:pPr>
        <w:pStyle w:val="Heading2"/>
        <w:spacing w:before="120" w:line="240" w:lineRule="auto"/>
        <w:rPr>
          <w:rFonts w:ascii="Arial" w:hAnsi="Arial" w:cs="Arial"/>
        </w:rPr>
      </w:pPr>
      <w:bookmarkStart w:id="7" w:name="_6.0_Information"/>
      <w:bookmarkEnd w:id="7"/>
      <w:r w:rsidRPr="00DB6051">
        <w:rPr>
          <w:rFonts w:ascii="Arial" w:hAnsi="Arial" w:cs="Arial"/>
        </w:rPr>
        <w:t xml:space="preserve">6.0 </w:t>
      </w:r>
      <w:r w:rsidR="00786706" w:rsidRPr="00DB6051">
        <w:rPr>
          <w:rFonts w:ascii="Arial" w:hAnsi="Arial" w:cs="Arial"/>
        </w:rPr>
        <w:t>Information</w:t>
      </w:r>
    </w:p>
    <w:tbl>
      <w:tblPr>
        <w:tblStyle w:val="TableGrid"/>
        <w:tblW w:w="0" w:type="auto"/>
        <w:tblInd w:w="108" w:type="dxa"/>
        <w:tblBorders>
          <w:top w:val="none" w:sz="0" w:space="0" w:color="auto"/>
          <w:left w:val="none" w:sz="0" w:space="0" w:color="auto"/>
          <w:right w:val="none" w:sz="0" w:space="0" w:color="auto"/>
          <w:insideV w:val="none" w:sz="0" w:space="0" w:color="auto"/>
        </w:tblBorders>
        <w:tblCellMar>
          <w:top w:w="170" w:type="dxa"/>
          <w:left w:w="0" w:type="dxa"/>
          <w:bottom w:w="57" w:type="dxa"/>
          <w:right w:w="0" w:type="dxa"/>
        </w:tblCellMar>
        <w:tblLook w:val="04A0" w:firstRow="1" w:lastRow="0" w:firstColumn="1" w:lastColumn="0" w:noHBand="0" w:noVBand="1"/>
      </w:tblPr>
      <w:tblGrid>
        <w:gridCol w:w="2943"/>
        <w:gridCol w:w="7147"/>
      </w:tblGrid>
      <w:tr w:rsidR="00786706" w:rsidRPr="00DB6051" w14:paraId="56F88C37" w14:textId="77777777" w:rsidTr="783286D0">
        <w:tc>
          <w:tcPr>
            <w:tcW w:w="2943" w:type="dxa"/>
          </w:tcPr>
          <w:p w14:paraId="043C5737" w14:textId="2C6464CE" w:rsidR="00786706" w:rsidRPr="00DB6051" w:rsidRDefault="00786706" w:rsidP="001954F5">
            <w:pPr>
              <w:spacing w:before="120" w:after="120"/>
              <w:rPr>
                <w:rFonts w:ascii="Arial" w:hAnsi="Arial" w:cs="Arial"/>
                <w:sz w:val="22"/>
                <w:szCs w:val="28"/>
              </w:rPr>
            </w:pPr>
            <w:r w:rsidRPr="00DB6051">
              <w:rPr>
                <w:rFonts w:ascii="Arial" w:hAnsi="Arial" w:cs="Arial"/>
                <w:sz w:val="22"/>
                <w:szCs w:val="28"/>
              </w:rPr>
              <w:t>Title</w:t>
            </w:r>
          </w:p>
        </w:tc>
        <w:tc>
          <w:tcPr>
            <w:tcW w:w="7147" w:type="dxa"/>
          </w:tcPr>
          <w:p w14:paraId="19EA923A" w14:textId="0997DAEB" w:rsidR="00786706" w:rsidRPr="00DB6051" w:rsidRDefault="0060211E" w:rsidP="001954F5">
            <w:pPr>
              <w:spacing w:before="120" w:after="120"/>
              <w:rPr>
                <w:rFonts w:ascii="Arial" w:hAnsi="Arial" w:cs="Arial"/>
                <w:sz w:val="22"/>
                <w:szCs w:val="28"/>
                <w:lang w:val="en-GB"/>
              </w:rPr>
            </w:pPr>
            <w:r w:rsidRPr="00DB6051">
              <w:rPr>
                <w:rFonts w:ascii="Arial" w:hAnsi="Arial" w:cs="Arial"/>
                <w:sz w:val="22"/>
                <w:szCs w:val="28"/>
              </w:rPr>
              <w:t xml:space="preserve">Research </w:t>
            </w:r>
            <w:r w:rsidR="003C7368" w:rsidRPr="00DB6051">
              <w:rPr>
                <w:rFonts w:ascii="Arial" w:hAnsi="Arial" w:cs="Arial"/>
                <w:sz w:val="22"/>
                <w:szCs w:val="28"/>
              </w:rPr>
              <w:t>Entity</w:t>
            </w:r>
            <w:r w:rsidRPr="00DB6051">
              <w:rPr>
                <w:rFonts w:ascii="Arial" w:hAnsi="Arial" w:cs="Arial"/>
                <w:sz w:val="22"/>
                <w:szCs w:val="28"/>
              </w:rPr>
              <w:t xml:space="preserve"> Policy</w:t>
            </w:r>
          </w:p>
        </w:tc>
      </w:tr>
      <w:tr w:rsidR="00786706" w:rsidRPr="00DB6051" w14:paraId="66D4D4A1" w14:textId="77777777" w:rsidTr="783286D0">
        <w:tc>
          <w:tcPr>
            <w:tcW w:w="2943" w:type="dxa"/>
          </w:tcPr>
          <w:p w14:paraId="18280F52" w14:textId="5ED479A2" w:rsidR="00786706" w:rsidRPr="00DB6051" w:rsidRDefault="00786706" w:rsidP="001954F5">
            <w:pPr>
              <w:spacing w:before="120" w:after="120"/>
              <w:rPr>
                <w:rFonts w:ascii="Arial" w:hAnsi="Arial" w:cs="Arial"/>
                <w:sz w:val="22"/>
                <w:szCs w:val="28"/>
              </w:rPr>
            </w:pPr>
            <w:r w:rsidRPr="00DB6051">
              <w:rPr>
                <w:rFonts w:ascii="Arial" w:hAnsi="Arial" w:cs="Arial"/>
                <w:sz w:val="22"/>
                <w:szCs w:val="28"/>
              </w:rPr>
              <w:t>Document number</w:t>
            </w:r>
          </w:p>
        </w:tc>
        <w:tc>
          <w:tcPr>
            <w:tcW w:w="7147" w:type="dxa"/>
          </w:tcPr>
          <w:p w14:paraId="53E0817F" w14:textId="49202064" w:rsidR="00786706" w:rsidRPr="00DB6051" w:rsidRDefault="00CB232B" w:rsidP="001954F5">
            <w:pPr>
              <w:spacing w:before="120" w:after="120"/>
              <w:rPr>
                <w:rFonts w:ascii="Arial" w:hAnsi="Arial" w:cs="Arial"/>
                <w:sz w:val="22"/>
                <w:lang w:val="en-GB"/>
              </w:rPr>
            </w:pPr>
            <w:r w:rsidRPr="00DB6051">
              <w:rPr>
                <w:rFonts w:ascii="Arial" w:hAnsi="Arial" w:cs="Arial"/>
                <w:sz w:val="22"/>
              </w:rPr>
              <w:t>2023/0000423</w:t>
            </w:r>
          </w:p>
        </w:tc>
      </w:tr>
      <w:tr w:rsidR="00786706" w:rsidRPr="00DB6051" w14:paraId="66BCD115" w14:textId="77777777" w:rsidTr="783286D0">
        <w:tc>
          <w:tcPr>
            <w:tcW w:w="2943" w:type="dxa"/>
          </w:tcPr>
          <w:p w14:paraId="0DEE091F" w14:textId="5E2B7B69" w:rsidR="00786706" w:rsidRPr="00DB6051" w:rsidRDefault="00786706" w:rsidP="001954F5">
            <w:pPr>
              <w:spacing w:before="120" w:after="120"/>
              <w:rPr>
                <w:rFonts w:ascii="Arial" w:hAnsi="Arial" w:cs="Arial"/>
                <w:sz w:val="22"/>
                <w:szCs w:val="28"/>
              </w:rPr>
            </w:pPr>
            <w:r w:rsidRPr="00DB6051">
              <w:rPr>
                <w:rFonts w:ascii="Arial" w:hAnsi="Arial" w:cs="Arial"/>
                <w:sz w:val="22"/>
                <w:szCs w:val="28"/>
              </w:rPr>
              <w:t>Purpose</w:t>
            </w:r>
          </w:p>
        </w:tc>
        <w:tc>
          <w:tcPr>
            <w:tcW w:w="7147" w:type="dxa"/>
          </w:tcPr>
          <w:p w14:paraId="7FE09B90" w14:textId="09862F8D" w:rsidR="00786706" w:rsidRPr="00DB6051" w:rsidRDefault="131F16FC" w:rsidP="001954F5">
            <w:pPr>
              <w:spacing w:before="120" w:after="120"/>
              <w:rPr>
                <w:rFonts w:ascii="Arial" w:hAnsi="Arial" w:cs="Arial"/>
                <w:sz w:val="22"/>
                <w:lang w:val="en-GB"/>
              </w:rPr>
            </w:pPr>
            <w:r w:rsidRPr="00DB6051">
              <w:rPr>
                <w:rFonts w:ascii="Arial" w:hAnsi="Arial" w:cs="Arial"/>
                <w:sz w:val="22"/>
              </w:rPr>
              <w:t xml:space="preserve">This </w:t>
            </w:r>
            <w:r w:rsidR="007C2770">
              <w:rPr>
                <w:rFonts w:ascii="Arial" w:hAnsi="Arial" w:cs="Arial"/>
                <w:sz w:val="22"/>
              </w:rPr>
              <w:t>P</w:t>
            </w:r>
            <w:r w:rsidRPr="00DB6051">
              <w:rPr>
                <w:rFonts w:ascii="Arial" w:hAnsi="Arial" w:cs="Arial"/>
                <w:sz w:val="22"/>
              </w:rPr>
              <w:t>olicy provides principles for the development, establishment, management, performance, and disestablishment of Research Entities at Griffith University.</w:t>
            </w:r>
          </w:p>
        </w:tc>
      </w:tr>
      <w:tr w:rsidR="00786706" w:rsidRPr="00DB6051" w14:paraId="625A2530" w14:textId="77777777" w:rsidTr="783286D0">
        <w:tc>
          <w:tcPr>
            <w:tcW w:w="2943" w:type="dxa"/>
          </w:tcPr>
          <w:p w14:paraId="74ADF083" w14:textId="20B8679F" w:rsidR="00786706" w:rsidRPr="00DB6051" w:rsidRDefault="00786706" w:rsidP="001954F5">
            <w:pPr>
              <w:spacing w:before="120" w:after="120"/>
              <w:rPr>
                <w:rFonts w:ascii="Arial" w:hAnsi="Arial" w:cs="Arial"/>
                <w:sz w:val="22"/>
                <w:szCs w:val="28"/>
              </w:rPr>
            </w:pPr>
            <w:r w:rsidRPr="00DB6051">
              <w:rPr>
                <w:rFonts w:ascii="Arial" w:hAnsi="Arial" w:cs="Arial"/>
                <w:sz w:val="22"/>
                <w:szCs w:val="28"/>
              </w:rPr>
              <w:t>Audience</w:t>
            </w:r>
          </w:p>
        </w:tc>
        <w:tc>
          <w:tcPr>
            <w:tcW w:w="7147" w:type="dxa"/>
          </w:tcPr>
          <w:sdt>
            <w:sdtPr>
              <w:rPr>
                <w:rFonts w:ascii="Arial" w:hAnsi="Arial" w:cs="Arial"/>
                <w:sz w:val="22"/>
                <w:szCs w:val="28"/>
              </w:rPr>
              <w:id w:val="-305943360"/>
              <w:placeholder>
                <w:docPart w:val="7E3FC67E7C0249B4845D88F6BDF29475"/>
              </w:placeholder>
              <w15:color w:val="E51F30"/>
              <w:dropDownList>
                <w:listItem w:displayText="Staff" w:value="Staff"/>
                <w:listItem w:displayText="Students" w:value="Students"/>
                <w:listItem w:displayText="Public" w:value="Public"/>
              </w:dropDownList>
            </w:sdtPr>
            <w:sdtEndPr/>
            <w:sdtContent>
              <w:p w14:paraId="4FF0C248" w14:textId="59D971D2" w:rsidR="00786706" w:rsidRPr="00DB6051" w:rsidRDefault="0060211E" w:rsidP="001954F5">
                <w:pPr>
                  <w:spacing w:before="120" w:after="120"/>
                  <w:rPr>
                    <w:rFonts w:ascii="Arial" w:hAnsi="Arial" w:cs="Arial"/>
                    <w:sz w:val="22"/>
                    <w:szCs w:val="28"/>
                  </w:rPr>
                </w:pPr>
                <w:r w:rsidRPr="00DB6051">
                  <w:rPr>
                    <w:rFonts w:ascii="Arial" w:hAnsi="Arial" w:cs="Arial"/>
                    <w:sz w:val="22"/>
                    <w:szCs w:val="28"/>
                  </w:rPr>
                  <w:t>Staff</w:t>
                </w:r>
              </w:p>
            </w:sdtContent>
          </w:sdt>
        </w:tc>
      </w:tr>
      <w:tr w:rsidR="00786706" w:rsidRPr="00DB6051" w14:paraId="132A1D0D" w14:textId="77777777" w:rsidTr="783286D0">
        <w:tc>
          <w:tcPr>
            <w:tcW w:w="2943" w:type="dxa"/>
          </w:tcPr>
          <w:p w14:paraId="375184E5" w14:textId="4F1FD2B3" w:rsidR="00786706" w:rsidRPr="00DB6051" w:rsidRDefault="00786706" w:rsidP="001954F5">
            <w:pPr>
              <w:spacing w:before="120" w:after="120"/>
              <w:rPr>
                <w:rFonts w:ascii="Arial" w:hAnsi="Arial" w:cs="Arial"/>
                <w:sz w:val="22"/>
                <w:szCs w:val="28"/>
              </w:rPr>
            </w:pPr>
            <w:r w:rsidRPr="00DB6051">
              <w:rPr>
                <w:rFonts w:ascii="Arial" w:hAnsi="Arial" w:cs="Arial"/>
                <w:sz w:val="22"/>
                <w:szCs w:val="28"/>
              </w:rPr>
              <w:t>Category</w:t>
            </w:r>
          </w:p>
        </w:tc>
        <w:tc>
          <w:tcPr>
            <w:tcW w:w="7147" w:type="dxa"/>
          </w:tcPr>
          <w:sdt>
            <w:sdtPr>
              <w:rPr>
                <w:rFonts w:ascii="Arial" w:hAnsi="Arial" w:cs="Arial"/>
                <w:sz w:val="22"/>
                <w:szCs w:val="28"/>
              </w:rPr>
              <w:id w:val="683178401"/>
              <w:placeholder>
                <w:docPart w:val="5895EF9B990741AE897416FB89EB4AC9"/>
              </w:placeholder>
              <w15:color w:val="E51F30"/>
              <w:dropDownList>
                <w:listItem w:displayText="Academic" w:value="Academic"/>
                <w:listItem w:displayText="Governance" w:value="Governance"/>
                <w:listItem w:displayText="Operational" w:value="Operational"/>
              </w:dropDownList>
            </w:sdtPr>
            <w:sdtEndPr/>
            <w:sdtContent>
              <w:p w14:paraId="4D641298" w14:textId="2F21E1FF" w:rsidR="00786706" w:rsidRPr="00DB6051" w:rsidRDefault="0060211E" w:rsidP="001954F5">
                <w:pPr>
                  <w:spacing w:before="120" w:after="120"/>
                  <w:rPr>
                    <w:rFonts w:ascii="Arial" w:hAnsi="Arial" w:cs="Arial"/>
                    <w:sz w:val="22"/>
                    <w:szCs w:val="28"/>
                  </w:rPr>
                </w:pPr>
                <w:r w:rsidRPr="00DB6051">
                  <w:rPr>
                    <w:rFonts w:ascii="Arial" w:hAnsi="Arial" w:cs="Arial"/>
                    <w:sz w:val="22"/>
                    <w:szCs w:val="28"/>
                  </w:rPr>
                  <w:t>Academic</w:t>
                </w:r>
              </w:p>
            </w:sdtContent>
          </w:sdt>
        </w:tc>
      </w:tr>
      <w:tr w:rsidR="00786706" w:rsidRPr="00DB6051" w14:paraId="704234F9" w14:textId="77777777" w:rsidTr="783286D0">
        <w:tc>
          <w:tcPr>
            <w:tcW w:w="2943" w:type="dxa"/>
          </w:tcPr>
          <w:p w14:paraId="51A9284E" w14:textId="46B8CBB9" w:rsidR="00786706" w:rsidRPr="00DB6051" w:rsidRDefault="00786706" w:rsidP="001954F5">
            <w:pPr>
              <w:spacing w:before="120" w:after="120"/>
              <w:rPr>
                <w:rFonts w:ascii="Arial" w:hAnsi="Arial" w:cs="Arial"/>
                <w:sz w:val="22"/>
                <w:szCs w:val="28"/>
              </w:rPr>
            </w:pPr>
            <w:r w:rsidRPr="00DB6051">
              <w:rPr>
                <w:rFonts w:ascii="Arial" w:hAnsi="Arial" w:cs="Arial"/>
                <w:sz w:val="22"/>
                <w:szCs w:val="28"/>
              </w:rPr>
              <w:t>Subcategory</w:t>
            </w:r>
          </w:p>
        </w:tc>
        <w:tc>
          <w:tcPr>
            <w:tcW w:w="7147" w:type="dxa"/>
          </w:tcPr>
          <w:sdt>
            <w:sdtPr>
              <w:rPr>
                <w:rFonts w:ascii="Arial" w:hAnsi="Arial" w:cs="Arial"/>
                <w:sz w:val="22"/>
                <w:szCs w:val="28"/>
                <w:lang w:val="en-GB"/>
              </w:rPr>
              <w:id w:val="-2026542272"/>
              <w:placeholder>
                <w:docPart w:val="739DC334F694446097BCD5700DC058E5"/>
              </w:placeholder>
              <w15:color w:val="E51F30"/>
              <w:dropDownList>
                <w:listItem w:displayText="Student Services" w:value="Student Services"/>
                <w:listItem w:displayText="Learning &amp; Teaching" w:value="Learning &amp; Teaching"/>
                <w:listItem w:displayText="Research" w:value="Research"/>
              </w:dropDownList>
            </w:sdtPr>
            <w:sdtEndPr/>
            <w:sdtContent>
              <w:p w14:paraId="617C1518" w14:textId="64D7CBD2" w:rsidR="007512F5" w:rsidRPr="00DB6051" w:rsidRDefault="00167987" w:rsidP="001954F5">
                <w:pPr>
                  <w:spacing w:before="120" w:after="120"/>
                  <w:rPr>
                    <w:rFonts w:ascii="Arial" w:hAnsi="Arial" w:cs="Arial"/>
                    <w:sz w:val="22"/>
                    <w:szCs w:val="28"/>
                    <w:lang w:val="en-GB"/>
                  </w:rPr>
                </w:pPr>
                <w:r w:rsidRPr="00DB6051">
                  <w:rPr>
                    <w:rFonts w:ascii="Arial" w:hAnsi="Arial" w:cs="Arial"/>
                    <w:sz w:val="22"/>
                    <w:szCs w:val="28"/>
                    <w:lang w:val="en-GB"/>
                  </w:rPr>
                  <w:t>Research</w:t>
                </w:r>
              </w:p>
            </w:sdtContent>
          </w:sdt>
        </w:tc>
      </w:tr>
      <w:tr w:rsidR="00786706" w:rsidRPr="00DB6051" w14:paraId="72503509" w14:textId="77777777" w:rsidTr="783286D0">
        <w:tc>
          <w:tcPr>
            <w:tcW w:w="2943" w:type="dxa"/>
          </w:tcPr>
          <w:p w14:paraId="7967AC55" w14:textId="476A8E6E" w:rsidR="00786706" w:rsidRPr="00DB6051" w:rsidRDefault="00786706" w:rsidP="001954F5">
            <w:pPr>
              <w:spacing w:before="120" w:after="120"/>
              <w:rPr>
                <w:rFonts w:ascii="Arial" w:hAnsi="Arial" w:cs="Arial"/>
                <w:sz w:val="22"/>
                <w:szCs w:val="28"/>
              </w:rPr>
            </w:pPr>
            <w:r w:rsidRPr="00DB6051">
              <w:rPr>
                <w:rFonts w:ascii="Arial" w:hAnsi="Arial" w:cs="Arial"/>
                <w:sz w:val="22"/>
                <w:szCs w:val="28"/>
              </w:rPr>
              <w:t>Approval date</w:t>
            </w:r>
          </w:p>
        </w:tc>
        <w:tc>
          <w:tcPr>
            <w:tcW w:w="7147" w:type="dxa"/>
          </w:tcPr>
          <w:p w14:paraId="194B217B" w14:textId="49F320F6" w:rsidR="00786706" w:rsidRPr="00DB6051" w:rsidRDefault="003E42E0" w:rsidP="001954F5">
            <w:pPr>
              <w:spacing w:before="120" w:after="120"/>
              <w:rPr>
                <w:rFonts w:ascii="Arial" w:hAnsi="Arial" w:cs="Arial"/>
                <w:sz w:val="22"/>
              </w:rPr>
            </w:pPr>
            <w:r w:rsidRPr="00DB6051">
              <w:rPr>
                <w:rFonts w:ascii="Arial" w:hAnsi="Arial" w:cs="Arial"/>
                <w:sz w:val="22"/>
              </w:rPr>
              <w:t xml:space="preserve">16 </w:t>
            </w:r>
            <w:r w:rsidR="00CB232B" w:rsidRPr="00DB6051">
              <w:rPr>
                <w:rFonts w:ascii="Arial" w:hAnsi="Arial" w:cs="Arial"/>
                <w:sz w:val="22"/>
              </w:rPr>
              <w:t>November 2023</w:t>
            </w:r>
          </w:p>
        </w:tc>
      </w:tr>
      <w:tr w:rsidR="00786706" w:rsidRPr="00DB6051" w14:paraId="2AB5E63B" w14:textId="77777777" w:rsidTr="783286D0">
        <w:tc>
          <w:tcPr>
            <w:tcW w:w="2943" w:type="dxa"/>
          </w:tcPr>
          <w:p w14:paraId="64F617D1" w14:textId="7CF14029" w:rsidR="00786706" w:rsidRPr="00DB6051" w:rsidRDefault="00786706" w:rsidP="001954F5">
            <w:pPr>
              <w:spacing w:before="120" w:after="120"/>
              <w:rPr>
                <w:rFonts w:ascii="Arial" w:hAnsi="Arial" w:cs="Arial"/>
                <w:sz w:val="22"/>
                <w:szCs w:val="28"/>
              </w:rPr>
            </w:pPr>
            <w:r w:rsidRPr="00DB6051">
              <w:rPr>
                <w:rFonts w:ascii="Arial" w:hAnsi="Arial" w:cs="Arial"/>
                <w:sz w:val="22"/>
                <w:szCs w:val="28"/>
              </w:rPr>
              <w:t>Effective date</w:t>
            </w:r>
          </w:p>
        </w:tc>
        <w:tc>
          <w:tcPr>
            <w:tcW w:w="7147" w:type="dxa"/>
          </w:tcPr>
          <w:p w14:paraId="4FFCA795" w14:textId="2EF51959" w:rsidR="00786706" w:rsidRPr="00DB6051" w:rsidRDefault="00F56963" w:rsidP="001954F5">
            <w:pPr>
              <w:spacing w:before="120" w:after="120"/>
              <w:rPr>
                <w:rFonts w:ascii="Arial" w:hAnsi="Arial" w:cs="Arial"/>
                <w:sz w:val="22"/>
              </w:rPr>
            </w:pPr>
            <w:r w:rsidRPr="00DB6051">
              <w:rPr>
                <w:rFonts w:ascii="Arial" w:hAnsi="Arial" w:cs="Arial"/>
                <w:sz w:val="22"/>
              </w:rPr>
              <w:t xml:space="preserve">1 </w:t>
            </w:r>
            <w:r w:rsidR="00A43C43" w:rsidRPr="00DB6051">
              <w:rPr>
                <w:rFonts w:ascii="Arial" w:hAnsi="Arial" w:cs="Arial"/>
                <w:sz w:val="22"/>
              </w:rPr>
              <w:t>February 2024</w:t>
            </w:r>
          </w:p>
        </w:tc>
      </w:tr>
      <w:tr w:rsidR="00786706" w:rsidRPr="00DB6051" w14:paraId="6F3FFE23" w14:textId="77777777" w:rsidTr="783286D0">
        <w:tc>
          <w:tcPr>
            <w:tcW w:w="2943" w:type="dxa"/>
          </w:tcPr>
          <w:p w14:paraId="6FF0BF57" w14:textId="3ECF3A96" w:rsidR="00786706" w:rsidRPr="00DB6051" w:rsidRDefault="00786706" w:rsidP="001954F5">
            <w:pPr>
              <w:spacing w:before="120" w:after="120"/>
              <w:rPr>
                <w:rFonts w:ascii="Arial" w:hAnsi="Arial" w:cs="Arial"/>
                <w:sz w:val="22"/>
                <w:szCs w:val="28"/>
              </w:rPr>
            </w:pPr>
            <w:r w:rsidRPr="00DB6051">
              <w:rPr>
                <w:rFonts w:ascii="Arial" w:hAnsi="Arial" w:cs="Arial"/>
                <w:sz w:val="22"/>
                <w:szCs w:val="28"/>
              </w:rPr>
              <w:t>Review date</w:t>
            </w:r>
          </w:p>
        </w:tc>
        <w:tc>
          <w:tcPr>
            <w:tcW w:w="7147" w:type="dxa"/>
          </w:tcPr>
          <w:p w14:paraId="01E953C9" w14:textId="65E72125" w:rsidR="00786706" w:rsidRPr="00DB6051" w:rsidRDefault="00CB232B" w:rsidP="001954F5">
            <w:pPr>
              <w:spacing w:before="120" w:after="120"/>
              <w:rPr>
                <w:rFonts w:ascii="Arial" w:hAnsi="Arial" w:cs="Arial"/>
                <w:sz w:val="22"/>
              </w:rPr>
            </w:pPr>
            <w:r w:rsidRPr="00DB6051">
              <w:rPr>
                <w:rFonts w:ascii="Arial" w:hAnsi="Arial" w:cs="Arial"/>
                <w:sz w:val="22"/>
              </w:rPr>
              <w:t>2026</w:t>
            </w:r>
          </w:p>
        </w:tc>
      </w:tr>
      <w:tr w:rsidR="00786706" w:rsidRPr="00DB6051" w14:paraId="3BDD3607" w14:textId="77777777" w:rsidTr="783286D0">
        <w:tc>
          <w:tcPr>
            <w:tcW w:w="2943" w:type="dxa"/>
          </w:tcPr>
          <w:p w14:paraId="12FCF114" w14:textId="4AD0B255" w:rsidR="00786706" w:rsidRPr="00DB6051" w:rsidRDefault="00786706" w:rsidP="001954F5">
            <w:pPr>
              <w:spacing w:before="120" w:after="120"/>
              <w:rPr>
                <w:rFonts w:ascii="Arial" w:hAnsi="Arial" w:cs="Arial"/>
                <w:sz w:val="22"/>
                <w:szCs w:val="28"/>
              </w:rPr>
            </w:pPr>
            <w:r w:rsidRPr="00DB6051">
              <w:rPr>
                <w:rFonts w:ascii="Arial" w:hAnsi="Arial" w:cs="Arial"/>
                <w:sz w:val="22"/>
                <w:szCs w:val="28"/>
              </w:rPr>
              <w:lastRenderedPageBreak/>
              <w:t>Policy advisor</w:t>
            </w:r>
          </w:p>
        </w:tc>
        <w:tc>
          <w:tcPr>
            <w:tcW w:w="7147" w:type="dxa"/>
          </w:tcPr>
          <w:p w14:paraId="0CB94D75" w14:textId="0765F26D" w:rsidR="00786706" w:rsidRPr="00DB6051" w:rsidRDefault="6EC128CD" w:rsidP="001954F5">
            <w:pPr>
              <w:spacing w:before="120" w:after="120"/>
              <w:rPr>
                <w:rFonts w:ascii="Arial" w:hAnsi="Arial" w:cs="Arial"/>
                <w:sz w:val="22"/>
              </w:rPr>
            </w:pPr>
            <w:r w:rsidRPr="00DB6051">
              <w:rPr>
                <w:rFonts w:ascii="Arial" w:hAnsi="Arial" w:cs="Arial"/>
                <w:sz w:val="22"/>
              </w:rPr>
              <w:t xml:space="preserve">Deputy Director, Research Strategy Systems and Policy, Office for Research </w:t>
            </w:r>
          </w:p>
        </w:tc>
      </w:tr>
      <w:tr w:rsidR="00786706" w:rsidRPr="00DB6051" w14:paraId="49179DFF" w14:textId="77777777" w:rsidTr="783286D0">
        <w:tc>
          <w:tcPr>
            <w:tcW w:w="2943" w:type="dxa"/>
          </w:tcPr>
          <w:p w14:paraId="1B0442C2" w14:textId="61E06347" w:rsidR="00786706" w:rsidRPr="00DB6051" w:rsidRDefault="00786706" w:rsidP="001954F5">
            <w:pPr>
              <w:spacing w:before="120" w:after="120"/>
              <w:rPr>
                <w:rFonts w:ascii="Arial" w:hAnsi="Arial" w:cs="Arial"/>
                <w:sz w:val="22"/>
                <w:szCs w:val="28"/>
              </w:rPr>
            </w:pPr>
            <w:r w:rsidRPr="00DB6051">
              <w:rPr>
                <w:rFonts w:ascii="Arial" w:hAnsi="Arial" w:cs="Arial"/>
                <w:sz w:val="22"/>
                <w:szCs w:val="28"/>
              </w:rPr>
              <w:t>Approving authority</w:t>
            </w:r>
          </w:p>
        </w:tc>
        <w:tc>
          <w:tcPr>
            <w:tcW w:w="7147" w:type="dxa"/>
          </w:tcPr>
          <w:p w14:paraId="0D81D6BC" w14:textId="3C524676" w:rsidR="00786706" w:rsidRPr="00DB6051" w:rsidRDefault="7A9A4B5C" w:rsidP="001954F5">
            <w:pPr>
              <w:spacing w:before="120" w:after="120"/>
              <w:rPr>
                <w:rFonts w:ascii="Arial" w:hAnsi="Arial" w:cs="Arial"/>
                <w:sz w:val="22"/>
              </w:rPr>
            </w:pPr>
            <w:r w:rsidRPr="00DB6051">
              <w:rPr>
                <w:rFonts w:ascii="Arial" w:hAnsi="Arial" w:cs="Arial"/>
                <w:sz w:val="22"/>
              </w:rPr>
              <w:t>Academic Committee</w:t>
            </w:r>
          </w:p>
        </w:tc>
      </w:tr>
    </w:tbl>
    <w:p w14:paraId="605F990D" w14:textId="23E5A500" w:rsidR="00C22059" w:rsidRPr="00DB6051" w:rsidRDefault="00FC349F" w:rsidP="001954F5">
      <w:pPr>
        <w:pStyle w:val="Heading2"/>
        <w:spacing w:before="120" w:line="240" w:lineRule="auto"/>
        <w:rPr>
          <w:rFonts w:ascii="Arial" w:hAnsi="Arial" w:cs="Arial"/>
        </w:rPr>
      </w:pPr>
      <w:bookmarkStart w:id="8" w:name="_7.0_Related_Policy"/>
      <w:bookmarkEnd w:id="8"/>
      <w:r w:rsidRPr="00DB6051">
        <w:rPr>
          <w:rFonts w:ascii="Arial" w:hAnsi="Arial" w:cs="Arial"/>
        </w:rPr>
        <w:t xml:space="preserve">7.0 </w:t>
      </w:r>
      <w:r w:rsidR="008605D5" w:rsidRPr="00DB6051">
        <w:rPr>
          <w:rFonts w:ascii="Arial" w:hAnsi="Arial" w:cs="Arial"/>
        </w:rPr>
        <w:t>Related Policy Documents and Supporting Documents</w:t>
      </w:r>
    </w:p>
    <w:tbl>
      <w:tblPr>
        <w:tblStyle w:val="TableGrid"/>
        <w:tblW w:w="10090" w:type="dxa"/>
        <w:tblInd w:w="108" w:type="dxa"/>
        <w:tblBorders>
          <w:top w:val="none" w:sz="0" w:space="0" w:color="auto"/>
          <w:left w:val="none" w:sz="0" w:space="0" w:color="auto"/>
          <w:right w:val="none" w:sz="0" w:space="0" w:color="auto"/>
          <w:insideV w:val="none" w:sz="0" w:space="0" w:color="auto"/>
        </w:tblBorders>
        <w:tblCellMar>
          <w:top w:w="170" w:type="dxa"/>
          <w:left w:w="0" w:type="dxa"/>
          <w:bottom w:w="57" w:type="dxa"/>
          <w:right w:w="0" w:type="dxa"/>
        </w:tblCellMar>
        <w:tblLook w:val="04A0" w:firstRow="1" w:lastRow="0" w:firstColumn="1" w:lastColumn="0" w:noHBand="0" w:noVBand="1"/>
      </w:tblPr>
      <w:tblGrid>
        <w:gridCol w:w="1830"/>
        <w:gridCol w:w="8260"/>
      </w:tblGrid>
      <w:tr w:rsidR="00746A0E" w:rsidRPr="00DB6051" w14:paraId="1BED611B" w14:textId="77777777" w:rsidTr="00EB126E">
        <w:tc>
          <w:tcPr>
            <w:tcW w:w="1830" w:type="dxa"/>
            <w:vAlign w:val="center"/>
          </w:tcPr>
          <w:p w14:paraId="30FE0F19" w14:textId="2232CC87" w:rsidR="00746A0E" w:rsidRPr="00DB6051" w:rsidRDefault="00746A0E" w:rsidP="001954F5">
            <w:pPr>
              <w:spacing w:before="120" w:after="120"/>
              <w:rPr>
                <w:rFonts w:ascii="Arial" w:hAnsi="Arial" w:cs="Arial"/>
                <w:sz w:val="22"/>
              </w:rPr>
            </w:pPr>
            <w:r w:rsidRPr="00DB6051">
              <w:rPr>
                <w:rFonts w:ascii="Arial" w:hAnsi="Arial" w:cs="Arial"/>
                <w:sz w:val="22"/>
              </w:rPr>
              <w:t>Legislation</w:t>
            </w:r>
          </w:p>
        </w:tc>
        <w:tc>
          <w:tcPr>
            <w:tcW w:w="8260" w:type="dxa"/>
            <w:vAlign w:val="center"/>
          </w:tcPr>
          <w:p w14:paraId="1D95EE8D" w14:textId="0607D9BA" w:rsidR="00746A0E" w:rsidRPr="00DB6051" w:rsidRDefault="00CE7933" w:rsidP="00EB126E">
            <w:pPr>
              <w:spacing w:line="264" w:lineRule="auto"/>
              <w:ind w:left="433" w:hanging="433"/>
              <w:contextualSpacing/>
              <w:rPr>
                <w:rFonts w:ascii="Arial" w:hAnsi="Arial" w:cs="Arial"/>
                <w:sz w:val="22"/>
                <w:lang w:val="en-GB"/>
              </w:rPr>
            </w:pPr>
            <w:hyperlink r:id="rId10">
              <w:r w:rsidRPr="007C2770">
                <w:rPr>
                  <w:rStyle w:val="Hyperlink"/>
                  <w:rFonts w:ascii="Arial" w:hAnsi="Arial" w:cs="Arial"/>
                  <w:sz w:val="22"/>
                </w:rPr>
                <w:t xml:space="preserve">Research and </w:t>
              </w:r>
              <w:r w:rsidRPr="007C2770">
                <w:rPr>
                  <w:rStyle w:val="Hyperlink"/>
                  <w:rFonts w:ascii="Arial" w:hAnsi="Arial" w:cs="Arial"/>
                  <w:sz w:val="22"/>
                </w:rPr>
                <w:t>I</w:t>
              </w:r>
              <w:r w:rsidRPr="007C2770">
                <w:rPr>
                  <w:rStyle w:val="Hyperlink"/>
                  <w:rFonts w:ascii="Arial" w:hAnsi="Arial" w:cs="Arial"/>
                  <w:sz w:val="22"/>
                </w:rPr>
                <w:t>n</w:t>
              </w:r>
              <w:r w:rsidRPr="007C2770">
                <w:rPr>
                  <w:rStyle w:val="Hyperlink"/>
                  <w:rFonts w:ascii="Arial" w:hAnsi="Arial" w:cs="Arial"/>
                  <w:sz w:val="22"/>
                </w:rPr>
                <w:t>n</w:t>
              </w:r>
              <w:r w:rsidRPr="007C2770">
                <w:rPr>
                  <w:rStyle w:val="Hyperlink"/>
                  <w:rFonts w:ascii="Arial" w:hAnsi="Arial" w:cs="Arial"/>
                  <w:sz w:val="22"/>
                </w:rPr>
                <w:t>ovat</w:t>
              </w:r>
              <w:r w:rsidRPr="007C2770">
                <w:rPr>
                  <w:rStyle w:val="Hyperlink"/>
                  <w:rFonts w:ascii="Arial" w:hAnsi="Arial" w:cs="Arial"/>
                  <w:sz w:val="22"/>
                </w:rPr>
                <w:t>i</w:t>
              </w:r>
              <w:r w:rsidRPr="007C2770">
                <w:rPr>
                  <w:rStyle w:val="Hyperlink"/>
                  <w:rFonts w:ascii="Arial" w:hAnsi="Arial" w:cs="Arial"/>
                  <w:sz w:val="22"/>
                </w:rPr>
                <w:t>on Plan 2021-2025</w:t>
              </w:r>
            </w:hyperlink>
          </w:p>
        </w:tc>
      </w:tr>
      <w:tr w:rsidR="00746A0E" w:rsidRPr="00DB6051" w14:paraId="13D635BA" w14:textId="77777777" w:rsidTr="783286D0">
        <w:tc>
          <w:tcPr>
            <w:tcW w:w="1830" w:type="dxa"/>
          </w:tcPr>
          <w:p w14:paraId="7CB30007" w14:textId="274434BC" w:rsidR="00746A0E" w:rsidRPr="007C2770" w:rsidRDefault="00746A0E" w:rsidP="001954F5">
            <w:pPr>
              <w:spacing w:before="120" w:after="120"/>
              <w:rPr>
                <w:rFonts w:ascii="Arial" w:hAnsi="Arial" w:cs="Arial"/>
                <w:sz w:val="22"/>
              </w:rPr>
            </w:pPr>
            <w:r w:rsidRPr="007C2770">
              <w:rPr>
                <w:rFonts w:ascii="Arial" w:hAnsi="Arial" w:cs="Arial"/>
                <w:sz w:val="22"/>
              </w:rPr>
              <w:t>Policy</w:t>
            </w:r>
          </w:p>
        </w:tc>
        <w:tc>
          <w:tcPr>
            <w:tcW w:w="8260" w:type="dxa"/>
          </w:tcPr>
          <w:p w14:paraId="2997C01C" w14:textId="5118EB11" w:rsidR="00CE7933" w:rsidRPr="007C2770" w:rsidRDefault="00CE7933" w:rsidP="00CE7933">
            <w:pPr>
              <w:spacing w:before="120" w:after="120"/>
              <w:rPr>
                <w:rFonts w:ascii="Arial" w:hAnsi="Arial" w:cs="Arial"/>
                <w:sz w:val="22"/>
              </w:rPr>
            </w:pPr>
            <w:hyperlink r:id="rId11">
              <w:r w:rsidRPr="007C2770">
                <w:rPr>
                  <w:rStyle w:val="Hyperlink"/>
                  <w:rFonts w:ascii="Arial" w:hAnsi="Arial" w:cs="Arial"/>
                  <w:sz w:val="22"/>
                </w:rPr>
                <w:t>Acade</w:t>
              </w:r>
              <w:r w:rsidRPr="007C2770">
                <w:rPr>
                  <w:rStyle w:val="Hyperlink"/>
                  <w:rFonts w:ascii="Arial" w:hAnsi="Arial" w:cs="Arial"/>
                  <w:sz w:val="22"/>
                </w:rPr>
                <w:t>m</w:t>
              </w:r>
              <w:r w:rsidRPr="007C2770">
                <w:rPr>
                  <w:rStyle w:val="Hyperlink"/>
                  <w:rFonts w:ascii="Arial" w:hAnsi="Arial" w:cs="Arial"/>
                  <w:sz w:val="22"/>
                </w:rPr>
                <w:t>ic Centre</w:t>
              </w:r>
              <w:r w:rsidRPr="007C2770">
                <w:rPr>
                  <w:rStyle w:val="Hyperlink"/>
                  <w:rFonts w:ascii="Arial" w:hAnsi="Arial" w:cs="Arial"/>
                  <w:sz w:val="22"/>
                </w:rPr>
                <w:t>s</w:t>
              </w:r>
              <w:r w:rsidRPr="007C2770">
                <w:rPr>
                  <w:rStyle w:val="Hyperlink"/>
                  <w:rFonts w:ascii="Arial" w:hAnsi="Arial" w:cs="Arial"/>
                  <w:sz w:val="22"/>
                </w:rPr>
                <w:t xml:space="preserve"> Policy</w:t>
              </w:r>
            </w:hyperlink>
          </w:p>
          <w:p w14:paraId="44DA51CB" w14:textId="19E7DD3F" w:rsidR="00746A0E" w:rsidRPr="007C2770" w:rsidRDefault="00CE7933" w:rsidP="001954F5">
            <w:pPr>
              <w:spacing w:before="120" w:after="120"/>
              <w:rPr>
                <w:rFonts w:ascii="Arial" w:hAnsi="Arial" w:cs="Arial"/>
                <w:sz w:val="22"/>
              </w:rPr>
            </w:pPr>
            <w:hyperlink r:id="rId12">
              <w:r w:rsidR="3BEACAED" w:rsidRPr="007C2770">
                <w:rPr>
                  <w:rStyle w:val="Hyperlink"/>
                  <w:rFonts w:ascii="Arial" w:hAnsi="Arial" w:cs="Arial"/>
                  <w:sz w:val="22"/>
                </w:rPr>
                <w:t>C</w:t>
              </w:r>
              <w:r w:rsidR="637F31CE" w:rsidRPr="007C2770">
                <w:rPr>
                  <w:rStyle w:val="Hyperlink"/>
                  <w:rFonts w:ascii="Arial" w:hAnsi="Arial" w:cs="Arial"/>
                  <w:sz w:val="22"/>
                </w:rPr>
                <w:t xml:space="preserve">ode of </w:t>
              </w:r>
              <w:r w:rsidR="637F31CE" w:rsidRPr="007C2770">
                <w:rPr>
                  <w:rStyle w:val="Hyperlink"/>
                  <w:rFonts w:ascii="Arial" w:hAnsi="Arial" w:cs="Arial"/>
                  <w:sz w:val="22"/>
                </w:rPr>
                <w:t>C</w:t>
              </w:r>
              <w:r w:rsidR="637F31CE" w:rsidRPr="007C2770">
                <w:rPr>
                  <w:rStyle w:val="Hyperlink"/>
                  <w:rFonts w:ascii="Arial" w:hAnsi="Arial" w:cs="Arial"/>
                  <w:sz w:val="22"/>
                </w:rPr>
                <w:t>on</w:t>
              </w:r>
              <w:r w:rsidR="637F31CE" w:rsidRPr="007C2770">
                <w:rPr>
                  <w:rStyle w:val="Hyperlink"/>
                  <w:rFonts w:ascii="Arial" w:hAnsi="Arial" w:cs="Arial"/>
                  <w:sz w:val="22"/>
                </w:rPr>
                <w:t>d</w:t>
              </w:r>
              <w:r w:rsidR="637F31CE" w:rsidRPr="007C2770">
                <w:rPr>
                  <w:rStyle w:val="Hyperlink"/>
                  <w:rFonts w:ascii="Arial" w:hAnsi="Arial" w:cs="Arial"/>
                  <w:sz w:val="22"/>
                </w:rPr>
                <w:t>uct</w:t>
              </w:r>
            </w:hyperlink>
          </w:p>
          <w:p w14:paraId="11A5EE84" w14:textId="71231617" w:rsidR="00746A0E" w:rsidRPr="007C2770" w:rsidRDefault="00CE7933" w:rsidP="001954F5">
            <w:pPr>
              <w:spacing w:before="120" w:after="120"/>
              <w:rPr>
                <w:rFonts w:ascii="Arial" w:hAnsi="Arial" w:cs="Arial"/>
                <w:sz w:val="22"/>
              </w:rPr>
            </w:pPr>
            <w:hyperlink r:id="rId13">
              <w:r w:rsidR="003E42E0" w:rsidRPr="007C2770">
                <w:rPr>
                  <w:rStyle w:val="Hyperlink"/>
                  <w:rFonts w:ascii="Arial" w:hAnsi="Arial" w:cs="Arial"/>
                  <w:sz w:val="22"/>
                </w:rPr>
                <w:t>Co</w:t>
              </w:r>
              <w:r w:rsidR="637F31CE" w:rsidRPr="007C2770">
                <w:rPr>
                  <w:rStyle w:val="Hyperlink"/>
                  <w:rFonts w:ascii="Arial" w:hAnsi="Arial" w:cs="Arial"/>
                  <w:sz w:val="22"/>
                </w:rPr>
                <w:t>nflict</w:t>
              </w:r>
              <w:r w:rsidR="637F31CE" w:rsidRPr="007C2770">
                <w:rPr>
                  <w:rStyle w:val="Hyperlink"/>
                  <w:rFonts w:ascii="Arial" w:hAnsi="Arial" w:cs="Arial"/>
                  <w:sz w:val="22"/>
                </w:rPr>
                <w:t xml:space="preserve"> </w:t>
              </w:r>
              <w:r w:rsidR="637F31CE" w:rsidRPr="007C2770">
                <w:rPr>
                  <w:rStyle w:val="Hyperlink"/>
                  <w:rFonts w:ascii="Arial" w:hAnsi="Arial" w:cs="Arial"/>
                  <w:sz w:val="22"/>
                </w:rPr>
                <w:t>of I</w:t>
              </w:r>
              <w:r w:rsidR="637F31CE" w:rsidRPr="007C2770">
                <w:rPr>
                  <w:rStyle w:val="Hyperlink"/>
                  <w:rFonts w:ascii="Arial" w:hAnsi="Arial" w:cs="Arial"/>
                  <w:sz w:val="22"/>
                </w:rPr>
                <w:t>n</w:t>
              </w:r>
              <w:r w:rsidR="637F31CE" w:rsidRPr="007C2770">
                <w:rPr>
                  <w:rStyle w:val="Hyperlink"/>
                  <w:rFonts w:ascii="Arial" w:hAnsi="Arial" w:cs="Arial"/>
                  <w:sz w:val="22"/>
                </w:rPr>
                <w:t>terest Policy</w:t>
              </w:r>
            </w:hyperlink>
          </w:p>
          <w:p w14:paraId="772BA252" w14:textId="77777777" w:rsidR="00746A0E" w:rsidRDefault="00CE7933" w:rsidP="001954F5">
            <w:pPr>
              <w:spacing w:before="120" w:after="120"/>
              <w:rPr>
                <w:rStyle w:val="Hyperlink"/>
                <w:rFonts w:ascii="Arial" w:hAnsi="Arial" w:cs="Arial"/>
                <w:sz w:val="22"/>
              </w:rPr>
            </w:pPr>
            <w:hyperlink r:id="rId14">
              <w:r w:rsidR="2E52A78B" w:rsidRPr="007C2770">
                <w:rPr>
                  <w:rStyle w:val="Hyperlink"/>
                  <w:rFonts w:ascii="Arial" w:hAnsi="Arial" w:cs="Arial"/>
                  <w:sz w:val="22"/>
                </w:rPr>
                <w:t>E</w:t>
              </w:r>
              <w:r w:rsidR="637F31CE" w:rsidRPr="007C2770">
                <w:rPr>
                  <w:rStyle w:val="Hyperlink"/>
                  <w:rFonts w:ascii="Arial" w:hAnsi="Arial" w:cs="Arial"/>
                  <w:sz w:val="22"/>
                </w:rPr>
                <w:t>qu</w:t>
              </w:r>
              <w:r w:rsidR="637F31CE" w:rsidRPr="007C2770">
                <w:rPr>
                  <w:rStyle w:val="Hyperlink"/>
                  <w:rFonts w:ascii="Arial" w:hAnsi="Arial" w:cs="Arial"/>
                  <w:sz w:val="22"/>
                </w:rPr>
                <w:t>i</w:t>
              </w:r>
              <w:r w:rsidR="637F31CE" w:rsidRPr="007C2770">
                <w:rPr>
                  <w:rStyle w:val="Hyperlink"/>
                  <w:rFonts w:ascii="Arial" w:hAnsi="Arial" w:cs="Arial"/>
                  <w:sz w:val="22"/>
                </w:rPr>
                <w:t xml:space="preserve">ty, </w:t>
              </w:r>
              <w:proofErr w:type="gramStart"/>
              <w:r w:rsidR="637F31CE" w:rsidRPr="007C2770">
                <w:rPr>
                  <w:rStyle w:val="Hyperlink"/>
                  <w:rFonts w:ascii="Arial" w:hAnsi="Arial" w:cs="Arial"/>
                  <w:sz w:val="22"/>
                </w:rPr>
                <w:t>Div</w:t>
              </w:r>
              <w:r w:rsidR="637F31CE" w:rsidRPr="007C2770">
                <w:rPr>
                  <w:rStyle w:val="Hyperlink"/>
                  <w:rFonts w:ascii="Arial" w:hAnsi="Arial" w:cs="Arial"/>
                  <w:sz w:val="22"/>
                </w:rPr>
                <w:t>e</w:t>
              </w:r>
              <w:r w:rsidR="637F31CE" w:rsidRPr="007C2770">
                <w:rPr>
                  <w:rStyle w:val="Hyperlink"/>
                  <w:rFonts w:ascii="Arial" w:hAnsi="Arial" w:cs="Arial"/>
                  <w:sz w:val="22"/>
                </w:rPr>
                <w:t>rsity</w:t>
              </w:r>
              <w:proofErr w:type="gramEnd"/>
              <w:r w:rsidR="637F31CE" w:rsidRPr="007C2770">
                <w:rPr>
                  <w:rStyle w:val="Hyperlink"/>
                  <w:rFonts w:ascii="Arial" w:hAnsi="Arial" w:cs="Arial"/>
                  <w:sz w:val="22"/>
                </w:rPr>
                <w:t xml:space="preserve"> and Inclusion Policy</w:t>
              </w:r>
            </w:hyperlink>
          </w:p>
          <w:p w14:paraId="05822306" w14:textId="77777777" w:rsidR="00CE7933" w:rsidRPr="007C2770" w:rsidRDefault="00CE7933" w:rsidP="00CE7933">
            <w:pPr>
              <w:spacing w:before="120" w:after="120"/>
              <w:rPr>
                <w:rStyle w:val="Hyperlink"/>
                <w:rFonts w:ascii="Arial" w:hAnsi="Arial" w:cs="Arial"/>
                <w:sz w:val="22"/>
              </w:rPr>
            </w:pPr>
            <w:r w:rsidRPr="007C2770">
              <w:rPr>
                <w:rFonts w:ascii="Arial" w:hAnsi="Arial" w:cs="Arial"/>
                <w:sz w:val="22"/>
              </w:rPr>
              <w:fldChar w:fldCharType="begin"/>
            </w:r>
            <w:r w:rsidRPr="007C2770">
              <w:rPr>
                <w:rFonts w:ascii="Arial" w:hAnsi="Arial" w:cs="Arial"/>
                <w:sz w:val="22"/>
              </w:rPr>
              <w:instrText>HYPERLINK "https://sharepointpubstor.blob.core.windows.net/policylibrary-prod/Higher%20Degree%20by%20Research%20Policy.pdf"</w:instrText>
            </w:r>
            <w:r w:rsidRPr="007C2770">
              <w:rPr>
                <w:rFonts w:ascii="Arial" w:hAnsi="Arial" w:cs="Arial"/>
                <w:sz w:val="22"/>
              </w:rPr>
            </w:r>
            <w:r w:rsidRPr="007C2770">
              <w:rPr>
                <w:rFonts w:ascii="Arial" w:hAnsi="Arial" w:cs="Arial"/>
                <w:sz w:val="22"/>
              </w:rPr>
              <w:fldChar w:fldCharType="separate"/>
            </w:r>
            <w:r w:rsidRPr="007C2770">
              <w:rPr>
                <w:rStyle w:val="Hyperlink"/>
                <w:rFonts w:ascii="Arial" w:hAnsi="Arial" w:cs="Arial"/>
                <w:sz w:val="22"/>
              </w:rPr>
              <w:t>Higher Deg</w:t>
            </w:r>
            <w:r w:rsidRPr="007C2770">
              <w:rPr>
                <w:rStyle w:val="Hyperlink"/>
                <w:rFonts w:ascii="Arial" w:hAnsi="Arial" w:cs="Arial"/>
                <w:sz w:val="22"/>
              </w:rPr>
              <w:t>r</w:t>
            </w:r>
            <w:r w:rsidRPr="007C2770">
              <w:rPr>
                <w:rStyle w:val="Hyperlink"/>
                <w:rFonts w:ascii="Arial" w:hAnsi="Arial" w:cs="Arial"/>
                <w:sz w:val="22"/>
              </w:rPr>
              <w:t>ee b</w:t>
            </w:r>
            <w:r w:rsidRPr="007C2770">
              <w:rPr>
                <w:rStyle w:val="Hyperlink"/>
                <w:rFonts w:ascii="Arial" w:hAnsi="Arial" w:cs="Arial"/>
                <w:sz w:val="22"/>
              </w:rPr>
              <w:t>y</w:t>
            </w:r>
            <w:r w:rsidRPr="007C2770">
              <w:rPr>
                <w:rStyle w:val="Hyperlink"/>
                <w:rFonts w:ascii="Arial" w:hAnsi="Arial" w:cs="Arial"/>
                <w:sz w:val="22"/>
              </w:rPr>
              <w:t xml:space="preserve"> Research Policy</w:t>
            </w:r>
          </w:p>
          <w:p w14:paraId="6C864EA1" w14:textId="77777777" w:rsidR="00CE7933" w:rsidRPr="007C2770" w:rsidRDefault="00CE7933" w:rsidP="00CE7933">
            <w:pPr>
              <w:spacing w:before="120" w:after="120"/>
              <w:rPr>
                <w:rStyle w:val="Hyperlink"/>
                <w:rFonts w:ascii="Arial" w:hAnsi="Arial" w:cs="Arial"/>
                <w:sz w:val="22"/>
              </w:rPr>
            </w:pPr>
            <w:r w:rsidRPr="007C2770">
              <w:rPr>
                <w:rFonts w:ascii="Arial" w:hAnsi="Arial" w:cs="Arial"/>
                <w:sz w:val="22"/>
              </w:rPr>
              <w:fldChar w:fldCharType="end"/>
            </w:r>
            <w:r w:rsidRPr="007C2770">
              <w:rPr>
                <w:rFonts w:ascii="Arial" w:hAnsi="Arial" w:cs="Arial"/>
                <w:sz w:val="22"/>
              </w:rPr>
              <w:fldChar w:fldCharType="begin"/>
            </w:r>
            <w:r w:rsidRPr="007C2770">
              <w:rPr>
                <w:rFonts w:ascii="Arial" w:hAnsi="Arial" w:cs="Arial"/>
                <w:sz w:val="22"/>
              </w:rPr>
              <w:instrText>HYPERLINK "https://sharepointpubstor.blob.core.windows.net/policylibrary-prod/Intellectual%20Property%20Policy.pdf"</w:instrText>
            </w:r>
            <w:r w:rsidRPr="007C2770">
              <w:rPr>
                <w:rFonts w:ascii="Arial" w:hAnsi="Arial" w:cs="Arial"/>
                <w:sz w:val="22"/>
              </w:rPr>
            </w:r>
            <w:r w:rsidRPr="007C2770">
              <w:rPr>
                <w:rFonts w:ascii="Arial" w:hAnsi="Arial" w:cs="Arial"/>
                <w:sz w:val="22"/>
              </w:rPr>
              <w:fldChar w:fldCharType="separate"/>
            </w:r>
            <w:r w:rsidRPr="007C2770">
              <w:rPr>
                <w:rStyle w:val="Hyperlink"/>
                <w:rFonts w:ascii="Arial" w:hAnsi="Arial" w:cs="Arial"/>
                <w:sz w:val="22"/>
              </w:rPr>
              <w:t>Intellectu</w:t>
            </w:r>
            <w:r w:rsidRPr="007C2770">
              <w:rPr>
                <w:rStyle w:val="Hyperlink"/>
                <w:rFonts w:ascii="Arial" w:hAnsi="Arial" w:cs="Arial"/>
                <w:sz w:val="22"/>
              </w:rPr>
              <w:t>a</w:t>
            </w:r>
            <w:r w:rsidRPr="007C2770">
              <w:rPr>
                <w:rStyle w:val="Hyperlink"/>
                <w:rFonts w:ascii="Arial" w:hAnsi="Arial" w:cs="Arial"/>
                <w:sz w:val="22"/>
              </w:rPr>
              <w:t xml:space="preserve">l </w:t>
            </w:r>
            <w:r w:rsidRPr="007C2770">
              <w:rPr>
                <w:rStyle w:val="Hyperlink"/>
                <w:rFonts w:ascii="Arial" w:hAnsi="Arial" w:cs="Arial"/>
                <w:sz w:val="22"/>
              </w:rPr>
              <w:t>P</w:t>
            </w:r>
            <w:r w:rsidRPr="007C2770">
              <w:rPr>
                <w:rStyle w:val="Hyperlink"/>
                <w:rFonts w:ascii="Arial" w:hAnsi="Arial" w:cs="Arial"/>
                <w:sz w:val="22"/>
              </w:rPr>
              <w:t>roperty Policy</w:t>
            </w:r>
          </w:p>
          <w:p w14:paraId="139BB56B" w14:textId="08C0BDD0" w:rsidR="00CE7933" w:rsidRPr="00CE7933" w:rsidRDefault="00CE7933" w:rsidP="001954F5">
            <w:pPr>
              <w:spacing w:before="120" w:after="120"/>
              <w:rPr>
                <w:rStyle w:val="Hyperlink"/>
                <w:rFonts w:ascii="Arial" w:hAnsi="Arial" w:cs="Arial"/>
                <w:color w:val="auto"/>
                <w:sz w:val="22"/>
              </w:rPr>
            </w:pPr>
            <w:r w:rsidRPr="007C2770">
              <w:rPr>
                <w:rFonts w:ascii="Arial" w:hAnsi="Arial" w:cs="Arial"/>
                <w:sz w:val="22"/>
              </w:rPr>
              <w:fldChar w:fldCharType="end"/>
            </w:r>
            <w:hyperlink r:id="rId15" w:history="1">
              <w:r w:rsidRPr="007C2770">
                <w:rPr>
                  <w:rStyle w:val="Hyperlink"/>
                  <w:rFonts w:ascii="Arial" w:hAnsi="Arial" w:cs="Arial"/>
                  <w:sz w:val="22"/>
                </w:rPr>
                <w:t>Performa</w:t>
              </w:r>
              <w:r w:rsidRPr="007C2770">
                <w:rPr>
                  <w:rStyle w:val="Hyperlink"/>
                  <w:rFonts w:ascii="Arial" w:hAnsi="Arial" w:cs="Arial"/>
                  <w:sz w:val="22"/>
                </w:rPr>
                <w:t>n</w:t>
              </w:r>
              <w:r w:rsidRPr="007C2770">
                <w:rPr>
                  <w:rStyle w:val="Hyperlink"/>
                  <w:rFonts w:ascii="Arial" w:hAnsi="Arial" w:cs="Arial"/>
                  <w:sz w:val="22"/>
                </w:rPr>
                <w:t>c</w:t>
              </w:r>
              <w:r w:rsidRPr="007C2770">
                <w:rPr>
                  <w:rStyle w:val="Hyperlink"/>
                  <w:rFonts w:ascii="Arial" w:hAnsi="Arial" w:cs="Arial"/>
                  <w:sz w:val="22"/>
                </w:rPr>
                <w:t>e Management of A</w:t>
              </w:r>
              <w:r w:rsidRPr="007C2770">
                <w:rPr>
                  <w:rStyle w:val="Hyperlink"/>
                  <w:rFonts w:ascii="Arial" w:hAnsi="Arial" w:cs="Arial"/>
                  <w:sz w:val="22"/>
                </w:rPr>
                <w:t>c</w:t>
              </w:r>
              <w:r w:rsidRPr="007C2770">
                <w:rPr>
                  <w:rStyle w:val="Hyperlink"/>
                  <w:rFonts w:ascii="Arial" w:hAnsi="Arial" w:cs="Arial"/>
                  <w:sz w:val="22"/>
                </w:rPr>
                <w:t>ademic Managers Policy and Procedures</w:t>
              </w:r>
            </w:hyperlink>
          </w:p>
          <w:p w14:paraId="7A1507B9" w14:textId="5A56B61F" w:rsidR="00CE7933" w:rsidRPr="007C2770" w:rsidRDefault="00CE7933" w:rsidP="001954F5">
            <w:pPr>
              <w:spacing w:before="120" w:after="120"/>
              <w:rPr>
                <w:rFonts w:ascii="Arial" w:hAnsi="Arial" w:cs="Arial"/>
                <w:sz w:val="22"/>
              </w:rPr>
            </w:pPr>
            <w:hyperlink r:id="rId16" w:history="1">
              <w:r w:rsidRPr="007C2770">
                <w:rPr>
                  <w:rStyle w:val="Hyperlink"/>
                  <w:rFonts w:ascii="Arial" w:hAnsi="Arial" w:cs="Arial"/>
                  <w:sz w:val="22"/>
                </w:rPr>
                <w:t>R</w:t>
              </w:r>
              <w:r w:rsidRPr="007C2770">
                <w:rPr>
                  <w:rStyle w:val="Hyperlink"/>
                  <w:rFonts w:ascii="Arial" w:hAnsi="Arial" w:cs="Arial"/>
                  <w:sz w:val="22"/>
                </w:rPr>
                <w:t>e</w:t>
              </w:r>
              <w:r w:rsidRPr="007C2770">
                <w:rPr>
                  <w:rStyle w:val="Hyperlink"/>
                  <w:rFonts w:ascii="Arial" w:hAnsi="Arial" w:cs="Arial"/>
                  <w:sz w:val="22"/>
                </w:rPr>
                <w:t>sponsibl</w:t>
              </w:r>
              <w:r w:rsidRPr="007C2770">
                <w:rPr>
                  <w:rStyle w:val="Hyperlink"/>
                  <w:rFonts w:ascii="Arial" w:hAnsi="Arial" w:cs="Arial"/>
                  <w:sz w:val="22"/>
                </w:rPr>
                <w:t>e</w:t>
              </w:r>
              <w:r w:rsidRPr="007C2770">
                <w:rPr>
                  <w:rStyle w:val="Hyperlink"/>
                  <w:rFonts w:ascii="Arial" w:hAnsi="Arial" w:cs="Arial"/>
                  <w:sz w:val="22"/>
                </w:rPr>
                <w:t xml:space="preserve"> Conduct of Research Policy</w:t>
              </w:r>
            </w:hyperlink>
          </w:p>
        </w:tc>
      </w:tr>
      <w:tr w:rsidR="00746A0E" w:rsidRPr="00DB6051" w14:paraId="55329BCC" w14:textId="77777777" w:rsidTr="783286D0">
        <w:tc>
          <w:tcPr>
            <w:tcW w:w="1830" w:type="dxa"/>
          </w:tcPr>
          <w:p w14:paraId="1BD7DB3E" w14:textId="59C28D23" w:rsidR="00746A0E" w:rsidRPr="00DB6051" w:rsidRDefault="00746A0E" w:rsidP="001954F5">
            <w:pPr>
              <w:spacing w:before="120" w:after="120"/>
              <w:rPr>
                <w:rFonts w:ascii="Arial" w:hAnsi="Arial" w:cs="Arial"/>
                <w:sz w:val="22"/>
              </w:rPr>
            </w:pPr>
            <w:r w:rsidRPr="00DB6051">
              <w:rPr>
                <w:rFonts w:ascii="Arial" w:hAnsi="Arial" w:cs="Arial"/>
                <w:sz w:val="22"/>
              </w:rPr>
              <w:t>Procedure</w:t>
            </w:r>
          </w:p>
        </w:tc>
        <w:tc>
          <w:tcPr>
            <w:tcW w:w="8260" w:type="dxa"/>
          </w:tcPr>
          <w:p w14:paraId="138F57E9" w14:textId="77777777" w:rsidR="00746A0E" w:rsidRPr="007C2770" w:rsidRDefault="00CE7933" w:rsidP="001954F5">
            <w:pPr>
              <w:spacing w:before="120" w:after="120"/>
              <w:rPr>
                <w:rStyle w:val="Hyperlink"/>
                <w:rFonts w:ascii="Arial" w:hAnsi="Arial" w:cs="Arial"/>
                <w:sz w:val="22"/>
              </w:rPr>
            </w:pPr>
            <w:hyperlink r:id="rId17" w:history="1">
              <w:r w:rsidR="00953D26" w:rsidRPr="007C2770">
                <w:rPr>
                  <w:rStyle w:val="Hyperlink"/>
                  <w:rFonts w:ascii="Arial" w:hAnsi="Arial" w:cs="Arial"/>
                  <w:sz w:val="22"/>
                </w:rPr>
                <w:t>Re</w:t>
              </w:r>
              <w:r w:rsidR="00953D26" w:rsidRPr="007C2770">
                <w:rPr>
                  <w:rStyle w:val="Hyperlink"/>
                  <w:rFonts w:ascii="Arial" w:hAnsi="Arial" w:cs="Arial"/>
                  <w:sz w:val="22"/>
                </w:rPr>
                <w:t>s</w:t>
              </w:r>
              <w:r w:rsidR="00953D26" w:rsidRPr="007C2770">
                <w:rPr>
                  <w:rStyle w:val="Hyperlink"/>
                  <w:rFonts w:ascii="Arial" w:hAnsi="Arial" w:cs="Arial"/>
                  <w:sz w:val="22"/>
                </w:rPr>
                <w:t>earc</w:t>
              </w:r>
              <w:r w:rsidR="00953D26" w:rsidRPr="007C2770">
                <w:rPr>
                  <w:rStyle w:val="Hyperlink"/>
                  <w:rFonts w:ascii="Arial" w:hAnsi="Arial" w:cs="Arial"/>
                  <w:sz w:val="22"/>
                </w:rPr>
                <w:t>h</w:t>
              </w:r>
              <w:r w:rsidR="00953D26" w:rsidRPr="007C2770">
                <w:rPr>
                  <w:rStyle w:val="Hyperlink"/>
                  <w:rFonts w:ascii="Arial" w:hAnsi="Arial" w:cs="Arial"/>
                  <w:sz w:val="22"/>
                </w:rPr>
                <w:t xml:space="preserve"> </w:t>
              </w:r>
              <w:r w:rsidR="00AA63BA" w:rsidRPr="007C2770">
                <w:rPr>
                  <w:rStyle w:val="Hyperlink"/>
                  <w:rFonts w:ascii="Arial" w:hAnsi="Arial" w:cs="Arial"/>
                  <w:sz w:val="22"/>
                </w:rPr>
                <w:t xml:space="preserve">Entity </w:t>
              </w:r>
              <w:r w:rsidR="00953D26" w:rsidRPr="007C2770">
                <w:rPr>
                  <w:rStyle w:val="Hyperlink"/>
                  <w:rFonts w:ascii="Arial" w:hAnsi="Arial" w:cs="Arial"/>
                  <w:sz w:val="22"/>
                </w:rPr>
                <w:t>Procedure</w:t>
              </w:r>
            </w:hyperlink>
          </w:p>
          <w:p w14:paraId="4302959E" w14:textId="1BAB5E52" w:rsidR="007C2770" w:rsidRPr="007C2770" w:rsidRDefault="007C2770" w:rsidP="001954F5">
            <w:pPr>
              <w:spacing w:before="120" w:after="120"/>
              <w:rPr>
                <w:rFonts w:ascii="Arial" w:hAnsi="Arial" w:cs="Arial"/>
                <w:sz w:val="22"/>
                <w:lang w:val="en-GB"/>
              </w:rPr>
            </w:pPr>
            <w:hyperlink r:id="rId18" w:history="1">
              <w:r w:rsidRPr="007C2770">
                <w:rPr>
                  <w:rStyle w:val="Hyperlink"/>
                  <w:rFonts w:ascii="Arial" w:hAnsi="Arial" w:cs="Arial"/>
                  <w:sz w:val="22"/>
                  <w:lang w:val="en-GB"/>
                </w:rPr>
                <w:t>Rese</w:t>
              </w:r>
              <w:r w:rsidRPr="007C2770">
                <w:rPr>
                  <w:rStyle w:val="Hyperlink"/>
                  <w:rFonts w:ascii="Arial" w:hAnsi="Arial" w:cs="Arial"/>
                  <w:sz w:val="22"/>
                  <w:lang w:val="en-GB"/>
                </w:rPr>
                <w:t>a</w:t>
              </w:r>
              <w:r w:rsidRPr="007C2770">
                <w:rPr>
                  <w:rStyle w:val="Hyperlink"/>
                  <w:rFonts w:ascii="Arial" w:hAnsi="Arial" w:cs="Arial"/>
                  <w:sz w:val="22"/>
                  <w:lang w:val="en-GB"/>
                </w:rPr>
                <w:t xml:space="preserve">rch </w:t>
              </w:r>
              <w:r w:rsidRPr="007C2770">
                <w:rPr>
                  <w:rStyle w:val="Hyperlink"/>
                  <w:rFonts w:ascii="Arial" w:hAnsi="Arial" w:cs="Arial"/>
                  <w:sz w:val="22"/>
                  <w:lang w:val="en-GB"/>
                </w:rPr>
                <w:t>Q</w:t>
              </w:r>
              <w:r w:rsidRPr="007C2770">
                <w:rPr>
                  <w:rStyle w:val="Hyperlink"/>
                  <w:rFonts w:ascii="Arial" w:hAnsi="Arial" w:cs="Arial"/>
                  <w:sz w:val="22"/>
                  <w:lang w:val="en-GB"/>
                </w:rPr>
                <w:t>uality Framework</w:t>
              </w:r>
            </w:hyperlink>
          </w:p>
        </w:tc>
      </w:tr>
    </w:tbl>
    <w:p w14:paraId="6BA7652E" w14:textId="26761596" w:rsidR="00A15D12" w:rsidRPr="00DB6051" w:rsidRDefault="00A15D12" w:rsidP="001954F5">
      <w:pPr>
        <w:spacing w:before="120" w:after="120" w:line="240" w:lineRule="auto"/>
        <w:rPr>
          <w:rFonts w:ascii="Arial" w:hAnsi="Arial" w:cs="Arial"/>
          <w:sz w:val="20"/>
          <w:szCs w:val="24"/>
        </w:rPr>
      </w:pPr>
    </w:p>
    <w:p w14:paraId="298A2696" w14:textId="0EE77C0D" w:rsidR="00AF5791" w:rsidRPr="00DB6051" w:rsidRDefault="00AF5791" w:rsidP="001954F5">
      <w:pPr>
        <w:spacing w:before="120" w:after="120" w:line="240" w:lineRule="auto"/>
        <w:rPr>
          <w:rFonts w:ascii="Arial" w:hAnsi="Arial" w:cs="Arial"/>
          <w:sz w:val="20"/>
          <w:szCs w:val="24"/>
        </w:rPr>
      </w:pPr>
    </w:p>
    <w:sectPr w:rsidR="00AF5791" w:rsidRPr="00DB6051" w:rsidSect="00E77B43">
      <w:headerReference w:type="default" r:id="rId19"/>
      <w:footerReference w:type="even" r:id="rId20"/>
      <w:footerReference w:type="default" r:id="rId21"/>
      <w:headerReference w:type="first" r:id="rId22"/>
      <w:footerReference w:type="first" r:id="rId23"/>
      <w:type w:val="continuous"/>
      <w:pgSz w:w="11906" w:h="16838"/>
      <w:pgMar w:top="1985" w:right="680" w:bottom="851" w:left="680" w:header="680"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DA6694" w14:textId="77777777" w:rsidR="00BB2B03" w:rsidRDefault="00BB2B03" w:rsidP="00575CC3">
      <w:pPr>
        <w:spacing w:after="0" w:line="240" w:lineRule="auto"/>
      </w:pPr>
      <w:r>
        <w:separator/>
      </w:r>
    </w:p>
  </w:endnote>
  <w:endnote w:type="continuationSeparator" w:id="0">
    <w:p w14:paraId="5DEC35C6" w14:textId="77777777" w:rsidR="00BB2B03" w:rsidRDefault="00BB2B03" w:rsidP="00575CC3">
      <w:pPr>
        <w:spacing w:after="0" w:line="240" w:lineRule="auto"/>
      </w:pPr>
      <w:r>
        <w:continuationSeparator/>
      </w:r>
    </w:p>
  </w:endnote>
  <w:endnote w:type="continuationNotice" w:id="1">
    <w:p w14:paraId="77A071D6" w14:textId="77777777" w:rsidR="00BB2B03" w:rsidRDefault="00BB2B0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riffith Sans Text">
    <w:panose1 w:val="00000000000000000000"/>
    <w:charset w:val="00"/>
    <w:family w:val="modern"/>
    <w:notTrueType/>
    <w:pitch w:val="variable"/>
    <w:sig w:usb0="A00000AF" w:usb1="0000305B"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Griffith Serif Text">
    <w:panose1 w:val="00000000000000000000"/>
    <w:charset w:val="00"/>
    <w:family w:val="modern"/>
    <w:notTrueType/>
    <w:pitch w:val="variable"/>
    <w:sig w:usb0="A00000EF" w:usb1="4000847B"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Headings CS)">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FOUNDRYSTERLING-LIGHT">
    <w:altName w:val="Calibri"/>
    <w:panose1 w:val="02000500040000020004"/>
    <w:charset w:val="00"/>
    <w:family w:val="auto"/>
    <w:pitch w:val="variable"/>
    <w:sig w:usb0="80000027" w:usb1="00000040" w:usb2="00000000" w:usb3="00000000" w:csb0="00000001" w:csb1="00000000"/>
  </w:font>
  <w:font w:name="Cambria">
    <w:panose1 w:val="02040503050406030204"/>
    <w:charset w:val="00"/>
    <w:family w:val="roman"/>
    <w:pitch w:val="variable"/>
    <w:sig w:usb0="E00006FF" w:usb1="420024FF" w:usb2="02000000" w:usb3="00000000" w:csb0="0000019F" w:csb1="00000000"/>
  </w:font>
  <w:font w:name="FoundrySterling-Book">
    <w:altName w:val="Courier New"/>
    <w:panose1 w:val="02000503040000020004"/>
    <w:charset w:val="4D"/>
    <w:family w:val="auto"/>
    <w:notTrueType/>
    <w:pitch w:val="variable"/>
    <w:sig w:usb0="800000AF" w:usb1="5000205B" w:usb2="00000000" w:usb3="00000000" w:csb0="00000001"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4F0AB" w14:textId="7953B17D" w:rsidR="00A144B2" w:rsidRDefault="00A144B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127A06D6" w14:textId="77777777" w:rsidR="00A144B2" w:rsidRDefault="00A144B2" w:rsidP="00A144B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color w:val="70787B"/>
        <w:sz w:val="21"/>
        <w:szCs w:val="21"/>
      </w:rPr>
      <w:id w:val="-584762695"/>
      <w:docPartObj>
        <w:docPartGallery w:val="Page Numbers (Bottom of Page)"/>
        <w:docPartUnique/>
      </w:docPartObj>
    </w:sdtPr>
    <w:sdtEndPr/>
    <w:sdtContent>
      <w:p w14:paraId="1DEF1CC7" w14:textId="2681FBBA" w:rsidR="00A144B2" w:rsidRPr="007225FE" w:rsidRDefault="00A144B2" w:rsidP="007225FE">
        <w:pPr>
          <w:pStyle w:val="Footer"/>
          <w:framePr w:wrap="none" w:vAnchor="text" w:hAnchor="margin" w:xAlign="right" w:y="1"/>
          <w:spacing w:after="240" w:line="276" w:lineRule="auto"/>
          <w:rPr>
            <w:rFonts w:asciiTheme="minorHAnsi" w:hAnsiTheme="minorHAnsi" w:cstheme="minorHAnsi"/>
            <w:color w:val="70787B"/>
            <w:sz w:val="21"/>
            <w:szCs w:val="21"/>
          </w:rPr>
        </w:pPr>
        <w:r w:rsidRPr="007225FE">
          <w:rPr>
            <w:rFonts w:asciiTheme="minorHAnsi" w:hAnsiTheme="minorHAnsi" w:cstheme="minorHAnsi"/>
            <w:color w:val="70787B"/>
            <w:sz w:val="21"/>
            <w:szCs w:val="21"/>
          </w:rPr>
          <w:fldChar w:fldCharType="begin"/>
        </w:r>
        <w:r w:rsidRPr="007225FE">
          <w:rPr>
            <w:rFonts w:asciiTheme="minorHAnsi" w:hAnsiTheme="minorHAnsi" w:cstheme="minorHAnsi"/>
            <w:color w:val="70787B"/>
            <w:sz w:val="21"/>
            <w:szCs w:val="21"/>
          </w:rPr>
          <w:instrText xml:space="preserve"> PAGE </w:instrText>
        </w:r>
        <w:r w:rsidRPr="007225FE">
          <w:rPr>
            <w:rFonts w:asciiTheme="minorHAnsi" w:hAnsiTheme="minorHAnsi" w:cstheme="minorHAnsi"/>
            <w:color w:val="70787B"/>
            <w:sz w:val="21"/>
            <w:szCs w:val="21"/>
          </w:rPr>
          <w:fldChar w:fldCharType="separate"/>
        </w:r>
        <w:r w:rsidRPr="007225FE">
          <w:rPr>
            <w:rFonts w:asciiTheme="minorHAnsi" w:hAnsiTheme="minorHAnsi" w:cstheme="minorHAnsi"/>
            <w:color w:val="70787B"/>
            <w:sz w:val="21"/>
            <w:szCs w:val="21"/>
          </w:rPr>
          <w:t>1</w:t>
        </w:r>
        <w:r w:rsidRPr="007225FE">
          <w:rPr>
            <w:rFonts w:asciiTheme="minorHAnsi" w:hAnsiTheme="minorHAnsi" w:cstheme="minorHAnsi"/>
            <w:color w:val="70787B"/>
            <w:sz w:val="21"/>
            <w:szCs w:val="21"/>
          </w:rPr>
          <w:fldChar w:fldCharType="end"/>
        </w:r>
      </w:p>
    </w:sdtContent>
  </w:sdt>
  <w:p w14:paraId="0E4A430F" w14:textId="32BB126C" w:rsidR="00830B58" w:rsidRDefault="00830B58" w:rsidP="00A144B2">
    <w:pPr>
      <w:spacing w:after="0" w:line="240" w:lineRule="auto"/>
      <w:ind w:right="360"/>
      <w:jc w:val="right"/>
      <w:rPr>
        <w:rFonts w:asciiTheme="minorHAnsi" w:hAnsiTheme="minorHAnsi" w:cstheme="minorHAnsi"/>
        <w:color w:val="70787B"/>
        <w:sz w:val="15"/>
        <w:szCs w:val="15"/>
      </w:rPr>
    </w:pPr>
  </w:p>
  <w:p w14:paraId="33A52A3F" w14:textId="3FD1B8F4" w:rsidR="00830B58" w:rsidRPr="00CB232B" w:rsidRDefault="00CB232B" w:rsidP="00830B58">
    <w:pPr>
      <w:spacing w:after="0" w:line="240" w:lineRule="auto"/>
      <w:jc w:val="right"/>
      <w:rPr>
        <w:rFonts w:asciiTheme="minorHAnsi" w:hAnsiTheme="minorHAnsi" w:cstheme="minorHAnsi"/>
        <w:color w:val="70787B"/>
        <w:sz w:val="15"/>
        <w:szCs w:val="15"/>
      </w:rPr>
    </w:pPr>
    <w:r w:rsidRPr="00CB232B">
      <w:rPr>
        <w:rFonts w:asciiTheme="minorHAnsi" w:hAnsiTheme="minorHAnsi" w:cstheme="minorHAnsi"/>
        <w:color w:val="70787B"/>
        <w:sz w:val="15"/>
        <w:szCs w:val="15"/>
      </w:rPr>
      <w:t>Research Entity Policy</w:t>
    </w:r>
    <w:r w:rsidR="002B29ED" w:rsidRPr="00CB232B">
      <w:rPr>
        <w:rFonts w:asciiTheme="minorHAnsi" w:hAnsiTheme="minorHAnsi" w:cstheme="minorHAnsi"/>
        <w:color w:val="70787B"/>
        <w:sz w:val="15"/>
        <w:szCs w:val="15"/>
      </w:rPr>
      <w:t xml:space="preserve"> </w:t>
    </w:r>
    <w:r w:rsidR="00830B58" w:rsidRPr="00CB232B">
      <w:rPr>
        <w:rFonts w:asciiTheme="minorHAnsi" w:hAnsiTheme="minorHAnsi" w:cstheme="minorHAnsi"/>
        <w:color w:val="70787B"/>
        <w:sz w:val="15"/>
        <w:szCs w:val="15"/>
      </w:rPr>
      <w:t>|</w:t>
    </w:r>
    <w:r>
      <w:rPr>
        <w:rFonts w:asciiTheme="minorHAnsi" w:hAnsiTheme="minorHAnsi" w:cstheme="minorHAnsi"/>
        <w:color w:val="70787B"/>
        <w:sz w:val="15"/>
        <w:szCs w:val="15"/>
      </w:rPr>
      <w:t xml:space="preserve"> </w:t>
    </w:r>
    <w:r w:rsidRPr="00CB232B">
      <w:rPr>
        <w:rFonts w:asciiTheme="minorHAnsi" w:hAnsiTheme="minorHAnsi" w:cstheme="minorHAnsi"/>
        <w:color w:val="70787B"/>
        <w:sz w:val="15"/>
        <w:szCs w:val="15"/>
      </w:rPr>
      <w:t>November 2023</w:t>
    </w:r>
  </w:p>
  <w:p w14:paraId="6521F9B2" w14:textId="06D2ADC4" w:rsidR="00830B58" w:rsidRPr="00CB232B" w:rsidRDefault="00830B58" w:rsidP="00830B58">
    <w:pPr>
      <w:spacing w:after="0" w:line="240" w:lineRule="auto"/>
      <w:jc w:val="right"/>
      <w:rPr>
        <w:rFonts w:asciiTheme="minorHAnsi" w:hAnsiTheme="minorHAnsi" w:cstheme="minorHAnsi"/>
        <w:color w:val="70787B"/>
        <w:sz w:val="15"/>
        <w:szCs w:val="15"/>
      </w:rPr>
    </w:pPr>
    <w:r w:rsidRPr="00CB232B">
      <w:rPr>
        <w:rFonts w:asciiTheme="minorHAnsi" w:hAnsiTheme="minorHAnsi" w:cstheme="minorHAnsi"/>
        <w:color w:val="70787B"/>
        <w:sz w:val="15"/>
        <w:szCs w:val="15"/>
      </w:rPr>
      <w:t xml:space="preserve">Document number: </w:t>
    </w:r>
    <w:r w:rsidR="00CB232B" w:rsidRPr="00CB232B">
      <w:rPr>
        <w:rFonts w:asciiTheme="minorHAnsi" w:hAnsiTheme="minorHAnsi" w:cstheme="minorHAnsi"/>
        <w:color w:val="70787B"/>
        <w:sz w:val="15"/>
        <w:szCs w:val="15"/>
      </w:rPr>
      <w:t>2023/0000423</w:t>
    </w:r>
  </w:p>
  <w:p w14:paraId="2E3A5653" w14:textId="1223C1E3" w:rsidR="00830B58" w:rsidRDefault="00830B58" w:rsidP="00830B58">
    <w:pPr>
      <w:spacing w:after="0" w:line="240" w:lineRule="auto"/>
      <w:jc w:val="right"/>
      <w:rPr>
        <w:rFonts w:asciiTheme="minorHAnsi" w:hAnsiTheme="minorHAnsi" w:cstheme="minorHAnsi"/>
        <w:color w:val="70787B"/>
        <w:sz w:val="15"/>
        <w:szCs w:val="15"/>
      </w:rPr>
    </w:pPr>
    <w:r w:rsidRPr="00CB232B">
      <w:rPr>
        <w:rFonts w:asciiTheme="minorHAnsi" w:hAnsiTheme="minorHAnsi" w:cstheme="minorHAnsi"/>
        <w:color w:val="70787B"/>
        <w:sz w:val="15"/>
        <w:szCs w:val="15"/>
      </w:rPr>
      <w:t>Griffith University – CRICOS Provider Number 00233E</w:t>
    </w:r>
  </w:p>
  <w:p w14:paraId="008E73BC" w14:textId="1A61372A" w:rsidR="00575CC3" w:rsidRPr="00575CC3" w:rsidRDefault="00575CC3" w:rsidP="00830B58">
    <w:pPr>
      <w:ind w:left="6480"/>
      <w:jc w:val="center"/>
      <w:rPr>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F3F71" w14:textId="45E189B9" w:rsidR="00E77B43" w:rsidRPr="00E77B43" w:rsidRDefault="00E77B43" w:rsidP="00E77B43">
    <w:pPr>
      <w:spacing w:after="0" w:line="240" w:lineRule="auto"/>
      <w:jc w:val="right"/>
      <w:rPr>
        <w:rFonts w:ascii="Arial" w:hAnsi="Arial" w:cs="Arial"/>
        <w:color w:val="70787B"/>
        <w:szCs w:val="18"/>
      </w:rPr>
    </w:pPr>
    <w:r w:rsidRPr="00E77B43">
      <w:rPr>
        <w:rFonts w:ascii="Arial" w:hAnsi="Arial" w:cs="Arial"/>
        <w:color w:val="70787B"/>
        <w:szCs w:val="18"/>
      </w:rPr>
      <w:t>1</w:t>
    </w:r>
  </w:p>
  <w:p w14:paraId="276507F4" w14:textId="398BAF1C" w:rsidR="00E77B43" w:rsidRPr="00CB232B" w:rsidRDefault="00CB232B" w:rsidP="00E77B43">
    <w:pPr>
      <w:spacing w:after="0" w:line="240" w:lineRule="auto"/>
      <w:jc w:val="right"/>
      <w:rPr>
        <w:rFonts w:asciiTheme="minorHAnsi" w:hAnsiTheme="minorHAnsi" w:cstheme="minorHAnsi"/>
        <w:color w:val="70787B"/>
        <w:sz w:val="15"/>
        <w:szCs w:val="15"/>
      </w:rPr>
    </w:pPr>
    <w:r w:rsidRPr="00CB232B">
      <w:rPr>
        <w:rFonts w:asciiTheme="minorHAnsi" w:hAnsiTheme="minorHAnsi" w:cstheme="minorHAnsi"/>
        <w:color w:val="70787B"/>
        <w:sz w:val="15"/>
        <w:szCs w:val="15"/>
      </w:rPr>
      <w:t>Research Entity Policy</w:t>
    </w:r>
    <w:r w:rsidR="00E77B43" w:rsidRPr="00CB232B">
      <w:rPr>
        <w:rFonts w:asciiTheme="minorHAnsi" w:hAnsiTheme="minorHAnsi" w:cstheme="minorHAnsi"/>
        <w:color w:val="70787B"/>
        <w:sz w:val="15"/>
        <w:szCs w:val="15"/>
      </w:rPr>
      <w:t xml:space="preserve"> | </w:t>
    </w:r>
    <w:r w:rsidRPr="00CB232B">
      <w:rPr>
        <w:rFonts w:asciiTheme="minorHAnsi" w:hAnsiTheme="minorHAnsi" w:cstheme="minorHAnsi"/>
        <w:color w:val="70787B"/>
        <w:sz w:val="15"/>
        <w:szCs w:val="15"/>
      </w:rPr>
      <w:t>November 2023</w:t>
    </w:r>
    <w:r w:rsidR="00E77B43" w:rsidRPr="00CB232B">
      <w:rPr>
        <w:rFonts w:asciiTheme="minorHAnsi" w:hAnsiTheme="minorHAnsi" w:cstheme="minorHAnsi"/>
        <w:color w:val="70787B"/>
        <w:sz w:val="15"/>
        <w:szCs w:val="15"/>
      </w:rPr>
      <w:t xml:space="preserve"> </w:t>
    </w:r>
  </w:p>
  <w:p w14:paraId="69EED422" w14:textId="6CD61562" w:rsidR="00E77B43" w:rsidRPr="00CB232B" w:rsidRDefault="00E77B43" w:rsidP="00E77B43">
    <w:pPr>
      <w:spacing w:after="0" w:line="240" w:lineRule="auto"/>
      <w:jc w:val="right"/>
      <w:rPr>
        <w:rFonts w:asciiTheme="minorHAnsi" w:hAnsiTheme="minorHAnsi" w:cstheme="minorHAnsi"/>
        <w:color w:val="70787B"/>
        <w:sz w:val="15"/>
        <w:szCs w:val="15"/>
      </w:rPr>
    </w:pPr>
    <w:r w:rsidRPr="00CB232B">
      <w:rPr>
        <w:rFonts w:asciiTheme="minorHAnsi" w:hAnsiTheme="minorHAnsi" w:cstheme="minorHAnsi"/>
        <w:color w:val="70787B"/>
        <w:sz w:val="15"/>
        <w:szCs w:val="15"/>
      </w:rPr>
      <w:t xml:space="preserve">Document number: </w:t>
    </w:r>
    <w:r w:rsidR="00CB232B" w:rsidRPr="00CB232B">
      <w:rPr>
        <w:rFonts w:asciiTheme="minorHAnsi" w:hAnsiTheme="minorHAnsi" w:cstheme="minorHAnsi"/>
        <w:color w:val="70787B"/>
        <w:sz w:val="15"/>
        <w:szCs w:val="15"/>
      </w:rPr>
      <w:t>2023/000423</w:t>
    </w:r>
  </w:p>
  <w:p w14:paraId="3471DC75" w14:textId="1F68BE84" w:rsidR="00E77B43" w:rsidRDefault="00E77B43" w:rsidP="00E77B43">
    <w:pPr>
      <w:pStyle w:val="Footer"/>
      <w:jc w:val="right"/>
    </w:pPr>
    <w:r w:rsidRPr="00CB232B">
      <w:rPr>
        <w:rFonts w:asciiTheme="minorHAnsi" w:eastAsia="Times New Roman" w:hAnsiTheme="minorHAnsi" w:cstheme="minorHAnsi"/>
        <w:color w:val="808080"/>
        <w:sz w:val="15"/>
        <w:szCs w:val="15"/>
        <w:shd w:val="clear" w:color="auto" w:fill="FFFFFF"/>
        <w:lang w:eastAsia="en-GB"/>
      </w:rPr>
      <w:t>Griffith University - CRICOS Provider Number 00233E</w:t>
    </w:r>
    <w:r w:rsidRPr="000209B9">
      <w:rPr>
        <w:rFonts w:asciiTheme="minorHAnsi" w:hAnsiTheme="minorHAnsi" w:cstheme="minorHAnsi"/>
        <w:noProof/>
        <w:color w:val="70787B"/>
        <w:sz w:val="15"/>
        <w:szCs w:val="15"/>
      </w:rPr>
      <mc:AlternateContent>
        <mc:Choice Requires="wpg">
          <w:drawing>
            <wp:anchor distT="0" distB="0" distL="114300" distR="114300" simplePos="0" relativeHeight="251658241" behindDoc="0" locked="0" layoutInCell="1" allowOverlap="1" wp14:anchorId="37435329" wp14:editId="5E20E6DF">
              <wp:simplePos x="0" y="0"/>
              <wp:positionH relativeFrom="page">
                <wp:posOffset>-6993</wp:posOffset>
              </wp:positionH>
              <wp:positionV relativeFrom="paragraph">
                <wp:posOffset>-3113027</wp:posOffset>
              </wp:positionV>
              <wp:extent cx="3565003" cy="3564322"/>
              <wp:effectExtent l="0" t="0" r="0" b="0"/>
              <wp:wrapNone/>
              <wp:docPr id="3" name="Group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3565003" cy="3564322"/>
                        <a:chOff x="0" y="0"/>
                        <a:chExt cx="3960644" cy="3959860"/>
                      </a:xfrm>
                    </wpg:grpSpPr>
                    <wps:wsp>
                      <wps:cNvPr id="4" name="Right Triangle 4"/>
                      <wps:cNvSpPr/>
                      <wps:spPr>
                        <a:xfrm>
                          <a:off x="784" y="0"/>
                          <a:ext cx="3959860" cy="3959860"/>
                        </a:xfrm>
                        <a:prstGeom prst="rtTriangle">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Isosceles Triangle 7"/>
                      <wps:cNvSpPr/>
                      <wps:spPr>
                        <a:xfrm rot="5400000" flipH="1">
                          <a:off x="-593725" y="609259"/>
                          <a:ext cx="2610485" cy="1423035"/>
                        </a:xfrm>
                        <a:prstGeom prst="triangle">
                          <a:avLst>
                            <a:gd name="adj" fmla="val 46034"/>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C966405" id="Group 3" o:spid="_x0000_s1026" alt="&quot;&quot;" style="position:absolute;margin-left:-.55pt;margin-top:-245.1pt;width:280.7pt;height:280.65pt;z-index:251658241;mso-position-horizontal-relative:page;mso-width-relative:margin;mso-height-relative:margin" coordsize="39606,395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">
              <v:shapetype id="_x0000_t6" coordsize="21600,21600" o:spt="6" path="m,l,21600r21600,xe">
                <v:stroke joinstyle="miter"/>
                <v:path gradientshapeok="t" o:connecttype="custom" o:connectlocs="0,0;0,10800;0,21600;10800,21600;21600,21600;10800,10800" textboxrect="1800,12600,12600,19800"/>
              </v:shapetype>
              <v:shape id="Right Triangle 4" o:spid="_x0000_s1027" type="#_x0000_t6" style="position:absolute;left:7;width:39599;height:395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" fillcolor="#f2f2f2 [3052]" stroked="f" strokeweight="2p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7" o:spid="_x0000_s1028" type="#_x0000_t5" style="position:absolute;left:-5938;top:6093;width:26105;height:14230;rotation:-9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" adj="9943" fillcolor="#d8d8d8 [2732]" stroked="f" strokeweight="2pt"/>
              <w10:wrap anchorx="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C7AE6F" w14:textId="77777777" w:rsidR="00BB2B03" w:rsidRDefault="00BB2B03" w:rsidP="00575CC3">
      <w:pPr>
        <w:spacing w:after="0" w:line="240" w:lineRule="auto"/>
      </w:pPr>
      <w:r>
        <w:separator/>
      </w:r>
    </w:p>
  </w:footnote>
  <w:footnote w:type="continuationSeparator" w:id="0">
    <w:p w14:paraId="2897051F" w14:textId="77777777" w:rsidR="00BB2B03" w:rsidRDefault="00BB2B03" w:rsidP="00575CC3">
      <w:pPr>
        <w:spacing w:after="0" w:line="240" w:lineRule="auto"/>
      </w:pPr>
      <w:r>
        <w:continuationSeparator/>
      </w:r>
    </w:p>
  </w:footnote>
  <w:footnote w:type="continuationNotice" w:id="1">
    <w:p w14:paraId="1E92E943" w14:textId="77777777" w:rsidR="00BB2B03" w:rsidRDefault="00BB2B0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E3F21" w14:textId="463DC8C6" w:rsidR="00830B58" w:rsidRDefault="00E826C9" w:rsidP="00830B58">
    <w:pPr>
      <w:pStyle w:val="Heading1"/>
      <w:tabs>
        <w:tab w:val="left" w:pos="820"/>
      </w:tabs>
    </w:pPr>
    <w:r>
      <w:rPr>
        <w:rFonts w:cs="Arial"/>
        <w:b w:val="0"/>
        <w:noProof/>
        <w:color w:val="E30918"/>
        <w:sz w:val="52"/>
        <w:szCs w:val="52"/>
        <w14:ligatures w14:val="none"/>
      </w:rPr>
      <w:drawing>
        <wp:anchor distT="0" distB="0" distL="114300" distR="114300" simplePos="0" relativeHeight="251658243" behindDoc="1" locked="0" layoutInCell="1" allowOverlap="1" wp14:anchorId="6F97AE15" wp14:editId="2F45D3AD">
          <wp:simplePos x="0" y="0"/>
          <wp:positionH relativeFrom="column">
            <wp:posOffset>0</wp:posOffset>
          </wp:positionH>
          <wp:positionV relativeFrom="page">
            <wp:posOffset>410210</wp:posOffset>
          </wp:positionV>
          <wp:extent cx="2048400" cy="435600"/>
          <wp:effectExtent l="0" t="0" r="0" b="3175"/>
          <wp:wrapTight wrapText="bothSides">
            <wp:wrapPolygon edited="0">
              <wp:start x="0" y="0"/>
              <wp:lineTo x="0" y="20812"/>
              <wp:lineTo x="21299" y="20812"/>
              <wp:lineTo x="21299" y="0"/>
              <wp:lineTo x="0" y="0"/>
            </wp:wrapPolygon>
          </wp:wrapTight>
          <wp:docPr id="1574023112" name="Picture 15740231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4023112" name="Picture 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048400" cy="435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62119" w14:textId="072D5F8E" w:rsidR="00E77B43" w:rsidRDefault="00751170" w:rsidP="00F56963">
    <w:pPr>
      <w:pStyle w:val="Header"/>
      <w:ind w:right="56"/>
      <w:jc w:val="right"/>
      <w:rPr>
        <w:rFonts w:cs="Arial"/>
        <w:b/>
        <w:bCs/>
        <w:color w:val="FFFFFF" w:themeColor="background1"/>
        <w:sz w:val="52"/>
        <w:szCs w:val="52"/>
      </w:rPr>
    </w:pPr>
    <w:r w:rsidRPr="003205F8">
      <w:rPr>
        <w:rFonts w:cs="Arial"/>
        <w:b/>
        <w:bCs/>
        <w:noProof/>
        <w:color w:val="E30918"/>
        <w:sz w:val="52"/>
        <w:szCs w:val="52"/>
      </w:rPr>
      <w:drawing>
        <wp:anchor distT="0" distB="0" distL="114300" distR="114300" simplePos="0" relativeHeight="251658242" behindDoc="1" locked="0" layoutInCell="1" allowOverlap="1" wp14:anchorId="0093D322" wp14:editId="24D66572">
          <wp:simplePos x="0" y="0"/>
          <wp:positionH relativeFrom="margin">
            <wp:align>left</wp:align>
          </wp:positionH>
          <wp:positionV relativeFrom="page">
            <wp:posOffset>408940</wp:posOffset>
          </wp:positionV>
          <wp:extent cx="2047875" cy="434975"/>
          <wp:effectExtent l="0" t="0" r="9525" b="3175"/>
          <wp:wrapTight wrapText="bothSides">
            <wp:wrapPolygon edited="0">
              <wp:start x="0" y="0"/>
              <wp:lineTo x="0" y="20812"/>
              <wp:lineTo x="21500" y="20812"/>
              <wp:lineTo x="21500" y="0"/>
              <wp:lineTo x="0" y="0"/>
            </wp:wrapPolygon>
          </wp:wrapTight>
          <wp:docPr id="1361743575" name="Picture 136174357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1743575"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047875" cy="434975"/>
                  </a:xfrm>
                  <a:prstGeom prst="rect">
                    <a:avLst/>
                  </a:prstGeom>
                </pic:spPr>
              </pic:pic>
            </a:graphicData>
          </a:graphic>
          <wp14:sizeRelH relativeFrom="margin">
            <wp14:pctWidth>0</wp14:pctWidth>
          </wp14:sizeRelH>
          <wp14:sizeRelV relativeFrom="margin">
            <wp14:pctHeight>0</wp14:pctHeight>
          </wp14:sizeRelV>
        </wp:anchor>
      </w:drawing>
    </w:r>
    <w:r w:rsidR="00E77B43" w:rsidRPr="003205F8">
      <w:rPr>
        <w:rFonts w:cs="Arial"/>
        <w:b/>
        <w:bCs/>
        <w:noProof/>
        <w:color w:val="E30918"/>
        <w:sz w:val="52"/>
        <w:szCs w:val="52"/>
      </w:rPr>
      <mc:AlternateContent>
        <mc:Choice Requires="wps">
          <w:drawing>
            <wp:anchor distT="0" distB="0" distL="114300" distR="114300" simplePos="0" relativeHeight="251658240" behindDoc="1" locked="0" layoutInCell="1" allowOverlap="1" wp14:anchorId="17985D41" wp14:editId="092150AE">
              <wp:simplePos x="0" y="0"/>
              <wp:positionH relativeFrom="column">
                <wp:posOffset>3252470</wp:posOffset>
              </wp:positionH>
              <wp:positionV relativeFrom="page">
                <wp:posOffset>-772160</wp:posOffset>
              </wp:positionV>
              <wp:extent cx="5719445" cy="2800985"/>
              <wp:effectExtent l="0" t="0" r="0" b="0"/>
              <wp:wrapNone/>
              <wp:docPr id="656548353" name="Isosceles Triangle 65654835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0800000">
                        <a:off x="0" y="0"/>
                        <a:ext cx="5719445" cy="2800985"/>
                      </a:xfrm>
                      <a:prstGeom prst="triangle">
                        <a:avLst/>
                      </a:prstGeom>
                      <a:solidFill>
                        <a:srgbClr val="F40609"/>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4E7F6FAF"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656548353" o:spid="_x0000_s1026" type="#_x0000_t5" alt="&quot;&quot;" style="position:absolute;margin-left:256.1pt;margin-top:-60.8pt;width:450.35pt;height:220.55pt;rotation:180;z-index:-251658240;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" fillcolor="#f40609" stroked="f" strokeweight="2pt">
              <w10:wrap anchory="page"/>
            </v:shape>
          </w:pict>
        </mc:Fallback>
      </mc:AlternateContent>
    </w:r>
    <w:r w:rsidR="000D3B39" w:rsidRPr="003205F8">
      <w:rPr>
        <w:rFonts w:cs="Arial"/>
        <w:b/>
        <w:bCs/>
        <w:color w:val="FFFFFF" w:themeColor="background1"/>
        <w:sz w:val="52"/>
        <w:szCs w:val="52"/>
      </w:rPr>
      <w:t>Policy</w:t>
    </w:r>
  </w:p>
  <w:p w14:paraId="657C6133" w14:textId="77777777" w:rsidR="00F56963" w:rsidRPr="00F56963" w:rsidRDefault="00F56963" w:rsidP="00442AAA">
    <w:pPr>
      <w:pStyle w:val="Header"/>
      <w:ind w:right="340"/>
      <w:jc w:val="right"/>
      <w:rPr>
        <w:rFonts w:ascii="Arial" w:hAnsi="Arial" w:cs="Arial"/>
        <w:b/>
        <w:bCs/>
        <w:color w:val="000000" w:themeColor="text1"/>
        <w:sz w:val="22"/>
      </w:rPr>
    </w:pPr>
  </w:p>
  <w:p w14:paraId="60BED1B4" w14:textId="6BB5EDFE" w:rsidR="00F56963" w:rsidRPr="007C2770" w:rsidRDefault="00F56963" w:rsidP="00F56963">
    <w:pPr>
      <w:pStyle w:val="Header"/>
      <w:ind w:right="56"/>
      <w:jc w:val="right"/>
      <w:rPr>
        <w:rFonts w:ascii="Arial" w:hAnsi="Arial" w:cs="Arial"/>
        <w:b/>
        <w:bCs/>
        <w:color w:val="000000" w:themeColor="text1"/>
        <w:sz w:val="22"/>
      </w:rPr>
    </w:pPr>
    <w:r w:rsidRPr="007C2770">
      <w:rPr>
        <w:rFonts w:ascii="Arial" w:hAnsi="Arial" w:cs="Arial"/>
        <w:b/>
        <w:bCs/>
        <w:color w:val="000000" w:themeColor="text1"/>
        <w:sz w:val="22"/>
        <w:u w:val="single"/>
      </w:rPr>
      <w:t>NOTE</w:t>
    </w:r>
    <w:r w:rsidRPr="007C2770">
      <w:rPr>
        <w:rFonts w:ascii="Arial" w:hAnsi="Arial" w:cs="Arial"/>
        <w:b/>
        <w:bCs/>
        <w:color w:val="000000" w:themeColor="text1"/>
        <w:sz w:val="22"/>
      </w:rPr>
      <w:t>:  E</w:t>
    </w:r>
    <w:r w:rsidR="00B911A4" w:rsidRPr="007C2770">
      <w:rPr>
        <w:rFonts w:ascii="Arial" w:hAnsi="Arial" w:cs="Arial"/>
        <w:b/>
        <w:bCs/>
        <w:color w:val="000000" w:themeColor="text1"/>
        <w:sz w:val="22"/>
      </w:rPr>
      <w:t>ffective from 1 February 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04FD5"/>
    <w:multiLevelType w:val="multilevel"/>
    <w:tmpl w:val="A2AA0012"/>
    <w:styleLink w:val="CurrentList3"/>
    <w:lvl w:ilvl="0">
      <w:start w:val="1"/>
      <w:numFmt w:val="bullet"/>
      <w:lvlText w:val=""/>
      <w:lvlJc w:val="left"/>
      <w:pPr>
        <w:ind w:left="717" w:hanging="360"/>
      </w:pPr>
      <w:rPr>
        <w:rFonts w:ascii="Symbol" w:hAnsi="Symbol" w:hint="default"/>
        <w:color w:val="E51F3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5936E7D"/>
    <w:multiLevelType w:val="hybridMultilevel"/>
    <w:tmpl w:val="EB8CE37A"/>
    <w:lvl w:ilvl="0" w:tplc="0C090005">
      <w:start w:val="1"/>
      <w:numFmt w:val="bullet"/>
      <w:lvlText w:val=""/>
      <w:lvlJc w:val="left"/>
      <w:pPr>
        <w:ind w:left="1290" w:hanging="360"/>
      </w:pPr>
      <w:rPr>
        <w:rFonts w:ascii="Wingdings" w:hAnsi="Wingdings" w:hint="default"/>
      </w:rPr>
    </w:lvl>
    <w:lvl w:ilvl="1" w:tplc="0C090003">
      <w:start w:val="1"/>
      <w:numFmt w:val="bullet"/>
      <w:lvlText w:val="o"/>
      <w:lvlJc w:val="left"/>
      <w:pPr>
        <w:ind w:left="2010" w:hanging="360"/>
      </w:pPr>
      <w:rPr>
        <w:rFonts w:ascii="Courier New" w:hAnsi="Courier New" w:cs="Courier New" w:hint="default"/>
      </w:rPr>
    </w:lvl>
    <w:lvl w:ilvl="2" w:tplc="0C090005" w:tentative="1">
      <w:start w:val="1"/>
      <w:numFmt w:val="bullet"/>
      <w:lvlText w:val=""/>
      <w:lvlJc w:val="left"/>
      <w:pPr>
        <w:ind w:left="2730" w:hanging="360"/>
      </w:pPr>
      <w:rPr>
        <w:rFonts w:ascii="Wingdings" w:hAnsi="Wingdings" w:hint="default"/>
      </w:rPr>
    </w:lvl>
    <w:lvl w:ilvl="3" w:tplc="0C090001" w:tentative="1">
      <w:start w:val="1"/>
      <w:numFmt w:val="bullet"/>
      <w:lvlText w:val=""/>
      <w:lvlJc w:val="left"/>
      <w:pPr>
        <w:ind w:left="3450" w:hanging="360"/>
      </w:pPr>
      <w:rPr>
        <w:rFonts w:ascii="Symbol" w:hAnsi="Symbol" w:hint="default"/>
      </w:rPr>
    </w:lvl>
    <w:lvl w:ilvl="4" w:tplc="0C090003" w:tentative="1">
      <w:start w:val="1"/>
      <w:numFmt w:val="bullet"/>
      <w:lvlText w:val="o"/>
      <w:lvlJc w:val="left"/>
      <w:pPr>
        <w:ind w:left="4170" w:hanging="360"/>
      </w:pPr>
      <w:rPr>
        <w:rFonts w:ascii="Courier New" w:hAnsi="Courier New" w:cs="Courier New" w:hint="default"/>
      </w:rPr>
    </w:lvl>
    <w:lvl w:ilvl="5" w:tplc="0C090005" w:tentative="1">
      <w:start w:val="1"/>
      <w:numFmt w:val="bullet"/>
      <w:lvlText w:val=""/>
      <w:lvlJc w:val="left"/>
      <w:pPr>
        <w:ind w:left="4890" w:hanging="360"/>
      </w:pPr>
      <w:rPr>
        <w:rFonts w:ascii="Wingdings" w:hAnsi="Wingdings" w:hint="default"/>
      </w:rPr>
    </w:lvl>
    <w:lvl w:ilvl="6" w:tplc="0C090001" w:tentative="1">
      <w:start w:val="1"/>
      <w:numFmt w:val="bullet"/>
      <w:lvlText w:val=""/>
      <w:lvlJc w:val="left"/>
      <w:pPr>
        <w:ind w:left="5610" w:hanging="360"/>
      </w:pPr>
      <w:rPr>
        <w:rFonts w:ascii="Symbol" w:hAnsi="Symbol" w:hint="default"/>
      </w:rPr>
    </w:lvl>
    <w:lvl w:ilvl="7" w:tplc="0C090003" w:tentative="1">
      <w:start w:val="1"/>
      <w:numFmt w:val="bullet"/>
      <w:lvlText w:val="o"/>
      <w:lvlJc w:val="left"/>
      <w:pPr>
        <w:ind w:left="6330" w:hanging="360"/>
      </w:pPr>
      <w:rPr>
        <w:rFonts w:ascii="Courier New" w:hAnsi="Courier New" w:cs="Courier New" w:hint="default"/>
      </w:rPr>
    </w:lvl>
    <w:lvl w:ilvl="8" w:tplc="0C090005" w:tentative="1">
      <w:start w:val="1"/>
      <w:numFmt w:val="bullet"/>
      <w:lvlText w:val=""/>
      <w:lvlJc w:val="left"/>
      <w:pPr>
        <w:ind w:left="7050" w:hanging="360"/>
      </w:pPr>
      <w:rPr>
        <w:rFonts w:ascii="Wingdings" w:hAnsi="Wingdings" w:hint="default"/>
      </w:rPr>
    </w:lvl>
  </w:abstractNum>
  <w:abstractNum w:abstractNumId="2" w15:restartNumberingAfterBreak="0">
    <w:nsid w:val="1AF72CFE"/>
    <w:multiLevelType w:val="multilevel"/>
    <w:tmpl w:val="96FE2152"/>
    <w:styleLink w:val="CurrentList7"/>
    <w:lvl w:ilvl="0">
      <w:start w:val="1"/>
      <w:numFmt w:val="decimal"/>
      <w:lvlText w:val="%1."/>
      <w:lvlJc w:val="left"/>
      <w:pPr>
        <w:ind w:left="360" w:hanging="360"/>
      </w:pPr>
      <w:rPr>
        <w:rFonts w:hint="default"/>
        <w:color w:val="E51F3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FBF5EC8"/>
    <w:multiLevelType w:val="multilevel"/>
    <w:tmpl w:val="F0A0E086"/>
    <w:styleLink w:val="CurrentList5"/>
    <w:lvl w:ilvl="0">
      <w:start w:val="1"/>
      <w:numFmt w:val="bullet"/>
      <w:lvlText w:val=""/>
      <w:lvlJc w:val="left"/>
      <w:pPr>
        <w:ind w:left="717" w:hanging="717"/>
      </w:pPr>
      <w:rPr>
        <w:rFonts w:ascii="Symbol" w:hAnsi="Symbol" w:hint="default"/>
        <w:color w:val="E51F3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33A21683"/>
    <w:multiLevelType w:val="multilevel"/>
    <w:tmpl w:val="0809001D"/>
    <w:styleLink w:val="CurrentList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361A34E5"/>
    <w:multiLevelType w:val="multilevel"/>
    <w:tmpl w:val="A2AA0012"/>
    <w:styleLink w:val="CurrentList4"/>
    <w:lvl w:ilvl="0">
      <w:start w:val="1"/>
      <w:numFmt w:val="bullet"/>
      <w:lvlText w:val=""/>
      <w:lvlJc w:val="left"/>
      <w:pPr>
        <w:ind w:left="717" w:hanging="360"/>
      </w:pPr>
      <w:rPr>
        <w:rFonts w:ascii="Symbol" w:hAnsi="Symbol" w:hint="default"/>
        <w:color w:val="E51F3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45D70F48"/>
    <w:multiLevelType w:val="multilevel"/>
    <w:tmpl w:val="718C61DA"/>
    <w:styleLink w:val="CurrentList6"/>
    <w:lvl w:ilvl="0">
      <w:start w:val="1"/>
      <w:numFmt w:val="decimal"/>
      <w:lvlText w:val="%1."/>
      <w:lvlJc w:val="left"/>
      <w:pPr>
        <w:ind w:left="567" w:hanging="207"/>
      </w:pPr>
      <w:rPr>
        <w:rFonts w:ascii="Griffith Sans Text" w:hAnsi="Griffith Sans Text" w:cs="Arial" w:hint="default"/>
        <w:color w:val="E51F3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9877E2D"/>
    <w:multiLevelType w:val="hybridMultilevel"/>
    <w:tmpl w:val="CB808F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5217059B"/>
    <w:multiLevelType w:val="hybridMultilevel"/>
    <w:tmpl w:val="0254C00C"/>
    <w:lvl w:ilvl="0" w:tplc="4CD4D1F8">
      <w:start w:val="1"/>
      <w:numFmt w:val="bullet"/>
      <w:pStyle w:val="ListParagraph"/>
      <w:lvlText w:val=""/>
      <w:lvlJc w:val="left"/>
      <w:pPr>
        <w:ind w:left="433" w:hanging="433"/>
      </w:pPr>
      <w:rPr>
        <w:rFonts w:ascii="Symbol" w:hAnsi="Symbol" w:hint="default"/>
        <w:color w:val="E51F3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5696702E"/>
    <w:multiLevelType w:val="multilevel"/>
    <w:tmpl w:val="E23E1C56"/>
    <w:styleLink w:val="CurrentList2"/>
    <w:lvl w:ilvl="0">
      <w:start w:val="1"/>
      <w:numFmt w:val="decimal"/>
      <w:lvlText w:val="%1."/>
      <w:lvlJc w:val="left"/>
      <w:pPr>
        <w:ind w:left="720" w:hanging="360"/>
      </w:pPr>
      <w:rPr>
        <w:rFonts w:ascii="Arial" w:hAnsi="Arial" w:cs="Arial" w:hint="default"/>
        <w:color w:val="E309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776F3BDD"/>
    <w:multiLevelType w:val="hybridMultilevel"/>
    <w:tmpl w:val="BF1AF39C"/>
    <w:lvl w:ilvl="0" w:tplc="EDEC25B0">
      <w:start w:val="1"/>
      <w:numFmt w:val="bullet"/>
      <w:lvlText w:val=""/>
      <w:lvlJc w:val="left"/>
      <w:pPr>
        <w:ind w:left="1290" w:hanging="360"/>
      </w:pPr>
      <w:rPr>
        <w:rFonts w:ascii="Symbol" w:hAnsi="Symbol" w:hint="default"/>
        <w:color w:val="E51F30"/>
      </w:rPr>
    </w:lvl>
    <w:lvl w:ilvl="1" w:tplc="FFFFFFFF">
      <w:start w:val="1"/>
      <w:numFmt w:val="bullet"/>
      <w:lvlText w:val="o"/>
      <w:lvlJc w:val="left"/>
      <w:pPr>
        <w:ind w:left="2010" w:hanging="360"/>
      </w:pPr>
      <w:rPr>
        <w:rFonts w:ascii="Courier New" w:hAnsi="Courier New" w:cs="Courier New" w:hint="default"/>
      </w:rPr>
    </w:lvl>
    <w:lvl w:ilvl="2" w:tplc="FFFFFFFF" w:tentative="1">
      <w:start w:val="1"/>
      <w:numFmt w:val="bullet"/>
      <w:lvlText w:val=""/>
      <w:lvlJc w:val="left"/>
      <w:pPr>
        <w:ind w:left="2730" w:hanging="360"/>
      </w:pPr>
      <w:rPr>
        <w:rFonts w:ascii="Wingdings" w:hAnsi="Wingdings" w:hint="default"/>
      </w:rPr>
    </w:lvl>
    <w:lvl w:ilvl="3" w:tplc="FFFFFFFF" w:tentative="1">
      <w:start w:val="1"/>
      <w:numFmt w:val="bullet"/>
      <w:lvlText w:val=""/>
      <w:lvlJc w:val="left"/>
      <w:pPr>
        <w:ind w:left="3450" w:hanging="360"/>
      </w:pPr>
      <w:rPr>
        <w:rFonts w:ascii="Symbol" w:hAnsi="Symbol" w:hint="default"/>
      </w:rPr>
    </w:lvl>
    <w:lvl w:ilvl="4" w:tplc="FFFFFFFF" w:tentative="1">
      <w:start w:val="1"/>
      <w:numFmt w:val="bullet"/>
      <w:lvlText w:val="o"/>
      <w:lvlJc w:val="left"/>
      <w:pPr>
        <w:ind w:left="4170" w:hanging="360"/>
      </w:pPr>
      <w:rPr>
        <w:rFonts w:ascii="Courier New" w:hAnsi="Courier New" w:cs="Courier New" w:hint="default"/>
      </w:rPr>
    </w:lvl>
    <w:lvl w:ilvl="5" w:tplc="FFFFFFFF" w:tentative="1">
      <w:start w:val="1"/>
      <w:numFmt w:val="bullet"/>
      <w:lvlText w:val=""/>
      <w:lvlJc w:val="left"/>
      <w:pPr>
        <w:ind w:left="4890" w:hanging="360"/>
      </w:pPr>
      <w:rPr>
        <w:rFonts w:ascii="Wingdings" w:hAnsi="Wingdings" w:hint="default"/>
      </w:rPr>
    </w:lvl>
    <w:lvl w:ilvl="6" w:tplc="FFFFFFFF" w:tentative="1">
      <w:start w:val="1"/>
      <w:numFmt w:val="bullet"/>
      <w:lvlText w:val=""/>
      <w:lvlJc w:val="left"/>
      <w:pPr>
        <w:ind w:left="5610" w:hanging="360"/>
      </w:pPr>
      <w:rPr>
        <w:rFonts w:ascii="Symbol" w:hAnsi="Symbol" w:hint="default"/>
      </w:rPr>
    </w:lvl>
    <w:lvl w:ilvl="7" w:tplc="FFFFFFFF" w:tentative="1">
      <w:start w:val="1"/>
      <w:numFmt w:val="bullet"/>
      <w:lvlText w:val="o"/>
      <w:lvlJc w:val="left"/>
      <w:pPr>
        <w:ind w:left="6330" w:hanging="360"/>
      </w:pPr>
      <w:rPr>
        <w:rFonts w:ascii="Courier New" w:hAnsi="Courier New" w:cs="Courier New" w:hint="default"/>
      </w:rPr>
    </w:lvl>
    <w:lvl w:ilvl="8" w:tplc="FFFFFFFF" w:tentative="1">
      <w:start w:val="1"/>
      <w:numFmt w:val="bullet"/>
      <w:lvlText w:val=""/>
      <w:lvlJc w:val="left"/>
      <w:pPr>
        <w:ind w:left="7050" w:hanging="360"/>
      </w:pPr>
      <w:rPr>
        <w:rFonts w:ascii="Wingdings" w:hAnsi="Wingdings" w:hint="default"/>
      </w:rPr>
    </w:lvl>
  </w:abstractNum>
  <w:abstractNum w:abstractNumId="11" w15:restartNumberingAfterBreak="0">
    <w:nsid w:val="7D2A1B0A"/>
    <w:multiLevelType w:val="hybridMultilevel"/>
    <w:tmpl w:val="DCB00214"/>
    <w:lvl w:ilvl="0" w:tplc="2BB2AB80">
      <w:start w:val="1"/>
      <w:numFmt w:val="decimal"/>
      <w:pStyle w:val="Numberedlist"/>
      <w:lvlText w:val="%1."/>
      <w:lvlJc w:val="left"/>
      <w:pPr>
        <w:ind w:left="567" w:hanging="207"/>
      </w:pPr>
      <w:rPr>
        <w:rFonts w:ascii="Griffith Sans Text" w:hAnsi="Griffith Sans Text" w:cs="Arial" w:hint="default"/>
        <w:color w:val="E51F3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396825147">
    <w:abstractNumId w:val="11"/>
  </w:num>
  <w:num w:numId="2" w16cid:durableId="1927572751">
    <w:abstractNumId w:val="4"/>
  </w:num>
  <w:num w:numId="3" w16cid:durableId="1511336397">
    <w:abstractNumId w:val="9"/>
  </w:num>
  <w:num w:numId="4" w16cid:durableId="1666785443">
    <w:abstractNumId w:val="0"/>
  </w:num>
  <w:num w:numId="5" w16cid:durableId="1708486012">
    <w:abstractNumId w:val="5"/>
  </w:num>
  <w:num w:numId="6" w16cid:durableId="1621642287">
    <w:abstractNumId w:val="3"/>
  </w:num>
  <w:num w:numId="7" w16cid:durableId="1833176348">
    <w:abstractNumId w:val="6"/>
  </w:num>
  <w:num w:numId="8" w16cid:durableId="1126041565">
    <w:abstractNumId w:val="8"/>
  </w:num>
  <w:num w:numId="9" w16cid:durableId="1098252483">
    <w:abstractNumId w:val="2"/>
  </w:num>
  <w:num w:numId="10" w16cid:durableId="1330210873">
    <w:abstractNumId w:val="1"/>
  </w:num>
  <w:num w:numId="11" w16cid:durableId="1371688563">
    <w:abstractNumId w:val="10"/>
  </w:num>
  <w:num w:numId="12" w16cid:durableId="1218783897">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68F"/>
    <w:rsid w:val="00001B5F"/>
    <w:rsid w:val="000020DB"/>
    <w:rsid w:val="0000365A"/>
    <w:rsid w:val="00013DA0"/>
    <w:rsid w:val="000147E8"/>
    <w:rsid w:val="00016136"/>
    <w:rsid w:val="00024657"/>
    <w:rsid w:val="00034496"/>
    <w:rsid w:val="00040160"/>
    <w:rsid w:val="00040CE6"/>
    <w:rsid w:val="00042734"/>
    <w:rsid w:val="00047EA7"/>
    <w:rsid w:val="0005062E"/>
    <w:rsid w:val="00050829"/>
    <w:rsid w:val="00052590"/>
    <w:rsid w:val="00053299"/>
    <w:rsid w:val="00053CDF"/>
    <w:rsid w:val="0005749E"/>
    <w:rsid w:val="00060AF9"/>
    <w:rsid w:val="0006473D"/>
    <w:rsid w:val="000652A0"/>
    <w:rsid w:val="0006639D"/>
    <w:rsid w:val="00067836"/>
    <w:rsid w:val="000728E0"/>
    <w:rsid w:val="000760A1"/>
    <w:rsid w:val="00077EBA"/>
    <w:rsid w:val="00081301"/>
    <w:rsid w:val="0008199D"/>
    <w:rsid w:val="00083A35"/>
    <w:rsid w:val="00083FFC"/>
    <w:rsid w:val="000908AE"/>
    <w:rsid w:val="00091E5E"/>
    <w:rsid w:val="00092F72"/>
    <w:rsid w:val="00093685"/>
    <w:rsid w:val="00093939"/>
    <w:rsid w:val="00095DDA"/>
    <w:rsid w:val="000A14BE"/>
    <w:rsid w:val="000A51A5"/>
    <w:rsid w:val="000A74AC"/>
    <w:rsid w:val="000A78D1"/>
    <w:rsid w:val="000B17D8"/>
    <w:rsid w:val="000B192C"/>
    <w:rsid w:val="000B21EA"/>
    <w:rsid w:val="000B71D9"/>
    <w:rsid w:val="000C0E96"/>
    <w:rsid w:val="000C3915"/>
    <w:rsid w:val="000C3D95"/>
    <w:rsid w:val="000C57B7"/>
    <w:rsid w:val="000C6364"/>
    <w:rsid w:val="000C64B9"/>
    <w:rsid w:val="000D2140"/>
    <w:rsid w:val="000D3B39"/>
    <w:rsid w:val="000D6582"/>
    <w:rsid w:val="000D77AF"/>
    <w:rsid w:val="000E01AE"/>
    <w:rsid w:val="000E3980"/>
    <w:rsid w:val="000F0544"/>
    <w:rsid w:val="000F1CE9"/>
    <w:rsid w:val="000F5EBE"/>
    <w:rsid w:val="000F6342"/>
    <w:rsid w:val="00102BB3"/>
    <w:rsid w:val="00103826"/>
    <w:rsid w:val="00104FF2"/>
    <w:rsid w:val="0010519C"/>
    <w:rsid w:val="00111C56"/>
    <w:rsid w:val="00124CE0"/>
    <w:rsid w:val="001267CD"/>
    <w:rsid w:val="00126E55"/>
    <w:rsid w:val="00136DE2"/>
    <w:rsid w:val="0014038E"/>
    <w:rsid w:val="00146BFE"/>
    <w:rsid w:val="00146F1B"/>
    <w:rsid w:val="0014738D"/>
    <w:rsid w:val="00152230"/>
    <w:rsid w:val="00154994"/>
    <w:rsid w:val="00156451"/>
    <w:rsid w:val="001608BA"/>
    <w:rsid w:val="001636F0"/>
    <w:rsid w:val="00163B0B"/>
    <w:rsid w:val="0016404C"/>
    <w:rsid w:val="00164E41"/>
    <w:rsid w:val="00165F7C"/>
    <w:rsid w:val="00166C17"/>
    <w:rsid w:val="00167987"/>
    <w:rsid w:val="00170CBD"/>
    <w:rsid w:val="001729D1"/>
    <w:rsid w:val="001731C1"/>
    <w:rsid w:val="00173941"/>
    <w:rsid w:val="001765FB"/>
    <w:rsid w:val="001800F9"/>
    <w:rsid w:val="0018228F"/>
    <w:rsid w:val="0018412C"/>
    <w:rsid w:val="001954F5"/>
    <w:rsid w:val="001968C3"/>
    <w:rsid w:val="001A124A"/>
    <w:rsid w:val="001A583B"/>
    <w:rsid w:val="001A5B49"/>
    <w:rsid w:val="001A64A0"/>
    <w:rsid w:val="001A6597"/>
    <w:rsid w:val="001A79D8"/>
    <w:rsid w:val="001B01C6"/>
    <w:rsid w:val="001B097C"/>
    <w:rsid w:val="001B4796"/>
    <w:rsid w:val="001C6CAD"/>
    <w:rsid w:val="001D36AE"/>
    <w:rsid w:val="001E1ED9"/>
    <w:rsid w:val="001E3413"/>
    <w:rsid w:val="001E7CA9"/>
    <w:rsid w:val="001F1017"/>
    <w:rsid w:val="001F2136"/>
    <w:rsid w:val="001F2B57"/>
    <w:rsid w:val="001F636F"/>
    <w:rsid w:val="001F6686"/>
    <w:rsid w:val="001F764B"/>
    <w:rsid w:val="00201B8F"/>
    <w:rsid w:val="00202BF7"/>
    <w:rsid w:val="00203826"/>
    <w:rsid w:val="00207FC2"/>
    <w:rsid w:val="00210CF6"/>
    <w:rsid w:val="00220B48"/>
    <w:rsid w:val="00221E52"/>
    <w:rsid w:val="00221FEC"/>
    <w:rsid w:val="00222C0E"/>
    <w:rsid w:val="002257C2"/>
    <w:rsid w:val="00225E04"/>
    <w:rsid w:val="00226A91"/>
    <w:rsid w:val="00233952"/>
    <w:rsid w:val="0024238B"/>
    <w:rsid w:val="002439DB"/>
    <w:rsid w:val="00245075"/>
    <w:rsid w:val="00254BB9"/>
    <w:rsid w:val="002555E9"/>
    <w:rsid w:val="00257D7C"/>
    <w:rsid w:val="00257F93"/>
    <w:rsid w:val="002618AB"/>
    <w:rsid w:val="00265500"/>
    <w:rsid w:val="002665AF"/>
    <w:rsid w:val="00267CCA"/>
    <w:rsid w:val="00272F4D"/>
    <w:rsid w:val="00274580"/>
    <w:rsid w:val="00274BFA"/>
    <w:rsid w:val="0028084A"/>
    <w:rsid w:val="00287B85"/>
    <w:rsid w:val="00291234"/>
    <w:rsid w:val="00291278"/>
    <w:rsid w:val="00291A72"/>
    <w:rsid w:val="002948EE"/>
    <w:rsid w:val="002A0F52"/>
    <w:rsid w:val="002B29ED"/>
    <w:rsid w:val="002B2AAE"/>
    <w:rsid w:val="002B2DAF"/>
    <w:rsid w:val="002B35C9"/>
    <w:rsid w:val="002B64E9"/>
    <w:rsid w:val="002B6908"/>
    <w:rsid w:val="002C1FB6"/>
    <w:rsid w:val="002C3238"/>
    <w:rsid w:val="002C3FF7"/>
    <w:rsid w:val="002C7AFA"/>
    <w:rsid w:val="002D4B9D"/>
    <w:rsid w:val="002D663F"/>
    <w:rsid w:val="002D7321"/>
    <w:rsid w:val="002E5145"/>
    <w:rsid w:val="002E69CB"/>
    <w:rsid w:val="002E6FC9"/>
    <w:rsid w:val="002F0131"/>
    <w:rsid w:val="002F12D3"/>
    <w:rsid w:val="002F186F"/>
    <w:rsid w:val="002F21F3"/>
    <w:rsid w:val="002F3C8B"/>
    <w:rsid w:val="002F4A6A"/>
    <w:rsid w:val="002F7E1E"/>
    <w:rsid w:val="00302E26"/>
    <w:rsid w:val="0030374F"/>
    <w:rsid w:val="00307D81"/>
    <w:rsid w:val="0031180B"/>
    <w:rsid w:val="00312750"/>
    <w:rsid w:val="0031333E"/>
    <w:rsid w:val="00317FC0"/>
    <w:rsid w:val="00320292"/>
    <w:rsid w:val="003205F8"/>
    <w:rsid w:val="00320D12"/>
    <w:rsid w:val="003237FC"/>
    <w:rsid w:val="003240D8"/>
    <w:rsid w:val="00330476"/>
    <w:rsid w:val="0033079D"/>
    <w:rsid w:val="00332CB7"/>
    <w:rsid w:val="00333D1F"/>
    <w:rsid w:val="00334090"/>
    <w:rsid w:val="00334B56"/>
    <w:rsid w:val="00343D34"/>
    <w:rsid w:val="00345C83"/>
    <w:rsid w:val="0035677A"/>
    <w:rsid w:val="00360D4B"/>
    <w:rsid w:val="00360E49"/>
    <w:rsid w:val="00360EA9"/>
    <w:rsid w:val="00364679"/>
    <w:rsid w:val="00364BC9"/>
    <w:rsid w:val="003654D8"/>
    <w:rsid w:val="00365AE9"/>
    <w:rsid w:val="003702E5"/>
    <w:rsid w:val="00372B65"/>
    <w:rsid w:val="00385FEA"/>
    <w:rsid w:val="00392D5A"/>
    <w:rsid w:val="00393A98"/>
    <w:rsid w:val="00395AD8"/>
    <w:rsid w:val="003A2D4E"/>
    <w:rsid w:val="003B0E88"/>
    <w:rsid w:val="003B12B9"/>
    <w:rsid w:val="003B30DA"/>
    <w:rsid w:val="003B6707"/>
    <w:rsid w:val="003B7B38"/>
    <w:rsid w:val="003C0BDD"/>
    <w:rsid w:val="003C7368"/>
    <w:rsid w:val="003C7876"/>
    <w:rsid w:val="003D3553"/>
    <w:rsid w:val="003D69D4"/>
    <w:rsid w:val="003E42E0"/>
    <w:rsid w:val="003F231A"/>
    <w:rsid w:val="003F7778"/>
    <w:rsid w:val="003F78BA"/>
    <w:rsid w:val="00401BA4"/>
    <w:rsid w:val="004048EE"/>
    <w:rsid w:val="00410ED5"/>
    <w:rsid w:val="0041128C"/>
    <w:rsid w:val="004116D8"/>
    <w:rsid w:val="00411991"/>
    <w:rsid w:val="004121D9"/>
    <w:rsid w:val="00412BC2"/>
    <w:rsid w:val="00413414"/>
    <w:rsid w:val="00417154"/>
    <w:rsid w:val="004229BA"/>
    <w:rsid w:val="00424DBA"/>
    <w:rsid w:val="00436D1B"/>
    <w:rsid w:val="00436E37"/>
    <w:rsid w:val="00441285"/>
    <w:rsid w:val="004415C7"/>
    <w:rsid w:val="00442AAA"/>
    <w:rsid w:val="00447BFC"/>
    <w:rsid w:val="00447D63"/>
    <w:rsid w:val="00450B30"/>
    <w:rsid w:val="00456A0E"/>
    <w:rsid w:val="00460CB4"/>
    <w:rsid w:val="00461980"/>
    <w:rsid w:val="004642D1"/>
    <w:rsid w:val="00466386"/>
    <w:rsid w:val="0046665F"/>
    <w:rsid w:val="00466DD2"/>
    <w:rsid w:val="00476B79"/>
    <w:rsid w:val="0047786B"/>
    <w:rsid w:val="00481C9C"/>
    <w:rsid w:val="00482467"/>
    <w:rsid w:val="0048248F"/>
    <w:rsid w:val="00484C1B"/>
    <w:rsid w:val="00485340"/>
    <w:rsid w:val="00486145"/>
    <w:rsid w:val="00487F33"/>
    <w:rsid w:val="00493697"/>
    <w:rsid w:val="00493EC2"/>
    <w:rsid w:val="00496A60"/>
    <w:rsid w:val="004A3988"/>
    <w:rsid w:val="004B04C7"/>
    <w:rsid w:val="004B0BCF"/>
    <w:rsid w:val="004B2C98"/>
    <w:rsid w:val="004B5C74"/>
    <w:rsid w:val="004B784E"/>
    <w:rsid w:val="004B7F79"/>
    <w:rsid w:val="004C4451"/>
    <w:rsid w:val="004C6406"/>
    <w:rsid w:val="004C69B3"/>
    <w:rsid w:val="004C75C6"/>
    <w:rsid w:val="004D0ED4"/>
    <w:rsid w:val="004D24FC"/>
    <w:rsid w:val="004D2CF1"/>
    <w:rsid w:val="004D5E3C"/>
    <w:rsid w:val="004E3843"/>
    <w:rsid w:val="004E5885"/>
    <w:rsid w:val="004E594B"/>
    <w:rsid w:val="004E6232"/>
    <w:rsid w:val="004E7EF9"/>
    <w:rsid w:val="004F12BB"/>
    <w:rsid w:val="004F2DEF"/>
    <w:rsid w:val="004F3DC8"/>
    <w:rsid w:val="004F58F0"/>
    <w:rsid w:val="005017DD"/>
    <w:rsid w:val="005018B7"/>
    <w:rsid w:val="0050449E"/>
    <w:rsid w:val="00504EC4"/>
    <w:rsid w:val="005051B1"/>
    <w:rsid w:val="00510A64"/>
    <w:rsid w:val="00520268"/>
    <w:rsid w:val="00522233"/>
    <w:rsid w:val="005224CD"/>
    <w:rsid w:val="00522BA9"/>
    <w:rsid w:val="0052446A"/>
    <w:rsid w:val="0052549C"/>
    <w:rsid w:val="00527751"/>
    <w:rsid w:val="00527D31"/>
    <w:rsid w:val="005416C5"/>
    <w:rsid w:val="00541A95"/>
    <w:rsid w:val="00543293"/>
    <w:rsid w:val="00544595"/>
    <w:rsid w:val="00544EAC"/>
    <w:rsid w:val="0054543E"/>
    <w:rsid w:val="0054681C"/>
    <w:rsid w:val="0054744D"/>
    <w:rsid w:val="0054744F"/>
    <w:rsid w:val="00547BFB"/>
    <w:rsid w:val="00551742"/>
    <w:rsid w:val="00552F80"/>
    <w:rsid w:val="0055489B"/>
    <w:rsid w:val="00554EE1"/>
    <w:rsid w:val="00555200"/>
    <w:rsid w:val="005554CF"/>
    <w:rsid w:val="005572C3"/>
    <w:rsid w:val="0056050A"/>
    <w:rsid w:val="00564540"/>
    <w:rsid w:val="005746E7"/>
    <w:rsid w:val="00574714"/>
    <w:rsid w:val="00575CC3"/>
    <w:rsid w:val="0058193B"/>
    <w:rsid w:val="00584AE9"/>
    <w:rsid w:val="00584B22"/>
    <w:rsid w:val="00591D42"/>
    <w:rsid w:val="005926AC"/>
    <w:rsid w:val="0059325A"/>
    <w:rsid w:val="00593F30"/>
    <w:rsid w:val="0059676E"/>
    <w:rsid w:val="005A01BA"/>
    <w:rsid w:val="005A3D28"/>
    <w:rsid w:val="005A3D82"/>
    <w:rsid w:val="005A4CC5"/>
    <w:rsid w:val="005A6CAB"/>
    <w:rsid w:val="005B1942"/>
    <w:rsid w:val="005B4950"/>
    <w:rsid w:val="005B4968"/>
    <w:rsid w:val="005B6220"/>
    <w:rsid w:val="005C3E98"/>
    <w:rsid w:val="005C4BC2"/>
    <w:rsid w:val="005C77E9"/>
    <w:rsid w:val="005D1898"/>
    <w:rsid w:val="005D3028"/>
    <w:rsid w:val="005D6630"/>
    <w:rsid w:val="005D69FF"/>
    <w:rsid w:val="005D7EA1"/>
    <w:rsid w:val="005E2ED3"/>
    <w:rsid w:val="005E529C"/>
    <w:rsid w:val="005E5D10"/>
    <w:rsid w:val="005E77EA"/>
    <w:rsid w:val="005F014A"/>
    <w:rsid w:val="005F2CF8"/>
    <w:rsid w:val="005F5388"/>
    <w:rsid w:val="005F77DC"/>
    <w:rsid w:val="0060211E"/>
    <w:rsid w:val="00602253"/>
    <w:rsid w:val="006027A2"/>
    <w:rsid w:val="00605DF4"/>
    <w:rsid w:val="00607C69"/>
    <w:rsid w:val="00610C5B"/>
    <w:rsid w:val="00614ADC"/>
    <w:rsid w:val="0062041D"/>
    <w:rsid w:val="0063469E"/>
    <w:rsid w:val="00636A89"/>
    <w:rsid w:val="006374D7"/>
    <w:rsid w:val="00641A99"/>
    <w:rsid w:val="00641B39"/>
    <w:rsid w:val="006467E3"/>
    <w:rsid w:val="006475F4"/>
    <w:rsid w:val="006519D0"/>
    <w:rsid w:val="00651DE3"/>
    <w:rsid w:val="00652146"/>
    <w:rsid w:val="00662451"/>
    <w:rsid w:val="006636C7"/>
    <w:rsid w:val="006646C7"/>
    <w:rsid w:val="006651FF"/>
    <w:rsid w:val="00665C58"/>
    <w:rsid w:val="00673B09"/>
    <w:rsid w:val="006761CA"/>
    <w:rsid w:val="0067747D"/>
    <w:rsid w:val="0067751A"/>
    <w:rsid w:val="00681A26"/>
    <w:rsid w:val="00690C32"/>
    <w:rsid w:val="00690ED2"/>
    <w:rsid w:val="006926DB"/>
    <w:rsid w:val="006A0D50"/>
    <w:rsid w:val="006A16D3"/>
    <w:rsid w:val="006A5411"/>
    <w:rsid w:val="006A5781"/>
    <w:rsid w:val="006A72E6"/>
    <w:rsid w:val="006B0533"/>
    <w:rsid w:val="006B47A1"/>
    <w:rsid w:val="006B53D1"/>
    <w:rsid w:val="006B5B94"/>
    <w:rsid w:val="006B61C2"/>
    <w:rsid w:val="006C04D8"/>
    <w:rsid w:val="006C0F0D"/>
    <w:rsid w:val="006C42D8"/>
    <w:rsid w:val="006C594F"/>
    <w:rsid w:val="006D091E"/>
    <w:rsid w:val="006D1925"/>
    <w:rsid w:val="006D360E"/>
    <w:rsid w:val="006D56E5"/>
    <w:rsid w:val="006D7906"/>
    <w:rsid w:val="006E0CED"/>
    <w:rsid w:val="006E26A6"/>
    <w:rsid w:val="006E5240"/>
    <w:rsid w:val="006E7342"/>
    <w:rsid w:val="006E7BD6"/>
    <w:rsid w:val="006F4576"/>
    <w:rsid w:val="006F4919"/>
    <w:rsid w:val="00700A45"/>
    <w:rsid w:val="0070341D"/>
    <w:rsid w:val="007066FB"/>
    <w:rsid w:val="007118A4"/>
    <w:rsid w:val="00713173"/>
    <w:rsid w:val="00717F89"/>
    <w:rsid w:val="00722143"/>
    <w:rsid w:val="007225FE"/>
    <w:rsid w:val="00724189"/>
    <w:rsid w:val="0072551B"/>
    <w:rsid w:val="00726162"/>
    <w:rsid w:val="00726BCB"/>
    <w:rsid w:val="00732202"/>
    <w:rsid w:val="00732A94"/>
    <w:rsid w:val="00732CCE"/>
    <w:rsid w:val="007331F9"/>
    <w:rsid w:val="00734916"/>
    <w:rsid w:val="00736216"/>
    <w:rsid w:val="0074535A"/>
    <w:rsid w:val="00746530"/>
    <w:rsid w:val="00746A0E"/>
    <w:rsid w:val="00747B5A"/>
    <w:rsid w:val="00751170"/>
    <w:rsid w:val="007512F5"/>
    <w:rsid w:val="00754BEA"/>
    <w:rsid w:val="0075660C"/>
    <w:rsid w:val="0075799A"/>
    <w:rsid w:val="00763E65"/>
    <w:rsid w:val="00772928"/>
    <w:rsid w:val="00775345"/>
    <w:rsid w:val="00775D4F"/>
    <w:rsid w:val="00785535"/>
    <w:rsid w:val="00785F8C"/>
    <w:rsid w:val="00786706"/>
    <w:rsid w:val="00790080"/>
    <w:rsid w:val="007902FC"/>
    <w:rsid w:val="00790A73"/>
    <w:rsid w:val="00791C73"/>
    <w:rsid w:val="0079341E"/>
    <w:rsid w:val="007972F1"/>
    <w:rsid w:val="007A08A8"/>
    <w:rsid w:val="007A0939"/>
    <w:rsid w:val="007A11CD"/>
    <w:rsid w:val="007A183B"/>
    <w:rsid w:val="007A1AED"/>
    <w:rsid w:val="007A51DE"/>
    <w:rsid w:val="007B5079"/>
    <w:rsid w:val="007B58B5"/>
    <w:rsid w:val="007B700A"/>
    <w:rsid w:val="007B7971"/>
    <w:rsid w:val="007C0260"/>
    <w:rsid w:val="007C2770"/>
    <w:rsid w:val="007C37DE"/>
    <w:rsid w:val="007D1588"/>
    <w:rsid w:val="007D1F8E"/>
    <w:rsid w:val="007D4084"/>
    <w:rsid w:val="007D4AF2"/>
    <w:rsid w:val="007D4B90"/>
    <w:rsid w:val="007D66BE"/>
    <w:rsid w:val="007E260A"/>
    <w:rsid w:val="007E3B29"/>
    <w:rsid w:val="007E4E51"/>
    <w:rsid w:val="007E641F"/>
    <w:rsid w:val="007F030E"/>
    <w:rsid w:val="007F3E6C"/>
    <w:rsid w:val="008011BC"/>
    <w:rsid w:val="008018E6"/>
    <w:rsid w:val="00804068"/>
    <w:rsid w:val="0081186F"/>
    <w:rsid w:val="00811AE1"/>
    <w:rsid w:val="00811F90"/>
    <w:rsid w:val="008122F0"/>
    <w:rsid w:val="008137A3"/>
    <w:rsid w:val="008141CC"/>
    <w:rsid w:val="008145B2"/>
    <w:rsid w:val="00814CE5"/>
    <w:rsid w:val="008173D9"/>
    <w:rsid w:val="00820F73"/>
    <w:rsid w:val="00821CBD"/>
    <w:rsid w:val="008239FE"/>
    <w:rsid w:val="00825029"/>
    <w:rsid w:val="00830474"/>
    <w:rsid w:val="00830B58"/>
    <w:rsid w:val="00843F85"/>
    <w:rsid w:val="00846E7F"/>
    <w:rsid w:val="008508DF"/>
    <w:rsid w:val="008516C1"/>
    <w:rsid w:val="008541AB"/>
    <w:rsid w:val="0085435E"/>
    <w:rsid w:val="00855956"/>
    <w:rsid w:val="008605D5"/>
    <w:rsid w:val="008617E8"/>
    <w:rsid w:val="008632DF"/>
    <w:rsid w:val="008710BA"/>
    <w:rsid w:val="00871911"/>
    <w:rsid w:val="00871C38"/>
    <w:rsid w:val="00871D81"/>
    <w:rsid w:val="008735AB"/>
    <w:rsid w:val="00875A8E"/>
    <w:rsid w:val="008776AD"/>
    <w:rsid w:val="008814F8"/>
    <w:rsid w:val="00882188"/>
    <w:rsid w:val="00882F89"/>
    <w:rsid w:val="00886F72"/>
    <w:rsid w:val="00887D58"/>
    <w:rsid w:val="008A4FC6"/>
    <w:rsid w:val="008B0A7E"/>
    <w:rsid w:val="008B26C9"/>
    <w:rsid w:val="008B72C8"/>
    <w:rsid w:val="008C2108"/>
    <w:rsid w:val="008C27C7"/>
    <w:rsid w:val="008C300D"/>
    <w:rsid w:val="008C5983"/>
    <w:rsid w:val="008C5F7B"/>
    <w:rsid w:val="008D0A1C"/>
    <w:rsid w:val="008D2294"/>
    <w:rsid w:val="008D47DE"/>
    <w:rsid w:val="008D4F55"/>
    <w:rsid w:val="008D57B3"/>
    <w:rsid w:val="008E2FFB"/>
    <w:rsid w:val="008E6F86"/>
    <w:rsid w:val="008E75AD"/>
    <w:rsid w:val="008F1732"/>
    <w:rsid w:val="008F2DE0"/>
    <w:rsid w:val="008F6C8E"/>
    <w:rsid w:val="008F765B"/>
    <w:rsid w:val="008F79DC"/>
    <w:rsid w:val="009009BE"/>
    <w:rsid w:val="009127EE"/>
    <w:rsid w:val="00916802"/>
    <w:rsid w:val="00917AEB"/>
    <w:rsid w:val="0092371D"/>
    <w:rsid w:val="00924E31"/>
    <w:rsid w:val="00937788"/>
    <w:rsid w:val="00941205"/>
    <w:rsid w:val="009436F8"/>
    <w:rsid w:val="00945E03"/>
    <w:rsid w:val="00947015"/>
    <w:rsid w:val="0095172A"/>
    <w:rsid w:val="009518A2"/>
    <w:rsid w:val="0095293F"/>
    <w:rsid w:val="009531B2"/>
    <w:rsid w:val="00953D26"/>
    <w:rsid w:val="00954BA1"/>
    <w:rsid w:val="00955A94"/>
    <w:rsid w:val="00957140"/>
    <w:rsid w:val="00963AE3"/>
    <w:rsid w:val="009649C6"/>
    <w:rsid w:val="00964DEF"/>
    <w:rsid w:val="00966619"/>
    <w:rsid w:val="00970F2B"/>
    <w:rsid w:val="0097375D"/>
    <w:rsid w:val="00974452"/>
    <w:rsid w:val="00976238"/>
    <w:rsid w:val="009774A4"/>
    <w:rsid w:val="00980736"/>
    <w:rsid w:val="00985E2C"/>
    <w:rsid w:val="00992212"/>
    <w:rsid w:val="00993A5D"/>
    <w:rsid w:val="0099406C"/>
    <w:rsid w:val="009A0FC2"/>
    <w:rsid w:val="009A324A"/>
    <w:rsid w:val="009A4600"/>
    <w:rsid w:val="009B18BB"/>
    <w:rsid w:val="009B1B37"/>
    <w:rsid w:val="009B37D4"/>
    <w:rsid w:val="009B38A4"/>
    <w:rsid w:val="009B566F"/>
    <w:rsid w:val="009B747B"/>
    <w:rsid w:val="009C1E14"/>
    <w:rsid w:val="009C2FEF"/>
    <w:rsid w:val="009C4589"/>
    <w:rsid w:val="009C73A5"/>
    <w:rsid w:val="009C7B84"/>
    <w:rsid w:val="009D2761"/>
    <w:rsid w:val="009D29B6"/>
    <w:rsid w:val="009D3485"/>
    <w:rsid w:val="009D5CBF"/>
    <w:rsid w:val="009D6673"/>
    <w:rsid w:val="009E11AD"/>
    <w:rsid w:val="009E55BC"/>
    <w:rsid w:val="009F074C"/>
    <w:rsid w:val="009F32D1"/>
    <w:rsid w:val="009F51CE"/>
    <w:rsid w:val="009F63FE"/>
    <w:rsid w:val="00A010D8"/>
    <w:rsid w:val="00A07BBF"/>
    <w:rsid w:val="00A10384"/>
    <w:rsid w:val="00A11B16"/>
    <w:rsid w:val="00A11ED0"/>
    <w:rsid w:val="00A13731"/>
    <w:rsid w:val="00A144B2"/>
    <w:rsid w:val="00A15D12"/>
    <w:rsid w:val="00A274BA"/>
    <w:rsid w:val="00A30958"/>
    <w:rsid w:val="00A3242E"/>
    <w:rsid w:val="00A367CF"/>
    <w:rsid w:val="00A4296C"/>
    <w:rsid w:val="00A43C43"/>
    <w:rsid w:val="00A43CB6"/>
    <w:rsid w:val="00A44F83"/>
    <w:rsid w:val="00A45BDF"/>
    <w:rsid w:val="00A477E1"/>
    <w:rsid w:val="00A50780"/>
    <w:rsid w:val="00A50EC1"/>
    <w:rsid w:val="00A52CD5"/>
    <w:rsid w:val="00A536B0"/>
    <w:rsid w:val="00A56091"/>
    <w:rsid w:val="00A5683C"/>
    <w:rsid w:val="00A56D46"/>
    <w:rsid w:val="00A57044"/>
    <w:rsid w:val="00A66A9A"/>
    <w:rsid w:val="00A6701B"/>
    <w:rsid w:val="00A67F92"/>
    <w:rsid w:val="00A8277F"/>
    <w:rsid w:val="00A834A2"/>
    <w:rsid w:val="00A840E3"/>
    <w:rsid w:val="00A85F5E"/>
    <w:rsid w:val="00A85F61"/>
    <w:rsid w:val="00A9325E"/>
    <w:rsid w:val="00A9569B"/>
    <w:rsid w:val="00AA12A3"/>
    <w:rsid w:val="00AA188E"/>
    <w:rsid w:val="00AA391D"/>
    <w:rsid w:val="00AA63BA"/>
    <w:rsid w:val="00AB00BF"/>
    <w:rsid w:val="00AB51B0"/>
    <w:rsid w:val="00AB568B"/>
    <w:rsid w:val="00AB621E"/>
    <w:rsid w:val="00AB62B2"/>
    <w:rsid w:val="00AC0FEF"/>
    <w:rsid w:val="00AC1EA9"/>
    <w:rsid w:val="00AC598D"/>
    <w:rsid w:val="00AC73B9"/>
    <w:rsid w:val="00AD1585"/>
    <w:rsid w:val="00AD2541"/>
    <w:rsid w:val="00AD27C5"/>
    <w:rsid w:val="00AD74B2"/>
    <w:rsid w:val="00AE0151"/>
    <w:rsid w:val="00AE36C9"/>
    <w:rsid w:val="00AE4387"/>
    <w:rsid w:val="00AF3A5C"/>
    <w:rsid w:val="00AF5791"/>
    <w:rsid w:val="00AF6CA2"/>
    <w:rsid w:val="00AF719E"/>
    <w:rsid w:val="00B00A3C"/>
    <w:rsid w:val="00B05B26"/>
    <w:rsid w:val="00B20CFA"/>
    <w:rsid w:val="00B24AD5"/>
    <w:rsid w:val="00B25332"/>
    <w:rsid w:val="00B26F8D"/>
    <w:rsid w:val="00B322B9"/>
    <w:rsid w:val="00B34690"/>
    <w:rsid w:val="00B42BD2"/>
    <w:rsid w:val="00B46929"/>
    <w:rsid w:val="00B46D5C"/>
    <w:rsid w:val="00B508D5"/>
    <w:rsid w:val="00B51FA6"/>
    <w:rsid w:val="00B52233"/>
    <w:rsid w:val="00B52D27"/>
    <w:rsid w:val="00B56DE8"/>
    <w:rsid w:val="00B677E9"/>
    <w:rsid w:val="00B70BF9"/>
    <w:rsid w:val="00B7337A"/>
    <w:rsid w:val="00B80272"/>
    <w:rsid w:val="00B81AA6"/>
    <w:rsid w:val="00B8200E"/>
    <w:rsid w:val="00B82355"/>
    <w:rsid w:val="00B82DE1"/>
    <w:rsid w:val="00B82F08"/>
    <w:rsid w:val="00B86153"/>
    <w:rsid w:val="00B9062A"/>
    <w:rsid w:val="00B911A4"/>
    <w:rsid w:val="00B93114"/>
    <w:rsid w:val="00B932F9"/>
    <w:rsid w:val="00B93B77"/>
    <w:rsid w:val="00B93F81"/>
    <w:rsid w:val="00B94442"/>
    <w:rsid w:val="00B951A5"/>
    <w:rsid w:val="00B9628F"/>
    <w:rsid w:val="00B97148"/>
    <w:rsid w:val="00B97AA9"/>
    <w:rsid w:val="00BA471A"/>
    <w:rsid w:val="00BA5B4B"/>
    <w:rsid w:val="00BA6219"/>
    <w:rsid w:val="00BA7476"/>
    <w:rsid w:val="00BA7B34"/>
    <w:rsid w:val="00BB2B03"/>
    <w:rsid w:val="00BB58D7"/>
    <w:rsid w:val="00BB6CB6"/>
    <w:rsid w:val="00BC2423"/>
    <w:rsid w:val="00BC4BA2"/>
    <w:rsid w:val="00BC7769"/>
    <w:rsid w:val="00BD26DB"/>
    <w:rsid w:val="00BD3733"/>
    <w:rsid w:val="00BD4A4E"/>
    <w:rsid w:val="00BD56A8"/>
    <w:rsid w:val="00BD5BAA"/>
    <w:rsid w:val="00BE5D35"/>
    <w:rsid w:val="00BF2916"/>
    <w:rsid w:val="00BF387D"/>
    <w:rsid w:val="00C05627"/>
    <w:rsid w:val="00C0654B"/>
    <w:rsid w:val="00C06998"/>
    <w:rsid w:val="00C107F3"/>
    <w:rsid w:val="00C12E96"/>
    <w:rsid w:val="00C16506"/>
    <w:rsid w:val="00C22059"/>
    <w:rsid w:val="00C23777"/>
    <w:rsid w:val="00C2475A"/>
    <w:rsid w:val="00C2508E"/>
    <w:rsid w:val="00C25C71"/>
    <w:rsid w:val="00C30FC0"/>
    <w:rsid w:val="00C31251"/>
    <w:rsid w:val="00C313E4"/>
    <w:rsid w:val="00C319C0"/>
    <w:rsid w:val="00C31F92"/>
    <w:rsid w:val="00C32760"/>
    <w:rsid w:val="00C3358F"/>
    <w:rsid w:val="00C371DA"/>
    <w:rsid w:val="00C42037"/>
    <w:rsid w:val="00C453D0"/>
    <w:rsid w:val="00C46F01"/>
    <w:rsid w:val="00C47A44"/>
    <w:rsid w:val="00C50AB4"/>
    <w:rsid w:val="00C50B34"/>
    <w:rsid w:val="00C51EFB"/>
    <w:rsid w:val="00C53D47"/>
    <w:rsid w:val="00C556A5"/>
    <w:rsid w:val="00C613D3"/>
    <w:rsid w:val="00C64AE4"/>
    <w:rsid w:val="00C66F38"/>
    <w:rsid w:val="00C72904"/>
    <w:rsid w:val="00C7318B"/>
    <w:rsid w:val="00C77710"/>
    <w:rsid w:val="00C80060"/>
    <w:rsid w:val="00C80747"/>
    <w:rsid w:val="00C850CA"/>
    <w:rsid w:val="00C85733"/>
    <w:rsid w:val="00C90E3A"/>
    <w:rsid w:val="00C914FA"/>
    <w:rsid w:val="00C93B46"/>
    <w:rsid w:val="00C94787"/>
    <w:rsid w:val="00C95465"/>
    <w:rsid w:val="00C954D2"/>
    <w:rsid w:val="00C9555C"/>
    <w:rsid w:val="00CA321E"/>
    <w:rsid w:val="00CA51A1"/>
    <w:rsid w:val="00CA6305"/>
    <w:rsid w:val="00CA6F9B"/>
    <w:rsid w:val="00CB0B80"/>
    <w:rsid w:val="00CB1DD9"/>
    <w:rsid w:val="00CB232B"/>
    <w:rsid w:val="00CB3C89"/>
    <w:rsid w:val="00CB6B64"/>
    <w:rsid w:val="00CC3173"/>
    <w:rsid w:val="00CD119B"/>
    <w:rsid w:val="00CD3A88"/>
    <w:rsid w:val="00CD4244"/>
    <w:rsid w:val="00CE0316"/>
    <w:rsid w:val="00CE2EDC"/>
    <w:rsid w:val="00CE43D6"/>
    <w:rsid w:val="00CE7933"/>
    <w:rsid w:val="00CF04F1"/>
    <w:rsid w:val="00CF1D4E"/>
    <w:rsid w:val="00CF2FF7"/>
    <w:rsid w:val="00CF3283"/>
    <w:rsid w:val="00CF611B"/>
    <w:rsid w:val="00CF6FF3"/>
    <w:rsid w:val="00D01925"/>
    <w:rsid w:val="00D03188"/>
    <w:rsid w:val="00D039DB"/>
    <w:rsid w:val="00D04242"/>
    <w:rsid w:val="00D042D8"/>
    <w:rsid w:val="00D06D3B"/>
    <w:rsid w:val="00D07EFE"/>
    <w:rsid w:val="00D13B39"/>
    <w:rsid w:val="00D14BC2"/>
    <w:rsid w:val="00D24CD2"/>
    <w:rsid w:val="00D25E65"/>
    <w:rsid w:val="00D316D3"/>
    <w:rsid w:val="00D3189A"/>
    <w:rsid w:val="00D323A0"/>
    <w:rsid w:val="00D374E9"/>
    <w:rsid w:val="00D42C3B"/>
    <w:rsid w:val="00D532D6"/>
    <w:rsid w:val="00D63156"/>
    <w:rsid w:val="00D80387"/>
    <w:rsid w:val="00D80B61"/>
    <w:rsid w:val="00D90FC1"/>
    <w:rsid w:val="00DA2384"/>
    <w:rsid w:val="00DA2DD7"/>
    <w:rsid w:val="00DA380B"/>
    <w:rsid w:val="00DA3EDB"/>
    <w:rsid w:val="00DA5F09"/>
    <w:rsid w:val="00DA5FD5"/>
    <w:rsid w:val="00DB6051"/>
    <w:rsid w:val="00DB76F9"/>
    <w:rsid w:val="00DB7E17"/>
    <w:rsid w:val="00DC0D69"/>
    <w:rsid w:val="00DC1F5F"/>
    <w:rsid w:val="00DC42DF"/>
    <w:rsid w:val="00DC45D0"/>
    <w:rsid w:val="00DC7269"/>
    <w:rsid w:val="00DD09EB"/>
    <w:rsid w:val="00DD6067"/>
    <w:rsid w:val="00DD759C"/>
    <w:rsid w:val="00DD7CFF"/>
    <w:rsid w:val="00DE45C5"/>
    <w:rsid w:val="00DE517E"/>
    <w:rsid w:val="00DF173A"/>
    <w:rsid w:val="00DF3DF3"/>
    <w:rsid w:val="00DF4B91"/>
    <w:rsid w:val="00E00932"/>
    <w:rsid w:val="00E0282F"/>
    <w:rsid w:val="00E14D21"/>
    <w:rsid w:val="00E160A3"/>
    <w:rsid w:val="00E175DF"/>
    <w:rsid w:val="00E20D0C"/>
    <w:rsid w:val="00E21C52"/>
    <w:rsid w:val="00E22032"/>
    <w:rsid w:val="00E23060"/>
    <w:rsid w:val="00E254EF"/>
    <w:rsid w:val="00E26827"/>
    <w:rsid w:val="00E27737"/>
    <w:rsid w:val="00E35272"/>
    <w:rsid w:val="00E3668C"/>
    <w:rsid w:val="00E36A98"/>
    <w:rsid w:val="00E405F5"/>
    <w:rsid w:val="00E429AA"/>
    <w:rsid w:val="00E43DFD"/>
    <w:rsid w:val="00E47F9E"/>
    <w:rsid w:val="00E633D7"/>
    <w:rsid w:val="00E6437F"/>
    <w:rsid w:val="00E651D3"/>
    <w:rsid w:val="00E67BB3"/>
    <w:rsid w:val="00E702F7"/>
    <w:rsid w:val="00E7138A"/>
    <w:rsid w:val="00E726D9"/>
    <w:rsid w:val="00E74A55"/>
    <w:rsid w:val="00E77B43"/>
    <w:rsid w:val="00E826C9"/>
    <w:rsid w:val="00E83AA2"/>
    <w:rsid w:val="00E8565F"/>
    <w:rsid w:val="00E915B7"/>
    <w:rsid w:val="00E925B1"/>
    <w:rsid w:val="00E93041"/>
    <w:rsid w:val="00E953D2"/>
    <w:rsid w:val="00E9677E"/>
    <w:rsid w:val="00E96CCC"/>
    <w:rsid w:val="00EA50A4"/>
    <w:rsid w:val="00EA6F72"/>
    <w:rsid w:val="00EA768F"/>
    <w:rsid w:val="00EB126E"/>
    <w:rsid w:val="00EB2522"/>
    <w:rsid w:val="00EB3F65"/>
    <w:rsid w:val="00EB67A0"/>
    <w:rsid w:val="00EB7148"/>
    <w:rsid w:val="00EB7614"/>
    <w:rsid w:val="00EB7EA9"/>
    <w:rsid w:val="00EC3E09"/>
    <w:rsid w:val="00EC5612"/>
    <w:rsid w:val="00ED01AA"/>
    <w:rsid w:val="00ED15BB"/>
    <w:rsid w:val="00ED31D3"/>
    <w:rsid w:val="00ED6047"/>
    <w:rsid w:val="00EE00D1"/>
    <w:rsid w:val="00EE2B8A"/>
    <w:rsid w:val="00EE310F"/>
    <w:rsid w:val="00EE3570"/>
    <w:rsid w:val="00EE3ADB"/>
    <w:rsid w:val="00EE6388"/>
    <w:rsid w:val="00EF0887"/>
    <w:rsid w:val="00EF0F70"/>
    <w:rsid w:val="00EF1D83"/>
    <w:rsid w:val="00EF4F62"/>
    <w:rsid w:val="00EF5CC7"/>
    <w:rsid w:val="00F069B8"/>
    <w:rsid w:val="00F10BF2"/>
    <w:rsid w:val="00F13832"/>
    <w:rsid w:val="00F142D7"/>
    <w:rsid w:val="00F16EAC"/>
    <w:rsid w:val="00F23965"/>
    <w:rsid w:val="00F24E5D"/>
    <w:rsid w:val="00F25229"/>
    <w:rsid w:val="00F252F4"/>
    <w:rsid w:val="00F304C5"/>
    <w:rsid w:val="00F311DC"/>
    <w:rsid w:val="00F37164"/>
    <w:rsid w:val="00F41450"/>
    <w:rsid w:val="00F44EF1"/>
    <w:rsid w:val="00F47D8B"/>
    <w:rsid w:val="00F500F9"/>
    <w:rsid w:val="00F50687"/>
    <w:rsid w:val="00F54199"/>
    <w:rsid w:val="00F55C18"/>
    <w:rsid w:val="00F56963"/>
    <w:rsid w:val="00F575CE"/>
    <w:rsid w:val="00F6739A"/>
    <w:rsid w:val="00F71CDF"/>
    <w:rsid w:val="00F74238"/>
    <w:rsid w:val="00F7432A"/>
    <w:rsid w:val="00F756C7"/>
    <w:rsid w:val="00F76F13"/>
    <w:rsid w:val="00F80692"/>
    <w:rsid w:val="00F81288"/>
    <w:rsid w:val="00F81E29"/>
    <w:rsid w:val="00F83365"/>
    <w:rsid w:val="00F865F2"/>
    <w:rsid w:val="00F90D26"/>
    <w:rsid w:val="00F91783"/>
    <w:rsid w:val="00F95FC7"/>
    <w:rsid w:val="00FA1C98"/>
    <w:rsid w:val="00FA28A9"/>
    <w:rsid w:val="00FA2D28"/>
    <w:rsid w:val="00FA6AC6"/>
    <w:rsid w:val="00FB180D"/>
    <w:rsid w:val="00FB329E"/>
    <w:rsid w:val="00FB3373"/>
    <w:rsid w:val="00FB7A5C"/>
    <w:rsid w:val="00FC080D"/>
    <w:rsid w:val="00FC13BD"/>
    <w:rsid w:val="00FC349F"/>
    <w:rsid w:val="00FC3B6C"/>
    <w:rsid w:val="00FD349F"/>
    <w:rsid w:val="00FD6B61"/>
    <w:rsid w:val="00FD7A56"/>
    <w:rsid w:val="00FE24BD"/>
    <w:rsid w:val="00FE60E5"/>
    <w:rsid w:val="00FF586B"/>
    <w:rsid w:val="016C6E82"/>
    <w:rsid w:val="01D086BE"/>
    <w:rsid w:val="030E9268"/>
    <w:rsid w:val="050AEF01"/>
    <w:rsid w:val="0525C1D8"/>
    <w:rsid w:val="068C5E78"/>
    <w:rsid w:val="06A9CB6B"/>
    <w:rsid w:val="07C2F06B"/>
    <w:rsid w:val="089A7424"/>
    <w:rsid w:val="08F1AD41"/>
    <w:rsid w:val="0A3E8246"/>
    <w:rsid w:val="0ACB657C"/>
    <w:rsid w:val="0B78FA67"/>
    <w:rsid w:val="0BA5D726"/>
    <w:rsid w:val="0C53191F"/>
    <w:rsid w:val="0C97603F"/>
    <w:rsid w:val="0D39E2ED"/>
    <w:rsid w:val="0DC74741"/>
    <w:rsid w:val="0DED3D92"/>
    <w:rsid w:val="0EA6F05F"/>
    <w:rsid w:val="0F98ECEA"/>
    <w:rsid w:val="12C6D7A5"/>
    <w:rsid w:val="131F16FC"/>
    <w:rsid w:val="14F3E373"/>
    <w:rsid w:val="17132565"/>
    <w:rsid w:val="185BDCEE"/>
    <w:rsid w:val="1BC3B3CC"/>
    <w:rsid w:val="1C54349E"/>
    <w:rsid w:val="1C55C5F0"/>
    <w:rsid w:val="1CBCB119"/>
    <w:rsid w:val="1D439CE6"/>
    <w:rsid w:val="1E3685FC"/>
    <w:rsid w:val="1F47548B"/>
    <w:rsid w:val="201A7FCD"/>
    <w:rsid w:val="203DC64D"/>
    <w:rsid w:val="21415560"/>
    <w:rsid w:val="2293345F"/>
    <w:rsid w:val="23154C74"/>
    <w:rsid w:val="2338A444"/>
    <w:rsid w:val="23782157"/>
    <w:rsid w:val="23D926FB"/>
    <w:rsid w:val="26DB6743"/>
    <w:rsid w:val="290E6EB3"/>
    <w:rsid w:val="299F3AA8"/>
    <w:rsid w:val="2B1A4DE3"/>
    <w:rsid w:val="2C0EA354"/>
    <w:rsid w:val="2E52A78B"/>
    <w:rsid w:val="2F3A4A81"/>
    <w:rsid w:val="30654220"/>
    <w:rsid w:val="31174874"/>
    <w:rsid w:val="31AFB473"/>
    <w:rsid w:val="334B00B0"/>
    <w:rsid w:val="34E10B0C"/>
    <w:rsid w:val="361B46B9"/>
    <w:rsid w:val="365E0EED"/>
    <w:rsid w:val="37974AF8"/>
    <w:rsid w:val="37D4CF5D"/>
    <w:rsid w:val="3893B1D5"/>
    <w:rsid w:val="38BEF377"/>
    <w:rsid w:val="39104297"/>
    <w:rsid w:val="3A5BC251"/>
    <w:rsid w:val="3AAC12F8"/>
    <w:rsid w:val="3AC53B55"/>
    <w:rsid w:val="3B13111F"/>
    <w:rsid w:val="3B3A672C"/>
    <w:rsid w:val="3BEACAED"/>
    <w:rsid w:val="3CF84D8C"/>
    <w:rsid w:val="3D220B12"/>
    <w:rsid w:val="3E90566E"/>
    <w:rsid w:val="3FE9D62C"/>
    <w:rsid w:val="407F0936"/>
    <w:rsid w:val="43236998"/>
    <w:rsid w:val="4638B67B"/>
    <w:rsid w:val="463E075A"/>
    <w:rsid w:val="467F9845"/>
    <w:rsid w:val="473291AD"/>
    <w:rsid w:val="478548AC"/>
    <w:rsid w:val="48432D6A"/>
    <w:rsid w:val="49BCA67F"/>
    <w:rsid w:val="4B2BF5AC"/>
    <w:rsid w:val="4BDA2722"/>
    <w:rsid w:val="4C0D0BB0"/>
    <w:rsid w:val="4E3B4238"/>
    <w:rsid w:val="4EB22F3D"/>
    <w:rsid w:val="4EED9A77"/>
    <w:rsid w:val="4FD4C2FA"/>
    <w:rsid w:val="50A52559"/>
    <w:rsid w:val="50EF6137"/>
    <w:rsid w:val="516B0383"/>
    <w:rsid w:val="52642F27"/>
    <w:rsid w:val="52E7EF23"/>
    <w:rsid w:val="5398A688"/>
    <w:rsid w:val="56107A28"/>
    <w:rsid w:val="56F687C8"/>
    <w:rsid w:val="583331E0"/>
    <w:rsid w:val="58A0553A"/>
    <w:rsid w:val="58C54BA6"/>
    <w:rsid w:val="58DD4FAB"/>
    <w:rsid w:val="58E70850"/>
    <w:rsid w:val="5A58156C"/>
    <w:rsid w:val="5ACE9548"/>
    <w:rsid w:val="5B5A30A9"/>
    <w:rsid w:val="5BEA6819"/>
    <w:rsid w:val="5D10B5C4"/>
    <w:rsid w:val="5E486C63"/>
    <w:rsid w:val="5EAFC222"/>
    <w:rsid w:val="5FBDC08D"/>
    <w:rsid w:val="60866645"/>
    <w:rsid w:val="60A750F5"/>
    <w:rsid w:val="619AEC3A"/>
    <w:rsid w:val="61B2B2D6"/>
    <w:rsid w:val="634E8337"/>
    <w:rsid w:val="63514A61"/>
    <w:rsid w:val="6377088D"/>
    <w:rsid w:val="637F31CE"/>
    <w:rsid w:val="63E0DAF5"/>
    <w:rsid w:val="64765EC0"/>
    <w:rsid w:val="6561C4EE"/>
    <w:rsid w:val="6582B9C6"/>
    <w:rsid w:val="65F738A0"/>
    <w:rsid w:val="663DA135"/>
    <w:rsid w:val="66739146"/>
    <w:rsid w:val="67B90C1F"/>
    <w:rsid w:val="687CBED9"/>
    <w:rsid w:val="69661514"/>
    <w:rsid w:val="69CAC2F3"/>
    <w:rsid w:val="69D3A85F"/>
    <w:rsid w:val="69E83287"/>
    <w:rsid w:val="6A353611"/>
    <w:rsid w:val="6A49B768"/>
    <w:rsid w:val="6A97801B"/>
    <w:rsid w:val="6CE4D7D4"/>
    <w:rsid w:val="6D18E1E2"/>
    <w:rsid w:val="6E4D14D1"/>
    <w:rsid w:val="6E5B4FC9"/>
    <w:rsid w:val="6EBDAC1E"/>
    <w:rsid w:val="6EC128CD"/>
    <w:rsid w:val="7148A9B4"/>
    <w:rsid w:val="73E17ACB"/>
    <w:rsid w:val="741E2069"/>
    <w:rsid w:val="7498DDA6"/>
    <w:rsid w:val="772FC934"/>
    <w:rsid w:val="78257B8C"/>
    <w:rsid w:val="7828C8FF"/>
    <w:rsid w:val="783286D0"/>
    <w:rsid w:val="78F35179"/>
    <w:rsid w:val="7A04F7CC"/>
    <w:rsid w:val="7A9A4B5C"/>
    <w:rsid w:val="7D00E41A"/>
    <w:rsid w:val="7D77BC8D"/>
    <w:rsid w:val="7E9CB47B"/>
    <w:rsid w:val="7F324D45"/>
    <w:rsid w:val="7FFB4DF8"/>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6255D3"/>
  <w15:docId w15:val="{8D5A822E-0A2E-4BC7-A0AB-B5ED8D4EB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A2D28"/>
    <w:rPr>
      <w:rFonts w:ascii="Griffith Sans Text" w:hAnsi="Griffith Sans Text" w:cs="Times New Roman (Body CS)"/>
      <w:kern w:val="2"/>
      <w:sz w:val="18"/>
    </w:rPr>
  </w:style>
  <w:style w:type="paragraph" w:styleId="Heading1">
    <w:name w:val="heading 1"/>
    <w:basedOn w:val="Normal"/>
    <w:next w:val="Normal"/>
    <w:link w:val="Heading1Char"/>
    <w:uiPriority w:val="9"/>
    <w:qFormat/>
    <w:rsid w:val="006C42D8"/>
    <w:pPr>
      <w:keepNext/>
      <w:keepLines/>
      <w:spacing w:before="480" w:after="0"/>
      <w:outlineLvl w:val="0"/>
    </w:pPr>
    <w:rPr>
      <w:rFonts w:ascii="Griffith Serif Text" w:eastAsiaTheme="majorEastAsia" w:hAnsi="Griffith Serif Text" w:cs="Times New Roman (Headings CS)"/>
      <w:b/>
      <w:bCs/>
      <w:color w:val="E51F30"/>
      <w:sz w:val="48"/>
      <w:szCs w:val="28"/>
      <w14:ligatures w14:val="all"/>
    </w:rPr>
  </w:style>
  <w:style w:type="paragraph" w:styleId="Heading2">
    <w:name w:val="heading 2"/>
    <w:basedOn w:val="Normal"/>
    <w:next w:val="Normal"/>
    <w:link w:val="Heading2Char"/>
    <w:uiPriority w:val="9"/>
    <w:unhideWhenUsed/>
    <w:qFormat/>
    <w:rsid w:val="006C42D8"/>
    <w:pPr>
      <w:keepNext/>
      <w:keepLines/>
      <w:spacing w:before="200" w:after="120"/>
      <w:outlineLvl w:val="1"/>
    </w:pPr>
    <w:rPr>
      <w:rFonts w:ascii="Griffith Serif Text" w:eastAsiaTheme="majorEastAsia" w:hAnsi="Griffith Serif Text" w:cs="Times New Roman (Headings CS)"/>
      <w:b/>
      <w:bCs/>
      <w:iCs/>
      <w:color w:val="E51F30"/>
      <w:sz w:val="32"/>
      <w:szCs w:val="26"/>
      <w14:ligatures w14:val="all"/>
    </w:rPr>
  </w:style>
  <w:style w:type="paragraph" w:styleId="Heading3">
    <w:name w:val="heading 3"/>
    <w:basedOn w:val="Normal"/>
    <w:next w:val="Normal"/>
    <w:link w:val="Heading3Char"/>
    <w:uiPriority w:val="9"/>
    <w:unhideWhenUsed/>
    <w:qFormat/>
    <w:rsid w:val="000728E0"/>
    <w:pPr>
      <w:keepNext/>
      <w:keepLines/>
      <w:spacing w:before="200" w:after="0"/>
      <w:outlineLvl w:val="2"/>
    </w:pPr>
    <w:rPr>
      <w:rFonts w:ascii="Griffith Serif Text" w:eastAsiaTheme="majorEastAsia" w:hAnsi="Griffith Serif Text" w:cs="Times New Roman (Headings CS)"/>
      <w:b/>
      <w:bCs/>
      <w:color w:val="E51F30"/>
      <w:sz w:val="28"/>
      <w14:ligatures w14:val="all"/>
    </w:rPr>
  </w:style>
  <w:style w:type="paragraph" w:styleId="Heading4">
    <w:name w:val="heading 4"/>
    <w:basedOn w:val="Normal"/>
    <w:next w:val="Normal"/>
    <w:link w:val="Heading4Char"/>
    <w:uiPriority w:val="9"/>
    <w:unhideWhenUsed/>
    <w:qFormat/>
    <w:rsid w:val="00FA2D28"/>
    <w:pPr>
      <w:keepNext/>
      <w:keepLines/>
      <w:spacing w:before="200" w:after="120"/>
      <w:outlineLvl w:val="3"/>
    </w:pPr>
    <w:rPr>
      <w:rFonts w:eastAsiaTheme="majorEastAsia" w:cs="Times New Roman (Headings CS)"/>
      <w:b/>
      <w:bCs/>
      <w:iCs/>
      <w:sz w:val="24"/>
    </w:rPr>
  </w:style>
  <w:style w:type="paragraph" w:styleId="Heading5">
    <w:name w:val="heading 5"/>
    <w:basedOn w:val="Normal"/>
    <w:next w:val="Normal"/>
    <w:link w:val="Heading5Char"/>
    <w:uiPriority w:val="9"/>
    <w:unhideWhenUsed/>
    <w:qFormat/>
    <w:rsid w:val="00FA2D28"/>
    <w:pPr>
      <w:keepNext/>
      <w:keepLines/>
      <w:spacing w:before="200" w:after="120"/>
      <w:outlineLvl w:val="4"/>
    </w:pPr>
    <w:rPr>
      <w:rFonts w:eastAsiaTheme="majorEastAsia" w:cs="Times New Roman (Headings CS)"/>
      <w:b/>
      <w:sz w:val="20"/>
    </w:rPr>
  </w:style>
  <w:style w:type="paragraph" w:styleId="Heading6">
    <w:name w:val="heading 6"/>
    <w:basedOn w:val="Normal"/>
    <w:next w:val="Normal"/>
    <w:link w:val="Heading6Char"/>
    <w:uiPriority w:val="9"/>
    <w:semiHidden/>
    <w:unhideWhenUsed/>
    <w:qFormat/>
    <w:rsid w:val="00785535"/>
    <w:pPr>
      <w:keepNext/>
      <w:keepLines/>
      <w:spacing w:before="200" w:after="0"/>
      <w:outlineLvl w:val="5"/>
    </w:pPr>
    <w:rPr>
      <w:rFonts w:eastAsiaTheme="majorEastAsia" w:cs="Times New Roman (Headings CS)"/>
      <w:i/>
      <w:iCs/>
    </w:rPr>
  </w:style>
  <w:style w:type="paragraph" w:styleId="Heading7">
    <w:name w:val="heading 7"/>
    <w:basedOn w:val="Normal"/>
    <w:next w:val="Normal"/>
    <w:link w:val="Heading7Char"/>
    <w:uiPriority w:val="9"/>
    <w:semiHidden/>
    <w:unhideWhenUsed/>
    <w:qFormat/>
    <w:rsid w:val="006F4576"/>
    <w:pPr>
      <w:spacing w:before="240" w:after="60"/>
      <w:outlineLvl w:val="6"/>
    </w:pPr>
    <w:rPr>
      <w:rFonts w:eastAsiaTheme="minorEastAsia"/>
      <w:szCs w:val="24"/>
    </w:rPr>
  </w:style>
  <w:style w:type="paragraph" w:styleId="Heading8">
    <w:name w:val="heading 8"/>
    <w:basedOn w:val="Normal"/>
    <w:next w:val="Normal"/>
    <w:link w:val="Heading8Char"/>
    <w:uiPriority w:val="9"/>
    <w:semiHidden/>
    <w:unhideWhenUsed/>
    <w:qFormat/>
    <w:rsid w:val="006F4576"/>
    <w:pPr>
      <w:spacing w:before="240" w:after="60"/>
      <w:outlineLvl w:val="7"/>
    </w:pPr>
    <w:rPr>
      <w:rFonts w:eastAsiaTheme="minorEastAsia"/>
      <w:i/>
      <w:iCs/>
      <w:sz w:val="24"/>
      <w:szCs w:val="24"/>
    </w:rPr>
  </w:style>
  <w:style w:type="paragraph" w:styleId="Heading9">
    <w:name w:val="heading 9"/>
    <w:basedOn w:val="Normal"/>
    <w:next w:val="Normal"/>
    <w:link w:val="Heading9Char"/>
    <w:uiPriority w:val="9"/>
    <w:semiHidden/>
    <w:unhideWhenUsed/>
    <w:qFormat/>
    <w:rsid w:val="006F4576"/>
    <w:pPr>
      <w:spacing w:before="240" w:after="60"/>
      <w:outlineLvl w:val="8"/>
    </w:pPr>
    <w:rPr>
      <w:rFonts w:eastAsiaTheme="majorEastAsia" w:cs="Times New Roman (Headings 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C42D8"/>
    <w:rPr>
      <w:rFonts w:ascii="Griffith Serif Text" w:eastAsiaTheme="majorEastAsia" w:hAnsi="Griffith Serif Text" w:cs="Times New Roman (Headings CS)"/>
      <w:b/>
      <w:bCs/>
      <w:color w:val="E51F30"/>
      <w:kern w:val="2"/>
      <w:sz w:val="48"/>
      <w:szCs w:val="28"/>
      <w14:ligatures w14:val="all"/>
    </w:rPr>
  </w:style>
  <w:style w:type="character" w:customStyle="1" w:styleId="Heading2Char">
    <w:name w:val="Heading 2 Char"/>
    <w:link w:val="Heading2"/>
    <w:uiPriority w:val="9"/>
    <w:rsid w:val="006C42D8"/>
    <w:rPr>
      <w:rFonts w:ascii="Griffith Serif Text" w:eastAsiaTheme="majorEastAsia" w:hAnsi="Griffith Serif Text" w:cs="Times New Roman (Headings CS)"/>
      <w:b/>
      <w:bCs/>
      <w:iCs/>
      <w:color w:val="E51F30"/>
      <w:kern w:val="2"/>
      <w:sz w:val="32"/>
      <w:szCs w:val="26"/>
      <w14:ligatures w14:val="all"/>
    </w:rPr>
  </w:style>
  <w:style w:type="character" w:customStyle="1" w:styleId="Heading3Char">
    <w:name w:val="Heading 3 Char"/>
    <w:link w:val="Heading3"/>
    <w:uiPriority w:val="9"/>
    <w:rsid w:val="000728E0"/>
    <w:rPr>
      <w:rFonts w:ascii="Griffith Serif Text" w:eastAsiaTheme="majorEastAsia" w:hAnsi="Griffith Serif Text" w:cs="Times New Roman (Headings CS)"/>
      <w:b/>
      <w:bCs/>
      <w:color w:val="E51F30"/>
      <w:kern w:val="2"/>
      <w:sz w:val="28"/>
      <w14:ligatures w14:val="all"/>
    </w:rPr>
  </w:style>
  <w:style w:type="character" w:customStyle="1" w:styleId="Heading4Char">
    <w:name w:val="Heading 4 Char"/>
    <w:link w:val="Heading4"/>
    <w:uiPriority w:val="9"/>
    <w:rsid w:val="00FA2D28"/>
    <w:rPr>
      <w:rFonts w:ascii="Griffith Sans Text" w:eastAsiaTheme="majorEastAsia" w:hAnsi="Griffith Sans Text" w:cs="Times New Roman (Headings CS)"/>
      <w:b/>
      <w:bCs/>
      <w:iCs/>
      <w:kern w:val="2"/>
      <w:sz w:val="24"/>
    </w:rPr>
  </w:style>
  <w:style w:type="character" w:customStyle="1" w:styleId="Heading5Char">
    <w:name w:val="Heading 5 Char"/>
    <w:link w:val="Heading5"/>
    <w:uiPriority w:val="9"/>
    <w:rsid w:val="00FA2D28"/>
    <w:rPr>
      <w:rFonts w:ascii="Griffith Sans Text" w:eastAsiaTheme="majorEastAsia" w:hAnsi="Griffith Sans Text" w:cs="Times New Roman (Headings CS)"/>
      <w:b/>
      <w:kern w:val="2"/>
      <w:sz w:val="20"/>
    </w:rPr>
  </w:style>
  <w:style w:type="numbering" w:customStyle="1" w:styleId="CurrentList4">
    <w:name w:val="Current List4"/>
    <w:uiPriority w:val="99"/>
    <w:rsid w:val="00B26F8D"/>
    <w:pPr>
      <w:numPr>
        <w:numId w:val="5"/>
      </w:numPr>
    </w:pPr>
  </w:style>
  <w:style w:type="character" w:customStyle="1" w:styleId="Heading6Char">
    <w:name w:val="Heading 6 Char"/>
    <w:link w:val="Heading6"/>
    <w:uiPriority w:val="9"/>
    <w:semiHidden/>
    <w:rsid w:val="00785535"/>
    <w:rPr>
      <w:rFonts w:ascii="Griffith Sans Text" w:eastAsiaTheme="majorEastAsia" w:hAnsi="Griffith Sans Text" w:cs="Times New Roman (Headings CS)"/>
      <w:i/>
      <w:iCs/>
      <w:kern w:val="2"/>
      <w:sz w:val="20"/>
    </w:rPr>
  </w:style>
  <w:style w:type="paragraph" w:styleId="Title">
    <w:name w:val="Title"/>
    <w:basedOn w:val="Normal"/>
    <w:next w:val="Normal"/>
    <w:link w:val="TitleChar"/>
    <w:uiPriority w:val="10"/>
    <w:qFormat/>
    <w:rsid w:val="006F4576"/>
    <w:pPr>
      <w:spacing w:after="300" w:line="240" w:lineRule="auto"/>
      <w:contextualSpacing/>
    </w:pPr>
    <w:rPr>
      <w:rFonts w:ascii="Griffith Serif Text" w:eastAsiaTheme="majorEastAsia" w:hAnsi="Griffith Serif Text" w:cs="Times New Roman (Headings CS)"/>
      <w:b/>
      <w:color w:val="E51F30"/>
      <w:spacing w:val="5"/>
      <w:sz w:val="24"/>
      <w:szCs w:val="52"/>
    </w:rPr>
  </w:style>
  <w:style w:type="character" w:customStyle="1" w:styleId="TitleChar">
    <w:name w:val="Title Char"/>
    <w:link w:val="Title"/>
    <w:uiPriority w:val="10"/>
    <w:rsid w:val="006F4576"/>
    <w:rPr>
      <w:rFonts w:ascii="Griffith Serif Text" w:eastAsiaTheme="majorEastAsia" w:hAnsi="Griffith Serif Text" w:cs="Times New Roman (Headings CS)"/>
      <w:b/>
      <w:color w:val="E51F30"/>
      <w:spacing w:val="5"/>
      <w:kern w:val="2"/>
      <w:sz w:val="24"/>
      <w:szCs w:val="52"/>
    </w:rPr>
  </w:style>
  <w:style w:type="paragraph" w:styleId="Subtitle">
    <w:name w:val="Subtitle"/>
    <w:basedOn w:val="Normal"/>
    <w:next w:val="Normal"/>
    <w:link w:val="SubtitleChar"/>
    <w:uiPriority w:val="11"/>
    <w:rsid w:val="006F4576"/>
    <w:pPr>
      <w:numPr>
        <w:ilvl w:val="1"/>
      </w:numPr>
    </w:pPr>
    <w:rPr>
      <w:i/>
      <w:iCs/>
      <w:spacing w:val="15"/>
      <w:szCs w:val="24"/>
    </w:rPr>
  </w:style>
  <w:style w:type="character" w:customStyle="1" w:styleId="SubtitleChar">
    <w:name w:val="Subtitle Char"/>
    <w:link w:val="Subtitle"/>
    <w:uiPriority w:val="11"/>
    <w:rsid w:val="006F4576"/>
    <w:rPr>
      <w:rFonts w:ascii="Griffith Sans Text" w:hAnsi="Griffith Sans Text" w:cs="Times New Roman (Body CS)"/>
      <w:i/>
      <w:iCs/>
      <w:spacing w:val="15"/>
      <w:kern w:val="2"/>
      <w:sz w:val="18"/>
      <w:szCs w:val="24"/>
    </w:rPr>
  </w:style>
  <w:style w:type="character" w:customStyle="1" w:styleId="Heading7Char">
    <w:name w:val="Heading 7 Char"/>
    <w:basedOn w:val="DefaultParagraphFont"/>
    <w:link w:val="Heading7"/>
    <w:uiPriority w:val="9"/>
    <w:semiHidden/>
    <w:rsid w:val="006F4576"/>
    <w:rPr>
      <w:rFonts w:ascii="Griffith Sans Text" w:eastAsiaTheme="minorEastAsia" w:hAnsi="Griffith Sans Text" w:cs="Times New Roman (Body CS)"/>
      <w:kern w:val="2"/>
      <w:sz w:val="20"/>
      <w:szCs w:val="24"/>
    </w:rPr>
  </w:style>
  <w:style w:type="character" w:customStyle="1" w:styleId="Heading8Char">
    <w:name w:val="Heading 8 Char"/>
    <w:basedOn w:val="DefaultParagraphFont"/>
    <w:link w:val="Heading8"/>
    <w:uiPriority w:val="9"/>
    <w:semiHidden/>
    <w:rsid w:val="006F4576"/>
    <w:rPr>
      <w:rFonts w:ascii="Griffith Sans Text" w:eastAsiaTheme="minorEastAsia" w:hAnsi="Griffith Sans Text" w:cs="Times New Roman (Body CS)"/>
      <w:i/>
      <w:iCs/>
      <w:kern w:val="2"/>
      <w:sz w:val="24"/>
      <w:szCs w:val="24"/>
    </w:rPr>
  </w:style>
  <w:style w:type="character" w:customStyle="1" w:styleId="Heading9Char">
    <w:name w:val="Heading 9 Char"/>
    <w:basedOn w:val="DefaultParagraphFont"/>
    <w:link w:val="Heading9"/>
    <w:uiPriority w:val="9"/>
    <w:semiHidden/>
    <w:rsid w:val="006F4576"/>
    <w:rPr>
      <w:rFonts w:ascii="Griffith Sans Text" w:eastAsiaTheme="majorEastAsia" w:hAnsi="Griffith Sans Text" w:cs="Times New Roman (Headings CS)"/>
      <w:i/>
      <w:kern w:val="2"/>
      <w:sz w:val="20"/>
    </w:rPr>
  </w:style>
  <w:style w:type="paragraph" w:styleId="Caption">
    <w:name w:val="caption"/>
    <w:basedOn w:val="Normal"/>
    <w:next w:val="Normal"/>
    <w:uiPriority w:val="35"/>
    <w:semiHidden/>
    <w:unhideWhenUsed/>
    <w:qFormat/>
    <w:rsid w:val="006F4576"/>
    <w:rPr>
      <w:bCs/>
      <w:sz w:val="16"/>
      <w:szCs w:val="20"/>
    </w:rPr>
  </w:style>
  <w:style w:type="character" w:styleId="Strong">
    <w:name w:val="Strong"/>
    <w:basedOn w:val="DefaultParagraphFont"/>
    <w:uiPriority w:val="22"/>
    <w:qFormat/>
    <w:rsid w:val="006F4576"/>
    <w:rPr>
      <w:b/>
      <w:bCs/>
    </w:rPr>
  </w:style>
  <w:style w:type="character" w:styleId="Emphasis">
    <w:name w:val="Emphasis"/>
    <w:uiPriority w:val="20"/>
    <w:rsid w:val="00575CC3"/>
    <w:rPr>
      <w:i/>
      <w:iCs/>
    </w:rPr>
  </w:style>
  <w:style w:type="paragraph" w:styleId="ListParagraph">
    <w:name w:val="List Paragraph"/>
    <w:basedOn w:val="Normal"/>
    <w:link w:val="ListParagraphChar"/>
    <w:uiPriority w:val="34"/>
    <w:qFormat/>
    <w:rsid w:val="008C5983"/>
    <w:pPr>
      <w:numPr>
        <w:numId w:val="8"/>
      </w:numPr>
    </w:pPr>
    <w:rPr>
      <w:color w:val="000000" w:themeColor="text1"/>
    </w:rPr>
  </w:style>
  <w:style w:type="paragraph" w:styleId="Quote">
    <w:name w:val="Quote"/>
    <w:basedOn w:val="Normal"/>
    <w:next w:val="Normal"/>
    <w:link w:val="QuoteChar"/>
    <w:uiPriority w:val="29"/>
    <w:rsid w:val="00575CC3"/>
    <w:rPr>
      <w:i/>
      <w:iCs/>
      <w:color w:val="000000" w:themeColor="text1"/>
    </w:rPr>
  </w:style>
  <w:style w:type="character" w:customStyle="1" w:styleId="QuoteChar">
    <w:name w:val="Quote Char"/>
    <w:basedOn w:val="DefaultParagraphFont"/>
    <w:link w:val="Quote"/>
    <w:uiPriority w:val="29"/>
    <w:rsid w:val="00575CC3"/>
    <w:rPr>
      <w:rFonts w:ascii="FOUNDRYSTERLING-LIGHT" w:hAnsi="FOUNDRYSTERLING-LIGHT"/>
      <w:i/>
      <w:iCs/>
      <w:color w:val="000000" w:themeColor="text1"/>
      <w:sz w:val="20"/>
    </w:rPr>
  </w:style>
  <w:style w:type="paragraph" w:styleId="IntenseQuote">
    <w:name w:val="Intense Quote"/>
    <w:basedOn w:val="Normal"/>
    <w:next w:val="Normal"/>
    <w:link w:val="IntenseQuoteChar"/>
    <w:uiPriority w:val="30"/>
    <w:rsid w:val="0048248F"/>
    <w:pPr>
      <w:pBdr>
        <w:bottom w:val="single" w:sz="4" w:space="4" w:color="DA1E12"/>
      </w:pBdr>
      <w:spacing w:before="200" w:after="280"/>
      <w:ind w:left="936" w:right="936"/>
    </w:pPr>
    <w:rPr>
      <w:b/>
      <w:bCs/>
      <w:i/>
      <w:iCs/>
      <w:color w:val="E51F30"/>
    </w:rPr>
  </w:style>
  <w:style w:type="character" w:customStyle="1" w:styleId="IntenseQuoteChar">
    <w:name w:val="Intense Quote Char"/>
    <w:basedOn w:val="DefaultParagraphFont"/>
    <w:link w:val="IntenseQuote"/>
    <w:uiPriority w:val="30"/>
    <w:rsid w:val="0048248F"/>
    <w:rPr>
      <w:rFonts w:ascii="Griffith Sans Text" w:hAnsi="Griffith Sans Text" w:cs="Times New Roman (Body CS)"/>
      <w:b/>
      <w:bCs/>
      <w:i/>
      <w:iCs/>
      <w:color w:val="E51F30"/>
      <w:kern w:val="2"/>
      <w:sz w:val="20"/>
    </w:rPr>
  </w:style>
  <w:style w:type="character" w:styleId="SubtleEmphasis">
    <w:name w:val="Subtle Emphasis"/>
    <w:uiPriority w:val="19"/>
    <w:rsid w:val="00575CC3"/>
    <w:rPr>
      <w:i/>
      <w:iCs/>
      <w:color w:val="808080" w:themeColor="text1" w:themeTint="7F"/>
    </w:rPr>
  </w:style>
  <w:style w:type="character" w:styleId="IntenseEmphasis">
    <w:name w:val="Intense Emphasis"/>
    <w:uiPriority w:val="21"/>
    <w:qFormat/>
    <w:rsid w:val="0048248F"/>
    <w:rPr>
      <w:b/>
      <w:bCs/>
      <w:i/>
      <w:iCs/>
      <w:color w:val="E51F30"/>
    </w:rPr>
  </w:style>
  <w:style w:type="character" w:styleId="SubtleReference">
    <w:name w:val="Subtle Reference"/>
    <w:uiPriority w:val="31"/>
    <w:rsid w:val="0048248F"/>
    <w:rPr>
      <w:smallCaps/>
      <w:color w:val="E51F30"/>
      <w:u w:val="single"/>
    </w:rPr>
  </w:style>
  <w:style w:type="character" w:styleId="IntenseReference">
    <w:name w:val="Intense Reference"/>
    <w:uiPriority w:val="32"/>
    <w:rsid w:val="0048248F"/>
    <w:rPr>
      <w:b/>
      <w:bCs/>
      <w:smallCaps/>
      <w:color w:val="E51F30"/>
      <w:spacing w:val="5"/>
      <w:u w:val="single"/>
    </w:rPr>
  </w:style>
  <w:style w:type="character" w:styleId="BookTitle">
    <w:name w:val="Book Title"/>
    <w:uiPriority w:val="33"/>
    <w:rsid w:val="00575CC3"/>
    <w:rPr>
      <w:b/>
      <w:bCs/>
      <w:smallCaps/>
      <w:spacing w:val="5"/>
    </w:rPr>
  </w:style>
  <w:style w:type="paragraph" w:styleId="TOCHeading">
    <w:name w:val="TOC Heading"/>
    <w:basedOn w:val="Heading1"/>
    <w:next w:val="Normal"/>
    <w:uiPriority w:val="39"/>
    <w:semiHidden/>
    <w:unhideWhenUsed/>
    <w:qFormat/>
    <w:rsid w:val="00575CC3"/>
    <w:pPr>
      <w:keepLines w:val="0"/>
      <w:spacing w:before="240" w:after="60"/>
      <w:outlineLvl w:val="9"/>
    </w:pPr>
    <w:rPr>
      <w:rFonts w:asciiTheme="majorHAnsi" w:hAnsiTheme="majorHAnsi"/>
      <w:caps/>
      <w:color w:val="auto"/>
      <w:kern w:val="32"/>
      <w:sz w:val="32"/>
      <w:szCs w:val="32"/>
    </w:rPr>
  </w:style>
  <w:style w:type="paragraph" w:styleId="Header">
    <w:name w:val="header"/>
    <w:basedOn w:val="Normal"/>
    <w:link w:val="HeaderChar"/>
    <w:uiPriority w:val="99"/>
    <w:unhideWhenUsed/>
    <w:rsid w:val="0016404C"/>
    <w:pPr>
      <w:tabs>
        <w:tab w:val="center" w:pos="4513"/>
        <w:tab w:val="right" w:pos="9026"/>
      </w:tabs>
      <w:spacing w:after="0" w:line="240" w:lineRule="auto"/>
    </w:pPr>
    <w:rPr>
      <w:sz w:val="16"/>
    </w:rPr>
  </w:style>
  <w:style w:type="character" w:customStyle="1" w:styleId="HeaderChar">
    <w:name w:val="Header Char"/>
    <w:basedOn w:val="DefaultParagraphFont"/>
    <w:link w:val="Header"/>
    <w:uiPriority w:val="99"/>
    <w:rsid w:val="0016404C"/>
    <w:rPr>
      <w:rFonts w:ascii="Griffith Sans Text" w:hAnsi="Griffith Sans Text" w:cs="Times New Roman (Body CS)"/>
      <w:kern w:val="2"/>
      <w:sz w:val="16"/>
    </w:rPr>
  </w:style>
  <w:style w:type="numbering" w:customStyle="1" w:styleId="CurrentList3">
    <w:name w:val="Current List3"/>
    <w:uiPriority w:val="99"/>
    <w:rsid w:val="00EB67A0"/>
    <w:pPr>
      <w:numPr>
        <w:numId w:val="4"/>
      </w:numPr>
    </w:pPr>
  </w:style>
  <w:style w:type="paragraph" w:styleId="Footer">
    <w:name w:val="footer"/>
    <w:basedOn w:val="Normal"/>
    <w:link w:val="FooterChar"/>
    <w:uiPriority w:val="99"/>
    <w:unhideWhenUsed/>
    <w:rsid w:val="009F074C"/>
    <w:pPr>
      <w:tabs>
        <w:tab w:val="center" w:pos="4513"/>
        <w:tab w:val="right" w:pos="9026"/>
      </w:tabs>
      <w:spacing w:after="0" w:line="240" w:lineRule="auto"/>
    </w:pPr>
  </w:style>
  <w:style w:type="numbering" w:customStyle="1" w:styleId="CurrentList5">
    <w:name w:val="Current List5"/>
    <w:uiPriority w:val="99"/>
    <w:rsid w:val="0050449E"/>
    <w:pPr>
      <w:numPr>
        <w:numId w:val="6"/>
      </w:numPr>
    </w:pPr>
  </w:style>
  <w:style w:type="paragraph" w:customStyle="1" w:styleId="blockquote">
    <w:name w:val="block quote"/>
    <w:basedOn w:val="Normal"/>
    <w:link w:val="blockquoteChar"/>
    <w:qFormat/>
    <w:rsid w:val="00CA6305"/>
    <w:pPr>
      <w:spacing w:before="120" w:after="240" w:line="240" w:lineRule="auto"/>
      <w:ind w:left="454" w:right="454"/>
    </w:pPr>
  </w:style>
  <w:style w:type="numbering" w:customStyle="1" w:styleId="CurrentList6">
    <w:name w:val="Current List6"/>
    <w:uiPriority w:val="99"/>
    <w:rsid w:val="0050449E"/>
    <w:pPr>
      <w:numPr>
        <w:numId w:val="7"/>
      </w:numPr>
    </w:pPr>
  </w:style>
  <w:style w:type="character" w:customStyle="1" w:styleId="blockquoteChar">
    <w:name w:val="block quote Char"/>
    <w:basedOn w:val="DefaultParagraphFont"/>
    <w:link w:val="blockquote"/>
    <w:rsid w:val="00CA6305"/>
    <w:rPr>
      <w:rFonts w:ascii="Griffith Sans Text" w:hAnsi="Griffith Sans Text" w:cs="Times New Roman (Body CS)"/>
      <w:kern w:val="2"/>
      <w:sz w:val="18"/>
    </w:rPr>
  </w:style>
  <w:style w:type="paragraph" w:customStyle="1" w:styleId="Numberedlist">
    <w:name w:val="Numbered list"/>
    <w:basedOn w:val="ListParagraph"/>
    <w:qFormat/>
    <w:rsid w:val="008C5983"/>
    <w:pPr>
      <w:numPr>
        <w:numId w:val="1"/>
      </w:numPr>
      <w:ind w:left="426" w:hanging="426"/>
    </w:pPr>
  </w:style>
  <w:style w:type="paragraph" w:styleId="BlockText">
    <w:name w:val="Block Text"/>
    <w:basedOn w:val="Normal"/>
    <w:uiPriority w:val="99"/>
    <w:semiHidden/>
    <w:unhideWhenUsed/>
    <w:rsid w:val="008122F0"/>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i/>
      <w:iCs/>
      <w:color w:val="E30918"/>
    </w:rPr>
  </w:style>
  <w:style w:type="character" w:styleId="FollowedHyperlink">
    <w:name w:val="FollowedHyperlink"/>
    <w:basedOn w:val="DefaultParagraphFont"/>
    <w:uiPriority w:val="99"/>
    <w:semiHidden/>
    <w:unhideWhenUsed/>
    <w:rsid w:val="00360D4B"/>
    <w:rPr>
      <w:color w:val="7F7F7F" w:themeColor="text1" w:themeTint="80"/>
      <w:u w:val="single"/>
    </w:rPr>
  </w:style>
  <w:style w:type="character" w:styleId="Hyperlink">
    <w:name w:val="Hyperlink"/>
    <w:basedOn w:val="DefaultParagraphFont"/>
    <w:uiPriority w:val="99"/>
    <w:unhideWhenUsed/>
    <w:rsid w:val="00225E04"/>
    <w:rPr>
      <w:color w:val="E30918"/>
      <w:u w:val="none"/>
    </w:rPr>
  </w:style>
  <w:style w:type="character" w:styleId="Mention">
    <w:name w:val="Mention"/>
    <w:basedOn w:val="DefaultParagraphFont"/>
    <w:uiPriority w:val="99"/>
    <w:semiHidden/>
    <w:unhideWhenUsed/>
    <w:rsid w:val="00360D4B"/>
    <w:rPr>
      <w:color w:val="E30918"/>
      <w:shd w:val="clear" w:color="auto" w:fill="E6E6E6"/>
    </w:rPr>
  </w:style>
  <w:style w:type="paragraph" w:styleId="Bibliography">
    <w:name w:val="Bibliography"/>
    <w:basedOn w:val="Normal"/>
    <w:next w:val="Normal"/>
    <w:uiPriority w:val="37"/>
    <w:semiHidden/>
    <w:unhideWhenUsed/>
    <w:rsid w:val="006F4576"/>
  </w:style>
  <w:style w:type="numbering" w:customStyle="1" w:styleId="CurrentList1">
    <w:name w:val="Current List1"/>
    <w:uiPriority w:val="99"/>
    <w:rsid w:val="0048248F"/>
    <w:pPr>
      <w:numPr>
        <w:numId w:val="2"/>
      </w:numPr>
    </w:pPr>
  </w:style>
  <w:style w:type="numbering" w:customStyle="1" w:styleId="CurrentList2">
    <w:name w:val="Current List2"/>
    <w:uiPriority w:val="99"/>
    <w:rsid w:val="00267CCA"/>
    <w:pPr>
      <w:numPr>
        <w:numId w:val="3"/>
      </w:numPr>
    </w:pPr>
  </w:style>
  <w:style w:type="paragraph" w:styleId="TOC1">
    <w:name w:val="toc 1"/>
    <w:basedOn w:val="Normal"/>
    <w:next w:val="Normal"/>
    <w:autoRedefine/>
    <w:uiPriority w:val="39"/>
    <w:semiHidden/>
    <w:unhideWhenUsed/>
    <w:rsid w:val="006F4576"/>
    <w:pPr>
      <w:spacing w:after="100"/>
    </w:pPr>
  </w:style>
  <w:style w:type="numbering" w:customStyle="1" w:styleId="CurrentList7">
    <w:name w:val="Current List7"/>
    <w:uiPriority w:val="99"/>
    <w:rsid w:val="008C5983"/>
    <w:pPr>
      <w:numPr>
        <w:numId w:val="9"/>
      </w:numPr>
    </w:pPr>
  </w:style>
  <w:style w:type="character" w:customStyle="1" w:styleId="FooterChar">
    <w:name w:val="Footer Char"/>
    <w:basedOn w:val="DefaultParagraphFont"/>
    <w:link w:val="Footer"/>
    <w:uiPriority w:val="99"/>
    <w:rsid w:val="009F074C"/>
    <w:rPr>
      <w:rFonts w:ascii="Griffith Sans Text" w:hAnsi="Griffith Sans Text" w:cs="Times New Roman (Body CS)"/>
      <w:kern w:val="2"/>
      <w:sz w:val="18"/>
    </w:rPr>
  </w:style>
  <w:style w:type="character" w:styleId="PageNumber">
    <w:name w:val="page number"/>
    <w:basedOn w:val="DefaultParagraphFont"/>
    <w:uiPriority w:val="99"/>
    <w:semiHidden/>
    <w:unhideWhenUsed/>
    <w:rsid w:val="00A144B2"/>
  </w:style>
  <w:style w:type="paragraph" w:customStyle="1" w:styleId="NormalWhite">
    <w:name w:val="Normal (White)"/>
    <w:basedOn w:val="Normal"/>
    <w:qFormat/>
    <w:rsid w:val="00A144B2"/>
    <w:pPr>
      <w:jc w:val="both"/>
    </w:pPr>
    <w:rPr>
      <w:rFonts w:ascii="Arial" w:hAnsi="Arial" w:cstheme="minorBidi"/>
      <w:color w:val="FFFFFF" w:themeColor="background1"/>
      <w:kern w:val="0"/>
      <w:sz w:val="20"/>
      <w:u w:color="F04E45"/>
    </w:rPr>
  </w:style>
  <w:style w:type="character" w:customStyle="1" w:styleId="normaltextrun">
    <w:name w:val="normaltextrun"/>
    <w:basedOn w:val="DefaultParagraphFont"/>
    <w:rsid w:val="00A144B2"/>
  </w:style>
  <w:style w:type="table" w:styleId="TableGrid">
    <w:name w:val="Table Grid"/>
    <w:basedOn w:val="TableNormal"/>
    <w:uiPriority w:val="59"/>
    <w:rsid w:val="00E77B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uiPriority w:val="99"/>
    <w:rsid w:val="00E77B43"/>
    <w:rPr>
      <w:vertAlign w:val="superscript"/>
    </w:rPr>
  </w:style>
  <w:style w:type="paragraph" w:styleId="FootnoteText">
    <w:name w:val="footnote text"/>
    <w:basedOn w:val="Normal"/>
    <w:link w:val="FootnoteTextChar"/>
    <w:uiPriority w:val="99"/>
    <w:rsid w:val="00E77B43"/>
    <w:pPr>
      <w:spacing w:before="200"/>
      <w:jc w:val="both"/>
    </w:pPr>
    <w:rPr>
      <w:rFonts w:ascii="Calibri" w:eastAsia="Times New Roman" w:hAnsi="Calibri" w:cs="Times New Roman"/>
      <w:kern w:val="0"/>
      <w:sz w:val="20"/>
      <w:szCs w:val="20"/>
    </w:rPr>
  </w:style>
  <w:style w:type="character" w:customStyle="1" w:styleId="FootnoteTextChar">
    <w:name w:val="Footnote Text Char"/>
    <w:basedOn w:val="DefaultParagraphFont"/>
    <w:link w:val="FootnoteText"/>
    <w:uiPriority w:val="99"/>
    <w:rsid w:val="00E77B43"/>
    <w:rPr>
      <w:rFonts w:ascii="Calibri" w:eastAsia="Times New Roman" w:hAnsi="Calibri" w:cs="Times New Roman"/>
      <w:sz w:val="20"/>
      <w:szCs w:val="20"/>
    </w:rPr>
  </w:style>
  <w:style w:type="character" w:customStyle="1" w:styleId="ui-provider">
    <w:name w:val="ui-provider"/>
    <w:basedOn w:val="DefaultParagraphFont"/>
    <w:rsid w:val="00E77B43"/>
  </w:style>
  <w:style w:type="character" w:styleId="UnresolvedMention">
    <w:name w:val="Unresolved Mention"/>
    <w:basedOn w:val="DefaultParagraphFont"/>
    <w:uiPriority w:val="99"/>
    <w:rsid w:val="007225FE"/>
    <w:rPr>
      <w:color w:val="605E5C"/>
      <w:shd w:val="clear" w:color="auto" w:fill="E1DFDD"/>
    </w:rPr>
  </w:style>
  <w:style w:type="paragraph" w:styleId="NoSpacing">
    <w:name w:val="No Spacing"/>
    <w:link w:val="NoSpacingChar"/>
    <w:uiPriority w:val="1"/>
    <w:qFormat/>
    <w:rsid w:val="009B37D4"/>
    <w:pPr>
      <w:spacing w:after="0" w:line="240" w:lineRule="auto"/>
    </w:pPr>
    <w:rPr>
      <w:rFonts w:ascii="FoundrySterling-Book" w:hAnsi="FoundrySterling-Book"/>
      <w:sz w:val="20"/>
    </w:rPr>
  </w:style>
  <w:style w:type="character" w:customStyle="1" w:styleId="NoSpacingChar">
    <w:name w:val="No Spacing Char"/>
    <w:basedOn w:val="DefaultParagraphFont"/>
    <w:link w:val="NoSpacing"/>
    <w:uiPriority w:val="1"/>
    <w:rsid w:val="009B37D4"/>
    <w:rPr>
      <w:rFonts w:ascii="FoundrySterling-Book" w:hAnsi="FoundrySterling-Book"/>
      <w:sz w:val="20"/>
    </w:rPr>
  </w:style>
  <w:style w:type="character" w:styleId="PlaceholderText">
    <w:name w:val="Placeholder Text"/>
    <w:basedOn w:val="DefaultParagraphFont"/>
    <w:uiPriority w:val="99"/>
    <w:semiHidden/>
    <w:rsid w:val="008735AB"/>
    <w:rPr>
      <w:color w:val="808080"/>
    </w:rPr>
  </w:style>
  <w:style w:type="paragraph" w:styleId="NormalWeb">
    <w:name w:val="Normal (Web)"/>
    <w:basedOn w:val="Normal"/>
    <w:uiPriority w:val="99"/>
    <w:semiHidden/>
    <w:unhideWhenUsed/>
    <w:rsid w:val="00050829"/>
    <w:pPr>
      <w:spacing w:before="100" w:beforeAutospacing="1" w:after="100" w:afterAutospacing="1" w:line="240" w:lineRule="auto"/>
    </w:pPr>
    <w:rPr>
      <w:rFonts w:ascii="Times New Roman" w:eastAsia="Times New Roman" w:hAnsi="Times New Roman" w:cs="Times New Roman"/>
      <w:kern w:val="0"/>
      <w:sz w:val="24"/>
      <w:szCs w:val="24"/>
    </w:rPr>
  </w:style>
  <w:style w:type="character" w:styleId="CommentReference">
    <w:name w:val="annotation reference"/>
    <w:basedOn w:val="DefaultParagraphFont"/>
    <w:uiPriority w:val="99"/>
    <w:semiHidden/>
    <w:unhideWhenUsed/>
    <w:rsid w:val="00C319C0"/>
    <w:rPr>
      <w:sz w:val="16"/>
      <w:szCs w:val="16"/>
    </w:rPr>
  </w:style>
  <w:style w:type="paragraph" w:styleId="CommentText">
    <w:name w:val="annotation text"/>
    <w:basedOn w:val="Normal"/>
    <w:link w:val="CommentTextChar"/>
    <w:uiPriority w:val="99"/>
    <w:unhideWhenUsed/>
    <w:rsid w:val="00C319C0"/>
    <w:pPr>
      <w:spacing w:line="240" w:lineRule="auto"/>
    </w:pPr>
    <w:rPr>
      <w:sz w:val="20"/>
      <w:szCs w:val="20"/>
    </w:rPr>
  </w:style>
  <w:style w:type="character" w:customStyle="1" w:styleId="CommentTextChar">
    <w:name w:val="Comment Text Char"/>
    <w:basedOn w:val="DefaultParagraphFont"/>
    <w:link w:val="CommentText"/>
    <w:uiPriority w:val="99"/>
    <w:rsid w:val="00C319C0"/>
    <w:rPr>
      <w:rFonts w:ascii="Griffith Sans Text" w:hAnsi="Griffith Sans Text" w:cs="Times New Roman (Body CS)"/>
      <w:kern w:val="2"/>
      <w:sz w:val="20"/>
      <w:szCs w:val="20"/>
    </w:rPr>
  </w:style>
  <w:style w:type="paragraph" w:styleId="CommentSubject">
    <w:name w:val="annotation subject"/>
    <w:basedOn w:val="CommentText"/>
    <w:next w:val="CommentText"/>
    <w:link w:val="CommentSubjectChar"/>
    <w:uiPriority w:val="99"/>
    <w:semiHidden/>
    <w:unhideWhenUsed/>
    <w:rsid w:val="00C319C0"/>
    <w:rPr>
      <w:b/>
      <w:bCs/>
    </w:rPr>
  </w:style>
  <w:style w:type="character" w:customStyle="1" w:styleId="CommentSubjectChar">
    <w:name w:val="Comment Subject Char"/>
    <w:basedOn w:val="CommentTextChar"/>
    <w:link w:val="CommentSubject"/>
    <w:uiPriority w:val="99"/>
    <w:semiHidden/>
    <w:rsid w:val="00C319C0"/>
    <w:rPr>
      <w:rFonts w:ascii="Griffith Sans Text" w:hAnsi="Griffith Sans Text" w:cs="Times New Roman (Body CS)"/>
      <w:b/>
      <w:bCs/>
      <w:kern w:val="2"/>
      <w:sz w:val="20"/>
      <w:szCs w:val="20"/>
    </w:rPr>
  </w:style>
  <w:style w:type="paragraph" w:styleId="Revision">
    <w:name w:val="Revision"/>
    <w:hidden/>
    <w:uiPriority w:val="99"/>
    <w:semiHidden/>
    <w:rsid w:val="008B26C9"/>
    <w:pPr>
      <w:spacing w:after="0" w:line="240" w:lineRule="auto"/>
    </w:pPr>
    <w:rPr>
      <w:rFonts w:ascii="Griffith Sans Text" w:hAnsi="Griffith Sans Text" w:cs="Times New Roman (Body CS)"/>
      <w:kern w:val="2"/>
      <w:sz w:val="18"/>
    </w:rPr>
  </w:style>
  <w:style w:type="character" w:customStyle="1" w:styleId="ListParagraphChar">
    <w:name w:val="List Paragraph Char"/>
    <w:basedOn w:val="DefaultParagraphFont"/>
    <w:link w:val="ListParagraph"/>
    <w:uiPriority w:val="34"/>
    <w:locked/>
    <w:rsid w:val="00EB126E"/>
    <w:rPr>
      <w:rFonts w:ascii="Griffith Sans Text" w:hAnsi="Griffith Sans Text" w:cs="Times New Roman (Body CS)"/>
      <w:color w:val="000000" w:themeColor="text1"/>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747199">
      <w:bodyDiv w:val="1"/>
      <w:marLeft w:val="0"/>
      <w:marRight w:val="0"/>
      <w:marTop w:val="0"/>
      <w:marBottom w:val="0"/>
      <w:divBdr>
        <w:top w:val="none" w:sz="0" w:space="0" w:color="auto"/>
        <w:left w:val="none" w:sz="0" w:space="0" w:color="auto"/>
        <w:bottom w:val="none" w:sz="0" w:space="0" w:color="auto"/>
        <w:right w:val="none" w:sz="0" w:space="0" w:color="auto"/>
      </w:divBdr>
    </w:div>
    <w:div w:id="394622565">
      <w:bodyDiv w:val="1"/>
      <w:marLeft w:val="0"/>
      <w:marRight w:val="0"/>
      <w:marTop w:val="0"/>
      <w:marBottom w:val="0"/>
      <w:divBdr>
        <w:top w:val="none" w:sz="0" w:space="0" w:color="auto"/>
        <w:left w:val="none" w:sz="0" w:space="0" w:color="auto"/>
        <w:bottom w:val="none" w:sz="0" w:space="0" w:color="auto"/>
        <w:right w:val="none" w:sz="0" w:space="0" w:color="auto"/>
      </w:divBdr>
    </w:div>
    <w:div w:id="459108396">
      <w:bodyDiv w:val="1"/>
      <w:marLeft w:val="0"/>
      <w:marRight w:val="0"/>
      <w:marTop w:val="0"/>
      <w:marBottom w:val="0"/>
      <w:divBdr>
        <w:top w:val="none" w:sz="0" w:space="0" w:color="auto"/>
        <w:left w:val="none" w:sz="0" w:space="0" w:color="auto"/>
        <w:bottom w:val="none" w:sz="0" w:space="0" w:color="auto"/>
        <w:right w:val="none" w:sz="0" w:space="0" w:color="auto"/>
      </w:divBdr>
    </w:div>
    <w:div w:id="663749959">
      <w:bodyDiv w:val="1"/>
      <w:marLeft w:val="0"/>
      <w:marRight w:val="0"/>
      <w:marTop w:val="0"/>
      <w:marBottom w:val="0"/>
      <w:divBdr>
        <w:top w:val="none" w:sz="0" w:space="0" w:color="auto"/>
        <w:left w:val="none" w:sz="0" w:space="0" w:color="auto"/>
        <w:bottom w:val="none" w:sz="0" w:space="0" w:color="auto"/>
        <w:right w:val="none" w:sz="0" w:space="0" w:color="auto"/>
      </w:divBdr>
    </w:div>
    <w:div w:id="848368280">
      <w:bodyDiv w:val="1"/>
      <w:marLeft w:val="0"/>
      <w:marRight w:val="0"/>
      <w:marTop w:val="0"/>
      <w:marBottom w:val="0"/>
      <w:divBdr>
        <w:top w:val="none" w:sz="0" w:space="0" w:color="auto"/>
        <w:left w:val="none" w:sz="0" w:space="0" w:color="auto"/>
        <w:bottom w:val="none" w:sz="0" w:space="0" w:color="auto"/>
        <w:right w:val="none" w:sz="0" w:space="0" w:color="auto"/>
      </w:divBdr>
    </w:div>
    <w:div w:id="1044409580">
      <w:bodyDiv w:val="1"/>
      <w:marLeft w:val="0"/>
      <w:marRight w:val="0"/>
      <w:marTop w:val="0"/>
      <w:marBottom w:val="0"/>
      <w:divBdr>
        <w:top w:val="none" w:sz="0" w:space="0" w:color="auto"/>
        <w:left w:val="none" w:sz="0" w:space="0" w:color="auto"/>
        <w:bottom w:val="none" w:sz="0" w:space="0" w:color="auto"/>
        <w:right w:val="none" w:sz="0" w:space="0" w:color="auto"/>
      </w:divBdr>
    </w:div>
    <w:div w:id="1092821685">
      <w:bodyDiv w:val="1"/>
      <w:marLeft w:val="0"/>
      <w:marRight w:val="0"/>
      <w:marTop w:val="0"/>
      <w:marBottom w:val="0"/>
      <w:divBdr>
        <w:top w:val="none" w:sz="0" w:space="0" w:color="auto"/>
        <w:left w:val="none" w:sz="0" w:space="0" w:color="auto"/>
        <w:bottom w:val="none" w:sz="0" w:space="0" w:color="auto"/>
        <w:right w:val="none" w:sz="0" w:space="0" w:color="auto"/>
      </w:divBdr>
    </w:div>
    <w:div w:id="1568417705">
      <w:bodyDiv w:val="1"/>
      <w:marLeft w:val="0"/>
      <w:marRight w:val="0"/>
      <w:marTop w:val="0"/>
      <w:marBottom w:val="0"/>
      <w:divBdr>
        <w:top w:val="none" w:sz="0" w:space="0" w:color="auto"/>
        <w:left w:val="none" w:sz="0" w:space="0" w:color="auto"/>
        <w:bottom w:val="none" w:sz="0" w:space="0" w:color="auto"/>
        <w:right w:val="none" w:sz="0" w:space="0" w:color="auto"/>
      </w:divBdr>
    </w:div>
    <w:div w:id="1739356679">
      <w:bodyDiv w:val="1"/>
      <w:marLeft w:val="0"/>
      <w:marRight w:val="0"/>
      <w:marTop w:val="0"/>
      <w:marBottom w:val="0"/>
      <w:divBdr>
        <w:top w:val="none" w:sz="0" w:space="0" w:color="auto"/>
        <w:left w:val="none" w:sz="0" w:space="0" w:color="auto"/>
        <w:bottom w:val="none" w:sz="0" w:space="0" w:color="auto"/>
        <w:right w:val="none" w:sz="0" w:space="0" w:color="auto"/>
      </w:divBdr>
    </w:div>
    <w:div w:id="1790247260">
      <w:bodyDiv w:val="1"/>
      <w:marLeft w:val="0"/>
      <w:marRight w:val="0"/>
      <w:marTop w:val="0"/>
      <w:marBottom w:val="0"/>
      <w:divBdr>
        <w:top w:val="none" w:sz="0" w:space="0" w:color="auto"/>
        <w:left w:val="none" w:sz="0" w:space="0" w:color="auto"/>
        <w:bottom w:val="none" w:sz="0" w:space="0" w:color="auto"/>
        <w:right w:val="none" w:sz="0" w:space="0" w:color="auto"/>
      </w:divBdr>
    </w:div>
    <w:div w:id="1952318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sharepointpubstor.blob.core.windows.net/policylibrary-prod/Conflict%20of%20Interest%20Policy.pdf" TargetMode="External"/><Relationship Id="rId18" Type="http://schemas.openxmlformats.org/officeDocument/2006/relationships/hyperlink" Target="https://sharepointpubstor.blob.core.windows.net/policylibrary-prod/Research%20Quality%20Framework.pdf"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s://sharepointpubstor.blob.core.windows.net/policylibrary-prod/Code%20of%20Conduct.pdf" TargetMode="External"/><Relationship Id="rId17" Type="http://schemas.openxmlformats.org/officeDocument/2006/relationships/hyperlink" Target="https://sharepointpubstor.blob.core.windows.net/policylibrary-prod/Research%20Entity%20Procedure.pdf"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sharepointpubstor.blob.core.windows.net/policylibrary-prod/Responsible%20Conduct%20of%20Research%20Policy.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harepointpubstor.blob.core.windows.net/policylibrary-prod/Academic%20Centres%20Policy.pdf"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sharepointpubstor.blob.core.windows.net/policylibrary-prod/Performance%20Management%20of%20Academic%20Managers.pdf" TargetMode="External"/><Relationship Id="rId23" Type="http://schemas.openxmlformats.org/officeDocument/2006/relationships/footer" Target="footer3.xml"/><Relationship Id="rId10" Type="http://schemas.openxmlformats.org/officeDocument/2006/relationships/hyperlink" Target="https://www.griffith.edu.au/research/research-and-innovation-plan-2021-2025"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sharepointpubstor.blob.core.windows.net/policylibrary-prod/Equity%20Diversity%20and%20Inclusion%20Policy.pdf"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3FC67E7C0249B4845D88F6BDF29475"/>
        <w:category>
          <w:name w:val="General"/>
          <w:gallery w:val="placeholder"/>
        </w:category>
        <w:types>
          <w:type w:val="bbPlcHdr"/>
        </w:types>
        <w:behaviors>
          <w:behavior w:val="content"/>
        </w:behaviors>
        <w:guid w:val="{4898543E-BEF1-4DE9-888E-1B6064EAEF9C}"/>
      </w:docPartPr>
      <w:docPartBody>
        <w:p w:rsidR="00C2404F" w:rsidRDefault="008011BC" w:rsidP="008011BC">
          <w:pPr>
            <w:pStyle w:val="7E3FC67E7C0249B4845D88F6BDF294755"/>
          </w:pPr>
          <w:r>
            <w:rPr>
              <w:rFonts w:ascii="Arial" w:hAnsi="Arial" w:cs="Arial"/>
              <w:sz w:val="20"/>
              <w:szCs w:val="24"/>
            </w:rPr>
            <w:t>Select an Audience</w:t>
          </w:r>
        </w:p>
      </w:docPartBody>
    </w:docPart>
    <w:docPart>
      <w:docPartPr>
        <w:name w:val="5895EF9B990741AE897416FB89EB4AC9"/>
        <w:category>
          <w:name w:val="General"/>
          <w:gallery w:val="placeholder"/>
        </w:category>
        <w:types>
          <w:type w:val="bbPlcHdr"/>
        </w:types>
        <w:behaviors>
          <w:behavior w:val="content"/>
        </w:behaviors>
        <w:guid w:val="{55878D5C-94DA-4F25-9475-61AB9DE76CCB}"/>
      </w:docPartPr>
      <w:docPartBody>
        <w:p w:rsidR="00C2404F" w:rsidRDefault="008011BC" w:rsidP="008011BC">
          <w:pPr>
            <w:pStyle w:val="5895EF9B990741AE897416FB89EB4AC94"/>
          </w:pPr>
          <w:r>
            <w:rPr>
              <w:rFonts w:ascii="Arial" w:hAnsi="Arial" w:cs="Arial"/>
              <w:sz w:val="20"/>
              <w:szCs w:val="24"/>
            </w:rPr>
            <w:t>Select a Category</w:t>
          </w:r>
        </w:p>
      </w:docPartBody>
    </w:docPart>
    <w:docPart>
      <w:docPartPr>
        <w:name w:val="739DC334F694446097BCD5700DC058E5"/>
        <w:category>
          <w:name w:val="General"/>
          <w:gallery w:val="placeholder"/>
        </w:category>
        <w:types>
          <w:type w:val="bbPlcHdr"/>
        </w:types>
        <w:behaviors>
          <w:behavior w:val="content"/>
        </w:behaviors>
        <w:guid w:val="{F1F75447-FEBA-4200-B3C1-7AC6D31E7F74}"/>
      </w:docPartPr>
      <w:docPartBody>
        <w:p w:rsidR="00C2404F" w:rsidRDefault="008011BC" w:rsidP="008011BC">
          <w:pPr>
            <w:pStyle w:val="739DC334F694446097BCD5700DC058E53"/>
          </w:pPr>
          <w:r>
            <w:rPr>
              <w:rFonts w:ascii="Arial" w:hAnsi="Arial" w:cs="Arial"/>
              <w:sz w:val="20"/>
              <w:szCs w:val="24"/>
              <w:lang w:val="en-GB"/>
            </w:rPr>
            <w:t>Select an Academic Policy Subcategory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riffith Sans Text">
    <w:panose1 w:val="00000000000000000000"/>
    <w:charset w:val="00"/>
    <w:family w:val="modern"/>
    <w:notTrueType/>
    <w:pitch w:val="variable"/>
    <w:sig w:usb0="A00000AF" w:usb1="0000305B"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Griffith Serif Text">
    <w:panose1 w:val="00000000000000000000"/>
    <w:charset w:val="00"/>
    <w:family w:val="modern"/>
    <w:notTrueType/>
    <w:pitch w:val="variable"/>
    <w:sig w:usb0="A00000EF" w:usb1="4000847B"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Headings CS)">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FOUNDRYSTERLING-LIGHT">
    <w:altName w:val="Calibri"/>
    <w:panose1 w:val="02000500040000020004"/>
    <w:charset w:val="00"/>
    <w:family w:val="auto"/>
    <w:pitch w:val="variable"/>
    <w:sig w:usb0="80000027" w:usb1="00000040" w:usb2="00000000" w:usb3="00000000" w:csb0="00000001" w:csb1="00000000"/>
  </w:font>
  <w:font w:name="Cambria">
    <w:panose1 w:val="02040503050406030204"/>
    <w:charset w:val="00"/>
    <w:family w:val="roman"/>
    <w:pitch w:val="variable"/>
    <w:sig w:usb0="E00006FF" w:usb1="420024FF" w:usb2="02000000" w:usb3="00000000" w:csb0="0000019F" w:csb1="00000000"/>
  </w:font>
  <w:font w:name="FoundrySterling-Book">
    <w:altName w:val="Courier New"/>
    <w:panose1 w:val="02000503040000020004"/>
    <w:charset w:val="4D"/>
    <w:family w:val="auto"/>
    <w:notTrueType/>
    <w:pitch w:val="variable"/>
    <w:sig w:usb0="800000AF" w:usb1="5000205B" w:usb2="00000000" w:usb3="00000000" w:csb0="00000001" w:csb1="00000000"/>
  </w:font>
  <w:font w:name="Open Sans">
    <w:charset w:val="00"/>
    <w:family w:val="swiss"/>
    <w:pitch w:val="variable"/>
    <w:sig w:usb0="E00002EF" w:usb1="4000205B" w:usb2="00000028"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1BC"/>
    <w:rsid w:val="001622FF"/>
    <w:rsid w:val="00186519"/>
    <w:rsid w:val="00196670"/>
    <w:rsid w:val="001C74DC"/>
    <w:rsid w:val="002D3A8B"/>
    <w:rsid w:val="003016AD"/>
    <w:rsid w:val="00326CBA"/>
    <w:rsid w:val="00542DAB"/>
    <w:rsid w:val="005654AC"/>
    <w:rsid w:val="005D26DA"/>
    <w:rsid w:val="00643473"/>
    <w:rsid w:val="006F4943"/>
    <w:rsid w:val="008011BC"/>
    <w:rsid w:val="008E089C"/>
    <w:rsid w:val="009D0143"/>
    <w:rsid w:val="009E4FF1"/>
    <w:rsid w:val="00A70934"/>
    <w:rsid w:val="00B42224"/>
    <w:rsid w:val="00B958B3"/>
    <w:rsid w:val="00C05A6C"/>
    <w:rsid w:val="00C2404F"/>
    <w:rsid w:val="00C52F44"/>
    <w:rsid w:val="00C55051"/>
    <w:rsid w:val="00C65F67"/>
    <w:rsid w:val="00CF5966"/>
    <w:rsid w:val="00D71B56"/>
    <w:rsid w:val="00DB2FDA"/>
    <w:rsid w:val="00DE13DC"/>
    <w:rsid w:val="00EC4567"/>
    <w:rsid w:val="00F401D9"/>
    <w:rsid w:val="00F621C9"/>
    <w:rsid w:val="00FA652B"/>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U" w:eastAsia="en-A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11BC"/>
    <w:rPr>
      <w:color w:val="808080"/>
    </w:rPr>
  </w:style>
  <w:style w:type="paragraph" w:customStyle="1" w:styleId="7E3FC67E7C0249B4845D88F6BDF294755">
    <w:name w:val="7E3FC67E7C0249B4845D88F6BDF294755"/>
    <w:rsid w:val="008011BC"/>
    <w:pPr>
      <w:spacing w:after="200" w:line="276" w:lineRule="auto"/>
    </w:pPr>
    <w:rPr>
      <w:rFonts w:ascii="Griffith Sans Text" w:eastAsiaTheme="minorHAnsi" w:hAnsi="Griffith Sans Text" w:cs="Times New Roman (Body CS)"/>
      <w:sz w:val="18"/>
      <w14:ligatures w14:val="none"/>
    </w:rPr>
  </w:style>
  <w:style w:type="paragraph" w:customStyle="1" w:styleId="5895EF9B990741AE897416FB89EB4AC94">
    <w:name w:val="5895EF9B990741AE897416FB89EB4AC94"/>
    <w:rsid w:val="008011BC"/>
    <w:pPr>
      <w:spacing w:after="200" w:line="276" w:lineRule="auto"/>
    </w:pPr>
    <w:rPr>
      <w:rFonts w:ascii="Griffith Sans Text" w:eastAsiaTheme="minorHAnsi" w:hAnsi="Griffith Sans Text" w:cs="Times New Roman (Body CS)"/>
      <w:sz w:val="18"/>
      <w14:ligatures w14:val="none"/>
    </w:rPr>
  </w:style>
  <w:style w:type="paragraph" w:customStyle="1" w:styleId="739DC334F694446097BCD5700DC058E53">
    <w:name w:val="739DC334F694446097BCD5700DC058E53"/>
    <w:rsid w:val="008011BC"/>
    <w:pPr>
      <w:spacing w:after="200" w:line="276" w:lineRule="auto"/>
    </w:pPr>
    <w:rPr>
      <w:rFonts w:ascii="Griffith Sans Text" w:eastAsiaTheme="minorHAnsi" w:hAnsi="Griffith Sans Text" w:cs="Times New Roman (Body CS)"/>
      <w:sz w:val="18"/>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40c662e-0380-4817-843d-2c7e10d40c39">
      <UserInfo>
        <DisplayName>Janne Barnes</DisplayName>
        <AccountId>6</AccountId>
        <AccountType/>
      </UserInfo>
      <UserInfo>
        <DisplayName>Lee Smith</DisplayName>
        <AccountId>13</AccountId>
        <AccountType/>
      </UserInfo>
      <UserInfo>
        <DisplayName>Melanie Gunn</DisplayName>
        <AccountId>10</AccountId>
        <AccountType/>
      </UserInfo>
      <UserInfo>
        <DisplayName>Andrea Bishop</DisplayName>
        <AccountId>14</AccountId>
        <AccountType/>
      </UserInfo>
      <UserInfo>
        <DisplayName>Jody Keys</DisplayName>
        <AccountId>16</AccountId>
        <AccountType/>
      </UserInfo>
      <UserInfo>
        <DisplayName>Neal Menzies</DisplayName>
        <AccountId>12</AccountId>
        <AccountType/>
      </UserInfo>
      <UserInfo>
        <DisplayName>Scott Harrison</DisplayName>
        <AccountId>11</AccountId>
        <AccountType/>
      </UserInfo>
      <UserInfo>
        <DisplayName>Caitlin Byrne</DisplayName>
        <AccountId>38</AccountId>
        <AccountType/>
      </UserInfo>
      <UserInfo>
        <DisplayName>Analise O'Donovan</DisplayName>
        <AccountId>39</AccountId>
        <AccountType/>
      </UserInfo>
      <UserInfo>
        <DisplayName>Jacques Liebenberg</DisplayName>
        <AccountId>40</AccountId>
        <AccountType/>
      </UserInfo>
      <UserInfo>
        <DisplayName>Michelle Clarke</DisplayName>
        <AccountId>41</AccountId>
        <AccountType/>
      </UserInfo>
      <UserInfo>
        <DisplayName>Kendal Smith</DisplayName>
        <AccountId>42</AccountId>
        <AccountType/>
      </UserInfo>
      <UserInfo>
        <DisplayName>Kathryn Golightly</DisplayName>
        <AccountId>43</AccountId>
        <AccountType/>
      </UserInfo>
      <UserInfo>
        <DisplayName>Carol Ha</DisplayName>
        <AccountId>44</AccountId>
        <AccountType/>
      </UserInfo>
      <UserInfo>
        <DisplayName>Anne Pike</DisplayName>
        <AccountId>45</AccountId>
        <AccountType/>
      </UserInfo>
      <UserInfo>
        <DisplayName>Jade Stott</DisplayName>
        <AccountId>46</AccountId>
        <AccountType/>
      </UserInfo>
      <UserInfo>
        <DisplayName>Kerry Singh</DisplayName>
        <AccountId>47</AccountId>
        <AccountType/>
      </UserInfo>
      <UserInfo>
        <DisplayName>Lilyann Duffy</DisplayName>
        <AccountId>48</AccountId>
        <AccountType/>
      </UserInfo>
      <UserInfo>
        <DisplayName>Lauren Acevedo Romero</DisplayName>
        <AccountId>49</AccountId>
        <AccountType/>
      </UserInfo>
      <UserInfo>
        <DisplayName>Carina Page</DisplayName>
        <AccountId>19</AccountId>
        <AccountType/>
      </UserInfo>
      <UserInfo>
        <DisplayName>Beth Ellis</DisplayName>
        <AccountId>24</AccountId>
        <AccountType/>
      </UserInfo>
      <UserInfo>
        <DisplayName>Reena Dobson</DisplayName>
        <AccountId>52</AccountId>
        <AccountType/>
      </UserInfo>
      <UserInfo>
        <DisplayName>Claudia Arango</DisplayName>
        <AccountId>53</AccountId>
        <AccountType/>
      </UserInfo>
      <UserInfo>
        <DisplayName>Mark Fisher</DisplayName>
        <AccountId>58</AccountId>
        <AccountType/>
      </UserInfo>
      <UserInfo>
        <DisplayName>Georgina Ma</DisplayName>
        <AccountId>59</AccountId>
        <AccountType/>
      </UserInfo>
    </SharedWithUsers>
    <PublishOn xmlns="2f261a70-825f-4a37-b7b5-f6ecc2f4c5fa">2023-11-26T22:48:44+00:00</PublishOn>
    <GlossaryGUIDS xmlns="2f261a70-825f-4a37-b7b5-f6ecc2f4c5fa" xsi:nil="true"/>
    <UpdateAzure xmlns="2f261a70-825f-4a37-b7b5-f6ecc2f4c5fa">No</UpdateAzure>
    <Attention xmlns="2f261a70-825f-4a37-b7b5-f6ecc2f4c5fa" xsi:nil="true"/>
    <f84964a8904e4defbc18e1b78d5d80c6 xmlns="2f261a70-825f-4a37-b7b5-f6ecc2f4c5fa">
      <Terms xmlns="http://schemas.microsoft.com/office/infopath/2007/PartnerControls"/>
    </f84964a8904e4defbc18e1b78d5d80c6>
    <PDFBlobURL xmlns="2f261a70-825f-4a37-b7b5-f6ecc2f4c5fa" xsi:nil="true"/>
    <l92b321e1c6d4932b3b7fc50f551e57a xmlns="2f261a70-825f-4a37-b7b5-f6ecc2f4c5fa">
      <Terms xmlns="http://schemas.microsoft.com/office/infopath/2007/PartnerControls">
        <TermInfo xmlns="http://schemas.microsoft.com/office/infopath/2007/PartnerControls">
          <TermName xmlns="http://schemas.microsoft.com/office/infopath/2007/PartnerControls">Office for Research</TermName>
          <TermId xmlns="http://schemas.microsoft.com/office/infopath/2007/PartnerControls">ebae039b-d6c9-4afd-aee5-baf5701e911e</TermId>
        </TermInfo>
      </Terms>
    </l92b321e1c6d4932b3b7fc50f551e57a>
    <policysummary xmlns="2f261a70-825f-4a37-b7b5-f6ecc2f4c5fa">This policy provides principles for the development, establishment, management, performance, and disestablishment of Research Entities at Griffith University.</policysummary>
    <PolicyCategoryPath xmlns="2f261a70-825f-4a37-b7b5-f6ecc2f4c5fa">Academic:Research</PolicyCategoryPath>
    <PolicyCategory0 xmlns="2f261a70-825f-4a37-b7b5-f6ecc2f4c5fa">Research</PolicyCategory0>
    <docsort xmlns="2f261a70-825f-4a37-b7b5-f6ecc2f4c5fa" xsi:nil="true"/>
    <RecentlyPublished xmlns="2f261a70-825f-4a37-b7b5-f6ecc2f4c5fa">false</RecentlyPublished>
    <Rescinded xmlns="2f261a70-825f-4a37-b7b5-f6ecc2f4c5fa">No</Rescinded>
    <BlobURL xmlns="2f261a70-825f-4a37-b7b5-f6ecc2f4c5fa" xsi:nil="true"/>
    <cb2cae79e6954dd59be5b9155b36b74a xmlns="2f261a70-825f-4a37-b7b5-f6ecc2f4c5fa">
      <Terms xmlns="http://schemas.microsoft.com/office/infopath/2007/PartnerControls"/>
    </cb2cae79e6954dd59be5b9155b36b74a>
    <GlossaryValues xmlns="2f261a70-825f-4a37-b7b5-f6ecc2f4c5fa" xsi:nil="true"/>
    <TaxCatchAll xmlns="b40c662e-0380-4817-843d-2c7e10d40c39">
      <Value>573</Value>
      <Value>520</Value>
      <Value>88</Value>
      <Value>242</Value>
      <Value>77</Value>
    </TaxCatchAll>
    <PolicyCategoryParent xmlns="2f261a70-825f-4a37-b7b5-f6ecc2f4c5fa">Academic</PolicyCategoryParent>
    <LastPublished xmlns="2f261a70-825f-4a37-b7b5-f6ecc2f4c5fa">2023-12-21T14:00:00+00:00</LastPublished>
    <doccomments xmlns="2f261a70-825f-4a37-b7b5-f6ecc2f4c5fa">27/11/2023 - Academic Committee 05/2023 (16 Nov) meeting approved the Research Entity Policy (2023/0000423) for implementation effective from 1 February 2024 with concurrently, the Committee approved the rescission of the Research Centres and Institutes Policy (2023/0000472) also effective from 1 February 2024.</doccomments>
    <datedeclared xmlns="2f261a70-825f-4a37-b7b5-f6ecc2f4c5fa">2023-11-15T14:00:00+00:00</datedeclared>
    <PrivatePolicy xmlns="2f261a70-825f-4a37-b7b5-f6ecc2f4c5fa">false</PrivatePolicy>
    <policyadvisor xmlns="2f261a70-825f-4a37-b7b5-f6ecc2f4c5fa">
      <UserInfo>
        <DisplayName>Claudia Arango</DisplayName>
        <AccountId>117</AccountId>
        <AccountType/>
      </UserInfo>
    </policyadvisor>
    <ldaa366a71354cc9a085959c4f1fc5d3 xmlns="2f261a70-825f-4a37-b7b5-f6ecc2f4c5fa">
      <Terms xmlns="http://schemas.microsoft.com/office/infopath/2007/PartnerControls"/>
    </ldaa366a71354cc9a085959c4f1fc5d3>
    <accc268e1e1744d380e4e1a6e5020db9 xmlns="2f261a70-825f-4a37-b7b5-f6ecc2f4c5fa">
      <Terms xmlns="http://schemas.microsoft.com/office/infopath/2007/PartnerControls"/>
    </accc268e1e1744d380e4e1a6e5020db9>
    <o9d89c7de04d45009a6c615fc1c58929 xmlns="2f261a70-825f-4a37-b7b5-f6ecc2f4c5fa">
      <Terms xmlns="http://schemas.microsoft.com/office/infopath/2007/PartnerControls">
        <TermInfo xmlns="http://schemas.microsoft.com/office/infopath/2007/PartnerControls">
          <TermName xmlns="http://schemas.microsoft.com/office/infopath/2007/PartnerControls">Staff</TermName>
          <TermId xmlns="http://schemas.microsoft.com/office/infopath/2007/PartnerControls">45ee306d-49ae-43fa-a3ef-02f70754fd2d</TermId>
        </TermInfo>
      </Terms>
    </o9d89c7de04d45009a6c615fc1c58929>
    <f889095080414d4f9e6f1e9189549afb xmlns="2f261a70-825f-4a37-b7b5-f6ecc2f4c5fa">
      <Terms xmlns="http://schemas.microsoft.com/office/infopath/2007/PartnerControls">
        <TermInfo xmlns="http://schemas.microsoft.com/office/infopath/2007/PartnerControls">
          <TermName xmlns="http://schemas.microsoft.com/office/infopath/2007/PartnerControls">Research</TermName>
          <TermId xmlns="http://schemas.microsoft.com/office/infopath/2007/PartnerControls">fcddc5b2-7820-4eeb-aa0d-6e6ccb155e00</TermId>
        </TermInfo>
      </Terms>
    </f889095080414d4f9e6f1e9189549afb>
    <p89e16e3e6784ad2b5accede8a5cd274 xmlns="2f261a70-825f-4a37-b7b5-f6ecc2f4c5fa">
      <Terms xmlns="http://schemas.microsoft.com/office/infopath/2007/PartnerControls">
        <TermInfo xmlns="http://schemas.microsoft.com/office/infopath/2007/PartnerControls">
          <TermName xmlns="http://schemas.microsoft.com/office/infopath/2007/PartnerControls">2026</TermName>
          <TermId xmlns="http://schemas.microsoft.com/office/infopath/2007/PartnerControls">0e39d474-4c22-40b4-8b37-f0e7c9e0e124</TermId>
        </TermInfo>
      </Terms>
    </p89e16e3e6784ad2b5accede8a5cd274>
    <c4c72b675d9b4d35a824d1eba5c21e27 xmlns="2f261a70-825f-4a37-b7b5-f6ecc2f4c5fa">
      <Terms xmlns="http://schemas.microsoft.com/office/infopath/2007/PartnerControls">
        <TermInfo xmlns="http://schemas.microsoft.com/office/infopath/2007/PartnerControls">
          <TermName xmlns="http://schemas.microsoft.com/office/infopath/2007/PartnerControls">Academic Committee</TermName>
          <TermId xmlns="http://schemas.microsoft.com/office/infopath/2007/PartnerControls">7e8af15c-aa65-4b9b-bab9-4850413bd480</TermId>
        </TermInfo>
      </Terms>
    </c4c72b675d9b4d35a824d1eba5c21e27>
    <extlink xmlns="2f261a70-825f-4a37-b7b5-f6ecc2f4c5fa">
      <Url xsi:nil="true"/>
      <Description xsi:nil="true"/>
    </extlink>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8585E08B4909F4CA72F2CA699ABA3ED" ma:contentTypeVersion="71" ma:contentTypeDescription="Create a new document." ma:contentTypeScope="" ma:versionID="2c317b6b1f9173c83f6ed2604fdaeebe">
  <xsd:schema xmlns:xsd="http://www.w3.org/2001/XMLSchema" xmlns:xs="http://www.w3.org/2001/XMLSchema" xmlns:p="http://schemas.microsoft.com/office/2006/metadata/properties" xmlns:ns2="2f261a70-825f-4a37-b7b5-f6ecc2f4c5fa" xmlns:ns3="b40c662e-0380-4817-843d-2c7e10d40c39" targetNamespace="http://schemas.microsoft.com/office/2006/metadata/properties" ma:root="true" ma:fieldsID="ae28236d68d5f0b51d81c895874f2f64" ns2:_="" ns3:_="">
    <xsd:import namespace="2f261a70-825f-4a37-b7b5-f6ecc2f4c5fa"/>
    <xsd:import namespace="b40c662e-0380-4817-843d-2c7e10d40c39"/>
    <xsd:element name="properties">
      <xsd:complexType>
        <xsd:sequence>
          <xsd:element name="documentManagement">
            <xsd:complexType>
              <xsd:all>
                <xsd:element ref="ns2:datedeclared" minOccurs="0"/>
                <xsd:element ref="ns2:docsort" minOccurs="0"/>
                <xsd:element ref="ns2:RecentlyPublished" minOccurs="0"/>
                <xsd:element ref="ns2:LastPublished" minOccurs="0"/>
                <xsd:element ref="ns2:Rescinded" minOccurs="0"/>
                <xsd:element ref="ns2:PrivatePolicy" minOccurs="0"/>
                <xsd:element ref="ns2:policyadvisor" minOccurs="0"/>
                <xsd:element ref="ns2:doccomments" minOccurs="0"/>
                <xsd:element ref="ns2:policysummary" minOccurs="0"/>
                <xsd:element ref="ns2:PolicyCategoryPath" minOccurs="0"/>
                <xsd:element ref="ns2:extlink" minOccurs="0"/>
                <xsd:element ref="ns2:GlossaryValues" minOccurs="0"/>
                <xsd:element ref="ns2:GlossaryGUIDS" minOccurs="0"/>
                <xsd:element ref="ns2:BlobURL" minOccurs="0"/>
                <xsd:element ref="ns2:PolicyCategory0" minOccurs="0"/>
                <xsd:element ref="ns2:PolicyCategoryParent" minOccurs="0"/>
                <xsd:element ref="ns2:UpdateAzure" minOccurs="0"/>
                <xsd:element ref="ns2:PublishOn" minOccurs="0"/>
                <xsd:element ref="ns2:Attention" minOccurs="0"/>
                <xsd:element ref="ns2:PDFBlobURL" minOccurs="0"/>
                <xsd:element ref="ns2:c4c72b675d9b4d35a824d1eba5c21e27" minOccurs="0"/>
                <xsd:element ref="ns3:TaxCatchAll" minOccurs="0"/>
                <xsd:element ref="ns2:accc268e1e1744d380e4e1a6e5020db9" minOccurs="0"/>
                <xsd:element ref="ns2:p89e16e3e6784ad2b5accede8a5cd274" minOccurs="0"/>
                <xsd:element ref="ns2:l92b321e1c6d4932b3b7fc50f551e57a" minOccurs="0"/>
                <xsd:element ref="ns2:o9d89c7de04d45009a6c615fc1c58929" minOccurs="0"/>
                <xsd:element ref="ns2:f84964a8904e4defbc18e1b78d5d80c6" minOccurs="0"/>
                <xsd:element ref="ns2:cb2cae79e6954dd59be5b9155b36b74a" minOccurs="0"/>
                <xsd:element ref="ns2:MediaServiceMetadata" minOccurs="0"/>
                <xsd:element ref="ns2:MediaServiceFastMetadata" minOccurs="0"/>
                <xsd:element ref="ns2:MediaServiceAutoKeyPoints" minOccurs="0"/>
                <xsd:element ref="ns2:MediaServiceKeyPoints" minOccurs="0"/>
                <xsd:element ref="ns2:f889095080414d4f9e6f1e9189549afb" minOccurs="0"/>
                <xsd:element ref="ns2:ldaa366a71354cc9a085959c4f1fc5d3"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61a70-825f-4a37-b7b5-f6ecc2f4c5fa" elementFormDefault="qualified">
    <xsd:import namespace="http://schemas.microsoft.com/office/2006/documentManagement/types"/>
    <xsd:import namespace="http://schemas.microsoft.com/office/infopath/2007/PartnerControls"/>
    <xsd:element name="datedeclared" ma:index="3" nillable="true" ma:displayName="Date Declared" ma:format="DateOnly" ma:internalName="datedeclared" ma:readOnly="false">
      <xsd:simpleType>
        <xsd:restriction base="dms:DateTime"/>
      </xsd:simpleType>
    </xsd:element>
    <xsd:element name="docsort" ma:index="4" nillable="true" ma:displayName="Doc Sort" ma:decimals="2" ma:internalName="docsort" ma:readOnly="false" ma:percentage="FALSE">
      <xsd:simpleType>
        <xsd:restriction base="dms:Number">
          <xsd:minInclusive value="1"/>
        </xsd:restriction>
      </xsd:simpleType>
    </xsd:element>
    <xsd:element name="RecentlyPublished" ma:index="6" nillable="true" ma:displayName="Recently Published" ma:default="0" ma:description="If set to yes, this policy will be promoted to the front page of the Public Policy Library." ma:format="Dropdown" ma:internalName="RecentlyPublished" ma:readOnly="false">
      <xsd:simpleType>
        <xsd:restriction base="dms:Boolean"/>
      </xsd:simpleType>
    </xsd:element>
    <xsd:element name="LastPublished" ma:index="7" nillable="true" ma:displayName="LastPublished" ma:format="DateOnly" ma:internalName="LastPublished" ma:readOnly="false">
      <xsd:simpleType>
        <xsd:restriction base="dms:DateTime"/>
      </xsd:simpleType>
    </xsd:element>
    <xsd:element name="Rescinded" ma:index="8" nillable="true" ma:displayName="Rescinded" ma:default="No" ma:format="Dropdown" ma:internalName="Rescinded" ma:readOnly="false">
      <xsd:simpleType>
        <xsd:restriction base="dms:Choice">
          <xsd:enumeration value="Yes"/>
          <xsd:enumeration value="No"/>
        </xsd:restriction>
      </xsd:simpleType>
    </xsd:element>
    <xsd:element name="PrivatePolicy" ma:index="9" nillable="true" ma:displayName="PrivatePolicy" ma:default="0" ma:format="Dropdown" ma:internalName="PrivatePolicy" ma:readOnly="false">
      <xsd:simpleType>
        <xsd:restriction base="dms:Boolean"/>
      </xsd:simpleType>
    </xsd:element>
    <xsd:element name="policyadvisor" ma:index="12" nillable="true" ma:displayName="Policy Advisor" ma:list="UserInfo" ma:SearchPeopleOnly="false" ma:SharePointGroup="0" ma:internalName="policyadvis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comments" ma:index="14" nillable="true" ma:displayName="Policy Comments" ma:internalName="doccomments" ma:readOnly="false">
      <xsd:simpleType>
        <xsd:restriction base="dms:Note"/>
      </xsd:simpleType>
    </xsd:element>
    <xsd:element name="policysummary" ma:index="15" nillable="true" ma:displayName="Policy Summary" ma:internalName="policysummary" ma:readOnly="false">
      <xsd:simpleType>
        <xsd:restriction base="dms:Note"/>
      </xsd:simpleType>
    </xsd:element>
    <xsd:element name="PolicyCategoryPath" ma:index="16" nillable="true" ma:displayName="PolicyCategoryPath" ma:format="Dropdown" ma:internalName="PolicyCategoryPath" ma:readOnly="false">
      <xsd:simpleType>
        <xsd:restriction base="dms:Text">
          <xsd:maxLength value="255"/>
        </xsd:restriction>
      </xsd:simpleType>
    </xsd:element>
    <xsd:element name="extlink" ma:index="17" nillable="true" ma:displayName="External Link" ma:format="Hyperlink" ma:hidden="true" ma:internalName="ext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GlossaryValues" ma:index="18" nillable="true" ma:displayName="GlossaryValues" ma:hidden="true" ma:internalName="GlossaryValues" ma:readOnly="false">
      <xsd:simpleType>
        <xsd:restriction base="dms:Text">
          <xsd:maxLength value="255"/>
        </xsd:restriction>
      </xsd:simpleType>
    </xsd:element>
    <xsd:element name="GlossaryGUIDS" ma:index="19" nillable="true" ma:displayName="GlossaryGUIDS" ma:hidden="true" ma:internalName="GlossaryGUIDS" ma:readOnly="false">
      <xsd:simpleType>
        <xsd:restriction base="dms:Text">
          <xsd:maxLength value="255"/>
        </xsd:restriction>
      </xsd:simpleType>
    </xsd:element>
    <xsd:element name="BlobURL" ma:index="20" nillable="true" ma:displayName="BlobURL" ma:format="Dropdown" ma:hidden="true" ma:internalName="BlobURL" ma:readOnly="false">
      <xsd:simpleType>
        <xsd:restriction base="dms:Text">
          <xsd:maxLength value="255"/>
        </xsd:restriction>
      </xsd:simpleType>
    </xsd:element>
    <xsd:element name="PolicyCategory0" ma:index="22" nillable="true" ma:displayName="PolicyCategory" ma:format="Dropdown" ma:hidden="true" ma:internalName="PolicyCategory0" ma:readOnly="false">
      <xsd:simpleType>
        <xsd:restriction base="dms:Text">
          <xsd:maxLength value="255"/>
        </xsd:restriction>
      </xsd:simpleType>
    </xsd:element>
    <xsd:element name="PolicyCategoryParent" ma:index="23" nillable="true" ma:displayName="PolicyCategoryParent" ma:format="Dropdown" ma:hidden="true" ma:internalName="PolicyCategoryParent" ma:readOnly="false">
      <xsd:simpleType>
        <xsd:restriction base="dms:Text">
          <xsd:maxLength value="255"/>
        </xsd:restriction>
      </xsd:simpleType>
    </xsd:element>
    <xsd:element name="UpdateAzure" ma:index="24" nillable="true" ma:displayName="Update Azure" ma:default="No" ma:format="Dropdown" ma:hidden="true" ma:internalName="UpdateAzure" ma:readOnly="false">
      <xsd:simpleType>
        <xsd:restriction base="dms:Choice">
          <xsd:enumeration value="Yes"/>
          <xsd:enumeration value="No"/>
        </xsd:restriction>
      </xsd:simpleType>
    </xsd:element>
    <xsd:element name="PublishOn" ma:index="25" nillable="true" ma:displayName="PublishOn" ma:default="[today]" ma:format="DateOnly" ma:hidden="true" ma:internalName="PublishOn" ma:readOnly="false">
      <xsd:simpleType>
        <xsd:restriction base="dms:DateTime"/>
      </xsd:simpleType>
    </xsd:element>
    <xsd:element name="Attention" ma:index="26" nillable="true" ma:displayName="Attention" ma:hidden="true" ma:internalName="Attention" ma:readOnly="false">
      <xsd:simpleType>
        <xsd:restriction base="dms:Text">
          <xsd:maxLength value="255"/>
        </xsd:restriction>
      </xsd:simpleType>
    </xsd:element>
    <xsd:element name="PDFBlobURL" ma:index="29" nillable="true" ma:displayName="PDFBlobURL" ma:format="Dropdown" ma:hidden="true" ma:internalName="PDFBlobURL" ma:readOnly="false">
      <xsd:simpleType>
        <xsd:restriction base="dms:Text">
          <xsd:maxLength value="255"/>
        </xsd:restriction>
      </xsd:simpleType>
    </xsd:element>
    <xsd:element name="c4c72b675d9b4d35a824d1eba5c21e27" ma:index="32" nillable="true" ma:taxonomy="true" ma:internalName="c4c72b675d9b4d35a824d1eba5c21e27" ma:taxonomyFieldName="appauthority" ma:displayName="Approving Authority" ma:readOnly="false" ma:default="" ma:fieldId="{c4c72b67-5d9b-4d35-a824-d1eba5c21e27}" ma:sspId="d7fcee89-5a73-4a7b-ac3d-7e05f09405fb" ma:termSetId="a51da8f5-2fde-4dcc-b2e6-d1138dbbffaf" ma:anchorId="00000000-0000-0000-0000-000000000000" ma:open="false" ma:isKeyword="false">
      <xsd:complexType>
        <xsd:sequence>
          <xsd:element ref="pc:Terms" minOccurs="0" maxOccurs="1"/>
        </xsd:sequence>
      </xsd:complexType>
    </xsd:element>
    <xsd:element name="accc268e1e1744d380e4e1a6e5020db9" ma:index="34" nillable="true" ma:taxonomy="true" ma:internalName="accc268e1e1744d380e4e1a6e5020db9" ma:taxonomyFieldName="glossaryterms" ma:displayName="Glossary Terms" ma:readOnly="false" ma:default="" ma:fieldId="{accc268e-1e17-44d3-80e4-e1a6e5020db9}" ma:taxonomyMulti="true" ma:sspId="d7fcee89-5a73-4a7b-ac3d-7e05f09405fb" ma:termSetId="04975842-59c9-456e-a7dd-56918dd3f889" ma:anchorId="00000000-0000-0000-0000-000000000000" ma:open="true" ma:isKeyword="false">
      <xsd:complexType>
        <xsd:sequence>
          <xsd:element ref="pc:Terms" minOccurs="0" maxOccurs="1"/>
        </xsd:sequence>
      </xsd:complexType>
    </xsd:element>
    <xsd:element name="p89e16e3e6784ad2b5accede8a5cd274" ma:index="35" nillable="true" ma:taxonomy="true" ma:internalName="p89e16e3e6784ad2b5accede8a5cd274" ma:taxonomyFieldName="policyreview" ma:displayName="Next Review" ma:readOnly="false" ma:default="" ma:fieldId="{989e16e3-e678-4ad2-b5ac-cede8a5cd274}" ma:sspId="d7fcee89-5a73-4a7b-ac3d-7e05f09405fb" ma:termSetId="a96efd5f-2214-424e-9189-c1132be6b49d" ma:anchorId="00000000-0000-0000-0000-000000000000" ma:open="false" ma:isKeyword="false">
      <xsd:complexType>
        <xsd:sequence>
          <xsd:element ref="pc:Terms" minOccurs="0" maxOccurs="1"/>
        </xsd:sequence>
      </xsd:complexType>
    </xsd:element>
    <xsd:element name="l92b321e1c6d4932b3b7fc50f551e57a" ma:index="36" nillable="true" ma:taxonomy="true" ma:internalName="l92b321e1c6d4932b3b7fc50f551e57a" ma:taxonomyFieldName="officearea" ma:displayName="Office Area" ma:readOnly="false" ma:default="" ma:fieldId="{592b321e-1c6d-4932-b3b7-fc50f551e57a}" ma:sspId="d7fcee89-5a73-4a7b-ac3d-7e05f09405fb" ma:termSetId="4db1921d-ff43-4eb1-9326-bddeea8cdcc7" ma:anchorId="00000000-0000-0000-0000-000000000000" ma:open="false" ma:isKeyword="false">
      <xsd:complexType>
        <xsd:sequence>
          <xsd:element ref="pc:Terms" minOccurs="0" maxOccurs="1"/>
        </xsd:sequence>
      </xsd:complexType>
    </xsd:element>
    <xsd:element name="o9d89c7de04d45009a6c615fc1c58929" ma:index="37" nillable="true" ma:taxonomy="true" ma:internalName="o9d89c7de04d45009a6c615fc1c58929" ma:taxonomyFieldName="policyaudience" ma:displayName="Policy Audience" ma:readOnly="false" ma:default="" ma:fieldId="{89d89c7d-e04d-4500-9a6c-615fc1c58929}" ma:sspId="d7fcee89-5a73-4a7b-ac3d-7e05f09405fb" ma:termSetId="d0bdd16e-672c-4911-8958-d241085a30b0" ma:anchorId="00000000-0000-0000-0000-000000000000" ma:open="false" ma:isKeyword="false">
      <xsd:complexType>
        <xsd:sequence>
          <xsd:element ref="pc:Terms" minOccurs="0" maxOccurs="1"/>
        </xsd:sequence>
      </xsd:complexType>
    </xsd:element>
    <xsd:element name="f84964a8904e4defbc18e1b78d5d80c6" ma:index="38" nillable="true" ma:taxonomy="true" ma:internalName="f84964a8904e4defbc18e1b78d5d80c6" ma:taxonomyFieldName="policycategory" ma:displayName="Policy Category" ma:readOnly="false" ma:default="" ma:fieldId="{f84964a8-904e-4def-bc18-e1b78d5d80c6}" ma:sspId="d7fcee89-5a73-4a7b-ac3d-7e05f09405fb" ma:termSetId="cc4645a5-40bc-45f5-9882-33d23a4a606b" ma:anchorId="00000000-0000-0000-0000-000000000000" ma:open="false" ma:isKeyword="false">
      <xsd:complexType>
        <xsd:sequence>
          <xsd:element ref="pc:Terms" minOccurs="0" maxOccurs="1"/>
        </xsd:sequence>
      </xsd:complexType>
    </xsd:element>
    <xsd:element name="cb2cae79e6954dd59be5b9155b36b74a" ma:index="39" nillable="true" ma:taxonomy="true" ma:internalName="cb2cae79e6954dd59be5b9155b36b74a" ma:taxonomyFieldName="policysection" ma:displayName="Policy Location" ma:readOnly="false" ma:default="" ma:fieldId="{cb2cae79-e695-4dd5-9be5-b9155b36b74a}" ma:sspId="d7fcee89-5a73-4a7b-ac3d-7e05f09405fb" ma:termSetId="8804fc14-773d-4020-a35d-e3c7542815cd" ma:anchorId="00000000-0000-0000-0000-000000000000" ma:open="false" ma:isKeyword="false">
      <xsd:complexType>
        <xsd:sequence>
          <xsd:element ref="pc:Terms" minOccurs="0" maxOccurs="1"/>
        </xsd:sequence>
      </xsd:complexType>
    </xsd:element>
    <xsd:element name="MediaServiceMetadata" ma:index="40" nillable="true" ma:displayName="MediaServiceMetadata" ma:hidden="true" ma:internalName="MediaServiceMetadata" ma:readOnly="true">
      <xsd:simpleType>
        <xsd:restriction base="dms:Note"/>
      </xsd:simpleType>
    </xsd:element>
    <xsd:element name="MediaServiceFastMetadata" ma:index="41" nillable="true" ma:displayName="MediaServiceFastMetadata" ma:hidden="true" ma:internalName="MediaServiceFastMetadata" ma:readOnly="true">
      <xsd:simpleType>
        <xsd:restriction base="dms:Note"/>
      </xsd:simpleType>
    </xsd:element>
    <xsd:element name="MediaServiceAutoKeyPoints" ma:index="42" nillable="true" ma:displayName="MediaServiceAutoKeyPoints" ma:hidden="true" ma:internalName="MediaServiceAutoKeyPoints" ma:readOnly="true">
      <xsd:simpleType>
        <xsd:restriction base="dms:Note"/>
      </xsd:simpleType>
    </xsd:element>
    <xsd:element name="MediaServiceKeyPoints" ma:index="43" nillable="true" ma:displayName="KeyPoints" ma:hidden="true" ma:internalName="MediaServiceKeyPoints" ma:readOnly="true">
      <xsd:simpleType>
        <xsd:restriction base="dms:Note"/>
      </xsd:simpleType>
    </xsd:element>
    <xsd:element name="f889095080414d4f9e6f1e9189549afb" ma:index="44" nillable="true" ma:taxonomy="true" ma:internalName="f889095080414d4f9e6f1e9189549afb" ma:taxonomyFieldName="policy_x002d_category" ma:displayName="policy-category" ma:indexed="true" ma:readOnly="false" ma:default="" ma:fieldId="{f8890950-8041-4d4f-9e6f-1e9189549afb}" ma:sspId="d7fcee89-5a73-4a7b-ac3d-7e05f09405fb" ma:termSetId="4dc954c5-2c1c-48db-9fc2-88c92b5d616d" ma:anchorId="00000000-0000-0000-0000-000000000000" ma:open="false" ma:isKeyword="false">
      <xsd:complexType>
        <xsd:sequence>
          <xsd:element ref="pc:Terms" minOccurs="0" maxOccurs="1"/>
        </xsd:sequence>
      </xsd:complexType>
    </xsd:element>
    <xsd:element name="ldaa366a71354cc9a085959c4f1fc5d3" ma:index="50" nillable="true" ma:taxonomy="true" ma:internalName="ldaa366a71354cc9a085959c4f1fc5d3" ma:taxonomyFieldName="Managed_Testing_Field" ma:displayName="Managed_Testing_Field" ma:readOnly="false" ma:default="" ma:fieldId="{5daa366a-7135-4cc9-a085-959c4f1fc5d3}" ma:sspId="d7fcee89-5a73-4a7b-ac3d-7e05f09405fb" ma:termSetId="60fd3aee-5f26-457b-ad4f-2aa9f5e60436" ma:anchorId="00000000-0000-0000-0000-000000000000" ma:open="false" ma:isKeyword="false">
      <xsd:complexType>
        <xsd:sequence>
          <xsd:element ref="pc:Terms" minOccurs="0" maxOccurs="1"/>
        </xsd:sequence>
      </xsd:complexType>
    </xsd:element>
    <xsd:element name="MediaServiceObjectDetectorVersions" ma:index="53" nillable="true" ma:displayName="MediaServiceObjectDetectorVersions" ma:hidden="true" ma:indexed="true" ma:internalName="MediaServiceObjectDetectorVersions" ma:readOnly="true">
      <xsd:simpleType>
        <xsd:restriction base="dms:Text"/>
      </xsd:simpleType>
    </xsd:element>
    <xsd:element name="MediaServiceSearchProperties" ma:index="5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40c662e-0380-4817-843d-2c7e10d40c39" elementFormDefault="qualified">
    <xsd:import namespace="http://schemas.microsoft.com/office/2006/documentManagement/types"/>
    <xsd:import namespace="http://schemas.microsoft.com/office/infopath/2007/PartnerControls"/>
    <xsd:element name="TaxCatchAll" ma:index="33" nillable="true" ma:displayName="Taxonomy Catch All Column" ma:hidden="true" ma:list="{7a639b55-2c24-423c-ab64-41176dadc750}" ma:internalName="TaxCatchAll" ma:readOnly="false" ma:showField="CatchAllData" ma:web="b40c662e-0380-4817-843d-2c7e10d40c39">
      <xsd:complexType>
        <xsd:complexContent>
          <xsd:extension base="dms:MultiChoiceLookup">
            <xsd:sequence>
              <xsd:element name="Value" type="dms:Lookup" maxOccurs="unbounded" minOccurs="0" nillable="true"/>
            </xsd:sequence>
          </xsd:extension>
        </xsd:complexContent>
      </xsd:complexType>
    </xsd:element>
    <xsd:element name="SharedWithUsers" ma:index="5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E087261-2416-4848-BACE-F5D9ED48845A}">
  <ds:schemaRefs>
    <ds:schemaRef ds:uri="http://purl.org/dc/dcmitype/"/>
    <ds:schemaRef ds:uri="b40c662e-0380-4817-843d-2c7e10d40c39"/>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2f261a70-825f-4a37-b7b5-f6ecc2f4c5fa"/>
    <ds:schemaRef ds:uri="http://www.w3.org/XML/1998/namespace"/>
  </ds:schemaRefs>
</ds:datastoreItem>
</file>

<file path=customXml/itemProps2.xml><?xml version="1.0" encoding="utf-8"?>
<ds:datastoreItem xmlns:ds="http://schemas.openxmlformats.org/officeDocument/2006/customXml" ds:itemID="{BD7A4176-EFE2-40B2-AFB5-B298F79ABAB8}">
  <ds:schemaRefs>
    <ds:schemaRef ds:uri="http://schemas.microsoft.com/sharepoint/v3/contenttype/forms"/>
  </ds:schemaRefs>
</ds:datastoreItem>
</file>

<file path=customXml/itemProps3.xml><?xml version="1.0" encoding="utf-8"?>
<ds:datastoreItem xmlns:ds="http://schemas.openxmlformats.org/officeDocument/2006/customXml" ds:itemID="{C233A9A3-CA25-4B1B-A056-5BA2586E28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61a70-825f-4a37-b7b5-f6ecc2f4c5fa"/>
    <ds:schemaRef ds:uri="b40c662e-0380-4817-843d-2c7e10d40c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adaa4be3-f650-4692-881a-64ae220cbceb}" enabled="1" method="Standard" siteId="{5a7cc8ab-a4dc-4f9b-bf60-66714049ad62}" removed="0"/>
</clbl:labelList>
</file>

<file path=docProps/app.xml><?xml version="1.0" encoding="utf-8"?>
<Properties xmlns="http://schemas.openxmlformats.org/officeDocument/2006/extended-properties" xmlns:vt="http://schemas.openxmlformats.org/officeDocument/2006/docPropsVTypes">
  <Template>Normal.dotm</Template>
  <TotalTime>3</TotalTime>
  <Pages>4</Pages>
  <Words>1146</Words>
  <Characters>6536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Research Entity Policy</vt:lpstr>
    </vt:vector>
  </TitlesOfParts>
  <Company>Griffith University</Company>
  <LinksUpToDate>false</LinksUpToDate>
  <CharactersWithSpaces>7667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Entity Policy</dc:title>
  <dc:subject/>
  <dc:creator>Jen Lofgren</dc:creator>
  <cp:keywords/>
  <cp:lastModifiedBy>Donna Kalaentzis</cp:lastModifiedBy>
  <cp:revision>2</cp:revision>
  <dcterms:created xsi:type="dcterms:W3CDTF">2024-04-23T03:11:00Z</dcterms:created>
  <dcterms:modified xsi:type="dcterms:W3CDTF">2024-04-23T03:11:00Z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daa4be3-f650-4692-881a-64ae220cbceb_Enabled">
    <vt:lpwstr>true</vt:lpwstr>
  </property>
  <property fmtid="{D5CDD505-2E9C-101B-9397-08002B2CF9AE}" pid="3" name="MSIP_Label_adaa4be3-f650-4692-881a-64ae220cbceb_SetDate">
    <vt:lpwstr>2022-11-24T04:58:38Z</vt:lpwstr>
  </property>
  <property fmtid="{D5CDD505-2E9C-101B-9397-08002B2CF9AE}" pid="4" name="MSIP_Label_adaa4be3-f650-4692-881a-64ae220cbceb_Method">
    <vt:lpwstr>Standard</vt:lpwstr>
  </property>
  <property fmtid="{D5CDD505-2E9C-101B-9397-08002B2CF9AE}" pid="5" name="MSIP_Label_adaa4be3-f650-4692-881a-64ae220cbceb_Name">
    <vt:lpwstr>OFFICIAL  Internal (External sharing)</vt:lpwstr>
  </property>
  <property fmtid="{D5CDD505-2E9C-101B-9397-08002B2CF9AE}" pid="6" name="MSIP_Label_adaa4be3-f650-4692-881a-64ae220cbceb_SiteId">
    <vt:lpwstr>5a7cc8ab-a4dc-4f9b-bf60-66714049ad62</vt:lpwstr>
  </property>
  <property fmtid="{D5CDD505-2E9C-101B-9397-08002B2CF9AE}" pid="7" name="MSIP_Label_adaa4be3-f650-4692-881a-64ae220cbceb_ActionId">
    <vt:lpwstr>a19a9a8a-2b15-49a8-856f-b8db22bb0da1</vt:lpwstr>
  </property>
  <property fmtid="{D5CDD505-2E9C-101B-9397-08002B2CF9AE}" pid="8" name="MSIP_Label_adaa4be3-f650-4692-881a-64ae220cbceb_ContentBits">
    <vt:lpwstr>0</vt:lpwstr>
  </property>
  <property fmtid="{D5CDD505-2E9C-101B-9397-08002B2CF9AE}" pid="9" name="ContentTypeId">
    <vt:lpwstr>0x010100D8585E08B4909F4CA72F2CA699ABA3ED</vt:lpwstr>
  </property>
  <property fmtid="{D5CDD505-2E9C-101B-9397-08002B2CF9AE}" pid="10" name="Order">
    <vt:r8>43400</vt:r8>
  </property>
  <property fmtid="{D5CDD505-2E9C-101B-9397-08002B2CF9AE}" pid="11" name="ComplianceAssetId">
    <vt:lpwstr/>
  </property>
  <property fmtid="{D5CDD505-2E9C-101B-9397-08002B2CF9AE}" pid="12" name="_ExtendedDescription">
    <vt:lpwstr/>
  </property>
  <property fmtid="{D5CDD505-2E9C-101B-9397-08002B2CF9AE}" pid="13" name="TriggerFlowInfo">
    <vt:lpwstr/>
  </property>
  <property fmtid="{D5CDD505-2E9C-101B-9397-08002B2CF9AE}" pid="14" name="MediaServiceImageTags">
    <vt:lpwstr/>
  </property>
  <property fmtid="{D5CDD505-2E9C-101B-9397-08002B2CF9AE}" pid="15" name="policysection">
    <vt:lpwstr/>
  </property>
  <property fmtid="{D5CDD505-2E9C-101B-9397-08002B2CF9AE}" pid="16" name="appauthority">
    <vt:lpwstr>88;#Academic Committee|7e8af15c-aa65-4b9b-bab9-4850413bd480</vt:lpwstr>
  </property>
  <property fmtid="{D5CDD505-2E9C-101B-9397-08002B2CF9AE}" pid="17" name="policycategory">
    <vt:lpwstr/>
  </property>
  <property fmtid="{D5CDD505-2E9C-101B-9397-08002B2CF9AE}" pid="18" name="officearea">
    <vt:lpwstr>573;#Office for Research|ebae039b-d6c9-4afd-aee5-baf5701e911e</vt:lpwstr>
  </property>
  <property fmtid="{D5CDD505-2E9C-101B-9397-08002B2CF9AE}" pid="19" name="policy-category">
    <vt:lpwstr>520;#Research|fcddc5b2-7820-4eeb-aa0d-6e6ccb155e00</vt:lpwstr>
  </property>
  <property fmtid="{D5CDD505-2E9C-101B-9397-08002B2CF9AE}" pid="20" name="glossaryterms">
    <vt:lpwstr/>
  </property>
  <property fmtid="{D5CDD505-2E9C-101B-9397-08002B2CF9AE}" pid="21" name="policyreview">
    <vt:lpwstr>242;#2026|0e39d474-4c22-40b4-8b37-f0e7c9e0e124</vt:lpwstr>
  </property>
  <property fmtid="{D5CDD505-2E9C-101B-9397-08002B2CF9AE}" pid="22" name="policyaudience">
    <vt:lpwstr>77;#Staff|45ee306d-49ae-43fa-a3ef-02f70754fd2d</vt:lpwstr>
  </property>
  <property fmtid="{D5CDD505-2E9C-101B-9397-08002B2CF9AE}" pid="23" name="Managed_Testing_Field">
    <vt:lpwstr/>
  </property>
</Properties>
</file>