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47118" w:rsidR="00447E29" w:rsidP="006D54E4" w:rsidRDefault="00B77F10" w14:paraId="2D3A6D47" w14:textId="357F155C">
      <w:pPr>
        <w:spacing w:after="0"/>
        <w:rPr>
          <w:rStyle w:val="normaltextrun"/>
          <w:rFonts w:ascii="Arial" w:hAnsi="Arial" w:cs="Arial"/>
          <w:b/>
          <w:bCs/>
          <w:color w:val="E30918"/>
          <w:szCs w:val="20"/>
          <w:bdr w:val="none" w:color="auto" w:sz="0" w:space="0" w:frame="1"/>
          <w:lang w:val="en-US"/>
        </w:rPr>
      </w:pPr>
      <w:bookmarkStart w:name="_Ref20321537" w:id="0"/>
      <w:bookmarkStart w:name="_Ref20411738" w:id="1"/>
      <w:bookmarkStart w:name="_Ref20411785" w:id="2"/>
      <w:r w:rsidRPr="00047118">
        <w:rPr>
          <w:rStyle w:val="normaltextrun"/>
          <w:rFonts w:ascii="Arial" w:hAnsi="Arial" w:cs="Arial"/>
          <w:b/>
          <w:bCs/>
          <w:color w:val="E30918"/>
          <w:sz w:val="48"/>
          <w:szCs w:val="48"/>
          <w:bdr w:val="none" w:color="auto" w:sz="0" w:space="0" w:frame="1"/>
          <w:lang w:val="en-US"/>
        </w:rPr>
        <w:t xml:space="preserve">International Students </w:t>
      </w:r>
      <w:r w:rsidRPr="00047118" w:rsidR="00447E29">
        <w:rPr>
          <w:rStyle w:val="normaltextrun"/>
          <w:rFonts w:ascii="Arial" w:hAnsi="Arial" w:cs="Arial"/>
          <w:b/>
          <w:bCs/>
          <w:color w:val="E30918"/>
          <w:sz w:val="48"/>
          <w:szCs w:val="48"/>
          <w:bdr w:val="none" w:color="auto" w:sz="0" w:space="0" w:frame="1"/>
          <w:lang w:val="en-US"/>
        </w:rPr>
        <w:br/>
      </w:r>
      <w:r w:rsidRPr="00047118" w:rsidR="497BA4CB">
        <w:rPr>
          <w:rStyle w:val="normaltextrun"/>
          <w:rFonts w:ascii="Arial" w:hAnsi="Arial" w:cs="Arial"/>
          <w:b/>
          <w:bCs/>
          <w:color w:val="E30918"/>
          <w:sz w:val="48"/>
          <w:szCs w:val="48"/>
          <w:bdr w:val="none" w:color="auto" w:sz="0" w:space="0" w:frame="1"/>
          <w:lang w:val="en-US"/>
        </w:rPr>
        <w:t xml:space="preserve">Under </w:t>
      </w:r>
      <w:r w:rsidRPr="00047118" w:rsidR="00131A35">
        <w:rPr>
          <w:rStyle w:val="normaltextrun"/>
          <w:rFonts w:ascii="Arial" w:hAnsi="Arial" w:cs="Arial"/>
          <w:b/>
          <w:bCs/>
          <w:color w:val="E30918"/>
          <w:sz w:val="48"/>
          <w:szCs w:val="48"/>
          <w:bdr w:val="none" w:color="auto" w:sz="0" w:space="0" w:frame="1"/>
          <w:lang w:val="en-US"/>
        </w:rPr>
        <w:t xml:space="preserve">the Age of </w:t>
      </w:r>
      <w:r w:rsidRPr="00047118" w:rsidR="497BA4CB">
        <w:rPr>
          <w:rStyle w:val="normaltextrun"/>
          <w:rFonts w:ascii="Arial" w:hAnsi="Arial" w:cs="Arial"/>
          <w:b/>
          <w:bCs/>
          <w:color w:val="E30918"/>
          <w:sz w:val="48"/>
          <w:szCs w:val="48"/>
          <w:bdr w:val="none" w:color="auto" w:sz="0" w:space="0" w:frame="1"/>
          <w:lang w:val="en-US"/>
        </w:rPr>
        <w:t>18</w:t>
      </w:r>
      <w:r w:rsidRPr="00047118">
        <w:rPr>
          <w:rStyle w:val="normaltextrun"/>
          <w:rFonts w:ascii="Arial" w:hAnsi="Arial" w:cs="Arial"/>
          <w:b/>
          <w:bCs/>
          <w:color w:val="E30918"/>
          <w:sz w:val="48"/>
          <w:szCs w:val="48"/>
          <w:bdr w:val="none" w:color="auto" w:sz="0" w:space="0" w:frame="1"/>
          <w:lang w:val="en-US"/>
        </w:rPr>
        <w:t xml:space="preserve"> </w:t>
      </w:r>
    </w:p>
    <w:p w:rsidRPr="00047118" w:rsidR="00447E29" w:rsidP="006D54E4" w:rsidRDefault="00447E29" w14:paraId="25269EE5" w14:textId="77777777">
      <w:pPr>
        <w:spacing w:after="0"/>
        <w:rPr>
          <w:rFonts w:ascii="Arial" w:hAnsi="Arial" w:cs="Arial"/>
          <w:b/>
          <w:bCs/>
          <w:color w:val="E30918"/>
          <w:szCs w:val="20"/>
          <w:bdr w:val="none" w:color="auto" w:sz="0" w:space="0" w:frame="1"/>
          <w:lang w:val="en-US"/>
        </w:rPr>
      </w:pPr>
    </w:p>
    <w:p w:rsidRPr="00047118" w:rsidR="00997DEA" w:rsidP="00E3370E" w:rsidRDefault="00997DEA" w14:paraId="757C4A4A" w14:textId="6E5891A1">
      <w:pPr>
        <w:spacing w:after="0"/>
        <w:rPr>
          <w:rFonts w:ascii="Arial" w:hAnsi="Arial" w:cs="Arial"/>
          <w:b/>
          <w:bCs/>
          <w:color w:val="E30918"/>
          <w:sz w:val="24"/>
          <w:szCs w:val="24"/>
          <w:shd w:val="clear" w:color="auto" w:fill="FFFFFF"/>
        </w:rPr>
      </w:pPr>
      <w:r w:rsidRPr="00047118">
        <w:rPr>
          <w:rFonts w:ascii="Arial" w:hAnsi="Arial" w:cs="Arial"/>
          <w:b/>
          <w:bCs/>
          <w:color w:val="E30918"/>
          <w:sz w:val="24"/>
          <w:szCs w:val="24"/>
          <w:shd w:val="clear" w:color="auto" w:fill="FFFFFF"/>
        </w:rPr>
        <w:fldChar w:fldCharType="begin"/>
      </w:r>
      <w:r w:rsidRPr="00047118">
        <w:rPr>
          <w:rFonts w:ascii="Arial" w:hAnsi="Arial" w:cs="Arial"/>
          <w:b/>
          <w:bCs/>
          <w:color w:val="E30918"/>
          <w:sz w:val="24"/>
          <w:szCs w:val="24"/>
          <w:shd w:val="clear" w:color="auto" w:fill="FFFFFF"/>
        </w:rPr>
        <w:instrText xml:space="preserve"> REF _Ref20480964 \h  \* MERGEFORMAT </w:instrText>
      </w:r>
      <w:r w:rsidRPr="00047118">
        <w:rPr>
          <w:rFonts w:ascii="Arial" w:hAnsi="Arial" w:cs="Arial"/>
          <w:b/>
          <w:bCs/>
          <w:color w:val="E30918"/>
          <w:sz w:val="24"/>
          <w:szCs w:val="24"/>
          <w:shd w:val="clear" w:color="auto" w:fill="FFFFFF"/>
        </w:rPr>
      </w:r>
      <w:r w:rsidRPr="00047118">
        <w:rPr>
          <w:rFonts w:ascii="Arial" w:hAnsi="Arial" w:cs="Arial"/>
          <w:b/>
          <w:bCs/>
          <w:color w:val="E30918"/>
          <w:sz w:val="24"/>
          <w:szCs w:val="24"/>
          <w:shd w:val="clear" w:color="auto" w:fill="FFFFFF"/>
        </w:rPr>
        <w:fldChar w:fldCharType="separate"/>
      </w:r>
      <w:r w:rsidRPr="00047118" w:rsidR="1985CE6B">
        <w:rPr>
          <w:rFonts w:ascii="Arial" w:hAnsi="Arial" w:cs="Arial"/>
          <w:b/>
          <w:bCs/>
          <w:color w:val="E30918"/>
          <w:sz w:val="24"/>
          <w:szCs w:val="24"/>
          <w:shd w:val="clear" w:color="auto" w:fill="FFFFFF"/>
        </w:rPr>
        <w:t>1.0 Purpose</w:t>
      </w:r>
      <w:r w:rsidRPr="00047118">
        <w:rPr>
          <w:rFonts w:ascii="Arial" w:hAnsi="Arial" w:cs="Arial"/>
          <w:b/>
          <w:bCs/>
          <w:color w:val="E30918"/>
          <w:sz w:val="24"/>
          <w:szCs w:val="24"/>
          <w:shd w:val="clear" w:color="auto" w:fill="FFFFFF"/>
        </w:rPr>
        <w:fldChar w:fldCharType="end"/>
      </w:r>
    </w:p>
    <w:p w:rsidRPr="00047118" w:rsidR="00997DEA" w:rsidP="00E3370E" w:rsidRDefault="00997DEA" w14:paraId="1370E53A" w14:textId="2520FEDA">
      <w:pPr>
        <w:spacing w:after="0"/>
        <w:rPr>
          <w:rFonts w:ascii="Arial" w:hAnsi="Arial" w:cs="Arial"/>
          <w:b/>
          <w:bCs/>
          <w:color w:val="E30918"/>
          <w:sz w:val="24"/>
          <w:szCs w:val="24"/>
          <w:shd w:val="clear" w:color="auto" w:fill="FFFFFF"/>
        </w:rPr>
      </w:pPr>
      <w:r w:rsidRPr="00047118">
        <w:rPr>
          <w:rFonts w:ascii="Arial" w:hAnsi="Arial" w:cs="Arial"/>
          <w:b/>
          <w:bCs/>
          <w:color w:val="E30918"/>
          <w:sz w:val="24"/>
          <w:szCs w:val="24"/>
          <w:shd w:val="clear" w:color="auto" w:fill="FFFFFF"/>
        </w:rPr>
        <w:fldChar w:fldCharType="begin"/>
      </w:r>
      <w:r w:rsidRPr="00047118">
        <w:rPr>
          <w:rFonts w:ascii="Arial" w:hAnsi="Arial" w:cs="Arial"/>
          <w:b/>
          <w:bCs/>
          <w:color w:val="E30918"/>
          <w:sz w:val="24"/>
          <w:szCs w:val="24"/>
          <w:shd w:val="clear" w:color="auto" w:fill="FFFFFF"/>
        </w:rPr>
        <w:instrText xml:space="preserve"> REF _Ref20480989 \h  \* MERGEFORMAT </w:instrText>
      </w:r>
      <w:r w:rsidRPr="00047118">
        <w:rPr>
          <w:rFonts w:ascii="Arial" w:hAnsi="Arial" w:cs="Arial"/>
          <w:b/>
          <w:bCs/>
          <w:color w:val="E30918"/>
          <w:sz w:val="24"/>
          <w:szCs w:val="24"/>
          <w:shd w:val="clear" w:color="auto" w:fill="FFFFFF"/>
        </w:rPr>
      </w:r>
      <w:r w:rsidRPr="00047118">
        <w:rPr>
          <w:rFonts w:ascii="Arial" w:hAnsi="Arial" w:cs="Arial"/>
          <w:b/>
          <w:bCs/>
          <w:color w:val="E30918"/>
          <w:sz w:val="24"/>
          <w:szCs w:val="24"/>
          <w:shd w:val="clear" w:color="auto" w:fill="FFFFFF"/>
        </w:rPr>
        <w:fldChar w:fldCharType="separate"/>
      </w:r>
      <w:r w:rsidRPr="00047118" w:rsidR="1985CE6B">
        <w:rPr>
          <w:rFonts w:ascii="Arial" w:hAnsi="Arial" w:cs="Arial"/>
          <w:b/>
          <w:bCs/>
          <w:color w:val="E30918"/>
          <w:sz w:val="24"/>
          <w:szCs w:val="24"/>
        </w:rPr>
        <w:t>2.0 Scope</w:t>
      </w:r>
      <w:r w:rsidRPr="00047118">
        <w:rPr>
          <w:rFonts w:ascii="Arial" w:hAnsi="Arial" w:cs="Arial"/>
          <w:b/>
          <w:bCs/>
          <w:color w:val="E30918"/>
          <w:sz w:val="24"/>
          <w:szCs w:val="24"/>
          <w:shd w:val="clear" w:color="auto" w:fill="FFFFFF"/>
        </w:rPr>
        <w:fldChar w:fldCharType="end"/>
      </w:r>
    </w:p>
    <w:p w:rsidRPr="00047118" w:rsidR="00997DEA" w:rsidP="00E3370E" w:rsidRDefault="00997DEA" w14:paraId="50B92993" w14:textId="254499BC">
      <w:pPr>
        <w:spacing w:after="0"/>
        <w:rPr>
          <w:rFonts w:ascii="Arial" w:hAnsi="Arial" w:cs="Arial"/>
          <w:b/>
          <w:bCs/>
          <w:color w:val="E30918"/>
          <w:sz w:val="24"/>
          <w:szCs w:val="24"/>
          <w:shd w:val="clear" w:color="auto" w:fill="FFFFFF"/>
        </w:rPr>
      </w:pPr>
      <w:r w:rsidRPr="00047118">
        <w:rPr>
          <w:rFonts w:ascii="Arial" w:hAnsi="Arial" w:cs="Arial"/>
          <w:b/>
          <w:bCs/>
          <w:color w:val="E30918"/>
          <w:sz w:val="24"/>
          <w:szCs w:val="24"/>
          <w:shd w:val="clear" w:color="auto" w:fill="FFFFFF"/>
        </w:rPr>
        <w:fldChar w:fldCharType="begin"/>
      </w:r>
      <w:r w:rsidRPr="00047118">
        <w:rPr>
          <w:rFonts w:ascii="Arial" w:hAnsi="Arial" w:cs="Arial"/>
          <w:b/>
          <w:bCs/>
          <w:color w:val="E30918"/>
          <w:sz w:val="24"/>
          <w:szCs w:val="24"/>
          <w:shd w:val="clear" w:color="auto" w:fill="FFFFFF"/>
        </w:rPr>
        <w:instrText xml:space="preserve"> REF _Ref20481014 \h  \* MERGEFORMAT </w:instrText>
      </w:r>
      <w:r w:rsidRPr="00047118">
        <w:rPr>
          <w:rFonts w:ascii="Arial" w:hAnsi="Arial" w:cs="Arial"/>
          <w:b/>
          <w:bCs/>
          <w:color w:val="E30918"/>
          <w:sz w:val="24"/>
          <w:szCs w:val="24"/>
          <w:shd w:val="clear" w:color="auto" w:fill="FFFFFF"/>
        </w:rPr>
      </w:r>
      <w:r w:rsidRPr="00047118">
        <w:rPr>
          <w:rFonts w:ascii="Arial" w:hAnsi="Arial" w:cs="Arial"/>
          <w:b/>
          <w:bCs/>
          <w:color w:val="E30918"/>
          <w:sz w:val="24"/>
          <w:szCs w:val="24"/>
          <w:shd w:val="clear" w:color="auto" w:fill="FFFFFF"/>
        </w:rPr>
        <w:fldChar w:fldCharType="separate"/>
      </w:r>
      <w:r w:rsidRPr="00047118" w:rsidR="1985CE6B">
        <w:rPr>
          <w:rFonts w:ascii="Arial" w:hAnsi="Arial" w:cs="Arial"/>
          <w:b/>
          <w:bCs/>
          <w:color w:val="E30918"/>
          <w:sz w:val="24"/>
          <w:szCs w:val="24"/>
        </w:rPr>
        <w:t>3.0 Procedure</w:t>
      </w:r>
      <w:r w:rsidRPr="00047118">
        <w:rPr>
          <w:rFonts w:ascii="Arial" w:hAnsi="Arial" w:cs="Arial"/>
          <w:b/>
          <w:bCs/>
          <w:color w:val="E30918"/>
          <w:sz w:val="24"/>
          <w:szCs w:val="24"/>
          <w:shd w:val="clear" w:color="auto" w:fill="FFFFFF"/>
        </w:rPr>
        <w:fldChar w:fldCharType="end"/>
      </w:r>
    </w:p>
    <w:p w:rsidRPr="00047118" w:rsidR="00997DEA" w:rsidP="57ADB31C" w:rsidRDefault="00997DEA" w14:paraId="4A6E6A60" w14:textId="17B75C33">
      <w:pPr>
        <w:spacing w:after="240"/>
        <w:rPr>
          <w:rFonts w:ascii="Arial" w:hAnsi="Arial" w:cs="Arial"/>
          <w:b/>
          <w:bCs/>
          <w:color w:val="C00000"/>
          <w:sz w:val="24"/>
          <w:szCs w:val="24"/>
          <w:shd w:val="clear" w:color="auto" w:fill="FFFFFF"/>
        </w:rPr>
      </w:pPr>
      <w:r w:rsidRPr="00047118">
        <w:rPr>
          <w:rFonts w:ascii="Arial" w:hAnsi="Arial" w:cs="Arial"/>
          <w:b/>
          <w:bCs/>
          <w:color w:val="E30918"/>
          <w:sz w:val="24"/>
          <w:szCs w:val="24"/>
          <w:shd w:val="clear" w:color="auto" w:fill="FFFFFF"/>
        </w:rPr>
        <w:fldChar w:fldCharType="begin"/>
      </w:r>
      <w:r w:rsidRPr="00047118">
        <w:rPr>
          <w:rFonts w:ascii="Arial" w:hAnsi="Arial" w:cs="Arial"/>
          <w:b/>
          <w:bCs/>
          <w:color w:val="E30918"/>
          <w:sz w:val="24"/>
          <w:szCs w:val="24"/>
          <w:shd w:val="clear" w:color="auto" w:fill="FFFFFF"/>
        </w:rPr>
        <w:instrText xml:space="preserve"> REF _Ref20320732 \h  \* MERGEFORMAT </w:instrText>
      </w:r>
      <w:r w:rsidRPr="00047118">
        <w:rPr>
          <w:rFonts w:ascii="Arial" w:hAnsi="Arial" w:cs="Arial"/>
          <w:b/>
          <w:bCs/>
          <w:color w:val="E30918"/>
          <w:sz w:val="24"/>
          <w:szCs w:val="24"/>
          <w:shd w:val="clear" w:color="auto" w:fill="FFFFFF"/>
        </w:rPr>
      </w:r>
      <w:r w:rsidRPr="00047118">
        <w:rPr>
          <w:rFonts w:ascii="Arial" w:hAnsi="Arial" w:cs="Arial"/>
          <w:b/>
          <w:bCs/>
          <w:color w:val="E30918"/>
          <w:sz w:val="24"/>
          <w:szCs w:val="24"/>
          <w:shd w:val="clear" w:color="auto" w:fill="FFFFFF"/>
        </w:rPr>
        <w:fldChar w:fldCharType="separate"/>
      </w:r>
      <w:r w:rsidRPr="00047118" w:rsidR="1985CE6B">
        <w:rPr>
          <w:rFonts w:ascii="Arial" w:hAnsi="Arial" w:cs="Arial"/>
          <w:b/>
          <w:bCs/>
          <w:color w:val="E30918"/>
          <w:sz w:val="24"/>
          <w:szCs w:val="24"/>
        </w:rPr>
        <w:t>4.0 Definitions</w:t>
      </w:r>
      <w:r w:rsidRPr="00047118">
        <w:rPr>
          <w:rFonts w:ascii="Arial" w:hAnsi="Arial" w:cs="Arial"/>
          <w:b/>
          <w:bCs/>
          <w:color w:val="E30918"/>
          <w:sz w:val="24"/>
          <w:szCs w:val="24"/>
          <w:shd w:val="clear" w:color="auto" w:fill="FFFFFF"/>
        </w:rPr>
        <w:fldChar w:fldCharType="end"/>
      </w:r>
    </w:p>
    <w:p w:rsidRPr="00047118" w:rsidR="00BC55CF" w:rsidP="00C60C2B" w:rsidRDefault="00BC55CF" w14:paraId="2E800012" w14:textId="4A57F7E9">
      <w:pPr>
        <w:pStyle w:val="Heading2"/>
        <w:numPr>
          <w:ilvl w:val="0"/>
          <w:numId w:val="21"/>
        </w:numPr>
        <w:ind w:left="426" w:hanging="426"/>
        <w:rPr>
          <w:rFonts w:ascii="Arial" w:hAnsi="Arial" w:cs="Arial"/>
          <w:szCs w:val="28"/>
          <w:shd w:val="clear" w:color="auto" w:fill="FFFFFF"/>
        </w:rPr>
      </w:pPr>
      <w:bookmarkStart w:name="_Ref20480964" w:id="3"/>
      <w:r w:rsidRPr="00047118">
        <w:rPr>
          <w:rFonts w:ascii="Arial" w:hAnsi="Arial" w:cs="Arial"/>
          <w:szCs w:val="28"/>
          <w:shd w:val="clear" w:color="auto" w:fill="FFFFFF"/>
        </w:rPr>
        <w:t>Purpose</w:t>
      </w:r>
      <w:bookmarkEnd w:id="0"/>
      <w:bookmarkEnd w:id="1"/>
      <w:bookmarkEnd w:id="2"/>
      <w:bookmarkEnd w:id="3"/>
    </w:p>
    <w:p w:rsidRPr="00047118" w:rsidR="14297C7F" w:rsidP="006D36D2" w:rsidRDefault="45E7BA49" w14:paraId="6DCD052C" w14:textId="15B17E1E">
      <w:pPr>
        <w:pStyle w:val="NormalWhite"/>
        <w:spacing w:before="200" w:after="0"/>
        <w:rPr>
          <w:rFonts w:ascii="Arial" w:hAnsi="Arial" w:eastAsia="Calibri" w:cs="Arial"/>
          <w:color w:val="auto"/>
          <w:szCs w:val="20"/>
          <w:lang w:eastAsia="en-GB"/>
        </w:rPr>
      </w:pPr>
      <w:bookmarkStart w:name="_Ref20318879" w:id="4"/>
      <w:bookmarkStart w:name="_Ref20411801" w:id="5"/>
      <w:r w:rsidRPr="00047118">
        <w:rPr>
          <w:rFonts w:ascii="Arial" w:hAnsi="Arial" w:eastAsia="Calibri" w:cs="Arial"/>
          <w:color w:val="auto"/>
          <w:szCs w:val="20"/>
          <w:lang w:eastAsia="en-GB"/>
        </w:rPr>
        <w:t>This procedure establishes the principles which must be applied in relation to an international student who will be or is under</w:t>
      </w:r>
      <w:r w:rsidRPr="00047118" w:rsidR="00974B1F">
        <w:rPr>
          <w:rFonts w:ascii="Arial" w:hAnsi="Arial" w:eastAsia="Calibri" w:cs="Arial"/>
          <w:color w:val="auto"/>
          <w:szCs w:val="20"/>
          <w:lang w:eastAsia="en-GB"/>
        </w:rPr>
        <w:t xml:space="preserve"> the age of</w:t>
      </w:r>
      <w:r w:rsidRPr="00047118">
        <w:rPr>
          <w:rFonts w:ascii="Arial" w:hAnsi="Arial" w:eastAsia="Calibri" w:cs="Arial"/>
          <w:color w:val="auto"/>
          <w:szCs w:val="20"/>
          <w:lang w:eastAsia="en-GB"/>
        </w:rPr>
        <w:t xml:space="preserve"> 18 while enrolled in any course at the University, in accordance with the requirements of the </w:t>
      </w:r>
      <w:hyperlink w:anchor="_Toc487026951" r:id="rId11">
        <w:r w:rsidRPr="00047118">
          <w:rPr>
            <w:rStyle w:val="Hyperlink"/>
            <w:rFonts w:ascii="Arial" w:hAnsi="Arial" w:eastAsia="Calibri" w:cs="Arial"/>
            <w:szCs w:val="20"/>
            <w:lang w:eastAsia="en-GB"/>
          </w:rPr>
          <w:t>National Code of Practice for Providers of Education and Training to Overseas Students 2018</w:t>
        </w:r>
      </w:hyperlink>
      <w:r w:rsidRPr="00047118">
        <w:rPr>
          <w:rFonts w:ascii="Arial" w:hAnsi="Arial" w:eastAsia="Calibri" w:cs="Arial"/>
          <w:color w:val="auto"/>
          <w:szCs w:val="20"/>
          <w:lang w:eastAsia="en-GB"/>
        </w:rPr>
        <w:t>, Standard 5.</w:t>
      </w:r>
    </w:p>
    <w:p w:rsidRPr="00047118" w:rsidR="00F97A5A" w:rsidP="00C60C2B" w:rsidRDefault="00F97A5A" w14:paraId="65297E40" w14:textId="05A81C6F">
      <w:pPr>
        <w:pStyle w:val="Heading2"/>
        <w:numPr>
          <w:ilvl w:val="0"/>
          <w:numId w:val="21"/>
        </w:numPr>
        <w:ind w:left="426" w:hanging="426"/>
        <w:rPr>
          <w:rFonts w:ascii="Arial" w:hAnsi="Arial" w:cs="Arial"/>
          <w:szCs w:val="28"/>
        </w:rPr>
      </w:pPr>
      <w:bookmarkStart w:name="_Ref20480989" w:id="6"/>
      <w:r w:rsidRPr="00047118">
        <w:rPr>
          <w:rFonts w:ascii="Arial" w:hAnsi="Arial" w:cs="Arial"/>
          <w:szCs w:val="28"/>
        </w:rPr>
        <w:t>Scope</w:t>
      </w:r>
      <w:bookmarkEnd w:id="4"/>
      <w:bookmarkEnd w:id="5"/>
      <w:bookmarkEnd w:id="6"/>
    </w:p>
    <w:p w:rsidRPr="00047118" w:rsidR="35BB80D9" w:rsidP="006D36D2" w:rsidRDefault="35BB80D9" w14:paraId="1BD59D6F" w14:textId="5D5B303A">
      <w:pPr>
        <w:spacing w:before="200" w:after="0"/>
        <w:rPr>
          <w:rFonts w:ascii="Arial" w:hAnsi="Arial" w:eastAsia="Arial" w:cs="Arial"/>
          <w:color w:val="000000" w:themeColor="text1"/>
          <w:szCs w:val="20"/>
        </w:rPr>
      </w:pPr>
      <w:bookmarkStart w:name="_Ref20318910" w:id="7"/>
      <w:bookmarkStart w:name="_Ref20411814" w:id="8"/>
      <w:r w:rsidRPr="00047118">
        <w:rPr>
          <w:rFonts w:ascii="Arial" w:hAnsi="Arial" w:eastAsia="Arial" w:cs="Arial"/>
          <w:color w:val="000000" w:themeColor="text1"/>
          <w:szCs w:val="20"/>
        </w:rPr>
        <w:t>This procedure applies to:</w:t>
      </w:r>
    </w:p>
    <w:p w:rsidRPr="00047118" w:rsidR="35BB80D9" w:rsidP="00A80E83" w:rsidRDefault="00131A35" w14:paraId="07D1DAF4" w14:textId="76B38317">
      <w:pPr>
        <w:pStyle w:val="ListParagraph"/>
        <w:numPr>
          <w:ilvl w:val="0"/>
          <w:numId w:val="12"/>
        </w:numPr>
        <w:spacing w:before="120" w:after="0"/>
        <w:ind w:left="714" w:hanging="357"/>
        <w:contextualSpacing w:val="0"/>
        <w:rPr>
          <w:rFonts w:ascii="Arial" w:hAnsi="Arial" w:eastAsia="Arial" w:cs="Arial"/>
          <w:color w:val="000000" w:themeColor="text1"/>
          <w:szCs w:val="20"/>
        </w:rPr>
      </w:pPr>
      <w:r w:rsidRPr="00047118">
        <w:rPr>
          <w:rFonts w:ascii="Arial" w:hAnsi="Arial" w:eastAsia="Arial" w:cs="Arial"/>
          <w:color w:val="000000" w:themeColor="text1"/>
          <w:szCs w:val="20"/>
        </w:rPr>
        <w:t>I</w:t>
      </w:r>
      <w:r w:rsidRPr="00047118" w:rsidR="35BB80D9">
        <w:rPr>
          <w:rFonts w:ascii="Arial" w:hAnsi="Arial" w:eastAsia="Arial" w:cs="Arial"/>
          <w:color w:val="000000" w:themeColor="text1"/>
          <w:szCs w:val="20"/>
        </w:rPr>
        <w:t>nternational students</w:t>
      </w:r>
      <w:r w:rsidRPr="00047118">
        <w:rPr>
          <w:rFonts w:ascii="Arial" w:hAnsi="Arial" w:eastAsia="Arial" w:cs="Arial"/>
          <w:color w:val="000000" w:themeColor="text1"/>
          <w:szCs w:val="20"/>
        </w:rPr>
        <w:t xml:space="preserve"> under the age of 18</w:t>
      </w:r>
      <w:r w:rsidRPr="00047118" w:rsidR="35BB80D9">
        <w:rPr>
          <w:rFonts w:ascii="Arial" w:hAnsi="Arial" w:eastAsia="Arial" w:cs="Arial"/>
          <w:color w:val="000000" w:themeColor="text1"/>
          <w:szCs w:val="20"/>
        </w:rPr>
        <w:t xml:space="preserve"> studying in Australia on a student </w:t>
      </w:r>
      <w:proofErr w:type="gramStart"/>
      <w:r w:rsidRPr="00047118" w:rsidR="4CBE55CF">
        <w:rPr>
          <w:rFonts w:ascii="Arial" w:hAnsi="Arial" w:eastAsia="Arial" w:cs="Arial"/>
          <w:color w:val="000000" w:themeColor="text1"/>
          <w:szCs w:val="20"/>
        </w:rPr>
        <w:t>visa</w:t>
      </w:r>
      <w:r w:rsidRPr="00047118" w:rsidR="64B9563F">
        <w:rPr>
          <w:rFonts w:ascii="Arial" w:hAnsi="Arial" w:eastAsia="Arial" w:cs="Arial"/>
          <w:color w:val="000000" w:themeColor="text1"/>
          <w:szCs w:val="20"/>
        </w:rPr>
        <w:t>;</w:t>
      </w:r>
      <w:proofErr w:type="gramEnd"/>
      <w:r w:rsidRPr="00047118" w:rsidR="35BB80D9">
        <w:rPr>
          <w:rFonts w:ascii="Arial" w:hAnsi="Arial" w:eastAsia="Arial" w:cs="Arial"/>
          <w:color w:val="000000" w:themeColor="text1"/>
          <w:szCs w:val="20"/>
        </w:rPr>
        <w:t xml:space="preserve"> </w:t>
      </w:r>
    </w:p>
    <w:p w:rsidRPr="00047118" w:rsidR="35BB80D9" w:rsidP="00A80E83" w:rsidRDefault="35BB80D9" w14:paraId="6F76729F" w14:textId="48332A3F">
      <w:pPr>
        <w:pStyle w:val="ListParagraph"/>
        <w:numPr>
          <w:ilvl w:val="0"/>
          <w:numId w:val="12"/>
        </w:numPr>
        <w:spacing w:before="120" w:after="0"/>
        <w:ind w:left="714" w:hanging="357"/>
        <w:contextualSpacing w:val="0"/>
        <w:rPr>
          <w:rFonts w:ascii="Arial" w:hAnsi="Arial" w:eastAsia="Arial" w:cs="Arial"/>
          <w:color w:val="000000" w:themeColor="text1"/>
          <w:szCs w:val="20"/>
        </w:rPr>
      </w:pPr>
      <w:r w:rsidRPr="00047118">
        <w:rPr>
          <w:rFonts w:ascii="Arial" w:hAnsi="Arial" w:eastAsia="Arial" w:cs="Arial"/>
          <w:color w:val="000000" w:themeColor="text1"/>
          <w:szCs w:val="20"/>
        </w:rPr>
        <w:t xml:space="preserve">Griffith University </w:t>
      </w:r>
      <w:r w:rsidRPr="00047118" w:rsidR="00391028">
        <w:rPr>
          <w:rFonts w:ascii="Arial" w:hAnsi="Arial" w:eastAsia="Arial" w:cs="Arial"/>
          <w:color w:val="000000" w:themeColor="text1"/>
          <w:szCs w:val="20"/>
        </w:rPr>
        <w:t>S</w:t>
      </w:r>
      <w:r w:rsidRPr="00047118">
        <w:rPr>
          <w:rFonts w:ascii="Arial" w:hAnsi="Arial" w:eastAsia="Arial" w:cs="Arial"/>
          <w:color w:val="000000" w:themeColor="text1"/>
          <w:szCs w:val="20"/>
        </w:rPr>
        <w:t xml:space="preserve">taff involved in the promotion, recruitment, admission, student support, accommodation, academic delivery, </w:t>
      </w:r>
      <w:proofErr w:type="gramStart"/>
      <w:r w:rsidRPr="00047118">
        <w:rPr>
          <w:rFonts w:ascii="Arial" w:hAnsi="Arial" w:eastAsia="Arial" w:cs="Arial"/>
          <w:color w:val="000000" w:themeColor="text1"/>
          <w:szCs w:val="20"/>
        </w:rPr>
        <w:t>management</w:t>
      </w:r>
      <w:proofErr w:type="gramEnd"/>
      <w:r w:rsidRPr="00047118">
        <w:rPr>
          <w:rFonts w:ascii="Arial" w:hAnsi="Arial" w:eastAsia="Arial" w:cs="Arial"/>
          <w:color w:val="000000" w:themeColor="text1"/>
          <w:szCs w:val="20"/>
        </w:rPr>
        <w:t xml:space="preserve"> or administration of </w:t>
      </w:r>
      <w:r w:rsidRPr="00047118" w:rsidR="5B233D68">
        <w:rPr>
          <w:rFonts w:ascii="Arial" w:hAnsi="Arial" w:eastAsia="Arial" w:cs="Arial"/>
          <w:color w:val="000000" w:themeColor="text1"/>
          <w:szCs w:val="20"/>
        </w:rPr>
        <w:t xml:space="preserve">international </w:t>
      </w:r>
      <w:r w:rsidRPr="00047118" w:rsidR="0E2B1FEA">
        <w:rPr>
          <w:rFonts w:ascii="Arial" w:hAnsi="Arial" w:eastAsia="Arial" w:cs="Arial"/>
          <w:color w:val="000000" w:themeColor="text1"/>
          <w:szCs w:val="20"/>
        </w:rPr>
        <w:t>students</w:t>
      </w:r>
      <w:r w:rsidRPr="00047118" w:rsidR="00131A35">
        <w:rPr>
          <w:rFonts w:ascii="Arial" w:hAnsi="Arial" w:eastAsia="Arial" w:cs="Arial"/>
          <w:color w:val="000000" w:themeColor="text1"/>
          <w:szCs w:val="20"/>
        </w:rPr>
        <w:t xml:space="preserve"> under the age of 18</w:t>
      </w:r>
      <w:r w:rsidRPr="00047118" w:rsidR="084D9D6D">
        <w:rPr>
          <w:rFonts w:ascii="Arial" w:hAnsi="Arial" w:eastAsia="Arial" w:cs="Arial"/>
          <w:color w:val="000000" w:themeColor="text1"/>
          <w:szCs w:val="20"/>
        </w:rPr>
        <w:t>;</w:t>
      </w:r>
      <w:r w:rsidRPr="00047118">
        <w:rPr>
          <w:rFonts w:ascii="Arial" w:hAnsi="Arial" w:eastAsia="Arial" w:cs="Arial"/>
          <w:color w:val="000000" w:themeColor="text1"/>
          <w:szCs w:val="20"/>
        </w:rPr>
        <w:t xml:space="preserve"> and</w:t>
      </w:r>
    </w:p>
    <w:p w:rsidRPr="00047118" w:rsidR="35BB80D9" w:rsidP="00A80E83" w:rsidRDefault="35BB80D9" w14:paraId="72AD9FD3" w14:textId="6DE88348">
      <w:pPr>
        <w:pStyle w:val="ListParagraph"/>
        <w:numPr>
          <w:ilvl w:val="0"/>
          <w:numId w:val="12"/>
        </w:numPr>
        <w:spacing w:before="120" w:after="0"/>
        <w:ind w:left="714" w:hanging="357"/>
        <w:contextualSpacing w:val="0"/>
        <w:rPr>
          <w:rFonts w:ascii="Arial" w:hAnsi="Arial" w:eastAsia="Arial" w:cs="Arial"/>
          <w:color w:val="000000" w:themeColor="text1"/>
          <w:szCs w:val="20"/>
        </w:rPr>
      </w:pPr>
      <w:r w:rsidRPr="00047118">
        <w:rPr>
          <w:rFonts w:ascii="Arial" w:hAnsi="Arial" w:eastAsia="Arial" w:cs="Arial"/>
          <w:color w:val="000000" w:themeColor="text1"/>
          <w:szCs w:val="20"/>
        </w:rPr>
        <w:t>Griffith University business partners who are responsible for the provision of</w:t>
      </w:r>
      <w:r w:rsidRPr="00047118" w:rsidR="5EB4AC1B">
        <w:rPr>
          <w:rFonts w:ascii="Arial" w:hAnsi="Arial" w:eastAsia="Arial" w:cs="Arial"/>
          <w:color w:val="000000" w:themeColor="text1"/>
          <w:szCs w:val="20"/>
        </w:rPr>
        <w:t xml:space="preserve"> </w:t>
      </w:r>
      <w:r w:rsidRPr="00047118">
        <w:rPr>
          <w:rFonts w:ascii="Arial" w:hAnsi="Arial" w:eastAsia="Arial" w:cs="Arial"/>
          <w:color w:val="000000" w:themeColor="text1"/>
          <w:szCs w:val="20"/>
        </w:rPr>
        <w:t xml:space="preserve">accommodation and </w:t>
      </w:r>
      <w:r w:rsidRPr="00047118">
        <w:rPr>
          <w:rFonts w:ascii="Arial" w:hAnsi="Arial" w:cs="Arial"/>
        </w:rPr>
        <w:tab/>
      </w:r>
      <w:r w:rsidRPr="00047118">
        <w:rPr>
          <w:rFonts w:ascii="Arial" w:hAnsi="Arial" w:cs="Arial"/>
        </w:rPr>
        <w:tab/>
      </w:r>
      <w:r w:rsidRPr="00047118">
        <w:rPr>
          <w:rFonts w:ascii="Arial" w:hAnsi="Arial" w:eastAsia="Arial" w:cs="Arial"/>
          <w:color w:val="000000" w:themeColor="text1"/>
          <w:szCs w:val="20"/>
        </w:rPr>
        <w:t xml:space="preserve">welfare arrangements for </w:t>
      </w:r>
      <w:r w:rsidRPr="00047118" w:rsidR="172E9595">
        <w:rPr>
          <w:rFonts w:ascii="Arial" w:hAnsi="Arial" w:eastAsia="Arial" w:cs="Arial"/>
          <w:color w:val="000000" w:themeColor="text1"/>
          <w:szCs w:val="20"/>
        </w:rPr>
        <w:t xml:space="preserve">international </w:t>
      </w:r>
      <w:r w:rsidRPr="00047118" w:rsidR="29E5FBB0">
        <w:rPr>
          <w:rFonts w:ascii="Arial" w:hAnsi="Arial" w:eastAsia="Arial" w:cs="Arial"/>
          <w:color w:val="000000" w:themeColor="text1"/>
          <w:szCs w:val="20"/>
        </w:rPr>
        <w:t>s</w:t>
      </w:r>
      <w:r w:rsidRPr="00047118">
        <w:rPr>
          <w:rFonts w:ascii="Arial" w:hAnsi="Arial" w:eastAsia="Arial" w:cs="Arial"/>
          <w:color w:val="000000" w:themeColor="text1"/>
          <w:szCs w:val="20"/>
        </w:rPr>
        <w:t>tudents</w:t>
      </w:r>
      <w:r w:rsidRPr="00047118" w:rsidR="00131A35">
        <w:rPr>
          <w:rFonts w:ascii="Arial" w:hAnsi="Arial" w:eastAsia="Arial" w:cs="Arial"/>
          <w:color w:val="000000" w:themeColor="text1"/>
          <w:szCs w:val="20"/>
        </w:rPr>
        <w:t xml:space="preserve"> under the age of 18</w:t>
      </w:r>
      <w:r w:rsidRPr="00047118">
        <w:rPr>
          <w:rFonts w:ascii="Arial" w:hAnsi="Arial" w:eastAsia="Arial" w:cs="Arial"/>
          <w:color w:val="000000" w:themeColor="text1"/>
          <w:szCs w:val="20"/>
        </w:rPr>
        <w:t>.</w:t>
      </w:r>
    </w:p>
    <w:p w:rsidRPr="00047118" w:rsidR="35BB80D9" w:rsidP="006D36D2" w:rsidRDefault="35BB80D9" w14:paraId="31D310AB" w14:textId="624C7F13">
      <w:pPr>
        <w:spacing w:before="200" w:after="0"/>
        <w:rPr>
          <w:rFonts w:ascii="Arial" w:hAnsi="Arial" w:eastAsia="Arial" w:cs="Arial"/>
          <w:color w:val="000000" w:themeColor="text1"/>
          <w:szCs w:val="20"/>
        </w:rPr>
      </w:pPr>
      <w:r w:rsidRPr="00047118">
        <w:rPr>
          <w:rFonts w:ascii="Arial" w:hAnsi="Arial" w:eastAsia="Arial" w:cs="Arial"/>
          <w:color w:val="000000" w:themeColor="text1"/>
          <w:szCs w:val="20"/>
        </w:rPr>
        <w:t xml:space="preserve">This procedure does not apply to Griffith University’s interactions with students on alternative visas such as </w:t>
      </w:r>
      <w:r w:rsidRPr="00047118" w:rsidR="00EE690A">
        <w:rPr>
          <w:rFonts w:ascii="Arial" w:hAnsi="Arial" w:eastAsia="Arial" w:cs="Arial"/>
          <w:color w:val="000000" w:themeColor="text1"/>
          <w:szCs w:val="20"/>
        </w:rPr>
        <w:t>Dependents</w:t>
      </w:r>
      <w:r w:rsidRPr="00047118">
        <w:rPr>
          <w:rFonts w:ascii="Arial" w:hAnsi="Arial" w:eastAsia="Arial" w:cs="Arial"/>
          <w:color w:val="000000" w:themeColor="text1"/>
          <w:szCs w:val="20"/>
        </w:rPr>
        <w:t xml:space="preserve"> (including a spouse or a dependent child of </w:t>
      </w:r>
      <w:r w:rsidRPr="00047118" w:rsidR="6B1FECA3">
        <w:rPr>
          <w:rFonts w:ascii="Arial" w:hAnsi="Arial" w:eastAsia="Arial" w:cs="Arial"/>
          <w:color w:val="000000" w:themeColor="text1"/>
          <w:szCs w:val="20"/>
        </w:rPr>
        <w:t xml:space="preserve">a </w:t>
      </w:r>
      <w:r w:rsidRPr="00047118">
        <w:rPr>
          <w:rFonts w:ascii="Arial" w:hAnsi="Arial" w:eastAsia="Arial" w:cs="Arial"/>
          <w:color w:val="000000" w:themeColor="text1"/>
          <w:szCs w:val="20"/>
        </w:rPr>
        <w:t xml:space="preserve">student visa holder) </w:t>
      </w:r>
      <w:r w:rsidRPr="00047118" w:rsidR="00131A35">
        <w:rPr>
          <w:rFonts w:ascii="Arial" w:hAnsi="Arial" w:eastAsia="Arial" w:cs="Arial"/>
          <w:color w:val="000000" w:themeColor="text1"/>
          <w:szCs w:val="20"/>
        </w:rPr>
        <w:t>and</w:t>
      </w:r>
      <w:r w:rsidRPr="00047118">
        <w:rPr>
          <w:rFonts w:ascii="Arial" w:hAnsi="Arial" w:eastAsia="Arial" w:cs="Arial"/>
          <w:color w:val="000000" w:themeColor="text1"/>
          <w:szCs w:val="20"/>
        </w:rPr>
        <w:t xml:space="preserve"> </w:t>
      </w:r>
      <w:r w:rsidRPr="00047118" w:rsidR="001A218F">
        <w:rPr>
          <w:rFonts w:ascii="Arial" w:hAnsi="Arial" w:eastAsia="Arial" w:cs="Arial"/>
          <w:color w:val="000000" w:themeColor="text1"/>
          <w:szCs w:val="20"/>
        </w:rPr>
        <w:t>Tourist Visa holders</w:t>
      </w:r>
      <w:r w:rsidRPr="00047118">
        <w:rPr>
          <w:rFonts w:ascii="Arial" w:hAnsi="Arial" w:eastAsia="Arial" w:cs="Arial"/>
          <w:color w:val="000000" w:themeColor="text1"/>
          <w:szCs w:val="20"/>
        </w:rPr>
        <w:t>.</w:t>
      </w:r>
    </w:p>
    <w:p w:rsidRPr="00047118" w:rsidR="00C91165" w:rsidP="00C60C2B" w:rsidRDefault="53A95799" w14:paraId="16734CDB" w14:textId="7B17625F">
      <w:pPr>
        <w:pStyle w:val="Heading2"/>
        <w:numPr>
          <w:ilvl w:val="0"/>
          <w:numId w:val="21"/>
        </w:numPr>
        <w:ind w:left="426" w:hanging="426"/>
        <w:rPr>
          <w:rFonts w:ascii="Arial" w:hAnsi="Arial" w:cs="Arial"/>
          <w:szCs w:val="28"/>
        </w:rPr>
      </w:pPr>
      <w:bookmarkStart w:name="_Ref20481014" w:id="9"/>
      <w:r w:rsidRPr="00047118">
        <w:rPr>
          <w:rFonts w:ascii="Arial" w:hAnsi="Arial" w:cs="Arial"/>
          <w:szCs w:val="28"/>
        </w:rPr>
        <w:t>P</w:t>
      </w:r>
      <w:bookmarkEnd w:id="7"/>
      <w:r w:rsidRPr="00047118" w:rsidR="3B37648F">
        <w:rPr>
          <w:rFonts w:ascii="Arial" w:hAnsi="Arial" w:cs="Arial"/>
          <w:szCs w:val="28"/>
        </w:rPr>
        <w:t>rocedure</w:t>
      </w:r>
      <w:bookmarkEnd w:id="8"/>
      <w:bookmarkEnd w:id="9"/>
    </w:p>
    <w:p w:rsidRPr="00047118" w:rsidR="6AB6CD8D" w:rsidP="006D36D2" w:rsidRDefault="6AB6CD8D" w14:paraId="683E0C11" w14:textId="130E9DC8">
      <w:pPr>
        <w:pStyle w:val="NormalWhite"/>
        <w:spacing w:before="200" w:after="0"/>
        <w:rPr>
          <w:rFonts w:ascii="Arial" w:hAnsi="Arial" w:cs="Arial"/>
          <w:color w:val="000000" w:themeColor="text1"/>
          <w:lang w:eastAsia="en-GB"/>
        </w:rPr>
      </w:pPr>
      <w:r w:rsidRPr="00047118">
        <w:rPr>
          <w:rFonts w:ascii="Arial" w:hAnsi="Arial" w:cs="Arial"/>
          <w:color w:val="000000" w:themeColor="text1"/>
          <w:lang w:eastAsia="en-GB"/>
        </w:rPr>
        <w:t>Th</w:t>
      </w:r>
      <w:r w:rsidRPr="00047118" w:rsidR="00641208">
        <w:rPr>
          <w:rFonts w:ascii="Arial" w:hAnsi="Arial" w:cs="Arial"/>
          <w:color w:val="000000" w:themeColor="text1"/>
          <w:lang w:eastAsia="en-GB"/>
        </w:rPr>
        <w:t>is</w:t>
      </w:r>
      <w:r w:rsidRPr="00047118">
        <w:rPr>
          <w:rFonts w:ascii="Arial" w:hAnsi="Arial" w:cs="Arial"/>
          <w:color w:val="000000" w:themeColor="text1"/>
          <w:lang w:eastAsia="en-GB"/>
        </w:rPr>
        <w:t xml:space="preserve"> procedure govern</w:t>
      </w:r>
      <w:r w:rsidRPr="00047118" w:rsidR="00641208">
        <w:rPr>
          <w:rFonts w:ascii="Arial" w:hAnsi="Arial" w:cs="Arial"/>
          <w:color w:val="000000" w:themeColor="text1"/>
          <w:lang w:eastAsia="en-GB"/>
        </w:rPr>
        <w:t>s</w:t>
      </w:r>
      <w:r w:rsidRPr="00047118">
        <w:rPr>
          <w:rFonts w:ascii="Arial" w:hAnsi="Arial" w:cs="Arial"/>
          <w:color w:val="000000" w:themeColor="text1"/>
          <w:lang w:eastAsia="en-GB"/>
        </w:rPr>
        <w:t xml:space="preserve"> the admission</w:t>
      </w:r>
      <w:r w:rsidRPr="00047118" w:rsidR="2FA73617">
        <w:rPr>
          <w:rFonts w:ascii="Arial" w:hAnsi="Arial" w:cs="Arial"/>
          <w:color w:val="000000" w:themeColor="text1"/>
          <w:lang w:eastAsia="en-GB"/>
        </w:rPr>
        <w:t>, welfare arrangements</w:t>
      </w:r>
      <w:r w:rsidRPr="00047118">
        <w:rPr>
          <w:rFonts w:ascii="Arial" w:hAnsi="Arial" w:cs="Arial"/>
          <w:color w:val="000000" w:themeColor="text1"/>
          <w:lang w:eastAsia="en-GB"/>
        </w:rPr>
        <w:t xml:space="preserve"> and ongoing support of </w:t>
      </w:r>
      <w:r w:rsidRPr="00047118" w:rsidR="41281593">
        <w:rPr>
          <w:rFonts w:ascii="Arial" w:hAnsi="Arial" w:cs="Arial"/>
          <w:color w:val="000000" w:themeColor="text1"/>
          <w:lang w:eastAsia="en-GB"/>
        </w:rPr>
        <w:t xml:space="preserve">international </w:t>
      </w:r>
      <w:r w:rsidRPr="00047118">
        <w:rPr>
          <w:rFonts w:ascii="Arial" w:hAnsi="Arial" w:cs="Arial"/>
          <w:color w:val="000000" w:themeColor="text1"/>
          <w:lang w:eastAsia="en-GB"/>
        </w:rPr>
        <w:t>s</w:t>
      </w:r>
      <w:r w:rsidRPr="00047118" w:rsidR="3DB1C78F">
        <w:rPr>
          <w:rFonts w:ascii="Arial" w:hAnsi="Arial" w:cs="Arial"/>
          <w:color w:val="000000" w:themeColor="text1"/>
          <w:lang w:eastAsia="en-GB"/>
        </w:rPr>
        <w:t>tudents</w:t>
      </w:r>
      <w:r w:rsidRPr="00047118" w:rsidR="00641208">
        <w:rPr>
          <w:rFonts w:ascii="Arial" w:hAnsi="Arial" w:cs="Arial"/>
          <w:color w:val="000000" w:themeColor="text1"/>
          <w:lang w:eastAsia="en-GB"/>
        </w:rPr>
        <w:t xml:space="preserve"> under the age of 18</w:t>
      </w:r>
      <w:r w:rsidRPr="00047118">
        <w:rPr>
          <w:rFonts w:ascii="Arial" w:hAnsi="Arial" w:cs="Arial"/>
          <w:color w:val="000000" w:themeColor="text1"/>
          <w:lang w:eastAsia="en-GB"/>
        </w:rPr>
        <w:t xml:space="preserve">, and </w:t>
      </w:r>
      <w:r w:rsidRPr="00047118" w:rsidR="00641208">
        <w:rPr>
          <w:rFonts w:ascii="Arial" w:hAnsi="Arial" w:cs="Arial"/>
          <w:color w:val="000000" w:themeColor="text1"/>
          <w:lang w:eastAsia="en-GB"/>
        </w:rPr>
        <w:t xml:space="preserve">is </w:t>
      </w:r>
      <w:r w:rsidRPr="00047118">
        <w:rPr>
          <w:rFonts w:ascii="Arial" w:hAnsi="Arial" w:cs="Arial"/>
          <w:color w:val="000000" w:themeColor="text1"/>
          <w:lang w:eastAsia="en-GB"/>
        </w:rPr>
        <w:t>part of the University’s compliance framework for the protection of international student</w:t>
      </w:r>
      <w:r w:rsidRPr="00047118" w:rsidR="334A7334">
        <w:rPr>
          <w:rFonts w:ascii="Arial" w:hAnsi="Arial" w:cs="Arial"/>
          <w:color w:val="000000" w:themeColor="text1"/>
          <w:lang w:eastAsia="en-GB"/>
        </w:rPr>
        <w:t>s</w:t>
      </w:r>
      <w:r w:rsidRPr="00047118" w:rsidR="00641208">
        <w:rPr>
          <w:rFonts w:ascii="Arial" w:hAnsi="Arial" w:cs="Arial"/>
          <w:color w:val="000000" w:themeColor="text1"/>
          <w:lang w:eastAsia="en-GB"/>
        </w:rPr>
        <w:t xml:space="preserve"> under the age of 18</w:t>
      </w:r>
      <w:r w:rsidRPr="00047118">
        <w:rPr>
          <w:rFonts w:ascii="Arial" w:hAnsi="Arial" w:cs="Arial"/>
          <w:color w:val="000000" w:themeColor="text1"/>
          <w:lang w:eastAsia="en-GB"/>
        </w:rPr>
        <w:t>, in accorda</w:t>
      </w:r>
      <w:r w:rsidRPr="00047118" w:rsidR="3C0BE5ED">
        <w:rPr>
          <w:rFonts w:ascii="Arial" w:hAnsi="Arial" w:cs="Arial"/>
          <w:color w:val="000000" w:themeColor="text1"/>
          <w:lang w:eastAsia="en-GB"/>
        </w:rPr>
        <w:t xml:space="preserve">nce with the </w:t>
      </w:r>
      <w:hyperlink w:anchor="_Toc487026951" r:id="rId12">
        <w:r w:rsidRPr="00047118" w:rsidR="3C0BE5ED">
          <w:rPr>
            <w:rStyle w:val="Hyperlink"/>
            <w:rFonts w:ascii="Arial" w:hAnsi="Arial" w:cs="Arial"/>
            <w:lang w:eastAsia="en-GB"/>
          </w:rPr>
          <w:t>National Code 2018</w:t>
        </w:r>
      </w:hyperlink>
      <w:r w:rsidRPr="00047118" w:rsidR="3C0BE5ED">
        <w:rPr>
          <w:rFonts w:ascii="Arial" w:hAnsi="Arial" w:cs="Arial"/>
          <w:color w:val="000000" w:themeColor="text1"/>
          <w:lang w:eastAsia="en-GB"/>
        </w:rPr>
        <w:t>.</w:t>
      </w:r>
    </w:p>
    <w:p w:rsidRPr="00047118" w:rsidR="00305C35" w:rsidP="00F87BB6" w:rsidRDefault="00921BA7" w14:paraId="43526E9F" w14:textId="42F02690">
      <w:pPr>
        <w:pStyle w:val="Heading3"/>
        <w:ind w:left="990" w:hanging="450"/>
        <w:rPr>
          <w:rFonts w:ascii="Arial" w:hAnsi="Arial" w:cs="Arial"/>
        </w:rPr>
      </w:pPr>
      <w:bookmarkStart w:name="_3.1_&lt;Insert_sub-heading&gt;" w:id="10"/>
      <w:bookmarkEnd w:id="10"/>
      <w:r w:rsidRPr="00047118">
        <w:rPr>
          <w:rFonts w:ascii="Arial" w:hAnsi="Arial" w:cs="Arial"/>
        </w:rPr>
        <w:t xml:space="preserve">3.1 </w:t>
      </w:r>
      <w:r w:rsidRPr="00047118" w:rsidR="05F4CAF4">
        <w:rPr>
          <w:rFonts w:ascii="Arial" w:hAnsi="Arial" w:cs="Arial"/>
        </w:rPr>
        <w:t>International Admission</w:t>
      </w:r>
    </w:p>
    <w:p w:rsidRPr="00047118" w:rsidR="00007A0A" w:rsidP="00CB6267" w:rsidRDefault="00CE1A94" w14:paraId="45380D77" w14:textId="100BA784">
      <w:pPr>
        <w:pStyle w:val="Heading4"/>
        <w:numPr>
          <w:ilvl w:val="2"/>
          <w:numId w:val="21"/>
        </w:numPr>
        <w:ind w:left="1701" w:hanging="621"/>
        <w:jc w:val="left"/>
        <w:rPr>
          <w:rFonts w:ascii="Arial" w:hAnsi="Arial"/>
          <w:b w:val="0"/>
          <w:bCs/>
          <w:color w:val="000000" w:themeColor="text1"/>
          <w:szCs w:val="20"/>
        </w:rPr>
      </w:pPr>
      <w:r w:rsidRPr="00047118">
        <w:rPr>
          <w:rFonts w:ascii="Arial" w:hAnsi="Arial" w:eastAsia="Calibri"/>
          <w:b w:val="0"/>
          <w:bCs/>
          <w:color w:val="000000" w:themeColor="text1"/>
          <w:szCs w:val="20"/>
        </w:rPr>
        <w:t>I</w:t>
      </w:r>
      <w:r w:rsidRPr="00047118" w:rsidR="7C9D52FC">
        <w:rPr>
          <w:rFonts w:ascii="Arial" w:hAnsi="Arial" w:eastAsia="Calibri"/>
          <w:b w:val="0"/>
          <w:bCs/>
          <w:color w:val="000000" w:themeColor="text1"/>
          <w:szCs w:val="20"/>
        </w:rPr>
        <w:t xml:space="preserve">nternational </w:t>
      </w:r>
      <w:r w:rsidRPr="00047118" w:rsidR="41B60587">
        <w:rPr>
          <w:rFonts w:ascii="Arial" w:hAnsi="Arial" w:eastAsia="Calibri"/>
          <w:b w:val="0"/>
          <w:bCs/>
          <w:color w:val="000000" w:themeColor="text1"/>
          <w:szCs w:val="20"/>
        </w:rPr>
        <w:t>applicant</w:t>
      </w:r>
      <w:r w:rsidRPr="00047118">
        <w:rPr>
          <w:rFonts w:ascii="Arial" w:hAnsi="Arial" w:eastAsia="Calibri"/>
          <w:b w:val="0"/>
          <w:bCs/>
          <w:color w:val="000000" w:themeColor="text1"/>
          <w:szCs w:val="20"/>
        </w:rPr>
        <w:t>s</w:t>
      </w:r>
      <w:r w:rsidRPr="00047118" w:rsidR="41B60587">
        <w:rPr>
          <w:rFonts w:ascii="Arial" w:hAnsi="Arial" w:eastAsia="Calibri"/>
          <w:b w:val="0"/>
          <w:bCs/>
          <w:color w:val="000000" w:themeColor="text1"/>
          <w:szCs w:val="20"/>
        </w:rPr>
        <w:t xml:space="preserve"> </w:t>
      </w:r>
      <w:r w:rsidRPr="00047118" w:rsidR="008A14C1">
        <w:rPr>
          <w:rFonts w:ascii="Arial" w:hAnsi="Arial" w:eastAsia="Calibri"/>
          <w:b w:val="0"/>
          <w:bCs/>
          <w:color w:val="000000" w:themeColor="text1"/>
          <w:szCs w:val="20"/>
        </w:rPr>
        <w:t xml:space="preserve">who </w:t>
      </w:r>
      <w:r w:rsidRPr="00047118">
        <w:rPr>
          <w:rFonts w:ascii="Arial" w:hAnsi="Arial" w:eastAsia="Calibri"/>
          <w:b w:val="0"/>
          <w:bCs/>
          <w:color w:val="000000" w:themeColor="text1"/>
          <w:szCs w:val="20"/>
        </w:rPr>
        <w:t xml:space="preserve">are </w:t>
      </w:r>
      <w:r w:rsidRPr="00047118" w:rsidR="008A14C1">
        <w:rPr>
          <w:rFonts w:ascii="Arial" w:hAnsi="Arial" w:eastAsia="Calibri"/>
          <w:b w:val="0"/>
          <w:bCs/>
          <w:color w:val="000000" w:themeColor="text1"/>
          <w:szCs w:val="20"/>
        </w:rPr>
        <w:t>u</w:t>
      </w:r>
      <w:r w:rsidRPr="00047118" w:rsidR="41B60587">
        <w:rPr>
          <w:rFonts w:ascii="Arial" w:hAnsi="Arial" w:eastAsia="Calibri"/>
          <w:b w:val="0"/>
          <w:bCs/>
          <w:color w:val="000000" w:themeColor="text1"/>
          <w:szCs w:val="20"/>
        </w:rPr>
        <w:t xml:space="preserve">nder </w:t>
      </w:r>
      <w:r w:rsidRPr="00047118" w:rsidR="008A14C1">
        <w:rPr>
          <w:rFonts w:ascii="Arial" w:hAnsi="Arial" w:eastAsia="Calibri"/>
          <w:b w:val="0"/>
          <w:bCs/>
          <w:color w:val="000000" w:themeColor="text1"/>
          <w:szCs w:val="20"/>
        </w:rPr>
        <w:t xml:space="preserve">the age of </w:t>
      </w:r>
      <w:r w:rsidRPr="00047118" w:rsidR="41B60587">
        <w:rPr>
          <w:rFonts w:ascii="Arial" w:hAnsi="Arial" w:eastAsia="Calibri"/>
          <w:b w:val="0"/>
          <w:bCs/>
          <w:color w:val="000000" w:themeColor="text1"/>
          <w:szCs w:val="20"/>
        </w:rPr>
        <w:t xml:space="preserve">18 </w:t>
      </w:r>
      <w:r w:rsidRPr="00047118" w:rsidR="008A14C1">
        <w:rPr>
          <w:rFonts w:ascii="Arial" w:hAnsi="Arial" w:eastAsia="Calibri"/>
          <w:b w:val="0"/>
          <w:bCs/>
          <w:color w:val="000000" w:themeColor="text1"/>
          <w:szCs w:val="20"/>
        </w:rPr>
        <w:t xml:space="preserve">will be identified </w:t>
      </w:r>
      <w:r w:rsidRPr="00047118" w:rsidR="41B60587">
        <w:rPr>
          <w:rFonts w:ascii="Arial" w:hAnsi="Arial" w:eastAsia="Calibri"/>
          <w:b w:val="0"/>
          <w:bCs/>
          <w:color w:val="000000" w:themeColor="text1"/>
          <w:szCs w:val="20"/>
        </w:rPr>
        <w:t>during the admission process.</w:t>
      </w:r>
      <w:r w:rsidRPr="00047118" w:rsidR="60E8BD7B">
        <w:rPr>
          <w:rFonts w:ascii="Arial" w:hAnsi="Arial" w:eastAsia="Calibri"/>
          <w:b w:val="0"/>
          <w:bCs/>
          <w:color w:val="000000" w:themeColor="text1"/>
          <w:szCs w:val="20"/>
        </w:rPr>
        <w:t xml:space="preserve"> </w:t>
      </w:r>
      <w:r w:rsidRPr="00047118" w:rsidR="00007A0A">
        <w:rPr>
          <w:rFonts w:ascii="Arial" w:hAnsi="Arial" w:eastAsia="Calibri"/>
          <w:b w:val="0"/>
          <w:bCs/>
          <w:color w:val="000000" w:themeColor="text1"/>
          <w:szCs w:val="20"/>
        </w:rPr>
        <w:t xml:space="preserve"> The University </w:t>
      </w:r>
      <w:r w:rsidRPr="00047118" w:rsidR="00007A0A">
        <w:rPr>
          <w:rFonts w:ascii="Arial" w:hAnsi="Arial"/>
          <w:b w:val="0"/>
          <w:bCs/>
          <w:color w:val="000000" w:themeColor="text1"/>
          <w:szCs w:val="20"/>
        </w:rPr>
        <w:t>does not accept international students who are under</w:t>
      </w:r>
      <w:r w:rsidRPr="00047118" w:rsidR="00572058">
        <w:rPr>
          <w:rFonts w:ascii="Arial" w:hAnsi="Arial"/>
          <w:b w:val="0"/>
          <w:bCs/>
          <w:color w:val="000000" w:themeColor="text1"/>
          <w:szCs w:val="20"/>
        </w:rPr>
        <w:t xml:space="preserve"> the age of </w:t>
      </w:r>
      <w:r w:rsidRPr="00047118" w:rsidR="00007A0A">
        <w:rPr>
          <w:rFonts w:ascii="Arial" w:hAnsi="Arial"/>
          <w:b w:val="0"/>
          <w:bCs/>
          <w:color w:val="000000" w:themeColor="text1"/>
          <w:szCs w:val="20"/>
        </w:rPr>
        <w:t>17.</w:t>
      </w:r>
    </w:p>
    <w:p w:rsidRPr="00047118" w:rsidR="00916BED" w:rsidP="00CB6267" w:rsidRDefault="60E8BD7B" w14:paraId="24601290" w14:textId="1564E1E8">
      <w:pPr>
        <w:pStyle w:val="Heading4"/>
        <w:numPr>
          <w:ilvl w:val="2"/>
          <w:numId w:val="21"/>
        </w:numPr>
        <w:ind w:left="1701" w:hanging="621"/>
        <w:jc w:val="left"/>
        <w:rPr>
          <w:rFonts w:ascii="Arial" w:hAnsi="Arial" w:eastAsia="Calibri"/>
          <w:b w:val="0"/>
          <w:bCs/>
          <w:color w:val="000000" w:themeColor="text1"/>
          <w:szCs w:val="20"/>
        </w:rPr>
      </w:pPr>
      <w:r w:rsidRPr="00047118">
        <w:rPr>
          <w:rFonts w:ascii="Arial" w:hAnsi="Arial" w:eastAsia="Calibri"/>
          <w:b w:val="0"/>
          <w:bCs/>
          <w:color w:val="000000" w:themeColor="text1"/>
          <w:szCs w:val="20"/>
        </w:rPr>
        <w:t>An offer of</w:t>
      </w:r>
      <w:r w:rsidRPr="00047118" w:rsidR="3F71C0AF">
        <w:rPr>
          <w:rFonts w:ascii="Arial" w:hAnsi="Arial" w:eastAsia="Calibri"/>
          <w:b w:val="0"/>
          <w:bCs/>
          <w:color w:val="000000" w:themeColor="text1"/>
          <w:szCs w:val="20"/>
        </w:rPr>
        <w:t xml:space="preserve"> </w:t>
      </w:r>
      <w:r w:rsidRPr="00047118">
        <w:rPr>
          <w:rFonts w:ascii="Arial" w:hAnsi="Arial" w:eastAsia="Calibri"/>
          <w:b w:val="0"/>
          <w:bCs/>
          <w:color w:val="000000" w:themeColor="text1"/>
          <w:szCs w:val="20"/>
        </w:rPr>
        <w:t>admission will be conditional upon submission of a completed and signed</w:t>
      </w:r>
      <w:r w:rsidRPr="00047118" w:rsidR="00E20E38">
        <w:rPr>
          <w:rFonts w:ascii="Arial" w:hAnsi="Arial" w:eastAsia="Calibri"/>
          <w:b w:val="0"/>
          <w:bCs/>
          <w:color w:val="000000" w:themeColor="text1"/>
          <w:szCs w:val="20"/>
        </w:rPr>
        <w:t xml:space="preserve"> Griffith International</w:t>
      </w:r>
      <w:r w:rsidRPr="00047118">
        <w:rPr>
          <w:rFonts w:ascii="Arial" w:hAnsi="Arial" w:eastAsia="Calibri"/>
          <w:b w:val="0"/>
          <w:bCs/>
          <w:color w:val="000000" w:themeColor="text1"/>
          <w:szCs w:val="20"/>
        </w:rPr>
        <w:t xml:space="preserve"> Under 18</w:t>
      </w:r>
      <w:r w:rsidRPr="00047118" w:rsidR="00E20E38">
        <w:rPr>
          <w:rFonts w:ascii="Arial" w:hAnsi="Arial" w:eastAsia="Calibri"/>
          <w:b w:val="0"/>
          <w:bCs/>
          <w:color w:val="000000" w:themeColor="text1"/>
          <w:szCs w:val="20"/>
        </w:rPr>
        <w:t xml:space="preserve"> Student</w:t>
      </w:r>
      <w:r w:rsidRPr="00047118">
        <w:rPr>
          <w:rFonts w:ascii="Arial" w:hAnsi="Arial" w:eastAsia="Calibri"/>
          <w:b w:val="0"/>
          <w:bCs/>
          <w:color w:val="000000" w:themeColor="text1"/>
          <w:szCs w:val="20"/>
        </w:rPr>
        <w:t xml:space="preserve"> Agreement</w:t>
      </w:r>
      <w:r w:rsidRPr="00047118" w:rsidR="461C90BF">
        <w:rPr>
          <w:rFonts w:ascii="Arial" w:hAnsi="Arial" w:eastAsia="Calibri"/>
          <w:b w:val="0"/>
          <w:bCs/>
          <w:color w:val="000000" w:themeColor="text1"/>
          <w:szCs w:val="20"/>
        </w:rPr>
        <w:t xml:space="preserve"> </w:t>
      </w:r>
      <w:r w:rsidRPr="00047118">
        <w:rPr>
          <w:rFonts w:ascii="Arial" w:hAnsi="Arial" w:eastAsia="Calibri"/>
          <w:b w:val="0"/>
          <w:bCs/>
          <w:color w:val="000000" w:themeColor="text1"/>
          <w:szCs w:val="20"/>
        </w:rPr>
        <w:t xml:space="preserve">Form </w:t>
      </w:r>
      <w:r w:rsidRPr="00047118" w:rsidR="7B7868DD">
        <w:rPr>
          <w:rFonts w:ascii="Arial" w:hAnsi="Arial" w:eastAsia="Calibri"/>
          <w:b w:val="0"/>
          <w:bCs/>
          <w:color w:val="000000" w:themeColor="text1"/>
          <w:szCs w:val="20"/>
        </w:rPr>
        <w:t xml:space="preserve">and the Griffith University U18 Acceptance of Offer Form </w:t>
      </w:r>
      <w:r w:rsidRPr="00047118">
        <w:rPr>
          <w:rFonts w:ascii="Arial" w:hAnsi="Arial" w:eastAsia="Calibri"/>
          <w:b w:val="0"/>
          <w:bCs/>
          <w:color w:val="000000" w:themeColor="text1"/>
          <w:szCs w:val="20"/>
        </w:rPr>
        <w:t>b</w:t>
      </w:r>
      <w:r w:rsidRPr="00047118" w:rsidR="6F6303FA">
        <w:rPr>
          <w:rFonts w:ascii="Arial" w:hAnsi="Arial" w:eastAsia="Calibri"/>
          <w:b w:val="0"/>
          <w:bCs/>
          <w:color w:val="000000" w:themeColor="text1"/>
          <w:szCs w:val="20"/>
        </w:rPr>
        <w:t>y</w:t>
      </w:r>
      <w:r w:rsidRPr="00047118">
        <w:rPr>
          <w:rFonts w:ascii="Arial" w:hAnsi="Arial" w:eastAsia="Calibri"/>
          <w:b w:val="0"/>
          <w:bCs/>
          <w:color w:val="000000" w:themeColor="text1"/>
          <w:szCs w:val="20"/>
        </w:rPr>
        <w:t xml:space="preserve"> the student and their</w:t>
      </w:r>
      <w:r w:rsidRPr="00047118" w:rsidR="3A1D4E0F">
        <w:rPr>
          <w:rFonts w:ascii="Arial" w:hAnsi="Arial" w:eastAsia="Calibri"/>
          <w:b w:val="0"/>
          <w:bCs/>
          <w:color w:val="000000" w:themeColor="text1"/>
          <w:szCs w:val="20"/>
        </w:rPr>
        <w:t xml:space="preserve"> </w:t>
      </w:r>
      <w:r w:rsidRPr="00047118">
        <w:rPr>
          <w:rFonts w:ascii="Arial" w:hAnsi="Arial" w:eastAsia="Calibri"/>
          <w:b w:val="0"/>
          <w:bCs/>
          <w:color w:val="000000" w:themeColor="text1"/>
          <w:szCs w:val="20"/>
        </w:rPr>
        <w:t>parent(s)/legal g</w:t>
      </w:r>
      <w:r w:rsidRPr="00047118" w:rsidR="1DD0B42C">
        <w:rPr>
          <w:rFonts w:ascii="Arial" w:hAnsi="Arial" w:eastAsia="Calibri"/>
          <w:b w:val="0"/>
          <w:bCs/>
          <w:color w:val="000000" w:themeColor="text1"/>
          <w:szCs w:val="20"/>
        </w:rPr>
        <w:t>uardian(s).</w:t>
      </w:r>
      <w:r w:rsidRPr="00047118" w:rsidR="62399A81">
        <w:rPr>
          <w:rFonts w:ascii="Arial" w:hAnsi="Arial" w:eastAsia="Calibri"/>
          <w:b w:val="0"/>
          <w:bCs/>
          <w:color w:val="000000" w:themeColor="text1"/>
          <w:szCs w:val="20"/>
        </w:rPr>
        <w:t xml:space="preserve"> </w:t>
      </w:r>
    </w:p>
    <w:p w:rsidRPr="00047118" w:rsidR="00010E03" w:rsidP="00CB6267" w:rsidRDefault="7EED417E" w14:paraId="64F89B52" w14:textId="07CB0C92">
      <w:pPr>
        <w:pStyle w:val="Heading4"/>
        <w:numPr>
          <w:ilvl w:val="2"/>
          <w:numId w:val="21"/>
        </w:numPr>
        <w:ind w:left="1701" w:hanging="621"/>
        <w:jc w:val="left"/>
        <w:rPr>
          <w:rFonts w:ascii="Arial" w:hAnsi="Arial" w:eastAsia="Calibri"/>
          <w:b w:val="0"/>
          <w:bCs/>
          <w:color w:val="000000" w:themeColor="text1"/>
          <w:szCs w:val="20"/>
        </w:rPr>
      </w:pPr>
      <w:r w:rsidRPr="00047118">
        <w:rPr>
          <w:rFonts w:ascii="Arial" w:hAnsi="Arial" w:eastAsia="Calibri"/>
          <w:b w:val="0"/>
          <w:bCs/>
          <w:color w:val="000000" w:themeColor="text1"/>
          <w:szCs w:val="20"/>
        </w:rPr>
        <w:t>As part of the acceptance process</w:t>
      </w:r>
      <w:r w:rsidRPr="00047118" w:rsidR="4C14E088">
        <w:rPr>
          <w:rFonts w:ascii="Arial" w:hAnsi="Arial" w:eastAsia="Calibri"/>
          <w:b w:val="0"/>
          <w:bCs/>
          <w:color w:val="000000" w:themeColor="text1"/>
          <w:szCs w:val="20"/>
        </w:rPr>
        <w:t>,</w:t>
      </w:r>
      <w:r w:rsidRPr="00047118">
        <w:rPr>
          <w:rFonts w:ascii="Arial" w:hAnsi="Arial" w:eastAsia="Calibri"/>
          <w:b w:val="0"/>
          <w:bCs/>
          <w:color w:val="000000" w:themeColor="text1"/>
          <w:szCs w:val="20"/>
        </w:rPr>
        <w:t xml:space="preserve"> Griffith </w:t>
      </w:r>
      <w:r w:rsidRPr="00047118" w:rsidR="001A218F">
        <w:rPr>
          <w:rFonts w:ascii="Arial" w:hAnsi="Arial" w:eastAsia="Calibri"/>
          <w:b w:val="0"/>
          <w:bCs/>
          <w:color w:val="000000" w:themeColor="text1"/>
          <w:szCs w:val="20"/>
        </w:rPr>
        <w:t xml:space="preserve">University </w:t>
      </w:r>
      <w:r w:rsidRPr="00047118">
        <w:rPr>
          <w:rFonts w:ascii="Arial" w:hAnsi="Arial" w:eastAsia="Calibri"/>
          <w:b w:val="0"/>
          <w:bCs/>
          <w:color w:val="000000" w:themeColor="text1"/>
          <w:szCs w:val="20"/>
        </w:rPr>
        <w:t xml:space="preserve">will verify parent(s)/legal guardian(s) signatures </w:t>
      </w:r>
      <w:r w:rsidRPr="00047118" w:rsidR="00742B4E">
        <w:rPr>
          <w:rFonts w:ascii="Arial" w:hAnsi="Arial" w:eastAsia="Calibri"/>
          <w:b w:val="0"/>
          <w:bCs/>
          <w:color w:val="000000" w:themeColor="text1"/>
          <w:szCs w:val="20"/>
        </w:rPr>
        <w:t xml:space="preserve">through the provision of identification as instructed on the </w:t>
      </w:r>
      <w:r w:rsidRPr="00047118" w:rsidR="00E20E38">
        <w:rPr>
          <w:rFonts w:ascii="Arial" w:hAnsi="Arial" w:eastAsia="Calibri"/>
          <w:b w:val="0"/>
          <w:bCs/>
          <w:color w:val="000000" w:themeColor="text1"/>
          <w:szCs w:val="20"/>
        </w:rPr>
        <w:t>Griffith International Under 18 Student Agreement Form</w:t>
      </w:r>
      <w:r w:rsidRPr="00047118" w:rsidR="00742B4E">
        <w:rPr>
          <w:rFonts w:ascii="Arial" w:hAnsi="Arial" w:eastAsia="Calibri"/>
          <w:b w:val="0"/>
          <w:bCs/>
          <w:color w:val="000000" w:themeColor="text1"/>
          <w:szCs w:val="20"/>
        </w:rPr>
        <w:t xml:space="preserve"> </w:t>
      </w:r>
      <w:r w:rsidRPr="00047118">
        <w:rPr>
          <w:rFonts w:ascii="Arial" w:hAnsi="Arial" w:eastAsia="Calibri"/>
          <w:b w:val="0"/>
          <w:bCs/>
          <w:color w:val="000000" w:themeColor="text1"/>
          <w:szCs w:val="20"/>
        </w:rPr>
        <w:t xml:space="preserve">and </w:t>
      </w:r>
      <w:r w:rsidRPr="00047118" w:rsidR="2D277A59">
        <w:rPr>
          <w:rFonts w:ascii="Arial" w:hAnsi="Arial" w:eastAsia="Calibri"/>
          <w:b w:val="0"/>
          <w:bCs/>
          <w:color w:val="000000" w:themeColor="text1"/>
          <w:szCs w:val="20"/>
        </w:rPr>
        <w:t xml:space="preserve">ensure that all relevant documentation has been received. </w:t>
      </w:r>
    </w:p>
    <w:p w:rsidRPr="00047118" w:rsidR="53786CD1" w:rsidP="00C54340" w:rsidRDefault="0F4CE407" w14:paraId="5E3774C0" w14:textId="77C8578D">
      <w:pPr>
        <w:pStyle w:val="Heading4"/>
        <w:numPr>
          <w:ilvl w:val="2"/>
          <w:numId w:val="21"/>
        </w:numPr>
        <w:ind w:left="1701" w:hanging="621"/>
        <w:rPr>
          <w:rFonts w:ascii="Arial" w:hAnsi="Arial" w:eastAsia="Calibri"/>
          <w:b w:val="0"/>
          <w:bCs/>
          <w:color w:val="000000" w:themeColor="text1"/>
          <w:szCs w:val="20"/>
        </w:rPr>
      </w:pPr>
      <w:r w:rsidRPr="00047118">
        <w:rPr>
          <w:rFonts w:ascii="Arial" w:hAnsi="Arial" w:eastAsia="Calibri"/>
          <w:b w:val="0"/>
          <w:bCs/>
          <w:color w:val="000000" w:themeColor="text1"/>
          <w:szCs w:val="20"/>
        </w:rPr>
        <w:lastRenderedPageBreak/>
        <w:t>International a</w:t>
      </w:r>
      <w:r w:rsidRPr="00047118" w:rsidR="0C79ECF2">
        <w:rPr>
          <w:rFonts w:ascii="Arial" w:hAnsi="Arial" w:eastAsia="Calibri"/>
          <w:b w:val="0"/>
          <w:bCs/>
          <w:color w:val="000000" w:themeColor="text1"/>
          <w:szCs w:val="20"/>
        </w:rPr>
        <w:t>pplicants</w:t>
      </w:r>
      <w:r w:rsidRPr="00047118" w:rsidR="2D277A59">
        <w:rPr>
          <w:rFonts w:ascii="Arial" w:hAnsi="Arial" w:eastAsia="Calibri"/>
          <w:b w:val="0"/>
          <w:bCs/>
          <w:color w:val="000000" w:themeColor="text1"/>
          <w:szCs w:val="20"/>
        </w:rPr>
        <w:t xml:space="preserve"> and their</w:t>
      </w:r>
      <w:r w:rsidRPr="00047118" w:rsidR="00EE690A">
        <w:rPr>
          <w:rFonts w:ascii="Arial" w:hAnsi="Arial" w:eastAsia="Calibri"/>
          <w:b w:val="0"/>
          <w:bCs/>
          <w:color w:val="000000" w:themeColor="text1"/>
          <w:szCs w:val="20"/>
        </w:rPr>
        <w:t xml:space="preserve"> </w:t>
      </w:r>
      <w:r w:rsidRPr="00047118" w:rsidR="2D277A59">
        <w:rPr>
          <w:rFonts w:ascii="Arial" w:hAnsi="Arial" w:eastAsia="Calibri"/>
          <w:b w:val="0"/>
          <w:bCs/>
          <w:color w:val="000000" w:themeColor="text1"/>
          <w:szCs w:val="20"/>
        </w:rPr>
        <w:t>parent(s)/legal guardian(s)</w:t>
      </w:r>
      <w:r w:rsidRPr="00047118" w:rsidR="069788B0">
        <w:rPr>
          <w:rFonts w:ascii="Arial" w:hAnsi="Arial" w:eastAsia="Calibri"/>
          <w:b w:val="0"/>
          <w:bCs/>
          <w:color w:val="000000" w:themeColor="text1"/>
          <w:szCs w:val="20"/>
        </w:rPr>
        <w:t xml:space="preserve"> must </w:t>
      </w:r>
      <w:r w:rsidRPr="00047118" w:rsidR="008C5B8A">
        <w:rPr>
          <w:rFonts w:ascii="Arial" w:hAnsi="Arial" w:eastAsia="Calibri"/>
          <w:b w:val="0"/>
          <w:bCs/>
          <w:color w:val="000000" w:themeColor="text1"/>
          <w:szCs w:val="20"/>
        </w:rPr>
        <w:t xml:space="preserve">provide the University with </w:t>
      </w:r>
      <w:r w:rsidRPr="00047118" w:rsidR="069788B0">
        <w:rPr>
          <w:rFonts w:ascii="Arial" w:hAnsi="Arial" w:eastAsia="Calibri"/>
          <w:b w:val="0"/>
          <w:bCs/>
          <w:color w:val="000000" w:themeColor="text1"/>
          <w:szCs w:val="20"/>
        </w:rPr>
        <w:t xml:space="preserve">information in relation to </w:t>
      </w:r>
      <w:r w:rsidRPr="00047118" w:rsidR="00E81BD4">
        <w:rPr>
          <w:rFonts w:ascii="Arial" w:hAnsi="Arial" w:eastAsia="Calibri"/>
          <w:b w:val="0"/>
          <w:bCs/>
          <w:color w:val="000000" w:themeColor="text1"/>
          <w:szCs w:val="20"/>
        </w:rPr>
        <w:t xml:space="preserve">the student’s </w:t>
      </w:r>
      <w:r w:rsidRPr="00047118" w:rsidR="00FB644D">
        <w:rPr>
          <w:rFonts w:ascii="Arial" w:hAnsi="Arial" w:eastAsia="Calibri"/>
          <w:b w:val="0"/>
          <w:bCs/>
          <w:color w:val="000000" w:themeColor="text1"/>
          <w:szCs w:val="20"/>
        </w:rPr>
        <w:t xml:space="preserve">intended </w:t>
      </w:r>
      <w:r w:rsidRPr="00047118" w:rsidR="7232F5EE">
        <w:rPr>
          <w:rFonts w:ascii="Arial" w:hAnsi="Arial" w:eastAsia="Calibri"/>
          <w:b w:val="0"/>
          <w:bCs/>
          <w:color w:val="000000" w:themeColor="text1"/>
          <w:szCs w:val="20"/>
        </w:rPr>
        <w:t>accommodation/welfare</w:t>
      </w:r>
      <w:r w:rsidRPr="00047118" w:rsidR="00EE690A">
        <w:rPr>
          <w:rFonts w:ascii="Arial" w:hAnsi="Arial" w:eastAsia="Calibri"/>
          <w:b w:val="0"/>
          <w:bCs/>
          <w:color w:val="000000" w:themeColor="text1"/>
          <w:szCs w:val="20"/>
        </w:rPr>
        <w:t xml:space="preserve"> </w:t>
      </w:r>
      <w:r w:rsidRPr="00047118" w:rsidR="7232F5EE">
        <w:rPr>
          <w:rFonts w:ascii="Arial" w:hAnsi="Arial" w:eastAsia="Calibri"/>
          <w:b w:val="0"/>
          <w:bCs/>
          <w:color w:val="000000" w:themeColor="text1"/>
          <w:szCs w:val="20"/>
        </w:rPr>
        <w:t>arrangements</w:t>
      </w:r>
      <w:r w:rsidRPr="00047118" w:rsidR="00E20E38">
        <w:rPr>
          <w:rFonts w:ascii="Arial" w:hAnsi="Arial" w:eastAsia="Calibri"/>
          <w:b w:val="0"/>
          <w:bCs/>
          <w:color w:val="000000" w:themeColor="text1"/>
          <w:szCs w:val="20"/>
        </w:rPr>
        <w:t xml:space="preserve"> when accepting their offer of admission</w:t>
      </w:r>
      <w:r w:rsidRPr="00047118" w:rsidR="7232F5EE">
        <w:rPr>
          <w:rFonts w:ascii="Arial" w:hAnsi="Arial" w:eastAsia="Calibri"/>
          <w:b w:val="0"/>
          <w:bCs/>
          <w:color w:val="000000" w:themeColor="text1"/>
          <w:szCs w:val="20"/>
        </w:rPr>
        <w:t>.</w:t>
      </w:r>
      <w:r w:rsidRPr="00047118" w:rsidR="4C0D1B07">
        <w:rPr>
          <w:rFonts w:ascii="Arial" w:hAnsi="Arial" w:eastAsia="Calibri"/>
          <w:b w:val="0"/>
          <w:bCs/>
          <w:color w:val="000000" w:themeColor="text1"/>
          <w:szCs w:val="20"/>
        </w:rPr>
        <w:t xml:space="preserve"> </w:t>
      </w:r>
      <w:r w:rsidRPr="00047118" w:rsidR="00F02A33">
        <w:rPr>
          <w:rFonts w:ascii="Arial" w:hAnsi="Arial" w:eastAsia="Calibri"/>
          <w:b w:val="0"/>
          <w:bCs/>
          <w:color w:val="000000" w:themeColor="text1"/>
          <w:szCs w:val="20"/>
        </w:rPr>
        <w:t xml:space="preserve"> </w:t>
      </w:r>
      <w:r w:rsidRPr="00047118" w:rsidR="00CA00C0">
        <w:rPr>
          <w:rFonts w:ascii="Arial" w:hAnsi="Arial" w:eastAsia="Calibri"/>
          <w:b w:val="0"/>
          <w:bCs/>
          <w:color w:val="000000" w:themeColor="text1"/>
          <w:szCs w:val="20"/>
        </w:rPr>
        <w:t xml:space="preserve">There are </w:t>
      </w:r>
      <w:r w:rsidRPr="00047118" w:rsidR="00143A01">
        <w:rPr>
          <w:rFonts w:ascii="Arial" w:hAnsi="Arial" w:eastAsia="Calibri"/>
          <w:b w:val="0"/>
          <w:bCs/>
          <w:color w:val="000000" w:themeColor="text1"/>
          <w:szCs w:val="20"/>
        </w:rPr>
        <w:t>three</w:t>
      </w:r>
      <w:r w:rsidRPr="00047118" w:rsidR="00CA00C0">
        <w:rPr>
          <w:rFonts w:ascii="Arial" w:hAnsi="Arial" w:eastAsia="Calibri"/>
          <w:b w:val="0"/>
          <w:bCs/>
          <w:color w:val="000000" w:themeColor="text1"/>
          <w:szCs w:val="20"/>
        </w:rPr>
        <w:t xml:space="preserve"> acceptable </w:t>
      </w:r>
      <w:r w:rsidRPr="00047118" w:rsidR="00143A01">
        <w:rPr>
          <w:rFonts w:ascii="Arial" w:hAnsi="Arial" w:eastAsia="Calibri"/>
          <w:b w:val="0"/>
          <w:bCs/>
          <w:color w:val="000000" w:themeColor="text1"/>
          <w:szCs w:val="20"/>
        </w:rPr>
        <w:t>alternatives</w:t>
      </w:r>
      <w:r w:rsidRPr="00047118" w:rsidR="00CA00C0">
        <w:rPr>
          <w:rFonts w:ascii="Arial" w:hAnsi="Arial" w:eastAsia="Calibri"/>
          <w:b w:val="0"/>
          <w:bCs/>
          <w:color w:val="000000" w:themeColor="text1"/>
          <w:szCs w:val="20"/>
        </w:rPr>
        <w:t>:</w:t>
      </w:r>
    </w:p>
    <w:p w:rsidRPr="00047118" w:rsidR="00CA00C0" w:rsidP="00C54340" w:rsidRDefault="00CA00C0" w14:paraId="32CEB47C" w14:textId="1036E32B">
      <w:pPr>
        <w:pStyle w:val="ListParagraph"/>
        <w:numPr>
          <w:ilvl w:val="0"/>
          <w:numId w:val="15"/>
        </w:numPr>
        <w:spacing w:before="200" w:after="0"/>
        <w:ind w:left="1985" w:hanging="283"/>
        <w:contextualSpacing w:val="0"/>
        <w:rPr>
          <w:rFonts w:ascii="Arial" w:hAnsi="Arial" w:eastAsia="Calibri" w:cs="Arial"/>
          <w:szCs w:val="20"/>
          <w:lang w:eastAsia="en-GB"/>
        </w:rPr>
      </w:pPr>
      <w:r w:rsidRPr="00047118">
        <w:rPr>
          <w:rFonts w:ascii="Arial" w:hAnsi="Arial" w:eastAsia="Calibri" w:cs="Arial"/>
          <w:b/>
          <w:bCs/>
          <w:szCs w:val="20"/>
          <w:u w:val="single"/>
          <w:lang w:eastAsia="en-GB"/>
        </w:rPr>
        <w:t>Option 1</w:t>
      </w:r>
      <w:r w:rsidRPr="00047118">
        <w:rPr>
          <w:rFonts w:ascii="Arial" w:hAnsi="Arial" w:eastAsia="Calibri" w:cs="Arial"/>
          <w:szCs w:val="20"/>
          <w:lang w:eastAsia="en-GB"/>
        </w:rPr>
        <w:t xml:space="preserve"> - </w:t>
      </w:r>
      <w:r w:rsidRPr="00047118" w:rsidR="00D876F5">
        <w:rPr>
          <w:rFonts w:ascii="Arial" w:hAnsi="Arial" w:eastAsia="Calibri" w:cs="Arial"/>
          <w:szCs w:val="20"/>
          <w:lang w:eastAsia="en-GB"/>
        </w:rPr>
        <w:t xml:space="preserve">As parent(s) or legal </w:t>
      </w:r>
      <w:r w:rsidRPr="00047118" w:rsidR="00E20E38">
        <w:rPr>
          <w:rFonts w:ascii="Arial" w:hAnsi="Arial" w:eastAsia="Calibri" w:cs="Arial"/>
          <w:szCs w:val="20"/>
          <w:lang w:eastAsia="en-GB"/>
        </w:rPr>
        <w:t>guardian</w:t>
      </w:r>
      <w:r w:rsidRPr="00047118" w:rsidR="00D876F5">
        <w:rPr>
          <w:rFonts w:ascii="Arial" w:hAnsi="Arial" w:eastAsia="Calibri" w:cs="Arial"/>
          <w:szCs w:val="20"/>
          <w:lang w:eastAsia="en-GB"/>
        </w:rPr>
        <w:t>, they will be residing in Australia on a Student Guardian Visa</w:t>
      </w:r>
      <w:r w:rsidRPr="00047118" w:rsidR="004E2671">
        <w:rPr>
          <w:rFonts w:ascii="Arial" w:hAnsi="Arial" w:eastAsia="Calibri" w:cs="Arial"/>
          <w:szCs w:val="20"/>
          <w:lang w:eastAsia="en-GB"/>
        </w:rPr>
        <w:t xml:space="preserve"> </w:t>
      </w:r>
      <w:r w:rsidRPr="00047118" w:rsidR="00D876F5">
        <w:rPr>
          <w:rFonts w:ascii="Arial" w:hAnsi="Arial" w:eastAsia="Calibri" w:cs="Arial"/>
          <w:szCs w:val="20"/>
          <w:lang w:eastAsia="en-GB"/>
        </w:rPr>
        <w:t xml:space="preserve">(Subclass 580) and will be caring for and living with </w:t>
      </w:r>
      <w:r w:rsidRPr="00047118" w:rsidR="004E2671">
        <w:rPr>
          <w:rFonts w:ascii="Arial" w:hAnsi="Arial" w:eastAsia="Calibri" w:cs="Arial"/>
          <w:szCs w:val="20"/>
          <w:lang w:eastAsia="en-GB"/>
        </w:rPr>
        <w:t xml:space="preserve">the </w:t>
      </w:r>
      <w:r w:rsidRPr="00047118" w:rsidR="00D876F5">
        <w:rPr>
          <w:rFonts w:ascii="Arial" w:hAnsi="Arial" w:eastAsia="Calibri" w:cs="Arial"/>
          <w:szCs w:val="20"/>
          <w:lang w:eastAsia="en-GB"/>
        </w:rPr>
        <w:t>student</w:t>
      </w:r>
      <w:r w:rsidRPr="00047118" w:rsidR="00866647">
        <w:rPr>
          <w:rFonts w:ascii="Arial" w:hAnsi="Arial" w:eastAsia="Calibri" w:cs="Arial"/>
          <w:szCs w:val="20"/>
          <w:lang w:eastAsia="en-GB"/>
        </w:rPr>
        <w:t xml:space="preserve">. In this case, </w:t>
      </w:r>
      <w:r w:rsidRPr="00047118" w:rsidR="00866647">
        <w:rPr>
          <w:rFonts w:ascii="Arial" w:hAnsi="Arial" w:eastAsia="FoundrySterling-Book" w:cs="Arial"/>
          <w:szCs w:val="20"/>
        </w:rPr>
        <w:t xml:space="preserve">Griffith University is not involved and will </w:t>
      </w:r>
      <w:r w:rsidRPr="00047118" w:rsidR="00866647">
        <w:rPr>
          <w:rFonts w:ascii="Arial" w:hAnsi="Arial" w:eastAsia="FoundrySterling-Book" w:cs="Arial"/>
          <w:szCs w:val="20"/>
          <w:u w:val="single"/>
        </w:rPr>
        <w:t>not</w:t>
      </w:r>
      <w:r w:rsidRPr="00047118" w:rsidR="00866647">
        <w:rPr>
          <w:rFonts w:ascii="Arial" w:hAnsi="Arial" w:eastAsia="FoundrySterling-Book" w:cs="Arial"/>
          <w:szCs w:val="20"/>
        </w:rPr>
        <w:t xml:space="preserve"> issue a Confirmation of Appropriate Accommodation and Welfare (CAAW</w:t>
      </w:r>
      <w:proofErr w:type="gramStart"/>
      <w:r w:rsidRPr="00047118" w:rsidR="00866647">
        <w:rPr>
          <w:rFonts w:ascii="Arial" w:hAnsi="Arial" w:eastAsia="FoundrySterling-Book" w:cs="Arial"/>
          <w:szCs w:val="20"/>
        </w:rPr>
        <w:t>)</w:t>
      </w:r>
      <w:r w:rsidRPr="00047118" w:rsidR="009C3609">
        <w:rPr>
          <w:rFonts w:ascii="Arial" w:hAnsi="Arial" w:eastAsia="Calibri" w:cs="Arial"/>
          <w:szCs w:val="20"/>
          <w:lang w:eastAsia="en-GB"/>
        </w:rPr>
        <w:t>;</w:t>
      </w:r>
      <w:proofErr w:type="gramEnd"/>
    </w:p>
    <w:p w:rsidRPr="00047118" w:rsidR="009C3609" w:rsidP="00C54340" w:rsidRDefault="004E2671" w14:paraId="1ABF561D" w14:textId="066457F6">
      <w:pPr>
        <w:pStyle w:val="ListParagraph"/>
        <w:numPr>
          <w:ilvl w:val="0"/>
          <w:numId w:val="15"/>
        </w:numPr>
        <w:spacing w:before="200" w:after="0"/>
        <w:ind w:left="1985" w:hanging="283"/>
        <w:contextualSpacing w:val="0"/>
        <w:rPr>
          <w:rFonts w:ascii="Arial" w:hAnsi="Arial" w:eastAsia="Calibri" w:cs="Arial"/>
          <w:szCs w:val="20"/>
          <w:lang w:eastAsia="en-GB"/>
        </w:rPr>
      </w:pPr>
      <w:r w:rsidRPr="00047118">
        <w:rPr>
          <w:rFonts w:ascii="Arial" w:hAnsi="Arial" w:eastAsia="Calibri" w:cs="Arial"/>
          <w:b/>
          <w:bCs/>
          <w:szCs w:val="20"/>
          <w:u w:val="single"/>
          <w:lang w:eastAsia="en-GB"/>
        </w:rPr>
        <w:t>Option 2</w:t>
      </w:r>
      <w:r w:rsidRPr="00047118">
        <w:rPr>
          <w:rFonts w:ascii="Arial" w:hAnsi="Arial" w:eastAsia="Calibri" w:cs="Arial"/>
          <w:szCs w:val="20"/>
          <w:lang w:eastAsia="en-GB"/>
        </w:rPr>
        <w:t xml:space="preserve"> - </w:t>
      </w:r>
      <w:r w:rsidRPr="00047118" w:rsidR="00F339AD">
        <w:rPr>
          <w:rFonts w:ascii="Arial" w:hAnsi="Arial" w:eastAsia="Calibri" w:cs="Arial"/>
          <w:szCs w:val="20"/>
          <w:lang w:eastAsia="en-GB"/>
        </w:rPr>
        <w:t xml:space="preserve">the student is going to reside in Australia with a </w:t>
      </w:r>
      <w:r w:rsidRPr="00047118" w:rsidR="00656FCF">
        <w:rPr>
          <w:rFonts w:ascii="Arial" w:hAnsi="Arial" w:eastAsia="Calibri" w:cs="Arial"/>
          <w:szCs w:val="20"/>
          <w:lang w:eastAsia="en-GB"/>
        </w:rPr>
        <w:t>guardian</w:t>
      </w:r>
      <w:r w:rsidRPr="00047118" w:rsidR="00F339AD">
        <w:rPr>
          <w:rFonts w:ascii="Arial" w:hAnsi="Arial" w:eastAsia="Calibri" w:cs="Arial"/>
          <w:szCs w:val="20"/>
          <w:lang w:eastAsia="en-GB"/>
        </w:rPr>
        <w:t xml:space="preserve"> </w:t>
      </w:r>
      <w:r w:rsidRPr="00047118" w:rsidR="00CC5CFC">
        <w:rPr>
          <w:rFonts w:ascii="Arial" w:hAnsi="Arial" w:eastAsia="Calibri" w:cs="Arial"/>
          <w:szCs w:val="20"/>
          <w:lang w:eastAsia="en-GB"/>
        </w:rPr>
        <w:t xml:space="preserve">nominated by their </w:t>
      </w:r>
      <w:r w:rsidRPr="00047118" w:rsidR="00F339AD">
        <w:rPr>
          <w:rFonts w:ascii="Arial" w:hAnsi="Arial" w:eastAsia="Calibri" w:cs="Arial"/>
          <w:szCs w:val="20"/>
          <w:lang w:eastAsia="en-GB"/>
        </w:rPr>
        <w:t xml:space="preserve">parent or legal </w:t>
      </w:r>
      <w:proofErr w:type="gramStart"/>
      <w:r w:rsidRPr="00047118" w:rsidR="00E20E38">
        <w:rPr>
          <w:rFonts w:ascii="Arial" w:hAnsi="Arial" w:eastAsia="Calibri" w:cs="Arial"/>
          <w:szCs w:val="20"/>
          <w:lang w:eastAsia="en-GB"/>
        </w:rPr>
        <w:t>guardian</w:t>
      </w:r>
      <w:r w:rsidRPr="00047118" w:rsidR="00F339AD">
        <w:rPr>
          <w:rFonts w:ascii="Arial" w:hAnsi="Arial" w:eastAsia="Calibri" w:cs="Arial"/>
          <w:szCs w:val="20"/>
          <w:lang w:eastAsia="en-GB"/>
        </w:rPr>
        <w:t xml:space="preserve">, </w:t>
      </w:r>
      <w:r w:rsidRPr="00047118" w:rsidR="00CC5CFC">
        <w:rPr>
          <w:rFonts w:ascii="Arial" w:hAnsi="Arial" w:eastAsia="Calibri" w:cs="Arial"/>
          <w:szCs w:val="20"/>
          <w:lang w:eastAsia="en-GB"/>
        </w:rPr>
        <w:t>and</w:t>
      </w:r>
      <w:proofErr w:type="gramEnd"/>
      <w:r w:rsidRPr="00047118" w:rsidR="00CC5CFC">
        <w:rPr>
          <w:rFonts w:ascii="Arial" w:hAnsi="Arial" w:eastAsia="Calibri" w:cs="Arial"/>
          <w:szCs w:val="20"/>
          <w:lang w:eastAsia="en-GB"/>
        </w:rPr>
        <w:t xml:space="preserve"> approved by the Department of Home Affairs</w:t>
      </w:r>
      <w:r w:rsidRPr="00047118" w:rsidR="008C5B8A">
        <w:rPr>
          <w:rFonts w:ascii="Arial" w:hAnsi="Arial" w:eastAsia="Calibri" w:cs="Arial"/>
          <w:szCs w:val="20"/>
          <w:lang w:eastAsia="en-GB"/>
        </w:rPr>
        <w:t xml:space="preserve">.  In this case, </w:t>
      </w:r>
      <w:r w:rsidRPr="00047118" w:rsidR="008C5B8A">
        <w:rPr>
          <w:rFonts w:ascii="Arial" w:hAnsi="Arial" w:eastAsia="FoundrySterling-Book" w:cs="Arial"/>
          <w:szCs w:val="20"/>
        </w:rPr>
        <w:t xml:space="preserve">Griffith University is not involved and will </w:t>
      </w:r>
      <w:r w:rsidRPr="00047118" w:rsidR="008C5B8A">
        <w:rPr>
          <w:rFonts w:ascii="Arial" w:hAnsi="Arial" w:eastAsia="FoundrySterling-Book" w:cs="Arial"/>
          <w:szCs w:val="20"/>
          <w:u w:val="single"/>
        </w:rPr>
        <w:t>not</w:t>
      </w:r>
      <w:r w:rsidRPr="00047118" w:rsidR="008C5B8A">
        <w:rPr>
          <w:rFonts w:ascii="Arial" w:hAnsi="Arial" w:eastAsia="FoundrySterling-Book" w:cs="Arial"/>
          <w:szCs w:val="20"/>
        </w:rPr>
        <w:t xml:space="preserve"> issue a CAAW</w:t>
      </w:r>
      <w:r w:rsidRPr="00047118" w:rsidR="009C3609">
        <w:rPr>
          <w:rFonts w:ascii="Arial" w:hAnsi="Arial" w:eastAsia="Calibri" w:cs="Arial"/>
          <w:szCs w:val="20"/>
          <w:lang w:eastAsia="en-GB"/>
        </w:rPr>
        <w:t>; or</w:t>
      </w:r>
    </w:p>
    <w:p w:rsidRPr="00047118" w:rsidR="00C54340" w:rsidP="00C54340" w:rsidRDefault="009C3609" w14:paraId="5EA43C71" w14:textId="10D26989">
      <w:pPr>
        <w:pStyle w:val="ListParagraph"/>
        <w:numPr>
          <w:ilvl w:val="0"/>
          <w:numId w:val="15"/>
        </w:numPr>
        <w:spacing w:before="200" w:after="0"/>
        <w:ind w:left="1985" w:hanging="283"/>
        <w:contextualSpacing w:val="0"/>
        <w:rPr>
          <w:rFonts w:ascii="Arial" w:hAnsi="Arial" w:eastAsia="Calibri" w:cs="Arial"/>
          <w:szCs w:val="20"/>
          <w:lang w:eastAsia="en-GB"/>
        </w:rPr>
      </w:pPr>
      <w:r w:rsidRPr="00047118">
        <w:rPr>
          <w:rFonts w:ascii="Arial" w:hAnsi="Arial" w:eastAsia="Calibri" w:cs="Arial"/>
          <w:b/>
          <w:bCs/>
          <w:szCs w:val="20"/>
          <w:lang w:eastAsia="en-GB"/>
        </w:rPr>
        <w:t>Option 3</w:t>
      </w:r>
      <w:r w:rsidRPr="00047118">
        <w:rPr>
          <w:rFonts w:ascii="Arial" w:hAnsi="Arial" w:eastAsia="Calibri" w:cs="Arial"/>
          <w:szCs w:val="20"/>
          <w:lang w:eastAsia="en-GB"/>
        </w:rPr>
        <w:t xml:space="preserve"> </w:t>
      </w:r>
      <w:r w:rsidRPr="00047118" w:rsidR="00E81BD4">
        <w:rPr>
          <w:rFonts w:ascii="Arial" w:hAnsi="Arial" w:eastAsia="Calibri" w:cs="Arial"/>
          <w:szCs w:val="20"/>
          <w:lang w:eastAsia="en-GB"/>
        </w:rPr>
        <w:t>–</w:t>
      </w:r>
      <w:r w:rsidRPr="00047118">
        <w:rPr>
          <w:rFonts w:ascii="Arial" w:hAnsi="Arial" w:eastAsia="Calibri" w:cs="Arial"/>
          <w:szCs w:val="20"/>
          <w:lang w:eastAsia="en-GB"/>
        </w:rPr>
        <w:t xml:space="preserve"> </w:t>
      </w:r>
      <w:r w:rsidRPr="00047118" w:rsidR="00E81BD4">
        <w:rPr>
          <w:rFonts w:ascii="Arial" w:hAnsi="Arial" w:eastAsia="Calibri" w:cs="Arial"/>
          <w:szCs w:val="20"/>
          <w:lang w:eastAsia="en-GB"/>
        </w:rPr>
        <w:t xml:space="preserve">the </w:t>
      </w:r>
      <w:r w:rsidRPr="00047118" w:rsidR="000B4580">
        <w:rPr>
          <w:rFonts w:ascii="Arial" w:hAnsi="Arial" w:eastAsia="Calibri" w:cs="Arial"/>
          <w:szCs w:val="20"/>
          <w:lang w:eastAsia="en-GB"/>
        </w:rPr>
        <w:t xml:space="preserve">parent(s) or legal </w:t>
      </w:r>
      <w:r w:rsidRPr="00047118" w:rsidR="00E20E38">
        <w:rPr>
          <w:rFonts w:ascii="Arial" w:hAnsi="Arial" w:eastAsia="Calibri" w:cs="Arial"/>
          <w:szCs w:val="20"/>
          <w:lang w:eastAsia="en-GB"/>
        </w:rPr>
        <w:t xml:space="preserve">guardian </w:t>
      </w:r>
      <w:r w:rsidRPr="00047118" w:rsidR="000B4580">
        <w:rPr>
          <w:rFonts w:ascii="Arial" w:hAnsi="Arial" w:eastAsia="Calibri" w:cs="Arial"/>
          <w:szCs w:val="20"/>
          <w:lang w:eastAsia="en-GB"/>
        </w:rPr>
        <w:t xml:space="preserve">has nominated the University as being </w:t>
      </w:r>
      <w:r w:rsidRPr="00047118" w:rsidR="00A007B6">
        <w:rPr>
          <w:rFonts w:ascii="Arial" w:hAnsi="Arial" w:eastAsia="Calibri" w:cs="Arial"/>
          <w:szCs w:val="20"/>
          <w:lang w:eastAsia="en-GB"/>
        </w:rPr>
        <w:t xml:space="preserve">responsible for </w:t>
      </w:r>
      <w:r w:rsidRPr="00047118" w:rsidR="00C65328">
        <w:rPr>
          <w:rFonts w:ascii="Arial" w:hAnsi="Arial" w:eastAsia="Calibri" w:cs="Arial"/>
          <w:szCs w:val="20"/>
          <w:lang w:eastAsia="en-GB"/>
        </w:rPr>
        <w:t xml:space="preserve">the </w:t>
      </w:r>
      <w:r w:rsidRPr="00047118" w:rsidR="00A007B6">
        <w:rPr>
          <w:rFonts w:ascii="Arial" w:hAnsi="Arial" w:eastAsia="Calibri" w:cs="Arial"/>
          <w:szCs w:val="20"/>
          <w:lang w:eastAsia="en-GB"/>
        </w:rPr>
        <w:t xml:space="preserve">student’s accommodation, </w:t>
      </w:r>
      <w:proofErr w:type="gramStart"/>
      <w:r w:rsidRPr="00047118" w:rsidR="00A007B6">
        <w:rPr>
          <w:rFonts w:ascii="Arial" w:hAnsi="Arial" w:eastAsia="Calibri" w:cs="Arial"/>
          <w:szCs w:val="20"/>
          <w:lang w:eastAsia="en-GB"/>
        </w:rPr>
        <w:t>support</w:t>
      </w:r>
      <w:proofErr w:type="gramEnd"/>
      <w:r w:rsidRPr="00047118" w:rsidR="00A007B6">
        <w:rPr>
          <w:rFonts w:ascii="Arial" w:hAnsi="Arial" w:eastAsia="Calibri" w:cs="Arial"/>
          <w:szCs w:val="20"/>
          <w:lang w:eastAsia="en-GB"/>
        </w:rPr>
        <w:t xml:space="preserve"> and general</w:t>
      </w:r>
      <w:r w:rsidRPr="00047118" w:rsidR="00C65328">
        <w:rPr>
          <w:rFonts w:ascii="Arial" w:hAnsi="Arial" w:eastAsia="Calibri" w:cs="Arial"/>
          <w:szCs w:val="20"/>
          <w:lang w:eastAsia="en-GB"/>
        </w:rPr>
        <w:t xml:space="preserve"> </w:t>
      </w:r>
      <w:r w:rsidRPr="00047118" w:rsidR="00A007B6">
        <w:rPr>
          <w:rFonts w:ascii="Arial" w:hAnsi="Arial" w:eastAsia="Calibri" w:cs="Arial"/>
          <w:szCs w:val="20"/>
          <w:lang w:eastAsia="en-GB"/>
        </w:rPr>
        <w:t>welfare arrangements</w:t>
      </w:r>
      <w:r w:rsidRPr="00047118" w:rsidR="00C65328">
        <w:rPr>
          <w:rFonts w:ascii="Arial" w:hAnsi="Arial" w:eastAsia="Calibri" w:cs="Arial"/>
          <w:szCs w:val="20"/>
          <w:lang w:eastAsia="en-GB"/>
        </w:rPr>
        <w:t xml:space="preserve">.  </w:t>
      </w:r>
      <w:r w:rsidRPr="00047118" w:rsidR="008C5B8A">
        <w:rPr>
          <w:rFonts w:ascii="Arial" w:hAnsi="Arial" w:eastAsia="Calibri" w:cs="Arial"/>
          <w:szCs w:val="20"/>
          <w:lang w:eastAsia="en-GB"/>
        </w:rPr>
        <w:t xml:space="preserve">Provided the </w:t>
      </w:r>
      <w:r w:rsidRPr="00047118" w:rsidR="00A954D3">
        <w:rPr>
          <w:rFonts w:ascii="Arial" w:hAnsi="Arial" w:eastAsia="Calibri" w:cs="Arial"/>
          <w:szCs w:val="20"/>
          <w:lang w:eastAsia="en-GB"/>
        </w:rPr>
        <w:t xml:space="preserve">conditions set out below are satisfied, </w:t>
      </w:r>
      <w:r w:rsidRPr="00047118" w:rsidR="00C65328">
        <w:rPr>
          <w:rFonts w:ascii="Arial" w:hAnsi="Arial" w:eastAsia="Calibri" w:cs="Arial"/>
          <w:szCs w:val="20"/>
          <w:lang w:eastAsia="en-GB"/>
        </w:rPr>
        <w:t xml:space="preserve">the University </w:t>
      </w:r>
      <w:r w:rsidRPr="00047118" w:rsidR="00A954D3">
        <w:rPr>
          <w:rFonts w:ascii="Arial" w:hAnsi="Arial" w:eastAsia="Calibri" w:cs="Arial"/>
          <w:szCs w:val="20"/>
          <w:lang w:eastAsia="en-GB"/>
        </w:rPr>
        <w:t xml:space="preserve">will accept responsibility and will </w:t>
      </w:r>
      <w:r w:rsidRPr="00047118" w:rsidR="00C65328">
        <w:rPr>
          <w:rFonts w:ascii="Arial" w:hAnsi="Arial" w:eastAsia="Calibri" w:cs="Arial"/>
          <w:szCs w:val="20"/>
          <w:lang w:eastAsia="en-GB"/>
        </w:rPr>
        <w:t xml:space="preserve">issue a </w:t>
      </w:r>
      <w:r w:rsidRPr="00047118" w:rsidR="00A007B6">
        <w:rPr>
          <w:rFonts w:ascii="Arial" w:hAnsi="Arial" w:eastAsia="Calibri" w:cs="Arial"/>
          <w:szCs w:val="20"/>
          <w:lang w:eastAsia="en-GB"/>
        </w:rPr>
        <w:t>CAAW</w:t>
      </w:r>
      <w:r w:rsidRPr="00047118" w:rsidR="00C65328">
        <w:rPr>
          <w:rFonts w:ascii="Arial" w:hAnsi="Arial" w:eastAsia="Calibri" w:cs="Arial"/>
          <w:szCs w:val="20"/>
          <w:lang w:eastAsia="en-GB"/>
        </w:rPr>
        <w:t>.</w:t>
      </w:r>
      <w:r w:rsidRPr="00047118" w:rsidR="00C54340">
        <w:rPr>
          <w:rFonts w:ascii="Arial" w:hAnsi="Arial" w:eastAsia="Calibri" w:cs="Arial"/>
          <w:szCs w:val="20"/>
          <w:lang w:eastAsia="en-GB"/>
        </w:rPr>
        <w:br/>
      </w:r>
    </w:p>
    <w:p w:rsidRPr="00047118" w:rsidR="00321854" w:rsidP="00C54340" w:rsidRDefault="00A515D3" w14:paraId="3478124C" w14:textId="5207E69F">
      <w:pPr>
        <w:pStyle w:val="Heading4"/>
        <w:numPr>
          <w:ilvl w:val="2"/>
          <w:numId w:val="21"/>
        </w:numPr>
        <w:ind w:left="1701" w:hanging="621"/>
        <w:rPr>
          <w:rFonts w:ascii="Arial" w:hAnsi="Arial" w:eastAsia="Calibri"/>
          <w:b w:val="0"/>
          <w:bCs/>
          <w:color w:val="000000" w:themeColor="text1"/>
          <w:szCs w:val="20"/>
        </w:rPr>
      </w:pPr>
      <w:r w:rsidRPr="00047118">
        <w:rPr>
          <w:rFonts w:ascii="Arial" w:hAnsi="Arial" w:eastAsia="Calibri"/>
          <w:b w:val="0"/>
          <w:bCs/>
          <w:color w:val="000000" w:themeColor="text1"/>
          <w:szCs w:val="20"/>
        </w:rPr>
        <w:t xml:space="preserve">The </w:t>
      </w:r>
      <w:r w:rsidRPr="00047118" w:rsidR="7CCC8AD4">
        <w:rPr>
          <w:rFonts w:ascii="Arial" w:hAnsi="Arial" w:eastAsia="Calibri"/>
          <w:b w:val="0"/>
          <w:bCs/>
          <w:color w:val="000000" w:themeColor="text1"/>
          <w:szCs w:val="20"/>
        </w:rPr>
        <w:t xml:space="preserve">University will accept responsibility for the accommodation, </w:t>
      </w:r>
      <w:proofErr w:type="gramStart"/>
      <w:r w:rsidRPr="00047118" w:rsidR="00F10814">
        <w:rPr>
          <w:rFonts w:ascii="Arial" w:hAnsi="Arial" w:eastAsia="Calibri"/>
          <w:b w:val="0"/>
          <w:bCs/>
          <w:color w:val="000000" w:themeColor="text1"/>
          <w:szCs w:val="20"/>
        </w:rPr>
        <w:t>support</w:t>
      </w:r>
      <w:proofErr w:type="gramEnd"/>
      <w:r w:rsidRPr="00047118" w:rsidR="00F10814">
        <w:rPr>
          <w:rFonts w:ascii="Arial" w:hAnsi="Arial" w:eastAsia="Calibri"/>
          <w:b w:val="0"/>
          <w:bCs/>
          <w:color w:val="000000" w:themeColor="text1"/>
          <w:szCs w:val="20"/>
        </w:rPr>
        <w:t xml:space="preserve"> and </w:t>
      </w:r>
      <w:r w:rsidRPr="00047118" w:rsidR="7CCC8AD4">
        <w:rPr>
          <w:rFonts w:ascii="Arial" w:hAnsi="Arial" w:eastAsia="Calibri"/>
          <w:b w:val="0"/>
          <w:bCs/>
          <w:color w:val="000000" w:themeColor="text1"/>
          <w:szCs w:val="20"/>
        </w:rPr>
        <w:t xml:space="preserve">welfare of </w:t>
      </w:r>
      <w:r w:rsidRPr="00047118" w:rsidR="00E94707">
        <w:rPr>
          <w:rFonts w:ascii="Arial" w:hAnsi="Arial" w:eastAsia="Calibri"/>
          <w:b w:val="0"/>
          <w:bCs/>
          <w:color w:val="000000" w:themeColor="text1"/>
          <w:szCs w:val="20"/>
        </w:rPr>
        <w:t xml:space="preserve">an </w:t>
      </w:r>
      <w:r w:rsidRPr="00047118" w:rsidR="7CCC8AD4">
        <w:rPr>
          <w:rFonts w:ascii="Arial" w:hAnsi="Arial" w:eastAsia="Calibri"/>
          <w:b w:val="0"/>
          <w:bCs/>
          <w:color w:val="000000" w:themeColor="text1"/>
          <w:szCs w:val="20"/>
        </w:rPr>
        <w:t xml:space="preserve">international student </w:t>
      </w:r>
      <w:r w:rsidRPr="00047118" w:rsidR="00F10814">
        <w:rPr>
          <w:rFonts w:ascii="Arial" w:hAnsi="Arial" w:eastAsia="Calibri"/>
          <w:b w:val="0"/>
          <w:bCs/>
          <w:color w:val="000000" w:themeColor="text1"/>
          <w:szCs w:val="20"/>
        </w:rPr>
        <w:t xml:space="preserve">under the age of 18 when </w:t>
      </w:r>
      <w:r w:rsidRPr="00047118" w:rsidR="7CCC8AD4">
        <w:rPr>
          <w:rFonts w:ascii="Arial" w:hAnsi="Arial" w:eastAsia="Calibri"/>
          <w:b w:val="0"/>
          <w:bCs/>
          <w:color w:val="000000" w:themeColor="text1"/>
          <w:szCs w:val="20"/>
        </w:rPr>
        <w:t xml:space="preserve">commencing their program </w:t>
      </w:r>
      <w:r w:rsidRPr="00047118" w:rsidR="0024651E">
        <w:rPr>
          <w:rFonts w:ascii="Arial" w:hAnsi="Arial" w:eastAsia="Calibri"/>
          <w:b w:val="0"/>
          <w:bCs/>
          <w:color w:val="000000" w:themeColor="text1"/>
          <w:szCs w:val="20"/>
        </w:rPr>
        <w:t xml:space="preserve">under </w:t>
      </w:r>
      <w:r w:rsidRPr="00047118" w:rsidR="00321854">
        <w:rPr>
          <w:rFonts w:ascii="Arial" w:hAnsi="Arial" w:eastAsia="Calibri"/>
          <w:b w:val="0"/>
          <w:bCs/>
          <w:color w:val="000000" w:themeColor="text1"/>
          <w:szCs w:val="20"/>
        </w:rPr>
        <w:t xml:space="preserve">the following </w:t>
      </w:r>
      <w:r w:rsidRPr="00047118" w:rsidR="7CCC8AD4">
        <w:rPr>
          <w:rFonts w:ascii="Arial" w:hAnsi="Arial" w:eastAsia="Calibri"/>
          <w:b w:val="0"/>
          <w:bCs/>
          <w:color w:val="000000" w:themeColor="text1"/>
          <w:szCs w:val="20"/>
        </w:rPr>
        <w:t>conditions</w:t>
      </w:r>
      <w:r w:rsidRPr="00047118" w:rsidR="00321854">
        <w:rPr>
          <w:rFonts w:ascii="Arial" w:hAnsi="Arial" w:eastAsia="Calibri"/>
          <w:b w:val="0"/>
          <w:bCs/>
          <w:color w:val="000000" w:themeColor="text1"/>
          <w:szCs w:val="20"/>
        </w:rPr>
        <w:t>:</w:t>
      </w:r>
    </w:p>
    <w:p w:rsidRPr="00047118" w:rsidR="00321854" w:rsidP="00C54340" w:rsidRDefault="00321854" w14:paraId="03D2C1B8" w14:textId="77777777">
      <w:pPr>
        <w:pStyle w:val="Heading3"/>
        <w:keepNext w:val="0"/>
        <w:keepLines w:val="0"/>
        <w:numPr>
          <w:ilvl w:val="3"/>
          <w:numId w:val="21"/>
        </w:numPr>
        <w:spacing w:after="0" w:line="276" w:lineRule="auto"/>
        <w:ind w:left="2127" w:hanging="426"/>
        <w:rPr>
          <w:rFonts w:ascii="Arial" w:hAnsi="Arial" w:cs="Arial" w:eastAsiaTheme="minorEastAsia"/>
          <w:color w:val="000000" w:themeColor="text1"/>
          <w:sz w:val="20"/>
          <w:szCs w:val="20"/>
        </w:rPr>
      </w:pPr>
      <w:r w:rsidRPr="00047118">
        <w:rPr>
          <w:rFonts w:ascii="Arial" w:hAnsi="Arial" w:eastAsia="Calibri" w:cs="Arial"/>
          <w:color w:val="000000" w:themeColor="text1"/>
          <w:sz w:val="20"/>
          <w:szCs w:val="20"/>
        </w:rPr>
        <w:t>the</w:t>
      </w:r>
      <w:r w:rsidRPr="00047118">
        <w:rPr>
          <w:rFonts w:ascii="Arial" w:hAnsi="Arial" w:cs="Arial"/>
          <w:color w:val="000000" w:themeColor="text1"/>
          <w:sz w:val="20"/>
          <w:szCs w:val="20"/>
        </w:rPr>
        <w:t xml:space="preserve"> student is at least 17 years of </w:t>
      </w:r>
      <w:proofErr w:type="gramStart"/>
      <w:r w:rsidRPr="00047118">
        <w:rPr>
          <w:rFonts w:ascii="Arial" w:hAnsi="Arial" w:cs="Arial"/>
          <w:color w:val="000000" w:themeColor="text1"/>
          <w:sz w:val="20"/>
          <w:szCs w:val="20"/>
        </w:rPr>
        <w:t>age;</w:t>
      </w:r>
      <w:proofErr w:type="gramEnd"/>
    </w:p>
    <w:p w:rsidRPr="00047118" w:rsidR="00321854" w:rsidP="00C54340" w:rsidRDefault="00321854" w14:paraId="475E6E55" w14:textId="7DB9054D">
      <w:pPr>
        <w:pStyle w:val="Heading3"/>
        <w:keepNext w:val="0"/>
        <w:keepLines w:val="0"/>
        <w:numPr>
          <w:ilvl w:val="3"/>
          <w:numId w:val="21"/>
        </w:numPr>
        <w:spacing w:after="0" w:line="276" w:lineRule="auto"/>
        <w:ind w:left="2127" w:hanging="426"/>
        <w:rPr>
          <w:rFonts w:ascii="Arial" w:hAnsi="Arial" w:cs="Arial" w:eastAsiaTheme="minorEastAsia"/>
          <w:color w:val="000000" w:themeColor="text1"/>
          <w:sz w:val="20"/>
          <w:szCs w:val="20"/>
        </w:rPr>
      </w:pPr>
      <w:r w:rsidRPr="00047118">
        <w:rPr>
          <w:rFonts w:ascii="Arial" w:hAnsi="Arial" w:cs="Arial"/>
          <w:color w:val="000000" w:themeColor="text1"/>
          <w:sz w:val="20"/>
          <w:szCs w:val="20"/>
        </w:rPr>
        <w:t xml:space="preserve">the student's parent/legal guardian has agreed in writing to the University accepting responsibility for </w:t>
      </w:r>
      <w:r w:rsidRPr="00047118">
        <w:rPr>
          <w:rFonts w:ascii="Arial" w:hAnsi="Arial" w:eastAsia="Calibri" w:cs="Arial"/>
          <w:color w:val="000000" w:themeColor="text1"/>
          <w:sz w:val="20"/>
          <w:szCs w:val="20"/>
        </w:rPr>
        <w:t>their</w:t>
      </w:r>
      <w:r w:rsidRPr="00047118">
        <w:rPr>
          <w:rFonts w:ascii="Arial" w:hAnsi="Arial" w:cs="Arial"/>
          <w:color w:val="000000" w:themeColor="text1"/>
          <w:sz w:val="20"/>
          <w:szCs w:val="20"/>
        </w:rPr>
        <w:t xml:space="preserve"> child's welfare by completing and signing the </w:t>
      </w:r>
      <w:r w:rsidRPr="00047118" w:rsidR="00E20E38">
        <w:rPr>
          <w:rFonts w:ascii="Arial" w:hAnsi="Arial" w:eastAsia="Calibri" w:cs="Arial"/>
          <w:color w:val="000000" w:themeColor="text1"/>
          <w:sz w:val="20"/>
          <w:szCs w:val="20"/>
        </w:rPr>
        <w:t xml:space="preserve">Griffith International Under 18 Student Agreement </w:t>
      </w:r>
      <w:proofErr w:type="gramStart"/>
      <w:r w:rsidRPr="00047118" w:rsidR="00E20E38">
        <w:rPr>
          <w:rFonts w:ascii="Arial" w:hAnsi="Arial" w:eastAsia="Calibri" w:cs="Arial"/>
          <w:color w:val="000000" w:themeColor="text1"/>
          <w:sz w:val="20"/>
          <w:szCs w:val="20"/>
        </w:rPr>
        <w:t>Form</w:t>
      </w:r>
      <w:r w:rsidRPr="00047118">
        <w:rPr>
          <w:rFonts w:ascii="Arial" w:hAnsi="Arial" w:cs="Arial"/>
          <w:color w:val="000000" w:themeColor="text1"/>
          <w:sz w:val="20"/>
          <w:szCs w:val="20"/>
        </w:rPr>
        <w:t>;</w:t>
      </w:r>
      <w:proofErr w:type="gramEnd"/>
      <w:r w:rsidRPr="00047118">
        <w:rPr>
          <w:rFonts w:ascii="Arial" w:hAnsi="Arial" w:cs="Arial"/>
          <w:color w:val="000000" w:themeColor="text1"/>
          <w:sz w:val="20"/>
          <w:szCs w:val="20"/>
        </w:rPr>
        <w:t xml:space="preserve"> </w:t>
      </w:r>
    </w:p>
    <w:p w:rsidRPr="00047118" w:rsidR="00321854" w:rsidP="00C54340" w:rsidRDefault="00321854" w14:paraId="0CBB9F74" w14:textId="13ADE3EE">
      <w:pPr>
        <w:pStyle w:val="Heading3"/>
        <w:keepNext w:val="0"/>
        <w:keepLines w:val="0"/>
        <w:numPr>
          <w:ilvl w:val="3"/>
          <w:numId w:val="21"/>
        </w:numPr>
        <w:spacing w:after="0" w:line="276" w:lineRule="auto"/>
        <w:ind w:left="2127" w:hanging="426"/>
        <w:rPr>
          <w:rFonts w:ascii="Arial" w:hAnsi="Arial" w:cs="Arial" w:eastAsiaTheme="minorEastAsia"/>
          <w:color w:val="000000" w:themeColor="text1"/>
          <w:sz w:val="20"/>
          <w:szCs w:val="20"/>
        </w:rPr>
      </w:pPr>
      <w:r w:rsidRPr="00047118">
        <w:rPr>
          <w:rFonts w:ascii="Arial" w:hAnsi="Arial" w:cs="Arial"/>
          <w:color w:val="000000" w:themeColor="text1"/>
          <w:sz w:val="20"/>
          <w:szCs w:val="20"/>
        </w:rPr>
        <w:t xml:space="preserve">the student must live in </w:t>
      </w:r>
      <w:proofErr w:type="gramStart"/>
      <w:r w:rsidRPr="00047118">
        <w:rPr>
          <w:rFonts w:ascii="Arial" w:hAnsi="Arial" w:cs="Arial"/>
          <w:color w:val="000000" w:themeColor="text1"/>
          <w:sz w:val="20"/>
          <w:szCs w:val="20"/>
        </w:rPr>
        <w:t>University</w:t>
      </w:r>
      <w:proofErr w:type="gramEnd"/>
      <w:r w:rsidRPr="00047118" w:rsidR="00E20E38">
        <w:rPr>
          <w:rFonts w:ascii="Arial" w:hAnsi="Arial" w:cs="Arial"/>
          <w:color w:val="000000" w:themeColor="text1"/>
          <w:sz w:val="20"/>
          <w:szCs w:val="20"/>
        </w:rPr>
        <w:t>-</w:t>
      </w:r>
      <w:r w:rsidRPr="00047118">
        <w:rPr>
          <w:rFonts w:ascii="Arial" w:hAnsi="Arial" w:cs="Arial"/>
          <w:color w:val="000000" w:themeColor="text1"/>
          <w:sz w:val="20"/>
          <w:szCs w:val="20"/>
        </w:rPr>
        <w:t xml:space="preserve">approved accommodation until 18 years of age and not change that accommodation unless written agreement is obtained from the parent/legal guardian and the University; </w:t>
      </w:r>
    </w:p>
    <w:p w:rsidRPr="00047118" w:rsidR="00321854" w:rsidP="00C54340" w:rsidRDefault="00321854" w14:paraId="14E0E030" w14:textId="0E0D02BC">
      <w:pPr>
        <w:pStyle w:val="Heading3"/>
        <w:keepNext w:val="0"/>
        <w:keepLines w:val="0"/>
        <w:numPr>
          <w:ilvl w:val="3"/>
          <w:numId w:val="21"/>
        </w:numPr>
        <w:spacing w:after="0" w:line="276" w:lineRule="auto"/>
        <w:ind w:left="2127" w:hanging="426"/>
        <w:rPr>
          <w:rFonts w:ascii="Arial" w:hAnsi="Arial" w:cs="Arial" w:eastAsiaTheme="minorEastAsia"/>
          <w:color w:val="000000" w:themeColor="text1"/>
          <w:sz w:val="20"/>
          <w:szCs w:val="20"/>
        </w:rPr>
      </w:pPr>
      <w:r w:rsidRPr="00047118">
        <w:rPr>
          <w:rFonts w:ascii="Arial" w:hAnsi="Arial" w:cs="Arial"/>
          <w:color w:val="000000" w:themeColor="text1"/>
          <w:sz w:val="20"/>
          <w:szCs w:val="20"/>
        </w:rPr>
        <w:t xml:space="preserve">the student must be met on arrival at the Brisbane or Gold Coast airport by a </w:t>
      </w:r>
      <w:proofErr w:type="gramStart"/>
      <w:r w:rsidRPr="00047118">
        <w:rPr>
          <w:rFonts w:ascii="Arial" w:hAnsi="Arial" w:cs="Arial"/>
          <w:color w:val="000000" w:themeColor="text1"/>
          <w:sz w:val="20"/>
          <w:szCs w:val="20"/>
        </w:rPr>
        <w:t>University</w:t>
      </w:r>
      <w:proofErr w:type="gramEnd"/>
      <w:r w:rsidRPr="00047118">
        <w:rPr>
          <w:rFonts w:ascii="Arial" w:hAnsi="Arial" w:cs="Arial"/>
          <w:color w:val="000000" w:themeColor="text1"/>
          <w:sz w:val="20"/>
          <w:szCs w:val="20"/>
        </w:rPr>
        <w:t xml:space="preserve">- </w:t>
      </w:r>
      <w:r w:rsidRPr="00047118">
        <w:rPr>
          <w:rFonts w:ascii="Arial" w:hAnsi="Arial" w:eastAsia="Calibri" w:cs="Arial"/>
          <w:color w:val="000000" w:themeColor="text1"/>
          <w:sz w:val="20"/>
          <w:szCs w:val="20"/>
        </w:rPr>
        <w:t>approved</w:t>
      </w:r>
      <w:r w:rsidRPr="00047118">
        <w:rPr>
          <w:rFonts w:ascii="Arial" w:hAnsi="Arial" w:cs="Arial"/>
          <w:color w:val="000000" w:themeColor="text1"/>
          <w:sz w:val="20"/>
          <w:szCs w:val="20"/>
        </w:rPr>
        <w:t xml:space="preserve"> representative</w:t>
      </w:r>
      <w:r w:rsidRPr="00047118" w:rsidR="007202EB">
        <w:rPr>
          <w:rFonts w:ascii="Arial" w:hAnsi="Arial" w:cs="Arial"/>
          <w:color w:val="000000" w:themeColor="text1"/>
          <w:sz w:val="20"/>
          <w:szCs w:val="20"/>
        </w:rPr>
        <w:t xml:space="preserve"> or approved homestay provider representative</w:t>
      </w:r>
      <w:r w:rsidRPr="00047118">
        <w:rPr>
          <w:rFonts w:ascii="Arial" w:hAnsi="Arial" w:cs="Arial"/>
          <w:color w:val="000000" w:themeColor="text1"/>
          <w:sz w:val="20"/>
          <w:szCs w:val="20"/>
        </w:rPr>
        <w:t xml:space="preserve">; </w:t>
      </w:r>
    </w:p>
    <w:p w:rsidRPr="00047118" w:rsidR="00321854" w:rsidP="00C54340" w:rsidRDefault="00321854" w14:paraId="6FF50DE2" w14:textId="77777777">
      <w:pPr>
        <w:pStyle w:val="Heading3"/>
        <w:keepNext w:val="0"/>
        <w:keepLines w:val="0"/>
        <w:numPr>
          <w:ilvl w:val="3"/>
          <w:numId w:val="21"/>
        </w:numPr>
        <w:spacing w:after="0" w:line="276" w:lineRule="auto"/>
        <w:ind w:left="2127" w:hanging="426"/>
        <w:rPr>
          <w:rFonts w:ascii="Arial" w:hAnsi="Arial" w:cs="Arial" w:eastAsiaTheme="minorEastAsia"/>
          <w:color w:val="000000" w:themeColor="text1"/>
          <w:sz w:val="20"/>
          <w:szCs w:val="20"/>
        </w:rPr>
      </w:pPr>
      <w:r w:rsidRPr="00047118">
        <w:rPr>
          <w:rFonts w:ascii="Arial" w:hAnsi="Arial" w:cs="Arial"/>
          <w:color w:val="000000" w:themeColor="text1"/>
          <w:sz w:val="20"/>
          <w:szCs w:val="20"/>
        </w:rPr>
        <w:t xml:space="preserve">the student will not stay overnight away from the approved accommodation address without written approval from the student's parent or legal guardian and the </w:t>
      </w:r>
      <w:proofErr w:type="gramStart"/>
      <w:r w:rsidRPr="00047118">
        <w:rPr>
          <w:rFonts w:ascii="Arial" w:hAnsi="Arial" w:cs="Arial"/>
          <w:color w:val="000000" w:themeColor="text1"/>
          <w:sz w:val="20"/>
          <w:szCs w:val="20"/>
        </w:rPr>
        <w:t>University;</w:t>
      </w:r>
      <w:proofErr w:type="gramEnd"/>
      <w:r w:rsidRPr="00047118">
        <w:rPr>
          <w:rFonts w:ascii="Arial" w:hAnsi="Arial" w:cs="Arial"/>
          <w:color w:val="000000" w:themeColor="text1"/>
          <w:sz w:val="20"/>
          <w:szCs w:val="20"/>
        </w:rPr>
        <w:t xml:space="preserve"> </w:t>
      </w:r>
    </w:p>
    <w:p w:rsidRPr="00047118" w:rsidR="00321854" w:rsidP="00C54340" w:rsidRDefault="00321854" w14:paraId="27228B2B" w14:textId="5CD61875">
      <w:pPr>
        <w:pStyle w:val="Heading3"/>
        <w:keepNext w:val="0"/>
        <w:keepLines w:val="0"/>
        <w:numPr>
          <w:ilvl w:val="3"/>
          <w:numId w:val="21"/>
        </w:numPr>
        <w:spacing w:after="0" w:line="276" w:lineRule="auto"/>
        <w:ind w:left="2127" w:hanging="426"/>
        <w:rPr>
          <w:rFonts w:ascii="Arial" w:hAnsi="Arial" w:cs="Arial" w:eastAsiaTheme="minorEastAsia"/>
          <w:color w:val="000000" w:themeColor="text1"/>
          <w:sz w:val="20"/>
          <w:szCs w:val="20"/>
        </w:rPr>
      </w:pPr>
      <w:r w:rsidRPr="00047118">
        <w:rPr>
          <w:rFonts w:ascii="Arial" w:hAnsi="Arial" w:cs="Arial"/>
          <w:color w:val="000000" w:themeColor="text1"/>
          <w:sz w:val="20"/>
          <w:szCs w:val="20"/>
        </w:rPr>
        <w:t xml:space="preserve">the student cannot transfer between </w:t>
      </w:r>
      <w:proofErr w:type="gramStart"/>
      <w:r w:rsidRPr="00047118">
        <w:rPr>
          <w:rFonts w:ascii="Arial" w:hAnsi="Arial" w:cs="Arial"/>
          <w:color w:val="000000" w:themeColor="text1"/>
          <w:sz w:val="20"/>
          <w:szCs w:val="20"/>
        </w:rPr>
        <w:t>University</w:t>
      </w:r>
      <w:proofErr w:type="gramEnd"/>
      <w:r w:rsidRPr="00047118" w:rsidR="008937D0">
        <w:rPr>
          <w:rFonts w:ascii="Arial" w:hAnsi="Arial" w:cs="Arial"/>
          <w:color w:val="000000" w:themeColor="text1"/>
          <w:sz w:val="20"/>
          <w:szCs w:val="20"/>
        </w:rPr>
        <w:t>-</w:t>
      </w:r>
      <w:r w:rsidRPr="00047118" w:rsidR="002A7495">
        <w:rPr>
          <w:rFonts w:ascii="Arial" w:hAnsi="Arial" w:cs="Arial"/>
          <w:color w:val="000000" w:themeColor="text1"/>
          <w:sz w:val="20"/>
          <w:szCs w:val="20"/>
        </w:rPr>
        <w:t>approved</w:t>
      </w:r>
      <w:r w:rsidRPr="00047118">
        <w:rPr>
          <w:rFonts w:ascii="Arial" w:hAnsi="Arial" w:cs="Arial"/>
          <w:color w:val="000000" w:themeColor="text1"/>
          <w:sz w:val="20"/>
          <w:szCs w:val="20"/>
        </w:rPr>
        <w:t xml:space="preserve"> accommodation providers without written </w:t>
      </w:r>
      <w:r w:rsidRPr="00047118">
        <w:rPr>
          <w:rFonts w:ascii="Arial" w:hAnsi="Arial" w:eastAsia="Calibri" w:cs="Arial"/>
          <w:color w:val="000000" w:themeColor="text1"/>
          <w:sz w:val="20"/>
          <w:szCs w:val="20"/>
        </w:rPr>
        <w:t>agreement</w:t>
      </w:r>
      <w:r w:rsidRPr="00047118">
        <w:rPr>
          <w:rFonts w:ascii="Arial" w:hAnsi="Arial" w:cs="Arial"/>
          <w:color w:val="000000" w:themeColor="text1"/>
          <w:sz w:val="20"/>
          <w:szCs w:val="20"/>
        </w:rPr>
        <w:t xml:space="preserve"> from the parent/legal guardian; </w:t>
      </w:r>
    </w:p>
    <w:p w:rsidRPr="00047118" w:rsidR="00321854" w:rsidP="00C54340" w:rsidRDefault="00321854" w14:paraId="7341B208" w14:textId="1EA72F9B">
      <w:pPr>
        <w:pStyle w:val="Heading3"/>
        <w:keepNext w:val="0"/>
        <w:keepLines w:val="0"/>
        <w:numPr>
          <w:ilvl w:val="3"/>
          <w:numId w:val="21"/>
        </w:numPr>
        <w:spacing w:after="0" w:line="276" w:lineRule="auto"/>
        <w:ind w:left="2127" w:hanging="426"/>
        <w:rPr>
          <w:rFonts w:ascii="Arial" w:hAnsi="Arial" w:cs="Arial" w:eastAsiaTheme="minorEastAsia"/>
          <w:color w:val="000000" w:themeColor="text1"/>
          <w:sz w:val="20"/>
          <w:szCs w:val="20"/>
        </w:rPr>
      </w:pPr>
      <w:r w:rsidRPr="00047118">
        <w:rPr>
          <w:rFonts w:ascii="Arial" w:hAnsi="Arial" w:cs="Arial"/>
          <w:color w:val="000000" w:themeColor="text1"/>
          <w:sz w:val="20"/>
          <w:szCs w:val="20"/>
        </w:rPr>
        <w:t xml:space="preserve">the </w:t>
      </w:r>
      <w:r w:rsidRPr="00047118">
        <w:rPr>
          <w:rFonts w:ascii="Arial" w:hAnsi="Arial" w:eastAsia="Calibri" w:cs="Arial"/>
          <w:color w:val="000000" w:themeColor="text1"/>
          <w:sz w:val="20"/>
          <w:szCs w:val="20"/>
        </w:rPr>
        <w:t>student</w:t>
      </w:r>
      <w:r w:rsidRPr="00047118">
        <w:rPr>
          <w:rFonts w:ascii="Arial" w:hAnsi="Arial" w:cs="Arial"/>
          <w:color w:val="000000" w:themeColor="text1"/>
          <w:sz w:val="20"/>
          <w:szCs w:val="20"/>
        </w:rPr>
        <w:t xml:space="preserve"> must act responsibly and not partake in </w:t>
      </w:r>
      <w:r w:rsidRPr="00047118" w:rsidR="00173B80">
        <w:rPr>
          <w:rFonts w:ascii="Arial" w:hAnsi="Arial" w:cs="Arial"/>
          <w:color w:val="000000" w:themeColor="text1"/>
          <w:sz w:val="20"/>
          <w:szCs w:val="20"/>
        </w:rPr>
        <w:t>R</w:t>
      </w:r>
      <w:r w:rsidRPr="00047118">
        <w:rPr>
          <w:rFonts w:ascii="Arial" w:hAnsi="Arial" w:cs="Arial"/>
          <w:color w:val="000000" w:themeColor="text1"/>
          <w:sz w:val="20"/>
          <w:szCs w:val="20"/>
        </w:rPr>
        <w:t xml:space="preserve">isk-taking </w:t>
      </w:r>
      <w:proofErr w:type="gramStart"/>
      <w:r w:rsidRPr="00047118" w:rsidR="00173B80">
        <w:rPr>
          <w:rFonts w:ascii="Arial" w:hAnsi="Arial" w:cs="Arial"/>
          <w:color w:val="000000" w:themeColor="text1"/>
          <w:sz w:val="20"/>
          <w:szCs w:val="20"/>
        </w:rPr>
        <w:t>B</w:t>
      </w:r>
      <w:r w:rsidRPr="00047118">
        <w:rPr>
          <w:rFonts w:ascii="Arial" w:hAnsi="Arial" w:cs="Arial"/>
          <w:color w:val="000000" w:themeColor="text1"/>
          <w:sz w:val="20"/>
          <w:szCs w:val="20"/>
        </w:rPr>
        <w:t>ehaviour;</w:t>
      </w:r>
      <w:proofErr w:type="gramEnd"/>
      <w:r w:rsidRPr="00047118">
        <w:rPr>
          <w:rFonts w:ascii="Arial" w:hAnsi="Arial" w:cs="Arial"/>
          <w:color w:val="000000" w:themeColor="text1"/>
          <w:sz w:val="20"/>
          <w:szCs w:val="20"/>
        </w:rPr>
        <w:t xml:space="preserve"> </w:t>
      </w:r>
    </w:p>
    <w:p w:rsidRPr="00047118" w:rsidR="00321854" w:rsidP="00C54340" w:rsidRDefault="00321854" w14:paraId="5554C92A" w14:textId="77777777">
      <w:pPr>
        <w:pStyle w:val="Heading3"/>
        <w:keepNext w:val="0"/>
        <w:keepLines w:val="0"/>
        <w:numPr>
          <w:ilvl w:val="3"/>
          <w:numId w:val="21"/>
        </w:numPr>
        <w:spacing w:after="0" w:line="276" w:lineRule="auto"/>
        <w:ind w:left="2127" w:hanging="426"/>
        <w:rPr>
          <w:rFonts w:ascii="Arial" w:hAnsi="Arial" w:cs="Arial" w:eastAsiaTheme="minorEastAsia"/>
          <w:color w:val="000000" w:themeColor="text1"/>
          <w:sz w:val="20"/>
          <w:szCs w:val="20"/>
        </w:rPr>
      </w:pPr>
      <w:r w:rsidRPr="00047118">
        <w:rPr>
          <w:rFonts w:ascii="Arial" w:hAnsi="Arial" w:cs="Arial"/>
          <w:color w:val="000000" w:themeColor="text1"/>
          <w:sz w:val="20"/>
          <w:szCs w:val="20"/>
        </w:rPr>
        <w:t>the student must participate in orientation as directed, and meet with an International Student Advisor (</w:t>
      </w:r>
      <w:r w:rsidRPr="00047118">
        <w:rPr>
          <w:rFonts w:ascii="Arial" w:hAnsi="Arial" w:cs="Arial"/>
          <w:b/>
          <w:bCs/>
          <w:color w:val="000000" w:themeColor="text1"/>
          <w:sz w:val="20"/>
          <w:szCs w:val="20"/>
        </w:rPr>
        <w:t>ISA</w:t>
      </w:r>
      <w:r w:rsidRPr="00047118">
        <w:rPr>
          <w:rFonts w:ascii="Arial" w:hAnsi="Arial" w:cs="Arial"/>
          <w:color w:val="000000" w:themeColor="text1"/>
          <w:sz w:val="20"/>
          <w:szCs w:val="20"/>
        </w:rPr>
        <w:t xml:space="preserve">) in the </w:t>
      </w:r>
      <w:r w:rsidRPr="00047118">
        <w:rPr>
          <w:rFonts w:ascii="Arial" w:hAnsi="Arial" w:eastAsia="Calibri" w:cs="Arial"/>
          <w:color w:val="000000" w:themeColor="text1"/>
          <w:sz w:val="20"/>
          <w:szCs w:val="20"/>
        </w:rPr>
        <w:t>first</w:t>
      </w:r>
      <w:r w:rsidRPr="00047118">
        <w:rPr>
          <w:rFonts w:ascii="Arial" w:hAnsi="Arial" w:cs="Arial"/>
          <w:color w:val="000000" w:themeColor="text1"/>
          <w:sz w:val="20"/>
          <w:szCs w:val="20"/>
        </w:rPr>
        <w:t xml:space="preserve"> week after their arrival in </w:t>
      </w:r>
      <w:proofErr w:type="gramStart"/>
      <w:r w:rsidRPr="00047118">
        <w:rPr>
          <w:rFonts w:ascii="Arial" w:hAnsi="Arial" w:cs="Arial"/>
          <w:color w:val="000000" w:themeColor="text1"/>
          <w:sz w:val="20"/>
          <w:szCs w:val="20"/>
        </w:rPr>
        <w:t>Australia;</w:t>
      </w:r>
      <w:proofErr w:type="gramEnd"/>
      <w:r w:rsidRPr="00047118">
        <w:rPr>
          <w:rFonts w:ascii="Arial" w:hAnsi="Arial" w:cs="Arial"/>
          <w:color w:val="000000" w:themeColor="text1"/>
          <w:sz w:val="20"/>
          <w:szCs w:val="20"/>
        </w:rPr>
        <w:t xml:space="preserve"> </w:t>
      </w:r>
    </w:p>
    <w:p w:rsidRPr="00047118" w:rsidR="00321854" w:rsidP="00C54340" w:rsidRDefault="00321854" w14:paraId="30B63DCE" w14:textId="7C0D9FBC">
      <w:pPr>
        <w:pStyle w:val="Heading3"/>
        <w:keepNext w:val="0"/>
        <w:keepLines w:val="0"/>
        <w:numPr>
          <w:ilvl w:val="3"/>
          <w:numId w:val="21"/>
        </w:numPr>
        <w:spacing w:after="0" w:line="276" w:lineRule="auto"/>
        <w:ind w:left="2127" w:hanging="426"/>
        <w:rPr>
          <w:rFonts w:ascii="Arial" w:hAnsi="Arial" w:cs="Arial" w:eastAsiaTheme="minorEastAsia"/>
          <w:color w:val="000000" w:themeColor="text1"/>
          <w:sz w:val="20"/>
          <w:szCs w:val="20"/>
        </w:rPr>
      </w:pPr>
      <w:r w:rsidRPr="00047118">
        <w:rPr>
          <w:rFonts w:ascii="Arial" w:hAnsi="Arial" w:cs="Arial"/>
          <w:color w:val="000000" w:themeColor="text1"/>
          <w:sz w:val="20"/>
          <w:szCs w:val="20"/>
        </w:rPr>
        <w:t xml:space="preserve">the student must </w:t>
      </w:r>
      <w:r w:rsidRPr="00047118" w:rsidR="007631A7">
        <w:rPr>
          <w:rFonts w:ascii="Arial" w:hAnsi="Arial" w:cs="Arial"/>
          <w:color w:val="000000" w:themeColor="text1"/>
          <w:sz w:val="20"/>
          <w:szCs w:val="20"/>
        </w:rPr>
        <w:t xml:space="preserve">continue to </w:t>
      </w:r>
      <w:r w:rsidRPr="00047118">
        <w:rPr>
          <w:rFonts w:ascii="Arial" w:hAnsi="Arial" w:cs="Arial"/>
          <w:color w:val="000000" w:themeColor="text1"/>
          <w:sz w:val="20"/>
          <w:szCs w:val="20"/>
        </w:rPr>
        <w:t xml:space="preserve">meet with an ISA to discuss </w:t>
      </w:r>
      <w:r w:rsidRPr="00047118" w:rsidR="00173B80">
        <w:rPr>
          <w:rFonts w:ascii="Arial" w:hAnsi="Arial" w:cs="Arial"/>
          <w:color w:val="000000" w:themeColor="text1"/>
          <w:sz w:val="20"/>
          <w:szCs w:val="20"/>
        </w:rPr>
        <w:t>A</w:t>
      </w:r>
      <w:r w:rsidRPr="00047118">
        <w:rPr>
          <w:rFonts w:ascii="Arial" w:hAnsi="Arial" w:cs="Arial"/>
          <w:color w:val="000000" w:themeColor="text1"/>
          <w:sz w:val="20"/>
          <w:szCs w:val="20"/>
        </w:rPr>
        <w:t xml:space="preserve">cademic </w:t>
      </w:r>
      <w:r w:rsidRPr="00047118" w:rsidR="00173B80">
        <w:rPr>
          <w:rFonts w:ascii="Arial" w:hAnsi="Arial" w:cs="Arial"/>
          <w:color w:val="000000" w:themeColor="text1"/>
          <w:sz w:val="20"/>
          <w:szCs w:val="20"/>
        </w:rPr>
        <w:t>P</w:t>
      </w:r>
      <w:r w:rsidRPr="00047118">
        <w:rPr>
          <w:rFonts w:ascii="Arial" w:hAnsi="Arial" w:cs="Arial"/>
          <w:color w:val="000000" w:themeColor="text1"/>
          <w:sz w:val="20"/>
          <w:szCs w:val="20"/>
        </w:rPr>
        <w:t xml:space="preserve">rogress and general welfare every two weeks until </w:t>
      </w:r>
      <w:r w:rsidRPr="00047118" w:rsidR="00A00DA0">
        <w:rPr>
          <w:rFonts w:ascii="Arial" w:hAnsi="Arial" w:cs="Arial"/>
          <w:color w:val="000000" w:themeColor="text1"/>
          <w:sz w:val="20"/>
          <w:szCs w:val="20"/>
        </w:rPr>
        <w:t xml:space="preserve">the condition described in </w:t>
      </w:r>
      <w:r w:rsidRPr="00047118" w:rsidR="001C17A4">
        <w:rPr>
          <w:rFonts w:ascii="Arial" w:hAnsi="Arial" w:cs="Arial"/>
          <w:color w:val="000000" w:themeColor="text1"/>
          <w:sz w:val="20"/>
          <w:szCs w:val="20"/>
        </w:rPr>
        <w:t>clause </w:t>
      </w:r>
      <w:r w:rsidRPr="00047118" w:rsidR="001C17A4">
        <w:rPr>
          <w:rFonts w:ascii="Arial" w:hAnsi="Arial" w:cs="Arial"/>
          <w:color w:val="000000" w:themeColor="text1"/>
          <w:sz w:val="20"/>
          <w:szCs w:val="20"/>
        </w:rPr>
        <w:fldChar w:fldCharType="begin"/>
      </w:r>
      <w:r w:rsidRPr="00047118" w:rsidR="001C17A4">
        <w:rPr>
          <w:rFonts w:ascii="Arial" w:hAnsi="Arial" w:cs="Arial"/>
          <w:color w:val="000000" w:themeColor="text1"/>
          <w:sz w:val="20"/>
          <w:szCs w:val="20"/>
        </w:rPr>
        <w:instrText xml:space="preserve"> REF _Ref94628545 \r \h </w:instrText>
      </w:r>
      <w:r w:rsidRPr="00047118" w:rsidR="001C17A4">
        <w:rPr>
          <w:rFonts w:ascii="Arial" w:hAnsi="Arial" w:cs="Arial"/>
          <w:color w:val="000000" w:themeColor="text1"/>
          <w:sz w:val="20"/>
          <w:szCs w:val="20"/>
        </w:rPr>
      </w:r>
      <w:r w:rsidR="00047118">
        <w:rPr>
          <w:rFonts w:ascii="Arial" w:hAnsi="Arial" w:cs="Arial"/>
          <w:color w:val="000000" w:themeColor="text1"/>
          <w:sz w:val="20"/>
          <w:szCs w:val="20"/>
        </w:rPr>
        <w:instrText xml:space="preserve"> \* MERGEFORMAT </w:instrText>
      </w:r>
      <w:r w:rsidRPr="00047118" w:rsidR="001C17A4">
        <w:rPr>
          <w:rFonts w:ascii="Arial" w:hAnsi="Arial" w:cs="Arial"/>
          <w:color w:val="000000" w:themeColor="text1"/>
          <w:sz w:val="20"/>
          <w:szCs w:val="20"/>
        </w:rPr>
        <w:fldChar w:fldCharType="separate"/>
      </w:r>
      <w:r w:rsidRPr="00047118" w:rsidR="001C17A4">
        <w:rPr>
          <w:rFonts w:ascii="Arial" w:hAnsi="Arial" w:cs="Arial"/>
          <w:color w:val="000000" w:themeColor="text1"/>
          <w:sz w:val="20"/>
          <w:szCs w:val="20"/>
        </w:rPr>
        <w:t>3.4.6</w:t>
      </w:r>
      <w:r w:rsidRPr="00047118" w:rsidR="001C17A4">
        <w:rPr>
          <w:rFonts w:ascii="Arial" w:hAnsi="Arial" w:cs="Arial"/>
          <w:color w:val="000000" w:themeColor="text1"/>
          <w:sz w:val="20"/>
          <w:szCs w:val="20"/>
        </w:rPr>
        <w:fldChar w:fldCharType="end"/>
      </w:r>
      <w:r w:rsidRPr="00047118" w:rsidR="001C17A4">
        <w:rPr>
          <w:rFonts w:ascii="Arial" w:hAnsi="Arial" w:cs="Arial"/>
          <w:color w:val="000000" w:themeColor="text1"/>
          <w:sz w:val="20"/>
          <w:szCs w:val="20"/>
        </w:rPr>
        <w:t xml:space="preserve"> below </w:t>
      </w:r>
      <w:r w:rsidRPr="00047118" w:rsidR="0088204B">
        <w:rPr>
          <w:rFonts w:ascii="Arial" w:hAnsi="Arial" w:cs="Arial"/>
          <w:color w:val="000000" w:themeColor="text1"/>
          <w:sz w:val="20"/>
          <w:szCs w:val="20"/>
        </w:rPr>
        <w:t xml:space="preserve">is </w:t>
      </w:r>
      <w:proofErr w:type="gramStart"/>
      <w:r w:rsidRPr="00047118" w:rsidR="001C17A4">
        <w:rPr>
          <w:rFonts w:ascii="Arial" w:hAnsi="Arial" w:cs="Arial"/>
          <w:color w:val="000000" w:themeColor="text1"/>
          <w:sz w:val="20"/>
          <w:szCs w:val="20"/>
        </w:rPr>
        <w:t>satisfied</w:t>
      </w:r>
      <w:r w:rsidRPr="00047118">
        <w:rPr>
          <w:rFonts w:ascii="Arial" w:hAnsi="Arial" w:cs="Arial"/>
          <w:color w:val="000000" w:themeColor="text1"/>
          <w:sz w:val="20"/>
          <w:szCs w:val="20"/>
        </w:rPr>
        <w:t>;</w:t>
      </w:r>
      <w:proofErr w:type="gramEnd"/>
    </w:p>
    <w:p w:rsidRPr="00047118" w:rsidR="00321854" w:rsidP="00C54340" w:rsidRDefault="00321854" w14:paraId="41EDD8BF" w14:textId="7ACBDF88">
      <w:pPr>
        <w:pStyle w:val="Heading3"/>
        <w:keepNext w:val="0"/>
        <w:keepLines w:val="0"/>
        <w:numPr>
          <w:ilvl w:val="3"/>
          <w:numId w:val="21"/>
        </w:numPr>
        <w:spacing w:after="0" w:line="276" w:lineRule="auto"/>
        <w:ind w:left="2127" w:hanging="426"/>
        <w:rPr>
          <w:rFonts w:ascii="Arial" w:hAnsi="Arial" w:cs="Arial" w:eastAsiaTheme="minorEastAsia"/>
          <w:color w:val="000000" w:themeColor="text1"/>
          <w:sz w:val="20"/>
          <w:szCs w:val="20"/>
        </w:rPr>
      </w:pPr>
      <w:r w:rsidRPr="00047118">
        <w:rPr>
          <w:rFonts w:ascii="Arial" w:hAnsi="Arial" w:eastAsia="Calibri" w:cs="Arial"/>
          <w:color w:val="000000" w:themeColor="text1"/>
          <w:sz w:val="20"/>
          <w:szCs w:val="20"/>
        </w:rPr>
        <w:t xml:space="preserve">the student must not transfer between registered providers without University approval in accordance with the International </w:t>
      </w:r>
      <w:hyperlink w:history="1" r:id="rId13">
        <w:r w:rsidRPr="00047118">
          <w:rPr>
            <w:rStyle w:val="Hyperlink"/>
            <w:rFonts w:ascii="Arial" w:hAnsi="Arial" w:eastAsia="Calibri" w:cs="Arial"/>
            <w:i/>
            <w:iCs/>
            <w:color w:val="FF0000"/>
            <w:sz w:val="20"/>
            <w:szCs w:val="20"/>
          </w:rPr>
          <w:t>Student Provider Transfer Request Policy and Procedure</w:t>
        </w:r>
      </w:hyperlink>
      <w:r w:rsidRPr="00047118">
        <w:rPr>
          <w:rFonts w:ascii="Arial" w:hAnsi="Arial" w:eastAsia="Calibri" w:cs="Arial"/>
          <w:color w:val="000000" w:themeColor="text1"/>
          <w:sz w:val="20"/>
          <w:szCs w:val="20"/>
        </w:rPr>
        <w:t>. In cases where a transfer to another registered provider is approved, the University will coordinate the transfer date for welfare arrangements with the receiving registered provider to ensure there is no gap in welfare arrangements;</w:t>
      </w:r>
      <w:r w:rsidRPr="00047118" w:rsidR="000B1189">
        <w:rPr>
          <w:rFonts w:ascii="Arial" w:hAnsi="Arial" w:eastAsia="Calibri" w:cs="Arial"/>
          <w:color w:val="000000" w:themeColor="text1"/>
          <w:sz w:val="20"/>
          <w:szCs w:val="20"/>
        </w:rPr>
        <w:t xml:space="preserve"> and</w:t>
      </w:r>
    </w:p>
    <w:p w:rsidRPr="00047118" w:rsidR="00321854" w:rsidP="00C54340" w:rsidRDefault="00321854" w14:paraId="26D9FE28" w14:textId="72463D94">
      <w:pPr>
        <w:pStyle w:val="Heading3"/>
        <w:keepNext w:val="0"/>
        <w:keepLines w:val="0"/>
        <w:numPr>
          <w:ilvl w:val="3"/>
          <w:numId w:val="21"/>
        </w:numPr>
        <w:spacing w:after="0" w:line="276" w:lineRule="auto"/>
        <w:ind w:left="2127" w:hanging="426"/>
        <w:rPr>
          <w:rFonts w:ascii="Arial" w:hAnsi="Arial" w:cs="Arial" w:eastAsiaTheme="minorEastAsia"/>
          <w:color w:val="000000" w:themeColor="text1"/>
          <w:sz w:val="20"/>
          <w:szCs w:val="20"/>
        </w:rPr>
      </w:pPr>
      <w:r w:rsidRPr="00047118">
        <w:rPr>
          <w:rFonts w:ascii="Arial" w:hAnsi="Arial" w:eastAsia="Calibri" w:cs="Arial"/>
          <w:color w:val="000000" w:themeColor="text1"/>
          <w:sz w:val="20"/>
          <w:szCs w:val="20"/>
        </w:rPr>
        <w:lastRenderedPageBreak/>
        <w:t>a student planning to leave Australia must advise their assigned ISA who will ensure that the student is escorted to the airport by an approved University representative</w:t>
      </w:r>
      <w:r w:rsidRPr="00047118" w:rsidR="007202EB">
        <w:rPr>
          <w:rFonts w:ascii="Arial" w:hAnsi="Arial" w:eastAsia="Calibri" w:cs="Arial"/>
          <w:color w:val="000000" w:themeColor="text1"/>
          <w:sz w:val="20"/>
          <w:szCs w:val="20"/>
        </w:rPr>
        <w:t xml:space="preserve"> </w:t>
      </w:r>
      <w:r w:rsidRPr="00047118" w:rsidR="007202EB">
        <w:rPr>
          <w:rFonts w:ascii="Arial" w:hAnsi="Arial" w:cs="Arial"/>
          <w:color w:val="000000" w:themeColor="text1"/>
          <w:sz w:val="20"/>
          <w:szCs w:val="20"/>
        </w:rPr>
        <w:t>or approved homestay provider representative</w:t>
      </w:r>
      <w:r w:rsidRPr="00047118">
        <w:rPr>
          <w:rFonts w:ascii="Arial" w:hAnsi="Arial" w:eastAsia="Calibri" w:cs="Arial"/>
          <w:color w:val="000000" w:themeColor="text1"/>
          <w:sz w:val="20"/>
          <w:szCs w:val="20"/>
        </w:rPr>
        <w:t xml:space="preserve">. </w:t>
      </w:r>
    </w:p>
    <w:p w:rsidRPr="00047118" w:rsidR="00B03B57" w:rsidP="00CB6267" w:rsidRDefault="00CB6267" w14:paraId="4CA8AB8B" w14:textId="6BB2A71A">
      <w:pPr>
        <w:pStyle w:val="Heading3"/>
        <w:ind w:left="990" w:hanging="450"/>
        <w:rPr>
          <w:rFonts w:ascii="Arial" w:hAnsi="Arial" w:cs="Arial"/>
        </w:rPr>
      </w:pPr>
      <w:r w:rsidRPr="00047118">
        <w:rPr>
          <w:rFonts w:ascii="Arial" w:hAnsi="Arial" w:cs="Arial"/>
        </w:rPr>
        <w:t xml:space="preserve">3.2 </w:t>
      </w:r>
      <w:r w:rsidRPr="00047118" w:rsidR="00B03B57">
        <w:rPr>
          <w:rFonts w:ascii="Arial" w:hAnsi="Arial" w:cs="Arial"/>
        </w:rPr>
        <w:t>Issue of CAAW</w:t>
      </w:r>
    </w:p>
    <w:p w:rsidRPr="00047118" w:rsidR="00482128" w:rsidP="00C54340" w:rsidRDefault="00AD77CC" w14:paraId="58A75FBE" w14:textId="77777777">
      <w:pPr>
        <w:pStyle w:val="Heading4"/>
        <w:numPr>
          <w:ilvl w:val="2"/>
          <w:numId w:val="21"/>
        </w:numPr>
        <w:ind w:left="1701" w:hanging="621"/>
        <w:rPr>
          <w:rFonts w:ascii="Arial" w:hAnsi="Arial" w:eastAsia="Calibri"/>
          <w:b w:val="0"/>
          <w:bCs/>
          <w:color w:val="000000" w:themeColor="text1"/>
          <w:szCs w:val="20"/>
        </w:rPr>
      </w:pPr>
      <w:r w:rsidRPr="00047118">
        <w:rPr>
          <w:rFonts w:ascii="Arial" w:hAnsi="Arial" w:eastAsia="Calibri"/>
          <w:b w:val="0"/>
          <w:bCs/>
          <w:color w:val="000000" w:themeColor="text1"/>
          <w:szCs w:val="20"/>
        </w:rPr>
        <w:t>If the University</w:t>
      </w:r>
      <w:r w:rsidRPr="00047118" w:rsidR="00482128">
        <w:rPr>
          <w:rFonts w:ascii="Arial" w:hAnsi="Arial" w:eastAsia="Calibri"/>
          <w:b w:val="0"/>
          <w:bCs/>
          <w:color w:val="000000" w:themeColor="text1"/>
          <w:szCs w:val="20"/>
        </w:rPr>
        <w:t>:</w:t>
      </w:r>
    </w:p>
    <w:p w:rsidRPr="00047118" w:rsidR="00482128" w:rsidP="00C54340" w:rsidRDefault="00482128" w14:paraId="6F357DB6" w14:textId="7483E6D3">
      <w:pPr>
        <w:pStyle w:val="Heading3"/>
        <w:keepNext w:val="0"/>
        <w:keepLines w:val="0"/>
        <w:numPr>
          <w:ilvl w:val="3"/>
          <w:numId w:val="21"/>
        </w:numPr>
        <w:spacing w:after="0" w:line="276" w:lineRule="auto"/>
        <w:ind w:left="2127" w:hanging="426"/>
        <w:rPr>
          <w:rFonts w:ascii="Arial" w:hAnsi="Arial" w:eastAsia="Calibri" w:cs="Arial"/>
          <w:color w:val="000000" w:themeColor="text1"/>
          <w:sz w:val="20"/>
          <w:szCs w:val="20"/>
        </w:rPr>
      </w:pPr>
      <w:r w:rsidRPr="00047118">
        <w:rPr>
          <w:rFonts w:ascii="Arial" w:hAnsi="Arial" w:eastAsia="Calibri" w:cs="Arial"/>
          <w:color w:val="000000" w:themeColor="text1"/>
          <w:sz w:val="20"/>
          <w:szCs w:val="20"/>
        </w:rPr>
        <w:t>agrees to</w:t>
      </w:r>
      <w:r w:rsidRPr="00047118" w:rsidR="00AD77CC">
        <w:rPr>
          <w:rFonts w:ascii="Arial" w:hAnsi="Arial" w:eastAsia="Calibri" w:cs="Arial"/>
          <w:color w:val="000000" w:themeColor="text1"/>
          <w:sz w:val="20"/>
          <w:szCs w:val="20"/>
        </w:rPr>
        <w:t xml:space="preserve"> take </w:t>
      </w:r>
      <w:r w:rsidRPr="00047118" w:rsidR="009D58F4">
        <w:rPr>
          <w:rFonts w:ascii="Arial" w:hAnsi="Arial" w:eastAsia="Calibri" w:cs="Arial"/>
          <w:color w:val="000000" w:themeColor="text1"/>
          <w:sz w:val="20"/>
          <w:szCs w:val="20"/>
        </w:rPr>
        <w:t xml:space="preserve">responsibility for the accommodation, </w:t>
      </w:r>
      <w:proofErr w:type="gramStart"/>
      <w:r w:rsidRPr="00047118" w:rsidR="009D58F4">
        <w:rPr>
          <w:rFonts w:ascii="Arial" w:hAnsi="Arial" w:eastAsia="Calibri" w:cs="Arial"/>
          <w:color w:val="000000" w:themeColor="text1"/>
          <w:sz w:val="20"/>
          <w:szCs w:val="20"/>
        </w:rPr>
        <w:t>support</w:t>
      </w:r>
      <w:proofErr w:type="gramEnd"/>
      <w:r w:rsidRPr="00047118" w:rsidR="009D58F4">
        <w:rPr>
          <w:rFonts w:ascii="Arial" w:hAnsi="Arial" w:eastAsia="Calibri" w:cs="Arial"/>
          <w:color w:val="000000" w:themeColor="text1"/>
          <w:sz w:val="20"/>
          <w:szCs w:val="20"/>
        </w:rPr>
        <w:t xml:space="preserve"> and general welfare</w:t>
      </w:r>
      <w:r w:rsidRPr="00047118" w:rsidR="00AD77CC">
        <w:rPr>
          <w:rFonts w:ascii="Arial" w:hAnsi="Arial" w:eastAsia="Calibri" w:cs="Arial"/>
          <w:color w:val="000000" w:themeColor="text1"/>
          <w:sz w:val="20"/>
          <w:szCs w:val="20"/>
        </w:rPr>
        <w:t xml:space="preserve"> </w:t>
      </w:r>
      <w:r w:rsidRPr="00047118" w:rsidR="009D58F4">
        <w:rPr>
          <w:rFonts w:ascii="Arial" w:hAnsi="Arial" w:eastAsia="Calibri" w:cs="Arial"/>
          <w:color w:val="000000" w:themeColor="text1"/>
          <w:sz w:val="20"/>
          <w:szCs w:val="20"/>
        </w:rPr>
        <w:t xml:space="preserve">arrangements </w:t>
      </w:r>
      <w:r w:rsidRPr="00047118" w:rsidR="00AD77CC">
        <w:rPr>
          <w:rFonts w:ascii="Arial" w:hAnsi="Arial" w:eastAsia="Calibri" w:cs="Arial"/>
          <w:color w:val="000000" w:themeColor="text1"/>
          <w:sz w:val="20"/>
          <w:szCs w:val="20"/>
        </w:rPr>
        <w:t xml:space="preserve">for the </w:t>
      </w:r>
      <w:r w:rsidRPr="00047118" w:rsidR="00A5140D">
        <w:rPr>
          <w:rFonts w:ascii="Arial" w:hAnsi="Arial" w:eastAsia="Calibri" w:cs="Arial"/>
          <w:color w:val="000000" w:themeColor="text1"/>
          <w:sz w:val="20"/>
          <w:szCs w:val="20"/>
        </w:rPr>
        <w:t xml:space="preserve">international </w:t>
      </w:r>
      <w:r w:rsidRPr="00047118" w:rsidR="00AD77CC">
        <w:rPr>
          <w:rFonts w:ascii="Arial" w:hAnsi="Arial" w:eastAsia="Calibri" w:cs="Arial"/>
          <w:color w:val="000000" w:themeColor="text1"/>
          <w:sz w:val="20"/>
          <w:szCs w:val="20"/>
        </w:rPr>
        <w:t>student</w:t>
      </w:r>
      <w:r w:rsidRPr="00047118">
        <w:rPr>
          <w:rFonts w:ascii="Arial" w:hAnsi="Arial" w:eastAsia="Calibri" w:cs="Arial"/>
          <w:color w:val="000000" w:themeColor="text1"/>
          <w:sz w:val="20"/>
          <w:szCs w:val="20"/>
        </w:rPr>
        <w:t>; and</w:t>
      </w:r>
    </w:p>
    <w:p w:rsidRPr="00047118" w:rsidR="00823870" w:rsidP="00C54340" w:rsidRDefault="00823870" w14:paraId="5F90B1D5" w14:textId="1B4ED3EC">
      <w:pPr>
        <w:pStyle w:val="Heading3"/>
        <w:keepNext w:val="0"/>
        <w:keepLines w:val="0"/>
        <w:numPr>
          <w:ilvl w:val="3"/>
          <w:numId w:val="21"/>
        </w:numPr>
        <w:spacing w:after="0" w:line="276" w:lineRule="auto"/>
        <w:ind w:left="2127" w:hanging="426"/>
        <w:rPr>
          <w:rFonts w:ascii="Arial" w:hAnsi="Arial" w:eastAsia="Calibri" w:cs="Arial"/>
          <w:color w:val="000000" w:themeColor="text1"/>
          <w:sz w:val="20"/>
          <w:szCs w:val="20"/>
        </w:rPr>
      </w:pPr>
      <w:r w:rsidRPr="00047118">
        <w:rPr>
          <w:rFonts w:ascii="Arial" w:hAnsi="Arial" w:eastAsia="Calibri" w:cs="Arial"/>
          <w:color w:val="000000" w:themeColor="text1"/>
          <w:sz w:val="20"/>
          <w:szCs w:val="20"/>
        </w:rPr>
        <w:t xml:space="preserve">approves the </w:t>
      </w:r>
      <w:r w:rsidRPr="00047118" w:rsidR="00A5140D">
        <w:rPr>
          <w:rFonts w:ascii="Arial" w:hAnsi="Arial" w:eastAsia="Calibri" w:cs="Arial"/>
          <w:color w:val="000000" w:themeColor="text1"/>
          <w:sz w:val="20"/>
          <w:szCs w:val="20"/>
        </w:rPr>
        <w:t xml:space="preserve">proposed </w:t>
      </w:r>
      <w:r w:rsidRPr="00047118">
        <w:rPr>
          <w:rFonts w:ascii="Arial" w:hAnsi="Arial" w:eastAsia="Calibri" w:cs="Arial"/>
          <w:color w:val="000000" w:themeColor="text1"/>
          <w:sz w:val="20"/>
          <w:szCs w:val="20"/>
        </w:rPr>
        <w:t>welfare and accommodation arrangements</w:t>
      </w:r>
      <w:r w:rsidRPr="00047118" w:rsidR="00AD77CC">
        <w:rPr>
          <w:rFonts w:ascii="Arial" w:hAnsi="Arial" w:eastAsia="Calibri" w:cs="Arial"/>
          <w:color w:val="000000" w:themeColor="text1"/>
          <w:sz w:val="20"/>
          <w:szCs w:val="20"/>
        </w:rPr>
        <w:t>,</w:t>
      </w:r>
    </w:p>
    <w:p w:rsidRPr="00047118" w:rsidR="00C54340" w:rsidP="00C54340" w:rsidRDefault="00AD77CC" w14:paraId="1FAEEBAC" w14:textId="5DB4CD00">
      <w:pPr>
        <w:pStyle w:val="Heading3"/>
        <w:keepNext w:val="0"/>
        <w:keepLines w:val="0"/>
        <w:spacing w:after="0"/>
        <w:ind w:left="1701" w:firstLine="0"/>
        <w:rPr>
          <w:rFonts w:ascii="Arial" w:hAnsi="Arial" w:eastAsia="Calibri" w:cs="Arial"/>
          <w:color w:val="000000" w:themeColor="text1"/>
          <w:sz w:val="20"/>
          <w:szCs w:val="20"/>
        </w:rPr>
      </w:pPr>
      <w:r w:rsidRPr="00047118">
        <w:rPr>
          <w:rFonts w:ascii="Arial" w:hAnsi="Arial" w:eastAsia="Calibri" w:cs="Arial"/>
          <w:color w:val="000000" w:themeColor="text1"/>
          <w:sz w:val="20"/>
          <w:szCs w:val="20"/>
        </w:rPr>
        <w:t xml:space="preserve">it will </w:t>
      </w:r>
      <w:r w:rsidRPr="00047118" w:rsidR="00A5140D">
        <w:rPr>
          <w:rFonts w:ascii="Arial" w:hAnsi="Arial" w:eastAsia="Calibri" w:cs="Arial"/>
          <w:color w:val="000000" w:themeColor="text1"/>
          <w:sz w:val="20"/>
          <w:szCs w:val="20"/>
        </w:rPr>
        <w:t>issue a Confirmation of Appropriate Accommodation and Welfare (CAAW) letter via the Commonwealth’s Provider Registration and International Student Management System (“</w:t>
      </w:r>
      <w:r w:rsidRPr="00047118" w:rsidR="00A5140D">
        <w:rPr>
          <w:rFonts w:ascii="Arial" w:hAnsi="Arial" w:eastAsia="Calibri" w:cs="Arial"/>
          <w:b/>
          <w:bCs/>
          <w:color w:val="000000" w:themeColor="text1"/>
          <w:sz w:val="20"/>
          <w:szCs w:val="20"/>
        </w:rPr>
        <w:t>PRISMS</w:t>
      </w:r>
      <w:r w:rsidRPr="00047118" w:rsidR="00A5140D">
        <w:rPr>
          <w:rFonts w:ascii="Arial" w:hAnsi="Arial" w:eastAsia="Calibri" w:cs="Arial"/>
          <w:color w:val="000000" w:themeColor="text1"/>
          <w:sz w:val="20"/>
          <w:szCs w:val="20"/>
        </w:rPr>
        <w:t>”)</w:t>
      </w:r>
      <w:r w:rsidRPr="00047118" w:rsidR="003A6242">
        <w:rPr>
          <w:rFonts w:ascii="Arial" w:hAnsi="Arial" w:eastAsia="Calibri" w:cs="Arial"/>
          <w:color w:val="000000" w:themeColor="text1"/>
          <w:sz w:val="20"/>
          <w:szCs w:val="20"/>
        </w:rPr>
        <w:t>.</w:t>
      </w:r>
      <w:r w:rsidRPr="00047118" w:rsidR="00C54340">
        <w:rPr>
          <w:rFonts w:ascii="Arial" w:hAnsi="Arial" w:eastAsia="Calibri" w:cs="Arial"/>
          <w:color w:val="000000" w:themeColor="text1"/>
          <w:sz w:val="20"/>
          <w:szCs w:val="20"/>
        </w:rPr>
        <w:br/>
      </w:r>
    </w:p>
    <w:p w:rsidRPr="00047118" w:rsidR="00A6347A" w:rsidP="00C54340" w:rsidRDefault="0D0F6F6C" w14:paraId="41B968FD" w14:textId="7C2962F2">
      <w:pPr>
        <w:pStyle w:val="Heading4"/>
        <w:numPr>
          <w:ilvl w:val="2"/>
          <w:numId w:val="21"/>
        </w:numPr>
        <w:ind w:left="1701" w:hanging="621"/>
        <w:jc w:val="left"/>
        <w:rPr>
          <w:rFonts w:ascii="Arial" w:hAnsi="Arial" w:eastAsia="Calibri"/>
          <w:b w:val="0"/>
          <w:bCs/>
          <w:color w:val="000000" w:themeColor="text1"/>
          <w:szCs w:val="20"/>
        </w:rPr>
      </w:pPr>
      <w:r w:rsidRPr="00047118">
        <w:rPr>
          <w:rFonts w:ascii="Arial" w:hAnsi="Arial" w:eastAsia="Calibri"/>
          <w:b w:val="0"/>
          <w:bCs/>
          <w:color w:val="000000" w:themeColor="text1"/>
          <w:szCs w:val="20"/>
        </w:rPr>
        <w:t xml:space="preserve">The nominated start date on the CAAW will normally be fifteen (15) days </w:t>
      </w:r>
      <w:r w:rsidRPr="00047118" w:rsidR="16615278">
        <w:rPr>
          <w:rFonts w:ascii="Arial" w:hAnsi="Arial" w:eastAsia="Calibri"/>
          <w:b w:val="0"/>
          <w:bCs/>
          <w:color w:val="000000" w:themeColor="text1"/>
          <w:szCs w:val="20"/>
        </w:rPr>
        <w:t xml:space="preserve">prior </w:t>
      </w:r>
      <w:r w:rsidRPr="00047118">
        <w:rPr>
          <w:rFonts w:ascii="Arial" w:hAnsi="Arial" w:eastAsia="Calibri"/>
          <w:b w:val="0"/>
          <w:bCs/>
          <w:color w:val="000000" w:themeColor="text1"/>
          <w:szCs w:val="20"/>
        </w:rPr>
        <w:t xml:space="preserve">to start of teaching </w:t>
      </w:r>
      <w:r w:rsidRPr="00047118" w:rsidR="5A9B745D">
        <w:rPr>
          <w:rFonts w:ascii="Arial" w:hAnsi="Arial" w:eastAsia="Calibri"/>
          <w:b w:val="0"/>
          <w:bCs/>
          <w:color w:val="000000" w:themeColor="text1"/>
          <w:szCs w:val="20"/>
        </w:rPr>
        <w:t>for the</w:t>
      </w:r>
      <w:r w:rsidRPr="00047118" w:rsidR="0005367A">
        <w:rPr>
          <w:rFonts w:ascii="Arial" w:hAnsi="Arial" w:eastAsia="Calibri"/>
          <w:b w:val="0"/>
          <w:bCs/>
          <w:color w:val="000000" w:themeColor="text1"/>
          <w:szCs w:val="20"/>
        </w:rPr>
        <w:t xml:space="preserve"> </w:t>
      </w:r>
      <w:r w:rsidRPr="00047118">
        <w:rPr>
          <w:rFonts w:ascii="Arial" w:hAnsi="Arial" w:eastAsia="Calibri"/>
          <w:b w:val="0"/>
          <w:bCs/>
          <w:color w:val="000000" w:themeColor="text1"/>
          <w:szCs w:val="20"/>
        </w:rPr>
        <w:t>period of admission. The end date of the CAAW will be the date the student turns 18 years of age or the end date of the Confirmation of Enrolment (</w:t>
      </w:r>
      <w:proofErr w:type="spellStart"/>
      <w:r w:rsidRPr="00047118">
        <w:rPr>
          <w:rFonts w:ascii="Arial" w:hAnsi="Arial" w:eastAsia="Calibri"/>
          <w:b w:val="0"/>
          <w:bCs/>
          <w:color w:val="000000" w:themeColor="text1"/>
          <w:szCs w:val="20"/>
        </w:rPr>
        <w:t>CoE</w:t>
      </w:r>
      <w:proofErr w:type="spellEnd"/>
      <w:r w:rsidRPr="00047118">
        <w:rPr>
          <w:rFonts w:ascii="Arial" w:hAnsi="Arial" w:eastAsia="Calibri"/>
          <w:b w:val="0"/>
          <w:bCs/>
          <w:color w:val="000000" w:themeColor="text1"/>
          <w:szCs w:val="20"/>
        </w:rPr>
        <w:t>) plus seven days, whichever is the earliest.</w:t>
      </w:r>
      <w:r w:rsidRPr="00047118" w:rsidR="4C2940C5">
        <w:rPr>
          <w:rFonts w:ascii="Arial" w:hAnsi="Arial" w:eastAsia="Calibri"/>
          <w:b w:val="0"/>
          <w:bCs/>
          <w:color w:val="000000" w:themeColor="text1"/>
          <w:szCs w:val="20"/>
        </w:rPr>
        <w:t xml:space="preserve"> </w:t>
      </w:r>
      <w:r w:rsidRPr="00047118" w:rsidR="00C54340">
        <w:rPr>
          <w:rFonts w:ascii="Arial" w:hAnsi="Arial" w:eastAsia="Calibri"/>
          <w:b w:val="0"/>
          <w:bCs/>
          <w:color w:val="000000" w:themeColor="text1"/>
          <w:szCs w:val="20"/>
        </w:rPr>
        <w:br/>
      </w:r>
    </w:p>
    <w:p w:rsidRPr="00047118" w:rsidR="00A6347A" w:rsidP="00C54340" w:rsidRDefault="36F11897" w14:paraId="787418F5" w14:textId="5AC5D7F9">
      <w:pPr>
        <w:pStyle w:val="Heading4"/>
        <w:numPr>
          <w:ilvl w:val="2"/>
          <w:numId w:val="21"/>
        </w:numPr>
        <w:ind w:left="1701" w:hanging="621"/>
        <w:jc w:val="left"/>
        <w:rPr>
          <w:rFonts w:ascii="Arial" w:hAnsi="Arial" w:eastAsia="Calibri"/>
          <w:b w:val="0"/>
          <w:bCs/>
          <w:color w:val="000000" w:themeColor="text1"/>
          <w:szCs w:val="20"/>
        </w:rPr>
      </w:pPr>
      <w:r w:rsidRPr="00047118">
        <w:rPr>
          <w:rFonts w:ascii="Arial" w:hAnsi="Arial" w:eastAsia="Calibri"/>
          <w:b w:val="0"/>
          <w:bCs/>
          <w:color w:val="000000" w:themeColor="text1"/>
          <w:szCs w:val="20"/>
        </w:rPr>
        <w:t xml:space="preserve">The </w:t>
      </w:r>
      <w:r w:rsidRPr="00047118" w:rsidR="0005367A">
        <w:rPr>
          <w:rFonts w:ascii="Arial" w:hAnsi="Arial" w:eastAsia="Calibri"/>
          <w:b w:val="0"/>
          <w:bCs/>
          <w:color w:val="000000" w:themeColor="text1"/>
          <w:szCs w:val="20"/>
        </w:rPr>
        <w:t>CAAW will</w:t>
      </w:r>
      <w:r w:rsidRPr="00047118">
        <w:rPr>
          <w:rFonts w:ascii="Arial" w:hAnsi="Arial" w:eastAsia="Calibri"/>
          <w:b w:val="0"/>
          <w:bCs/>
          <w:color w:val="000000" w:themeColor="text1"/>
          <w:szCs w:val="20"/>
        </w:rPr>
        <w:t xml:space="preserve"> be signed by the </w:t>
      </w:r>
      <w:r w:rsidRPr="00047118" w:rsidR="794BD63C">
        <w:rPr>
          <w:rFonts w:ascii="Arial" w:hAnsi="Arial" w:eastAsia="Calibri"/>
          <w:b w:val="0"/>
          <w:bCs/>
          <w:color w:val="000000" w:themeColor="text1"/>
          <w:szCs w:val="20"/>
        </w:rPr>
        <w:t>U</w:t>
      </w:r>
      <w:r w:rsidRPr="00047118">
        <w:rPr>
          <w:rFonts w:ascii="Arial" w:hAnsi="Arial" w:eastAsia="Calibri"/>
          <w:b w:val="0"/>
          <w:bCs/>
          <w:color w:val="000000" w:themeColor="text1"/>
          <w:szCs w:val="20"/>
        </w:rPr>
        <w:t xml:space="preserve">niversity’s delegated authority prior to the </w:t>
      </w:r>
      <w:r w:rsidRPr="00047118" w:rsidR="4F628C69">
        <w:rPr>
          <w:rFonts w:ascii="Arial" w:hAnsi="Arial" w:eastAsia="Calibri"/>
          <w:b w:val="0"/>
          <w:bCs/>
          <w:color w:val="000000" w:themeColor="text1"/>
          <w:szCs w:val="20"/>
        </w:rPr>
        <w:t>Confirmation of Enrolment (</w:t>
      </w:r>
      <w:proofErr w:type="spellStart"/>
      <w:r w:rsidRPr="00047118">
        <w:rPr>
          <w:rFonts w:ascii="Arial" w:hAnsi="Arial" w:eastAsia="Calibri"/>
          <w:b w:val="0"/>
          <w:bCs/>
          <w:color w:val="000000" w:themeColor="text1"/>
          <w:szCs w:val="20"/>
        </w:rPr>
        <w:t>CoE</w:t>
      </w:r>
      <w:proofErr w:type="spellEnd"/>
      <w:r w:rsidRPr="00047118" w:rsidR="38BD86D4">
        <w:rPr>
          <w:rFonts w:ascii="Arial" w:hAnsi="Arial" w:eastAsia="Calibri"/>
          <w:b w:val="0"/>
          <w:bCs/>
          <w:color w:val="000000" w:themeColor="text1"/>
          <w:szCs w:val="20"/>
        </w:rPr>
        <w:t>)</w:t>
      </w:r>
      <w:r w:rsidRPr="00047118" w:rsidR="4F350A63">
        <w:rPr>
          <w:rFonts w:ascii="Arial" w:hAnsi="Arial" w:eastAsia="Calibri"/>
          <w:b w:val="0"/>
          <w:bCs/>
          <w:color w:val="000000" w:themeColor="text1"/>
          <w:szCs w:val="20"/>
        </w:rPr>
        <w:t xml:space="preserve"> </w:t>
      </w:r>
      <w:r w:rsidRPr="00047118">
        <w:rPr>
          <w:rFonts w:ascii="Arial" w:hAnsi="Arial" w:eastAsia="Calibri"/>
          <w:b w:val="0"/>
          <w:bCs/>
          <w:color w:val="000000" w:themeColor="text1"/>
          <w:szCs w:val="20"/>
        </w:rPr>
        <w:t>being approved.</w:t>
      </w:r>
      <w:r w:rsidRPr="00047118" w:rsidR="291B1BFF">
        <w:rPr>
          <w:rFonts w:ascii="Arial" w:hAnsi="Arial" w:eastAsia="Calibri"/>
          <w:b w:val="0"/>
          <w:bCs/>
          <w:color w:val="000000" w:themeColor="text1"/>
          <w:szCs w:val="20"/>
        </w:rPr>
        <w:t xml:space="preserve"> </w:t>
      </w:r>
      <w:r w:rsidRPr="00047118" w:rsidR="00C54340">
        <w:rPr>
          <w:rFonts w:ascii="Arial" w:hAnsi="Arial" w:eastAsia="Calibri"/>
          <w:b w:val="0"/>
          <w:bCs/>
          <w:color w:val="000000" w:themeColor="text1"/>
          <w:szCs w:val="20"/>
        </w:rPr>
        <w:br/>
      </w:r>
    </w:p>
    <w:p w:rsidRPr="00047118" w:rsidR="4ECF32EA" w:rsidP="00C54340" w:rsidRDefault="6C71B80C" w14:paraId="6A729534" w14:textId="72FB413F">
      <w:pPr>
        <w:pStyle w:val="Heading4"/>
        <w:numPr>
          <w:ilvl w:val="2"/>
          <w:numId w:val="21"/>
        </w:numPr>
        <w:ind w:left="1701" w:hanging="621"/>
        <w:jc w:val="left"/>
        <w:rPr>
          <w:rFonts w:ascii="Arial" w:hAnsi="Arial" w:eastAsia="Calibri"/>
          <w:b w:val="0"/>
          <w:bCs/>
          <w:color w:val="000000" w:themeColor="text1"/>
          <w:szCs w:val="20"/>
        </w:rPr>
      </w:pPr>
      <w:r w:rsidRPr="00047118">
        <w:rPr>
          <w:rFonts w:ascii="Arial" w:hAnsi="Arial" w:eastAsia="Calibri"/>
          <w:b w:val="0"/>
          <w:bCs/>
          <w:color w:val="000000" w:themeColor="text1"/>
          <w:szCs w:val="20"/>
        </w:rPr>
        <w:t>The student cannot arrive in Australia before the nominated start date of the CAAW.</w:t>
      </w:r>
      <w:r w:rsidRPr="00047118" w:rsidR="008F6FF8">
        <w:rPr>
          <w:rFonts w:ascii="Arial" w:hAnsi="Arial" w:eastAsia="Calibri"/>
          <w:b w:val="0"/>
          <w:bCs/>
          <w:color w:val="000000" w:themeColor="text1"/>
          <w:szCs w:val="20"/>
        </w:rPr>
        <w:t xml:space="preserve">  </w:t>
      </w:r>
      <w:r w:rsidRPr="00047118" w:rsidR="006621DB">
        <w:rPr>
          <w:rFonts w:ascii="Arial" w:hAnsi="Arial" w:eastAsia="Calibri"/>
          <w:b w:val="0"/>
          <w:bCs/>
          <w:color w:val="000000" w:themeColor="text1"/>
          <w:szCs w:val="20"/>
        </w:rPr>
        <w:t xml:space="preserve">A </w:t>
      </w:r>
      <w:r w:rsidRPr="00047118" w:rsidR="00014F42">
        <w:rPr>
          <w:rFonts w:ascii="Arial" w:hAnsi="Arial" w:eastAsia="Calibri"/>
          <w:b w:val="0"/>
          <w:bCs/>
          <w:color w:val="000000" w:themeColor="text1"/>
          <w:szCs w:val="20"/>
        </w:rPr>
        <w:t xml:space="preserve">student </w:t>
      </w:r>
      <w:r w:rsidRPr="00047118" w:rsidR="006621DB">
        <w:rPr>
          <w:rFonts w:ascii="Arial" w:hAnsi="Arial" w:eastAsia="Calibri"/>
          <w:b w:val="0"/>
          <w:bCs/>
          <w:color w:val="000000" w:themeColor="text1"/>
          <w:szCs w:val="20"/>
        </w:rPr>
        <w:t xml:space="preserve">who </w:t>
      </w:r>
      <w:r w:rsidRPr="00047118" w:rsidR="00014F42">
        <w:rPr>
          <w:rFonts w:ascii="Arial" w:hAnsi="Arial" w:eastAsia="Calibri"/>
          <w:b w:val="0"/>
          <w:bCs/>
          <w:color w:val="000000" w:themeColor="text1"/>
          <w:szCs w:val="20"/>
        </w:rPr>
        <w:t xml:space="preserve">does travel to Australia before their welfare arrangements are due to commence </w:t>
      </w:r>
      <w:r w:rsidRPr="00047118" w:rsidR="002F4E7D">
        <w:rPr>
          <w:rFonts w:ascii="Arial" w:hAnsi="Arial" w:eastAsia="Calibri"/>
          <w:b w:val="0"/>
          <w:bCs/>
          <w:color w:val="000000" w:themeColor="text1"/>
          <w:szCs w:val="20"/>
        </w:rPr>
        <w:t xml:space="preserve">is at risk of having their </w:t>
      </w:r>
      <w:r w:rsidRPr="00047118" w:rsidR="00014F42">
        <w:rPr>
          <w:rFonts w:ascii="Arial" w:hAnsi="Arial" w:eastAsia="Calibri"/>
          <w:b w:val="0"/>
          <w:bCs/>
          <w:color w:val="000000" w:themeColor="text1"/>
          <w:szCs w:val="20"/>
        </w:rPr>
        <w:t>visa cancell</w:t>
      </w:r>
      <w:r w:rsidRPr="00047118" w:rsidR="002F4E7D">
        <w:rPr>
          <w:rFonts w:ascii="Arial" w:hAnsi="Arial" w:eastAsia="Calibri"/>
          <w:b w:val="0"/>
          <w:bCs/>
          <w:color w:val="000000" w:themeColor="text1"/>
          <w:szCs w:val="20"/>
        </w:rPr>
        <w:t>ed</w:t>
      </w:r>
      <w:r w:rsidRPr="00047118" w:rsidR="00014F42">
        <w:rPr>
          <w:rFonts w:ascii="Arial" w:hAnsi="Arial" w:eastAsia="Calibri"/>
          <w:b w:val="0"/>
          <w:bCs/>
          <w:color w:val="000000" w:themeColor="text1"/>
          <w:szCs w:val="20"/>
        </w:rPr>
        <w:t>.</w:t>
      </w:r>
      <w:r w:rsidRPr="00047118" w:rsidR="00C54340">
        <w:rPr>
          <w:rFonts w:ascii="Arial" w:hAnsi="Arial" w:eastAsia="Calibri"/>
          <w:b w:val="0"/>
          <w:bCs/>
          <w:color w:val="000000" w:themeColor="text1"/>
          <w:szCs w:val="20"/>
        </w:rPr>
        <w:br/>
      </w:r>
    </w:p>
    <w:p w:rsidRPr="00047118" w:rsidR="776F777D" w:rsidP="00C54340" w:rsidRDefault="776F777D" w14:paraId="0FF5BB31" w14:textId="2AED33B3">
      <w:pPr>
        <w:pStyle w:val="Heading4"/>
        <w:numPr>
          <w:ilvl w:val="2"/>
          <w:numId w:val="21"/>
        </w:numPr>
        <w:ind w:left="1701" w:hanging="621"/>
        <w:jc w:val="left"/>
        <w:rPr>
          <w:rFonts w:ascii="Arial" w:hAnsi="Arial" w:eastAsia="Calibri"/>
          <w:b w:val="0"/>
          <w:bCs/>
          <w:color w:val="000000" w:themeColor="text1"/>
          <w:szCs w:val="20"/>
        </w:rPr>
      </w:pPr>
      <w:r w:rsidRPr="00047118">
        <w:rPr>
          <w:rFonts w:ascii="Arial" w:hAnsi="Arial" w:eastAsia="Calibri"/>
          <w:b w:val="0"/>
          <w:bCs/>
          <w:color w:val="000000" w:themeColor="text1"/>
          <w:szCs w:val="20"/>
        </w:rPr>
        <w:t xml:space="preserve">If the </w:t>
      </w:r>
      <w:r w:rsidRPr="00047118" w:rsidR="400C5389">
        <w:rPr>
          <w:rFonts w:ascii="Arial" w:hAnsi="Arial" w:eastAsia="Calibri"/>
          <w:b w:val="0"/>
          <w:bCs/>
          <w:color w:val="000000" w:themeColor="text1"/>
          <w:szCs w:val="20"/>
        </w:rPr>
        <w:t>U</w:t>
      </w:r>
      <w:r w:rsidRPr="00047118">
        <w:rPr>
          <w:rFonts w:ascii="Arial" w:hAnsi="Arial" w:eastAsia="Calibri"/>
          <w:b w:val="0"/>
          <w:bCs/>
          <w:color w:val="000000" w:themeColor="text1"/>
          <w:szCs w:val="20"/>
        </w:rPr>
        <w:t xml:space="preserve">niversity </w:t>
      </w:r>
      <w:r w:rsidRPr="00047118" w:rsidR="42AE3E04">
        <w:rPr>
          <w:rFonts w:ascii="Arial" w:hAnsi="Arial" w:eastAsia="Calibri"/>
          <w:b w:val="0"/>
          <w:bCs/>
          <w:color w:val="000000" w:themeColor="text1"/>
          <w:szCs w:val="20"/>
        </w:rPr>
        <w:t>accept</w:t>
      </w:r>
      <w:r w:rsidRPr="00047118">
        <w:rPr>
          <w:rFonts w:ascii="Arial" w:hAnsi="Arial" w:eastAsia="Calibri"/>
          <w:b w:val="0"/>
          <w:bCs/>
          <w:color w:val="000000" w:themeColor="text1"/>
          <w:szCs w:val="20"/>
        </w:rPr>
        <w:t>s a</w:t>
      </w:r>
      <w:r w:rsidRPr="00047118" w:rsidR="0185D93D">
        <w:rPr>
          <w:rFonts w:ascii="Arial" w:hAnsi="Arial" w:eastAsia="Calibri"/>
          <w:b w:val="0"/>
          <w:bCs/>
          <w:color w:val="000000" w:themeColor="text1"/>
          <w:szCs w:val="20"/>
        </w:rPr>
        <w:t>n international</w:t>
      </w:r>
      <w:r w:rsidRPr="00047118">
        <w:rPr>
          <w:rFonts w:ascii="Arial" w:hAnsi="Arial" w:eastAsia="Calibri"/>
          <w:b w:val="0"/>
          <w:bCs/>
          <w:color w:val="000000" w:themeColor="text1"/>
          <w:szCs w:val="20"/>
        </w:rPr>
        <w:t xml:space="preserve"> student under </w:t>
      </w:r>
      <w:r w:rsidRPr="00047118" w:rsidR="00555AE4">
        <w:rPr>
          <w:rFonts w:ascii="Arial" w:hAnsi="Arial" w:eastAsia="Calibri"/>
          <w:b w:val="0"/>
          <w:bCs/>
          <w:color w:val="000000" w:themeColor="text1"/>
          <w:szCs w:val="20"/>
        </w:rPr>
        <w:t xml:space="preserve">the age of </w:t>
      </w:r>
      <w:r w:rsidRPr="00047118">
        <w:rPr>
          <w:rFonts w:ascii="Arial" w:hAnsi="Arial" w:eastAsia="Calibri"/>
          <w:b w:val="0"/>
          <w:bCs/>
          <w:color w:val="000000" w:themeColor="text1"/>
          <w:szCs w:val="20"/>
        </w:rPr>
        <w:t>18 who has welfare arrangements approved by another registered provider, the transfer date for welfare arrangements will be negotiated with the releasing registered provider to ensure there is no gap</w:t>
      </w:r>
      <w:r w:rsidRPr="00047118" w:rsidR="008B503B">
        <w:rPr>
          <w:rFonts w:ascii="Arial" w:hAnsi="Arial" w:eastAsia="Calibri"/>
          <w:b w:val="0"/>
          <w:bCs/>
          <w:color w:val="000000" w:themeColor="text1"/>
          <w:szCs w:val="20"/>
        </w:rPr>
        <w:t xml:space="preserve"> in welfare arrangements</w:t>
      </w:r>
      <w:r w:rsidRPr="00047118">
        <w:rPr>
          <w:rFonts w:ascii="Arial" w:hAnsi="Arial" w:eastAsia="Calibri"/>
          <w:b w:val="0"/>
          <w:bCs/>
          <w:color w:val="000000" w:themeColor="text1"/>
          <w:szCs w:val="20"/>
        </w:rPr>
        <w:t xml:space="preserve">. The </w:t>
      </w:r>
      <w:r w:rsidRPr="00047118" w:rsidR="5A976441">
        <w:rPr>
          <w:rFonts w:ascii="Arial" w:hAnsi="Arial" w:eastAsia="Calibri"/>
          <w:b w:val="0"/>
          <w:bCs/>
          <w:color w:val="000000" w:themeColor="text1"/>
          <w:szCs w:val="20"/>
        </w:rPr>
        <w:t xml:space="preserve">international </w:t>
      </w:r>
      <w:r w:rsidRPr="00047118">
        <w:rPr>
          <w:rFonts w:ascii="Arial" w:hAnsi="Arial" w:eastAsia="Calibri"/>
          <w:b w:val="0"/>
          <w:bCs/>
          <w:color w:val="000000" w:themeColor="text1"/>
          <w:szCs w:val="20"/>
        </w:rPr>
        <w:t xml:space="preserve">student will be informed of their visa obligation to maintain their current welfare arrangements until the transfer date, or have alternative welfare arrangements approved, or return to their home country until the new </w:t>
      </w:r>
      <w:r w:rsidRPr="00047118" w:rsidR="007721A4">
        <w:rPr>
          <w:rFonts w:ascii="Arial" w:hAnsi="Arial" w:eastAsia="Calibri"/>
          <w:b w:val="0"/>
          <w:bCs/>
          <w:color w:val="000000" w:themeColor="text1"/>
          <w:szCs w:val="20"/>
        </w:rPr>
        <w:t>approved welfare</w:t>
      </w:r>
      <w:r w:rsidRPr="00047118">
        <w:rPr>
          <w:rFonts w:ascii="Arial" w:hAnsi="Arial" w:eastAsia="Calibri"/>
          <w:b w:val="0"/>
          <w:bCs/>
          <w:color w:val="000000" w:themeColor="text1"/>
          <w:szCs w:val="20"/>
        </w:rPr>
        <w:t xml:space="preserve"> arrangements take effect.</w:t>
      </w:r>
    </w:p>
    <w:p w:rsidRPr="00047118" w:rsidR="00461A02" w:rsidP="00CB6267" w:rsidRDefault="00461A02" w14:paraId="29D51CDE" w14:textId="06C907D0">
      <w:pPr>
        <w:pStyle w:val="Heading3"/>
        <w:numPr>
          <w:ilvl w:val="1"/>
          <w:numId w:val="25"/>
        </w:numPr>
        <w:spacing w:after="0" w:line="276" w:lineRule="auto"/>
        <w:rPr>
          <w:rFonts w:ascii="Arial" w:hAnsi="Arial" w:cs="Arial"/>
        </w:rPr>
      </w:pPr>
      <w:r w:rsidRPr="00047118">
        <w:rPr>
          <w:rFonts w:ascii="Arial" w:hAnsi="Arial" w:cs="Arial"/>
        </w:rPr>
        <w:t>Provision of Information</w:t>
      </w:r>
    </w:p>
    <w:p w:rsidRPr="00047118" w:rsidR="00A05A52" w:rsidP="00CB6267" w:rsidRDefault="00031B9D" w14:paraId="24877A14" w14:textId="692F2AA6">
      <w:pPr>
        <w:pStyle w:val="Heading3"/>
        <w:keepNext w:val="0"/>
        <w:keepLines w:val="0"/>
        <w:numPr>
          <w:ilvl w:val="2"/>
          <w:numId w:val="25"/>
        </w:numPr>
        <w:spacing w:after="0" w:line="276" w:lineRule="auto"/>
        <w:ind w:left="1418" w:hanging="709"/>
        <w:rPr>
          <w:rFonts w:ascii="Arial" w:hAnsi="Arial" w:cs="Arial"/>
          <w:color w:val="000000" w:themeColor="text1"/>
          <w:sz w:val="20"/>
          <w:szCs w:val="20"/>
        </w:rPr>
      </w:pPr>
      <w:r w:rsidRPr="00047118">
        <w:rPr>
          <w:rFonts w:ascii="Arial" w:hAnsi="Arial" w:cs="Arial"/>
          <w:color w:val="000000" w:themeColor="text1"/>
          <w:sz w:val="20"/>
          <w:szCs w:val="20"/>
        </w:rPr>
        <w:t xml:space="preserve">Regardless of whether </w:t>
      </w:r>
      <w:r w:rsidRPr="00047118" w:rsidR="00890357">
        <w:rPr>
          <w:rFonts w:ascii="Arial" w:hAnsi="Arial" w:cs="Arial"/>
          <w:color w:val="000000" w:themeColor="text1"/>
          <w:sz w:val="20"/>
          <w:szCs w:val="20"/>
        </w:rPr>
        <w:t xml:space="preserve">or not </w:t>
      </w:r>
      <w:r w:rsidRPr="00047118">
        <w:rPr>
          <w:rFonts w:ascii="Arial" w:hAnsi="Arial" w:cs="Arial"/>
          <w:color w:val="000000" w:themeColor="text1"/>
          <w:sz w:val="20"/>
          <w:szCs w:val="20"/>
        </w:rPr>
        <w:t xml:space="preserve">the </w:t>
      </w:r>
      <w:r w:rsidRPr="00047118" w:rsidR="00070D0C">
        <w:rPr>
          <w:rFonts w:ascii="Arial" w:hAnsi="Arial" w:cs="Arial"/>
          <w:color w:val="000000" w:themeColor="text1"/>
          <w:sz w:val="20"/>
          <w:szCs w:val="20"/>
        </w:rPr>
        <w:t>University</w:t>
      </w:r>
      <w:r w:rsidRPr="00047118">
        <w:rPr>
          <w:rFonts w:ascii="Arial" w:hAnsi="Arial" w:cs="Arial"/>
          <w:color w:val="000000" w:themeColor="text1"/>
          <w:sz w:val="20"/>
          <w:szCs w:val="20"/>
        </w:rPr>
        <w:t xml:space="preserve"> </w:t>
      </w:r>
      <w:r w:rsidRPr="00047118" w:rsidR="00070D0C">
        <w:rPr>
          <w:rFonts w:ascii="Arial" w:hAnsi="Arial" w:cs="Arial"/>
          <w:color w:val="000000" w:themeColor="text1"/>
          <w:sz w:val="20"/>
          <w:szCs w:val="20"/>
        </w:rPr>
        <w:t xml:space="preserve">accepts responsibility </w:t>
      </w:r>
      <w:r w:rsidRPr="00047118" w:rsidR="00890357">
        <w:rPr>
          <w:rFonts w:ascii="Arial" w:hAnsi="Arial" w:cs="Arial"/>
          <w:color w:val="000000" w:themeColor="text1"/>
          <w:sz w:val="20"/>
          <w:szCs w:val="20"/>
        </w:rPr>
        <w:t xml:space="preserve">for </w:t>
      </w:r>
      <w:r w:rsidRPr="00047118" w:rsidR="00070D0C">
        <w:rPr>
          <w:rFonts w:ascii="Arial" w:hAnsi="Arial" w:cs="Arial"/>
          <w:color w:val="000000" w:themeColor="text1"/>
          <w:sz w:val="20"/>
          <w:szCs w:val="20"/>
        </w:rPr>
        <w:t xml:space="preserve">approving the accommodation, support and general welfare arrangements, it is required </w:t>
      </w:r>
      <w:r w:rsidRPr="00047118" w:rsidR="003E6256">
        <w:rPr>
          <w:rFonts w:ascii="Arial" w:hAnsi="Arial" w:cs="Arial"/>
          <w:color w:val="000000" w:themeColor="text1"/>
          <w:sz w:val="20"/>
          <w:szCs w:val="20"/>
        </w:rPr>
        <w:t xml:space="preserve">under the National Code 2018, Standard 5.2 to provide all international students under </w:t>
      </w:r>
      <w:r w:rsidRPr="00047118" w:rsidR="005603C6">
        <w:rPr>
          <w:rFonts w:ascii="Arial" w:hAnsi="Arial" w:cs="Arial"/>
          <w:color w:val="000000" w:themeColor="text1"/>
          <w:sz w:val="20"/>
          <w:szCs w:val="20"/>
        </w:rPr>
        <w:t xml:space="preserve">the age of </w:t>
      </w:r>
      <w:r w:rsidRPr="00047118" w:rsidR="003E6256">
        <w:rPr>
          <w:rFonts w:ascii="Arial" w:hAnsi="Arial" w:cs="Arial"/>
          <w:color w:val="000000" w:themeColor="text1"/>
          <w:sz w:val="20"/>
          <w:szCs w:val="20"/>
        </w:rPr>
        <w:t xml:space="preserve">18 with age-and </w:t>
      </w:r>
      <w:proofErr w:type="gramStart"/>
      <w:r w:rsidRPr="00047118" w:rsidR="003E6256">
        <w:rPr>
          <w:rFonts w:ascii="Arial" w:hAnsi="Arial" w:cs="Arial"/>
          <w:color w:val="000000" w:themeColor="text1"/>
          <w:sz w:val="20"/>
          <w:szCs w:val="20"/>
        </w:rPr>
        <w:t>culturally-appropriate</w:t>
      </w:r>
      <w:proofErr w:type="gramEnd"/>
      <w:r w:rsidRPr="00047118" w:rsidR="003E6256">
        <w:rPr>
          <w:rFonts w:ascii="Arial" w:hAnsi="Arial" w:cs="Arial"/>
          <w:color w:val="000000" w:themeColor="text1"/>
          <w:sz w:val="20"/>
          <w:szCs w:val="20"/>
        </w:rPr>
        <w:t xml:space="preserve"> information about certain matters</w:t>
      </w:r>
      <w:r w:rsidRPr="00047118" w:rsidR="00890357">
        <w:rPr>
          <w:rFonts w:ascii="Arial" w:hAnsi="Arial" w:cs="Arial"/>
          <w:color w:val="000000" w:themeColor="text1"/>
          <w:sz w:val="20"/>
          <w:szCs w:val="20"/>
        </w:rPr>
        <w:t>.</w:t>
      </w:r>
    </w:p>
    <w:p w:rsidRPr="00047118" w:rsidR="00CC41F7" w:rsidP="00CB6267" w:rsidRDefault="0112BA81" w14:paraId="065D48B1" w14:textId="2D482B6E">
      <w:pPr>
        <w:pStyle w:val="Heading3"/>
        <w:keepNext w:val="0"/>
        <w:keepLines w:val="0"/>
        <w:numPr>
          <w:ilvl w:val="2"/>
          <w:numId w:val="25"/>
        </w:numPr>
        <w:spacing w:after="0" w:line="276" w:lineRule="auto"/>
        <w:ind w:left="1418" w:hanging="709"/>
        <w:rPr>
          <w:rFonts w:ascii="Arial" w:hAnsi="Arial" w:cs="Arial"/>
          <w:color w:val="000000" w:themeColor="text1"/>
          <w:sz w:val="20"/>
          <w:szCs w:val="20"/>
        </w:rPr>
      </w:pPr>
      <w:r w:rsidRPr="00047118">
        <w:rPr>
          <w:rFonts w:ascii="Arial" w:hAnsi="Arial" w:eastAsia="Calibri" w:cs="Arial"/>
          <w:color w:val="000000" w:themeColor="text1"/>
          <w:sz w:val="20"/>
          <w:szCs w:val="20"/>
        </w:rPr>
        <w:t xml:space="preserve">When an approved </w:t>
      </w:r>
      <w:proofErr w:type="spellStart"/>
      <w:r w:rsidRPr="00047118">
        <w:rPr>
          <w:rFonts w:ascii="Arial" w:hAnsi="Arial" w:eastAsia="Calibri" w:cs="Arial"/>
          <w:color w:val="000000" w:themeColor="text1"/>
          <w:sz w:val="20"/>
          <w:szCs w:val="20"/>
        </w:rPr>
        <w:t>CoE</w:t>
      </w:r>
      <w:proofErr w:type="spellEnd"/>
      <w:r w:rsidRPr="00047118">
        <w:rPr>
          <w:rFonts w:ascii="Arial" w:hAnsi="Arial" w:eastAsia="Calibri" w:cs="Arial"/>
          <w:color w:val="000000" w:themeColor="text1"/>
          <w:sz w:val="20"/>
          <w:szCs w:val="20"/>
        </w:rPr>
        <w:t xml:space="preserve"> is distributed to the </w:t>
      </w:r>
      <w:r w:rsidRPr="00047118" w:rsidR="6554968F">
        <w:rPr>
          <w:rFonts w:ascii="Arial" w:hAnsi="Arial" w:eastAsia="Calibri" w:cs="Arial"/>
          <w:color w:val="000000" w:themeColor="text1"/>
          <w:sz w:val="20"/>
          <w:szCs w:val="20"/>
        </w:rPr>
        <w:t xml:space="preserve">international </w:t>
      </w:r>
      <w:r w:rsidRPr="00047118" w:rsidR="058F5936">
        <w:rPr>
          <w:rFonts w:ascii="Arial" w:hAnsi="Arial" w:eastAsia="Calibri" w:cs="Arial"/>
          <w:color w:val="000000" w:themeColor="text1"/>
          <w:sz w:val="20"/>
          <w:szCs w:val="20"/>
        </w:rPr>
        <w:t>student</w:t>
      </w:r>
      <w:r w:rsidRPr="00047118" w:rsidR="005603C6">
        <w:rPr>
          <w:rFonts w:ascii="Arial" w:hAnsi="Arial" w:eastAsia="Calibri" w:cs="Arial"/>
          <w:color w:val="000000" w:themeColor="text1"/>
          <w:sz w:val="20"/>
          <w:szCs w:val="20"/>
        </w:rPr>
        <w:t xml:space="preserve"> under the age of 18</w:t>
      </w:r>
      <w:r w:rsidRPr="00047118" w:rsidR="6EE75B98">
        <w:rPr>
          <w:rFonts w:ascii="Arial" w:hAnsi="Arial" w:eastAsia="Calibri" w:cs="Arial"/>
          <w:color w:val="000000" w:themeColor="text1"/>
          <w:sz w:val="20"/>
          <w:szCs w:val="20"/>
        </w:rPr>
        <w:t xml:space="preserve">, the University will </w:t>
      </w:r>
      <w:r w:rsidRPr="00047118" w:rsidR="00867BD3">
        <w:rPr>
          <w:rFonts w:ascii="Arial" w:hAnsi="Arial" w:eastAsia="Calibri" w:cs="Arial"/>
          <w:color w:val="000000" w:themeColor="text1"/>
          <w:sz w:val="20"/>
          <w:szCs w:val="20"/>
        </w:rPr>
        <w:t xml:space="preserve">also </w:t>
      </w:r>
      <w:r w:rsidRPr="00047118" w:rsidR="6EE75B98">
        <w:rPr>
          <w:rFonts w:ascii="Arial" w:hAnsi="Arial" w:eastAsia="Calibri" w:cs="Arial"/>
          <w:color w:val="000000" w:themeColor="text1"/>
          <w:sz w:val="20"/>
          <w:szCs w:val="20"/>
        </w:rPr>
        <w:t>provide</w:t>
      </w:r>
      <w:r w:rsidRPr="00047118" w:rsidR="00867BD3">
        <w:rPr>
          <w:rFonts w:ascii="Arial" w:hAnsi="Arial" w:eastAsia="Calibri" w:cs="Arial"/>
          <w:color w:val="000000" w:themeColor="text1"/>
          <w:sz w:val="20"/>
          <w:szCs w:val="20"/>
        </w:rPr>
        <w:t xml:space="preserve"> </w:t>
      </w:r>
      <w:r w:rsidRPr="00047118" w:rsidR="305C5DD3">
        <w:rPr>
          <w:rFonts w:ascii="Arial" w:hAnsi="Arial" w:eastAsia="Calibri" w:cs="Arial"/>
          <w:color w:val="000000" w:themeColor="text1"/>
          <w:sz w:val="20"/>
          <w:szCs w:val="20"/>
        </w:rPr>
        <w:t>age</w:t>
      </w:r>
      <w:r w:rsidRPr="00047118" w:rsidR="003912BB">
        <w:rPr>
          <w:rFonts w:ascii="Arial" w:hAnsi="Arial" w:eastAsia="Calibri" w:cs="Arial"/>
          <w:color w:val="000000" w:themeColor="text1"/>
          <w:sz w:val="20"/>
          <w:szCs w:val="20"/>
        </w:rPr>
        <w:t>-</w:t>
      </w:r>
      <w:r w:rsidRPr="00047118" w:rsidR="305C5DD3">
        <w:rPr>
          <w:rFonts w:ascii="Arial" w:hAnsi="Arial" w:eastAsia="Calibri" w:cs="Arial"/>
          <w:color w:val="000000" w:themeColor="text1"/>
          <w:sz w:val="20"/>
          <w:szCs w:val="20"/>
        </w:rPr>
        <w:t xml:space="preserve"> and </w:t>
      </w:r>
      <w:proofErr w:type="gramStart"/>
      <w:r w:rsidRPr="00047118" w:rsidR="305C5DD3">
        <w:rPr>
          <w:rFonts w:ascii="Arial" w:hAnsi="Arial" w:eastAsia="Calibri" w:cs="Arial"/>
          <w:color w:val="000000" w:themeColor="text1"/>
          <w:sz w:val="20"/>
          <w:szCs w:val="20"/>
        </w:rPr>
        <w:t>culturally</w:t>
      </w:r>
      <w:r w:rsidRPr="00047118" w:rsidR="003912BB">
        <w:rPr>
          <w:rFonts w:ascii="Arial" w:hAnsi="Arial" w:eastAsia="Calibri" w:cs="Arial"/>
          <w:color w:val="000000" w:themeColor="text1"/>
          <w:sz w:val="20"/>
          <w:szCs w:val="20"/>
        </w:rPr>
        <w:t>-</w:t>
      </w:r>
      <w:r w:rsidRPr="00047118" w:rsidR="305C5DD3">
        <w:rPr>
          <w:rFonts w:ascii="Arial" w:hAnsi="Arial" w:eastAsia="Calibri" w:cs="Arial"/>
          <w:color w:val="000000" w:themeColor="text1"/>
          <w:sz w:val="20"/>
          <w:szCs w:val="20"/>
        </w:rPr>
        <w:t>appropriate</w:t>
      </w:r>
      <w:proofErr w:type="gramEnd"/>
      <w:r w:rsidRPr="00047118" w:rsidR="305C5DD3">
        <w:rPr>
          <w:rFonts w:ascii="Arial" w:hAnsi="Arial" w:eastAsia="Calibri" w:cs="Arial"/>
          <w:color w:val="000000" w:themeColor="text1"/>
          <w:sz w:val="20"/>
          <w:szCs w:val="20"/>
        </w:rPr>
        <w:t xml:space="preserve"> safety information</w:t>
      </w:r>
      <w:r w:rsidRPr="00047118" w:rsidR="00CC41F7">
        <w:rPr>
          <w:rFonts w:ascii="Arial" w:hAnsi="Arial" w:eastAsia="Calibri" w:cs="Arial"/>
          <w:color w:val="000000" w:themeColor="text1"/>
          <w:sz w:val="20"/>
          <w:szCs w:val="20"/>
        </w:rPr>
        <w:t xml:space="preserve"> on:</w:t>
      </w:r>
      <w:r w:rsidRPr="00047118" w:rsidR="00CC41F7">
        <w:rPr>
          <w:rFonts w:ascii="Arial" w:hAnsi="Arial" w:cs="Arial"/>
          <w:color w:val="000000" w:themeColor="text1"/>
          <w:sz w:val="20"/>
          <w:szCs w:val="20"/>
        </w:rPr>
        <w:t xml:space="preserve"> </w:t>
      </w:r>
    </w:p>
    <w:p w:rsidRPr="00047118" w:rsidR="00CC41F7" w:rsidP="00175B4B" w:rsidRDefault="00CC41F7" w14:paraId="6CDA5E25" w14:textId="4259308C">
      <w:pPr>
        <w:pStyle w:val="ListParagraph"/>
        <w:numPr>
          <w:ilvl w:val="0"/>
          <w:numId w:val="19"/>
        </w:numPr>
        <w:spacing w:before="200" w:after="0"/>
        <w:ind w:left="1985" w:hanging="567"/>
        <w:contextualSpacing w:val="0"/>
        <w:rPr>
          <w:rFonts w:ascii="Arial" w:hAnsi="Arial" w:cs="Arial"/>
        </w:rPr>
      </w:pPr>
      <w:r w:rsidRPr="00047118">
        <w:rPr>
          <w:rFonts w:ascii="Arial" w:hAnsi="Arial" w:cs="Arial"/>
        </w:rPr>
        <w:t xml:space="preserve">who to contact in emergency situations, including contact numbers of a nominated </w:t>
      </w:r>
      <w:r w:rsidRPr="00047118" w:rsidR="001248EE">
        <w:rPr>
          <w:rFonts w:ascii="Arial" w:hAnsi="Arial" w:cs="Arial"/>
        </w:rPr>
        <w:t>S</w:t>
      </w:r>
      <w:r w:rsidRPr="00047118">
        <w:rPr>
          <w:rFonts w:ascii="Arial" w:hAnsi="Arial" w:cs="Arial"/>
        </w:rPr>
        <w:t>taff member and/or service provider to the University;</w:t>
      </w:r>
      <w:r w:rsidRPr="00047118" w:rsidR="0069613A">
        <w:rPr>
          <w:rFonts w:ascii="Arial" w:hAnsi="Arial" w:cs="Arial"/>
        </w:rPr>
        <w:t xml:space="preserve"> and</w:t>
      </w:r>
    </w:p>
    <w:p w:rsidRPr="00047118" w:rsidR="57825871" w:rsidP="00175B4B" w:rsidRDefault="00CC41F7" w14:paraId="04DC347F" w14:textId="5908FF0D">
      <w:pPr>
        <w:pStyle w:val="ListParagraph"/>
        <w:numPr>
          <w:ilvl w:val="0"/>
          <w:numId w:val="19"/>
        </w:numPr>
        <w:spacing w:before="200" w:after="0"/>
        <w:ind w:left="1985" w:hanging="567"/>
        <w:contextualSpacing w:val="0"/>
        <w:rPr>
          <w:rFonts w:ascii="Arial" w:hAnsi="Arial" w:eastAsia="Arial" w:cs="Arial"/>
          <w:szCs w:val="20"/>
        </w:rPr>
      </w:pPr>
      <w:r w:rsidRPr="00047118">
        <w:rPr>
          <w:rFonts w:ascii="Arial" w:hAnsi="Arial" w:cs="Arial"/>
        </w:rPr>
        <w:t xml:space="preserve">seeking assistance and reporting any incident or allegation involving actual or alleged sexual, </w:t>
      </w:r>
      <w:proofErr w:type="gramStart"/>
      <w:r w:rsidRPr="00047118">
        <w:rPr>
          <w:rFonts w:ascii="Arial" w:hAnsi="Arial" w:cs="Arial"/>
        </w:rPr>
        <w:t>physical</w:t>
      </w:r>
      <w:proofErr w:type="gramEnd"/>
      <w:r w:rsidRPr="00047118">
        <w:rPr>
          <w:rFonts w:ascii="Arial" w:hAnsi="Arial" w:cs="Arial"/>
        </w:rPr>
        <w:t xml:space="preserve"> or other abuse.</w:t>
      </w:r>
    </w:p>
    <w:p w:rsidRPr="00047118" w:rsidR="4000533D" w:rsidP="00CB6267" w:rsidRDefault="5AC0DE42" w14:paraId="521CFB29" w14:textId="3BA7916F">
      <w:pPr>
        <w:pStyle w:val="Heading3"/>
        <w:numPr>
          <w:ilvl w:val="1"/>
          <w:numId w:val="25"/>
        </w:numPr>
        <w:spacing w:after="0" w:line="276" w:lineRule="auto"/>
        <w:rPr>
          <w:rFonts w:ascii="Arial" w:hAnsi="Arial" w:cs="Arial"/>
        </w:rPr>
      </w:pPr>
      <w:r w:rsidRPr="00047118">
        <w:rPr>
          <w:rFonts w:ascii="Arial" w:hAnsi="Arial" w:cs="Arial"/>
        </w:rPr>
        <w:lastRenderedPageBreak/>
        <w:t xml:space="preserve">Welfare Arrangements </w:t>
      </w:r>
      <w:r w:rsidRPr="00047118" w:rsidR="00A6347A">
        <w:rPr>
          <w:rFonts w:ascii="Arial" w:hAnsi="Arial" w:cs="Arial"/>
        </w:rPr>
        <w:t>and on-going support</w:t>
      </w:r>
    </w:p>
    <w:p w:rsidRPr="00047118" w:rsidR="31743FF4" w:rsidP="00CB6267" w:rsidRDefault="72D84E70" w14:paraId="04C4E579" w14:textId="44B6DE52">
      <w:pPr>
        <w:pStyle w:val="Heading3"/>
        <w:keepNext w:val="0"/>
        <w:keepLines w:val="0"/>
        <w:numPr>
          <w:ilvl w:val="2"/>
          <w:numId w:val="25"/>
        </w:numPr>
        <w:spacing w:after="0" w:line="276" w:lineRule="auto"/>
        <w:ind w:left="1418" w:hanging="709"/>
        <w:rPr>
          <w:rFonts w:ascii="Arial" w:hAnsi="Arial" w:eastAsia="Calibri" w:cs="Arial"/>
          <w:color w:val="000000" w:themeColor="text1"/>
          <w:sz w:val="20"/>
          <w:szCs w:val="20"/>
        </w:rPr>
      </w:pPr>
      <w:r w:rsidRPr="00047118">
        <w:rPr>
          <w:rFonts w:ascii="Arial" w:hAnsi="Arial" w:eastAsia="Calibri" w:cs="Arial"/>
          <w:color w:val="000000" w:themeColor="text1"/>
          <w:sz w:val="20"/>
          <w:szCs w:val="20"/>
        </w:rPr>
        <w:t xml:space="preserve">Griffith International will </w:t>
      </w:r>
      <w:r w:rsidRPr="00047118" w:rsidR="4E809568">
        <w:rPr>
          <w:rFonts w:ascii="Arial" w:hAnsi="Arial" w:eastAsia="Calibri" w:cs="Arial"/>
          <w:color w:val="000000" w:themeColor="text1"/>
          <w:sz w:val="20"/>
          <w:szCs w:val="20"/>
        </w:rPr>
        <w:t>require advice of</w:t>
      </w:r>
      <w:r w:rsidRPr="00047118">
        <w:rPr>
          <w:rFonts w:ascii="Arial" w:hAnsi="Arial" w:eastAsia="Calibri" w:cs="Arial"/>
          <w:color w:val="000000" w:themeColor="text1"/>
          <w:sz w:val="20"/>
          <w:szCs w:val="20"/>
        </w:rPr>
        <w:t xml:space="preserve"> the arrival details of all international students </w:t>
      </w:r>
      <w:r w:rsidRPr="00047118" w:rsidR="00342CAB">
        <w:rPr>
          <w:rFonts w:ascii="Arial" w:hAnsi="Arial" w:eastAsia="Calibri" w:cs="Arial"/>
          <w:color w:val="000000" w:themeColor="text1"/>
          <w:sz w:val="20"/>
          <w:szCs w:val="20"/>
        </w:rPr>
        <w:t xml:space="preserve">under the age of 18 </w:t>
      </w:r>
      <w:r w:rsidRPr="00047118">
        <w:rPr>
          <w:rFonts w:ascii="Arial" w:hAnsi="Arial" w:eastAsia="Calibri" w:cs="Arial"/>
          <w:color w:val="000000" w:themeColor="text1"/>
          <w:sz w:val="20"/>
          <w:szCs w:val="20"/>
        </w:rPr>
        <w:t xml:space="preserve">and </w:t>
      </w:r>
      <w:r w:rsidRPr="00047118" w:rsidR="6819620F">
        <w:rPr>
          <w:rFonts w:ascii="Arial" w:hAnsi="Arial" w:eastAsia="Calibri" w:cs="Arial"/>
          <w:color w:val="000000" w:themeColor="text1"/>
          <w:sz w:val="20"/>
          <w:szCs w:val="20"/>
        </w:rPr>
        <w:t xml:space="preserve">ensure </w:t>
      </w:r>
      <w:r w:rsidRPr="00047118">
        <w:rPr>
          <w:rFonts w:ascii="Arial" w:hAnsi="Arial" w:eastAsia="Calibri" w:cs="Arial"/>
          <w:color w:val="000000" w:themeColor="text1"/>
          <w:sz w:val="20"/>
          <w:szCs w:val="20"/>
        </w:rPr>
        <w:t xml:space="preserve">that these students are met at the </w:t>
      </w:r>
      <w:r w:rsidRPr="00047118" w:rsidR="0A8B6AB7">
        <w:rPr>
          <w:rFonts w:ascii="Arial" w:hAnsi="Arial" w:eastAsia="Calibri" w:cs="Arial"/>
          <w:color w:val="000000" w:themeColor="text1"/>
          <w:sz w:val="20"/>
          <w:szCs w:val="20"/>
        </w:rPr>
        <w:t>d</w:t>
      </w:r>
      <w:r w:rsidRPr="00047118">
        <w:rPr>
          <w:rFonts w:ascii="Arial" w:hAnsi="Arial" w:eastAsia="Calibri" w:cs="Arial"/>
          <w:color w:val="000000" w:themeColor="text1"/>
          <w:sz w:val="20"/>
          <w:szCs w:val="20"/>
        </w:rPr>
        <w:t xml:space="preserve">omestic or </w:t>
      </w:r>
      <w:r w:rsidRPr="00047118" w:rsidR="74CAB023">
        <w:rPr>
          <w:rFonts w:ascii="Arial" w:hAnsi="Arial" w:eastAsia="Calibri" w:cs="Arial"/>
          <w:color w:val="000000" w:themeColor="text1"/>
          <w:sz w:val="20"/>
          <w:szCs w:val="20"/>
        </w:rPr>
        <w:t>i</w:t>
      </w:r>
      <w:r w:rsidRPr="00047118">
        <w:rPr>
          <w:rFonts w:ascii="Arial" w:hAnsi="Arial" w:eastAsia="Calibri" w:cs="Arial"/>
          <w:color w:val="000000" w:themeColor="text1"/>
          <w:sz w:val="20"/>
          <w:szCs w:val="20"/>
        </w:rPr>
        <w:t>nternational airport in Brisbane or the Gold Coast by an approved University representative</w:t>
      </w:r>
      <w:r w:rsidRPr="00047118" w:rsidR="422CFE44">
        <w:rPr>
          <w:rFonts w:ascii="Arial" w:hAnsi="Arial" w:eastAsia="Calibri" w:cs="Arial"/>
          <w:color w:val="000000" w:themeColor="text1"/>
          <w:sz w:val="20"/>
          <w:szCs w:val="20"/>
        </w:rPr>
        <w:t xml:space="preserve"> or approved homestay provider representative</w:t>
      </w:r>
      <w:r w:rsidRPr="00047118">
        <w:rPr>
          <w:rFonts w:ascii="Arial" w:hAnsi="Arial" w:eastAsia="Calibri" w:cs="Arial"/>
          <w:color w:val="000000" w:themeColor="text1"/>
          <w:sz w:val="20"/>
          <w:szCs w:val="20"/>
        </w:rPr>
        <w:t>.</w:t>
      </w:r>
    </w:p>
    <w:p w:rsidRPr="00047118" w:rsidR="009D0E2B" w:rsidP="00CB6267" w:rsidRDefault="72D84E70" w14:paraId="24CED56B" w14:textId="77777777">
      <w:pPr>
        <w:pStyle w:val="Heading3"/>
        <w:keepNext w:val="0"/>
        <w:keepLines w:val="0"/>
        <w:numPr>
          <w:ilvl w:val="2"/>
          <w:numId w:val="25"/>
        </w:numPr>
        <w:spacing w:after="0" w:line="276" w:lineRule="auto"/>
        <w:ind w:left="1418" w:hanging="709"/>
        <w:rPr>
          <w:rFonts w:ascii="Arial" w:hAnsi="Arial" w:eastAsia="Calibri" w:cs="Arial"/>
          <w:color w:val="000000" w:themeColor="text1"/>
          <w:sz w:val="20"/>
          <w:szCs w:val="20"/>
        </w:rPr>
      </w:pPr>
      <w:r w:rsidRPr="00047118">
        <w:rPr>
          <w:rFonts w:ascii="Arial" w:hAnsi="Arial" w:eastAsia="Calibri" w:cs="Arial"/>
          <w:color w:val="000000" w:themeColor="text1"/>
          <w:sz w:val="20"/>
          <w:szCs w:val="20"/>
        </w:rPr>
        <w:t xml:space="preserve">The Manager, </w:t>
      </w:r>
      <w:r w:rsidRPr="00047118" w:rsidR="5B5BAED0">
        <w:rPr>
          <w:rFonts w:ascii="Arial" w:hAnsi="Arial" w:eastAsia="Calibri" w:cs="Arial"/>
          <w:color w:val="000000" w:themeColor="text1"/>
          <w:sz w:val="20"/>
          <w:szCs w:val="20"/>
        </w:rPr>
        <w:t xml:space="preserve">International </w:t>
      </w:r>
      <w:r w:rsidRPr="00047118">
        <w:rPr>
          <w:rFonts w:ascii="Arial" w:hAnsi="Arial" w:eastAsia="Calibri" w:cs="Arial"/>
          <w:color w:val="000000" w:themeColor="text1"/>
          <w:sz w:val="20"/>
          <w:szCs w:val="20"/>
        </w:rPr>
        <w:t>Student Experience</w:t>
      </w:r>
      <w:r w:rsidRPr="00047118" w:rsidR="009D0E2B">
        <w:rPr>
          <w:rFonts w:ascii="Arial" w:hAnsi="Arial" w:eastAsia="Calibri" w:cs="Arial"/>
          <w:color w:val="000000" w:themeColor="text1"/>
          <w:sz w:val="20"/>
          <w:szCs w:val="20"/>
        </w:rPr>
        <w:t>:</w:t>
      </w:r>
    </w:p>
    <w:p w:rsidRPr="00047118" w:rsidR="009D0E2B" w:rsidP="00CB6267" w:rsidRDefault="72D84E70" w14:paraId="36B3BEE5" w14:textId="0732DC05">
      <w:pPr>
        <w:pStyle w:val="Heading3"/>
        <w:keepNext w:val="0"/>
        <w:keepLines w:val="0"/>
        <w:numPr>
          <w:ilvl w:val="3"/>
          <w:numId w:val="25"/>
        </w:numPr>
        <w:spacing w:after="0" w:line="276" w:lineRule="auto"/>
        <w:rPr>
          <w:rFonts w:ascii="Arial" w:hAnsi="Arial" w:eastAsia="Calibri" w:cs="Arial"/>
          <w:color w:val="000000" w:themeColor="text1"/>
          <w:sz w:val="20"/>
          <w:szCs w:val="20"/>
        </w:rPr>
      </w:pPr>
      <w:r w:rsidRPr="00047118">
        <w:rPr>
          <w:rFonts w:ascii="Arial" w:hAnsi="Arial" w:eastAsia="Calibri" w:cs="Arial"/>
          <w:color w:val="000000" w:themeColor="text1"/>
          <w:sz w:val="20"/>
          <w:szCs w:val="20"/>
        </w:rPr>
        <w:t xml:space="preserve">allocates each under 18 </w:t>
      </w:r>
      <w:r w:rsidRPr="00047118" w:rsidR="7C4B42C2">
        <w:rPr>
          <w:rFonts w:ascii="Arial" w:hAnsi="Arial" w:eastAsia="Calibri" w:cs="Arial"/>
          <w:color w:val="000000" w:themeColor="text1"/>
          <w:sz w:val="20"/>
          <w:szCs w:val="20"/>
        </w:rPr>
        <w:t xml:space="preserve">international </w:t>
      </w:r>
      <w:proofErr w:type="gramStart"/>
      <w:r w:rsidRPr="00047118">
        <w:rPr>
          <w:rFonts w:ascii="Arial" w:hAnsi="Arial" w:eastAsia="Calibri" w:cs="Arial"/>
          <w:color w:val="000000" w:themeColor="text1"/>
          <w:sz w:val="20"/>
          <w:szCs w:val="20"/>
        </w:rPr>
        <w:t>student</w:t>
      </w:r>
      <w:proofErr w:type="gramEnd"/>
      <w:r w:rsidRPr="00047118">
        <w:rPr>
          <w:rFonts w:ascii="Arial" w:hAnsi="Arial" w:eastAsia="Calibri" w:cs="Arial"/>
          <w:color w:val="000000" w:themeColor="text1"/>
          <w:sz w:val="20"/>
          <w:szCs w:val="20"/>
        </w:rPr>
        <w:t xml:space="preserve"> to an International Student Advisor (ISA)</w:t>
      </w:r>
      <w:r w:rsidRPr="00047118" w:rsidR="009C6C8E">
        <w:rPr>
          <w:rFonts w:ascii="Arial" w:hAnsi="Arial" w:eastAsia="Calibri" w:cs="Arial"/>
          <w:color w:val="000000" w:themeColor="text1"/>
          <w:sz w:val="20"/>
          <w:szCs w:val="20"/>
        </w:rPr>
        <w:t xml:space="preserve"> when a CAAW is issued by the Admissions team</w:t>
      </w:r>
      <w:r w:rsidRPr="00047118" w:rsidR="009D0E2B">
        <w:rPr>
          <w:rFonts w:ascii="Arial" w:hAnsi="Arial" w:eastAsia="Calibri" w:cs="Arial"/>
          <w:color w:val="000000" w:themeColor="text1"/>
          <w:sz w:val="20"/>
          <w:szCs w:val="20"/>
        </w:rPr>
        <w:t xml:space="preserve">; and </w:t>
      </w:r>
    </w:p>
    <w:p w:rsidRPr="00047118" w:rsidR="00175B4B" w:rsidP="00CB6267" w:rsidRDefault="009D0E2B" w14:paraId="14D5A755" w14:textId="70D9A89B">
      <w:pPr>
        <w:pStyle w:val="Heading3"/>
        <w:keepNext w:val="0"/>
        <w:keepLines w:val="0"/>
        <w:numPr>
          <w:ilvl w:val="3"/>
          <w:numId w:val="25"/>
        </w:numPr>
        <w:spacing w:after="0" w:line="276" w:lineRule="auto"/>
        <w:rPr>
          <w:rFonts w:ascii="Arial" w:hAnsi="Arial" w:eastAsia="Arial" w:cs="Arial"/>
          <w:color w:val="000000" w:themeColor="text1"/>
          <w:sz w:val="20"/>
          <w:szCs w:val="20"/>
        </w:rPr>
      </w:pPr>
      <w:r w:rsidRPr="00047118">
        <w:rPr>
          <w:rFonts w:ascii="Arial" w:hAnsi="Arial" w:eastAsia="Calibri" w:cs="Arial"/>
          <w:color w:val="000000" w:themeColor="text1"/>
          <w:sz w:val="20"/>
          <w:szCs w:val="20"/>
        </w:rPr>
        <w:t xml:space="preserve">is responsible for ensuring that each ISA so allocated </w:t>
      </w:r>
      <w:r w:rsidRPr="00047118" w:rsidR="0008620C">
        <w:rPr>
          <w:rFonts w:ascii="Arial" w:hAnsi="Arial" w:eastAsia="Calibri" w:cs="Arial"/>
          <w:color w:val="000000" w:themeColor="text1"/>
          <w:sz w:val="20"/>
          <w:szCs w:val="20"/>
        </w:rPr>
        <w:t xml:space="preserve">meets the requirements of the </w:t>
      </w:r>
      <w:hyperlink w:history="1" r:id="rId14">
        <w:r w:rsidRPr="00047118" w:rsidR="00B00A8E">
          <w:rPr>
            <w:rStyle w:val="Hyperlink"/>
            <w:rFonts w:ascii="Arial" w:hAnsi="Arial" w:eastAsia="Calibri" w:cs="Arial"/>
            <w:sz w:val="20"/>
            <w:szCs w:val="20"/>
          </w:rPr>
          <w:t>Working with Children (Risk Management and Screening) Act 2000</w:t>
        </w:r>
      </w:hyperlink>
      <w:r w:rsidRPr="00047118" w:rsidR="00B93CB4">
        <w:rPr>
          <w:rFonts w:ascii="Arial" w:hAnsi="Arial" w:eastAsia="Calibri" w:cs="Arial"/>
          <w:color w:val="000000" w:themeColor="text1"/>
          <w:sz w:val="20"/>
          <w:szCs w:val="20"/>
        </w:rPr>
        <w:t>, including that they hold a current Blue Card</w:t>
      </w:r>
      <w:r w:rsidRPr="00047118">
        <w:rPr>
          <w:rFonts w:ascii="Arial" w:hAnsi="Arial" w:eastAsia="Calibri" w:cs="Arial"/>
          <w:color w:val="000000" w:themeColor="text1"/>
          <w:sz w:val="20"/>
          <w:szCs w:val="20"/>
        </w:rPr>
        <w:t xml:space="preserve">.  </w:t>
      </w:r>
    </w:p>
    <w:p w:rsidRPr="00047118" w:rsidR="00867BD3" w:rsidP="00CB6267" w:rsidRDefault="00342CAB" w14:paraId="0D28B743" w14:textId="638128D7">
      <w:pPr>
        <w:pStyle w:val="Heading3"/>
        <w:keepNext w:val="0"/>
        <w:keepLines w:val="0"/>
        <w:numPr>
          <w:ilvl w:val="3"/>
          <w:numId w:val="25"/>
        </w:numPr>
        <w:spacing w:after="0" w:line="276" w:lineRule="auto"/>
        <w:rPr>
          <w:rFonts w:ascii="Arial" w:hAnsi="Arial" w:eastAsia="Arial" w:cs="Arial"/>
          <w:color w:val="000000" w:themeColor="text1"/>
          <w:sz w:val="20"/>
          <w:szCs w:val="20"/>
        </w:rPr>
      </w:pPr>
      <w:r w:rsidRPr="00047118">
        <w:rPr>
          <w:rFonts w:ascii="Arial" w:hAnsi="Arial" w:cs="Arial"/>
          <w:color w:val="000000" w:themeColor="text1"/>
          <w:sz w:val="20"/>
          <w:szCs w:val="20"/>
        </w:rPr>
        <w:t>will contact international students under the age of 18 prior to the commencement of their CAAW to provide details of their appointed ISA and the process to arrange the initial meeting,</w:t>
      </w:r>
      <w:r w:rsidRPr="00047118" w:rsidR="001D0226">
        <w:rPr>
          <w:rFonts w:ascii="Arial" w:hAnsi="Arial" w:cs="Arial"/>
          <w:color w:val="000000" w:themeColor="text1"/>
          <w:sz w:val="20"/>
          <w:szCs w:val="20"/>
        </w:rPr>
        <w:t xml:space="preserve"> an emergency contact number and information on how to seek assistance and report any incident or allegation involving actual or alleged sexual, </w:t>
      </w:r>
      <w:proofErr w:type="gramStart"/>
      <w:r w:rsidRPr="00047118" w:rsidR="001D0226">
        <w:rPr>
          <w:rFonts w:ascii="Arial" w:hAnsi="Arial" w:cs="Arial"/>
          <w:color w:val="000000" w:themeColor="text1"/>
          <w:sz w:val="20"/>
          <w:szCs w:val="20"/>
        </w:rPr>
        <w:t>physical</w:t>
      </w:r>
      <w:proofErr w:type="gramEnd"/>
      <w:r w:rsidRPr="00047118" w:rsidR="001D0226">
        <w:rPr>
          <w:rFonts w:ascii="Arial" w:hAnsi="Arial" w:cs="Arial"/>
          <w:color w:val="000000" w:themeColor="text1"/>
          <w:sz w:val="20"/>
          <w:szCs w:val="20"/>
        </w:rPr>
        <w:t xml:space="preserve"> or other abuse. </w:t>
      </w:r>
      <w:r w:rsidRPr="00047118">
        <w:rPr>
          <w:rFonts w:ascii="Arial" w:hAnsi="Arial" w:cs="Arial"/>
          <w:color w:val="000000" w:themeColor="text1"/>
          <w:sz w:val="20"/>
          <w:szCs w:val="20"/>
        </w:rPr>
        <w:t xml:space="preserve"> </w:t>
      </w:r>
      <w:r w:rsidRPr="00047118" w:rsidR="00867BD3">
        <w:rPr>
          <w:rFonts w:ascii="Arial" w:hAnsi="Arial" w:eastAsia="Arial" w:cs="Arial"/>
          <w:color w:val="000000" w:themeColor="text1"/>
          <w:sz w:val="20"/>
          <w:szCs w:val="20"/>
        </w:rPr>
        <w:br/>
      </w:r>
    </w:p>
    <w:p w:rsidRPr="00047118" w:rsidR="72D84E70" w:rsidP="00CB6267" w:rsidRDefault="72D84E70" w14:paraId="41B8239F" w14:textId="645E351E">
      <w:pPr>
        <w:ind w:left="720" w:firstLine="720"/>
        <w:rPr>
          <w:rFonts w:ascii="Arial" w:hAnsi="Arial" w:cs="Arial"/>
          <w:color w:val="000000" w:themeColor="text1"/>
          <w:szCs w:val="20"/>
        </w:rPr>
      </w:pPr>
      <w:r w:rsidRPr="00047118">
        <w:rPr>
          <w:rFonts w:ascii="Arial" w:hAnsi="Arial" w:eastAsia="Arial" w:cs="Arial"/>
          <w:color w:val="000000" w:themeColor="text1"/>
          <w:szCs w:val="20"/>
        </w:rPr>
        <w:t xml:space="preserve">During the </w:t>
      </w:r>
      <w:r w:rsidRPr="00047118" w:rsidR="00342CAB">
        <w:rPr>
          <w:rFonts w:ascii="Arial" w:hAnsi="Arial" w:eastAsia="Arial" w:cs="Arial"/>
          <w:color w:val="000000" w:themeColor="text1"/>
          <w:szCs w:val="20"/>
        </w:rPr>
        <w:t>initial ISA meeting in week 1 of the trimester</w:t>
      </w:r>
      <w:r w:rsidRPr="00047118" w:rsidR="0026074E">
        <w:rPr>
          <w:rFonts w:ascii="Arial" w:hAnsi="Arial" w:eastAsia="Arial" w:cs="Arial"/>
          <w:color w:val="000000" w:themeColor="text1"/>
          <w:szCs w:val="20"/>
        </w:rPr>
        <w:t xml:space="preserve"> </w:t>
      </w:r>
      <w:r w:rsidRPr="00047118">
        <w:rPr>
          <w:rFonts w:ascii="Arial" w:hAnsi="Arial" w:eastAsia="Arial" w:cs="Arial"/>
          <w:color w:val="000000" w:themeColor="text1"/>
          <w:szCs w:val="20"/>
        </w:rPr>
        <w:t>the student will be provided with</w:t>
      </w:r>
    </w:p>
    <w:p w:rsidRPr="00047118" w:rsidR="72D84E70" w:rsidP="00CB6267" w:rsidRDefault="72D84E70" w14:paraId="2C3D4502" w14:textId="3C780B81">
      <w:pPr>
        <w:pStyle w:val="Heading3"/>
        <w:keepNext w:val="0"/>
        <w:keepLines w:val="0"/>
        <w:numPr>
          <w:ilvl w:val="3"/>
          <w:numId w:val="25"/>
        </w:numPr>
        <w:spacing w:after="0" w:line="276" w:lineRule="auto"/>
        <w:ind w:left="2552" w:hanging="851"/>
        <w:rPr>
          <w:rFonts w:ascii="Arial" w:hAnsi="Arial" w:eastAsia="Arial" w:cs="Arial"/>
          <w:color w:val="000000" w:themeColor="text1"/>
          <w:sz w:val="20"/>
          <w:szCs w:val="20"/>
        </w:rPr>
      </w:pPr>
      <w:r w:rsidRPr="00047118">
        <w:rPr>
          <w:rFonts w:ascii="Arial" w:hAnsi="Arial" w:eastAsia="Arial" w:cs="Arial"/>
          <w:color w:val="000000" w:themeColor="text1"/>
          <w:sz w:val="20"/>
          <w:szCs w:val="20"/>
        </w:rPr>
        <w:t xml:space="preserve">contact details for emergency situations and after </w:t>
      </w:r>
      <w:proofErr w:type="gramStart"/>
      <w:r w:rsidRPr="00047118" w:rsidR="490DF508">
        <w:rPr>
          <w:rFonts w:ascii="Arial" w:hAnsi="Arial" w:eastAsia="Arial" w:cs="Arial"/>
          <w:color w:val="000000" w:themeColor="text1"/>
          <w:sz w:val="20"/>
          <w:szCs w:val="20"/>
        </w:rPr>
        <w:t>hours</w:t>
      </w:r>
      <w:r w:rsidRPr="00047118" w:rsidR="70FE9C38">
        <w:rPr>
          <w:rFonts w:ascii="Arial" w:hAnsi="Arial" w:eastAsia="Arial" w:cs="Arial"/>
          <w:color w:val="000000" w:themeColor="text1"/>
          <w:sz w:val="20"/>
          <w:szCs w:val="20"/>
        </w:rPr>
        <w:t>;</w:t>
      </w:r>
      <w:proofErr w:type="gramEnd"/>
    </w:p>
    <w:p w:rsidRPr="00047118" w:rsidR="72D84E70" w:rsidP="00CB6267" w:rsidRDefault="72D84E70" w14:paraId="1102B861" w14:textId="71686C8D">
      <w:pPr>
        <w:pStyle w:val="Heading3"/>
        <w:keepNext w:val="0"/>
        <w:keepLines w:val="0"/>
        <w:numPr>
          <w:ilvl w:val="3"/>
          <w:numId w:val="25"/>
        </w:numPr>
        <w:spacing w:after="0" w:line="276" w:lineRule="auto"/>
        <w:ind w:left="2552" w:hanging="851"/>
        <w:rPr>
          <w:rFonts w:ascii="Arial" w:hAnsi="Arial" w:eastAsia="Arial" w:cs="Arial"/>
          <w:color w:val="000000" w:themeColor="text1"/>
          <w:sz w:val="20"/>
          <w:szCs w:val="20"/>
        </w:rPr>
      </w:pPr>
      <w:r w:rsidRPr="00047118">
        <w:rPr>
          <w:rFonts w:ascii="Arial" w:hAnsi="Arial" w:eastAsia="Arial" w:cs="Arial"/>
          <w:color w:val="000000" w:themeColor="text1"/>
          <w:sz w:val="20"/>
          <w:szCs w:val="20"/>
        </w:rPr>
        <w:t xml:space="preserve">information on how to seek assistance and report any incident or allegation involving actual or alleged sexual, physical or other </w:t>
      </w:r>
      <w:proofErr w:type="gramStart"/>
      <w:r w:rsidRPr="00047118" w:rsidR="5923BF09">
        <w:rPr>
          <w:rFonts w:ascii="Arial" w:hAnsi="Arial" w:eastAsia="Arial" w:cs="Arial"/>
          <w:color w:val="000000" w:themeColor="text1"/>
          <w:sz w:val="20"/>
          <w:szCs w:val="20"/>
        </w:rPr>
        <w:t>abuse</w:t>
      </w:r>
      <w:r w:rsidRPr="00047118" w:rsidR="55794A8E">
        <w:rPr>
          <w:rFonts w:ascii="Arial" w:hAnsi="Arial" w:eastAsia="Arial" w:cs="Arial"/>
          <w:color w:val="000000" w:themeColor="text1"/>
          <w:sz w:val="20"/>
          <w:szCs w:val="20"/>
        </w:rPr>
        <w:t>;</w:t>
      </w:r>
      <w:proofErr w:type="gramEnd"/>
    </w:p>
    <w:p w:rsidRPr="00047118" w:rsidR="4F6609C9" w:rsidP="00CB6267" w:rsidRDefault="00394635" w14:paraId="42F9D18D" w14:textId="05E833CB">
      <w:pPr>
        <w:pStyle w:val="Heading3"/>
        <w:keepNext w:val="0"/>
        <w:keepLines w:val="0"/>
        <w:numPr>
          <w:ilvl w:val="3"/>
          <w:numId w:val="25"/>
        </w:numPr>
        <w:spacing w:after="0" w:line="276" w:lineRule="auto"/>
        <w:ind w:left="2552" w:hanging="851"/>
        <w:rPr>
          <w:rFonts w:ascii="Arial" w:hAnsi="Arial" w:eastAsia="Arial" w:cs="Arial"/>
          <w:color w:val="000000" w:themeColor="text1"/>
          <w:sz w:val="20"/>
          <w:szCs w:val="20"/>
        </w:rPr>
      </w:pPr>
      <w:r w:rsidRPr="00047118">
        <w:rPr>
          <w:rFonts w:ascii="Arial" w:hAnsi="Arial" w:eastAsia="Arial" w:cs="Arial"/>
          <w:color w:val="000000" w:themeColor="text1"/>
          <w:sz w:val="20"/>
          <w:szCs w:val="20"/>
        </w:rPr>
        <w:t>i</w:t>
      </w:r>
      <w:r w:rsidRPr="00047118" w:rsidR="4F6609C9">
        <w:rPr>
          <w:rFonts w:ascii="Arial" w:hAnsi="Arial" w:eastAsia="Arial" w:cs="Arial"/>
          <w:color w:val="000000" w:themeColor="text1"/>
          <w:sz w:val="20"/>
          <w:szCs w:val="20"/>
        </w:rPr>
        <w:t xml:space="preserve">nformation regarding </w:t>
      </w:r>
      <w:r w:rsidRPr="00047118">
        <w:rPr>
          <w:rFonts w:ascii="Arial" w:hAnsi="Arial" w:eastAsia="Arial" w:cs="Arial"/>
          <w:color w:val="000000" w:themeColor="text1"/>
          <w:sz w:val="20"/>
          <w:szCs w:val="20"/>
        </w:rPr>
        <w:t xml:space="preserve">available </w:t>
      </w:r>
      <w:r w:rsidRPr="00047118" w:rsidR="72D84E70">
        <w:rPr>
          <w:rFonts w:ascii="Arial" w:hAnsi="Arial" w:eastAsia="Arial" w:cs="Arial"/>
          <w:color w:val="000000" w:themeColor="text1"/>
          <w:sz w:val="20"/>
          <w:szCs w:val="20"/>
        </w:rPr>
        <w:t xml:space="preserve">welfare support including physical and psychological </w:t>
      </w:r>
      <w:proofErr w:type="gramStart"/>
      <w:r w:rsidRPr="00047118" w:rsidR="749B0B8E">
        <w:rPr>
          <w:rFonts w:ascii="Arial" w:hAnsi="Arial" w:eastAsia="Arial" w:cs="Arial"/>
          <w:color w:val="000000" w:themeColor="text1"/>
          <w:sz w:val="20"/>
          <w:szCs w:val="20"/>
        </w:rPr>
        <w:t>support</w:t>
      </w:r>
      <w:r w:rsidRPr="00047118" w:rsidR="48B9FBCB">
        <w:rPr>
          <w:rFonts w:ascii="Arial" w:hAnsi="Arial" w:eastAsia="Arial" w:cs="Arial"/>
          <w:color w:val="000000" w:themeColor="text1"/>
          <w:sz w:val="20"/>
          <w:szCs w:val="20"/>
        </w:rPr>
        <w:t>;</w:t>
      </w:r>
      <w:proofErr w:type="gramEnd"/>
    </w:p>
    <w:p w:rsidRPr="00047118" w:rsidR="72D84E70" w:rsidP="00CB6267" w:rsidRDefault="72D84E70" w14:paraId="24265939" w14:textId="4F63E00B">
      <w:pPr>
        <w:pStyle w:val="Heading3"/>
        <w:keepNext w:val="0"/>
        <w:keepLines w:val="0"/>
        <w:numPr>
          <w:ilvl w:val="3"/>
          <w:numId w:val="25"/>
        </w:numPr>
        <w:spacing w:after="0" w:line="276" w:lineRule="auto"/>
        <w:ind w:left="2552" w:hanging="851"/>
        <w:rPr>
          <w:rFonts w:ascii="Arial" w:hAnsi="Arial" w:eastAsia="Arial" w:cs="Arial"/>
          <w:color w:val="000000" w:themeColor="text1"/>
          <w:sz w:val="20"/>
          <w:szCs w:val="20"/>
        </w:rPr>
      </w:pPr>
      <w:r w:rsidRPr="00047118">
        <w:rPr>
          <w:rFonts w:ascii="Arial" w:hAnsi="Arial" w:eastAsia="Arial" w:cs="Arial"/>
          <w:color w:val="000000" w:themeColor="text1"/>
          <w:sz w:val="20"/>
          <w:szCs w:val="20"/>
        </w:rPr>
        <w:t xml:space="preserve">information about the University’s role and responsibilities and the student’s role and </w:t>
      </w:r>
      <w:r w:rsidRPr="00047118" w:rsidR="41A5124E">
        <w:rPr>
          <w:rFonts w:ascii="Arial" w:hAnsi="Arial" w:eastAsia="Arial" w:cs="Arial"/>
          <w:color w:val="000000" w:themeColor="text1"/>
          <w:sz w:val="20"/>
          <w:szCs w:val="20"/>
        </w:rPr>
        <w:t>responsibilities</w:t>
      </w:r>
      <w:r w:rsidRPr="00047118" w:rsidR="00DE180F">
        <w:rPr>
          <w:rFonts w:ascii="Arial" w:hAnsi="Arial" w:eastAsia="Arial" w:cs="Arial"/>
          <w:color w:val="000000" w:themeColor="text1"/>
          <w:sz w:val="20"/>
          <w:szCs w:val="20"/>
        </w:rPr>
        <w:t xml:space="preserve"> as outlined in the </w:t>
      </w:r>
      <w:r w:rsidRPr="00047118" w:rsidR="00943C61">
        <w:rPr>
          <w:rFonts w:ascii="Arial" w:hAnsi="Arial" w:eastAsia="Arial" w:cs="Arial"/>
          <w:i/>
          <w:iCs/>
          <w:color w:val="000000" w:themeColor="text1"/>
          <w:sz w:val="20"/>
          <w:szCs w:val="20"/>
        </w:rPr>
        <w:t>Student Charter</w:t>
      </w:r>
      <w:r w:rsidRPr="00047118" w:rsidR="00930703">
        <w:rPr>
          <w:rFonts w:ascii="Arial" w:hAnsi="Arial" w:eastAsia="Arial" w:cs="Arial"/>
          <w:i/>
          <w:iCs/>
          <w:color w:val="000000" w:themeColor="text1"/>
          <w:sz w:val="20"/>
          <w:szCs w:val="20"/>
        </w:rPr>
        <w:t xml:space="preserve"> </w:t>
      </w:r>
      <w:proofErr w:type="gramStart"/>
      <w:r w:rsidRPr="00047118" w:rsidR="00930703">
        <w:rPr>
          <w:rFonts w:ascii="Arial" w:hAnsi="Arial" w:eastAsia="Arial" w:cs="Arial"/>
          <w:i/>
          <w:iCs/>
          <w:color w:val="000000" w:themeColor="text1"/>
          <w:sz w:val="20"/>
          <w:szCs w:val="20"/>
        </w:rPr>
        <w:t>Framework</w:t>
      </w:r>
      <w:r w:rsidRPr="00047118" w:rsidR="00943C61">
        <w:rPr>
          <w:rFonts w:ascii="Arial" w:hAnsi="Arial" w:eastAsia="Arial" w:cs="Arial"/>
          <w:color w:val="000000" w:themeColor="text1"/>
          <w:sz w:val="20"/>
          <w:szCs w:val="20"/>
        </w:rPr>
        <w:t>;</w:t>
      </w:r>
      <w:proofErr w:type="gramEnd"/>
    </w:p>
    <w:p w:rsidRPr="00047118" w:rsidR="72D84E70" w:rsidP="00CB6267" w:rsidRDefault="72D84E70" w14:paraId="78E6D785" w14:textId="66A110A8">
      <w:pPr>
        <w:pStyle w:val="Heading3"/>
        <w:keepNext w:val="0"/>
        <w:keepLines w:val="0"/>
        <w:numPr>
          <w:ilvl w:val="3"/>
          <w:numId w:val="25"/>
        </w:numPr>
        <w:spacing w:after="0" w:line="276" w:lineRule="auto"/>
        <w:ind w:left="2552" w:hanging="851"/>
        <w:rPr>
          <w:rFonts w:ascii="Arial" w:hAnsi="Arial" w:eastAsia="Arial" w:cs="Arial"/>
          <w:color w:val="000000" w:themeColor="text1"/>
          <w:sz w:val="20"/>
          <w:szCs w:val="20"/>
        </w:rPr>
      </w:pPr>
      <w:r w:rsidRPr="00047118">
        <w:rPr>
          <w:rFonts w:ascii="Arial" w:hAnsi="Arial" w:eastAsia="Arial" w:cs="Arial"/>
          <w:color w:val="000000" w:themeColor="text1"/>
          <w:sz w:val="20"/>
          <w:szCs w:val="20"/>
        </w:rPr>
        <w:t>curfew times and the process</w:t>
      </w:r>
      <w:r w:rsidRPr="00047118" w:rsidR="3377A124">
        <w:rPr>
          <w:rFonts w:ascii="Arial" w:hAnsi="Arial" w:eastAsia="Arial" w:cs="Arial"/>
          <w:color w:val="000000" w:themeColor="text1"/>
          <w:sz w:val="20"/>
          <w:szCs w:val="20"/>
        </w:rPr>
        <w:t xml:space="preserve"> that will be enacted</w:t>
      </w:r>
      <w:r w:rsidRPr="00047118">
        <w:rPr>
          <w:rFonts w:ascii="Arial" w:hAnsi="Arial" w:eastAsia="Arial" w:cs="Arial"/>
          <w:color w:val="000000" w:themeColor="text1"/>
          <w:sz w:val="20"/>
          <w:szCs w:val="20"/>
        </w:rPr>
        <w:t xml:space="preserve"> if curfew is </w:t>
      </w:r>
      <w:proofErr w:type="gramStart"/>
      <w:r w:rsidRPr="00047118" w:rsidR="5BDF906B">
        <w:rPr>
          <w:rFonts w:ascii="Arial" w:hAnsi="Arial" w:eastAsia="Arial" w:cs="Arial"/>
          <w:color w:val="000000" w:themeColor="text1"/>
          <w:sz w:val="20"/>
          <w:szCs w:val="20"/>
        </w:rPr>
        <w:t>missed</w:t>
      </w:r>
      <w:r w:rsidRPr="00047118" w:rsidR="216C9DF5">
        <w:rPr>
          <w:rFonts w:ascii="Arial" w:hAnsi="Arial" w:eastAsia="Arial" w:cs="Arial"/>
          <w:color w:val="000000" w:themeColor="text1"/>
          <w:sz w:val="20"/>
          <w:szCs w:val="20"/>
        </w:rPr>
        <w:t>;</w:t>
      </w:r>
      <w:proofErr w:type="gramEnd"/>
    </w:p>
    <w:p w:rsidRPr="00047118" w:rsidR="53DA5705" w:rsidP="00CB6267" w:rsidRDefault="001B47D6" w14:paraId="2CE1849C" w14:textId="4DFCCB37">
      <w:pPr>
        <w:pStyle w:val="Heading3"/>
        <w:keepNext w:val="0"/>
        <w:keepLines w:val="0"/>
        <w:numPr>
          <w:ilvl w:val="3"/>
          <w:numId w:val="25"/>
        </w:numPr>
        <w:spacing w:after="0" w:line="276" w:lineRule="auto"/>
        <w:ind w:left="2552" w:hanging="851"/>
        <w:rPr>
          <w:rFonts w:ascii="Arial" w:hAnsi="Arial" w:eastAsia="Arial" w:cs="Arial"/>
          <w:color w:val="000000" w:themeColor="text1"/>
          <w:sz w:val="20"/>
          <w:szCs w:val="20"/>
        </w:rPr>
      </w:pPr>
      <w:r w:rsidRPr="00047118">
        <w:rPr>
          <w:rFonts w:ascii="Arial" w:hAnsi="Arial" w:eastAsia="Arial" w:cs="Arial"/>
          <w:color w:val="000000" w:themeColor="text1"/>
          <w:sz w:val="20"/>
          <w:szCs w:val="20"/>
        </w:rPr>
        <w:t>i</w:t>
      </w:r>
      <w:r w:rsidRPr="00047118" w:rsidR="53DA5705">
        <w:rPr>
          <w:rFonts w:ascii="Arial" w:hAnsi="Arial" w:eastAsia="Arial" w:cs="Arial"/>
          <w:color w:val="000000" w:themeColor="text1"/>
          <w:sz w:val="20"/>
          <w:szCs w:val="20"/>
        </w:rPr>
        <w:t xml:space="preserve">nformation on </w:t>
      </w:r>
      <w:r w:rsidRPr="00047118" w:rsidR="72D84E70">
        <w:rPr>
          <w:rFonts w:ascii="Arial" w:hAnsi="Arial" w:eastAsia="Arial" w:cs="Arial"/>
          <w:color w:val="000000" w:themeColor="text1"/>
          <w:sz w:val="20"/>
          <w:szCs w:val="20"/>
        </w:rPr>
        <w:t>enrolment and academic support; and</w:t>
      </w:r>
    </w:p>
    <w:p w:rsidRPr="00047118" w:rsidR="72D84E70" w:rsidP="00CB6267" w:rsidRDefault="72D84E70" w14:paraId="096C3782" w14:textId="0C592890">
      <w:pPr>
        <w:pStyle w:val="Heading3"/>
        <w:keepNext w:val="0"/>
        <w:keepLines w:val="0"/>
        <w:numPr>
          <w:ilvl w:val="3"/>
          <w:numId w:val="25"/>
        </w:numPr>
        <w:spacing w:after="0" w:line="276" w:lineRule="auto"/>
        <w:ind w:left="2552" w:hanging="851"/>
        <w:rPr>
          <w:rFonts w:ascii="Arial" w:hAnsi="Arial" w:eastAsia="Arial" w:cs="Arial"/>
          <w:color w:val="000000" w:themeColor="text1"/>
          <w:sz w:val="20"/>
          <w:szCs w:val="20"/>
        </w:rPr>
      </w:pPr>
      <w:r w:rsidRPr="00047118">
        <w:rPr>
          <w:rFonts w:ascii="Arial" w:hAnsi="Arial" w:eastAsia="Arial" w:cs="Arial"/>
          <w:color w:val="000000" w:themeColor="text1"/>
          <w:sz w:val="20"/>
          <w:szCs w:val="20"/>
        </w:rPr>
        <w:t>information regarding homestay requirements</w:t>
      </w:r>
      <w:r w:rsidRPr="00047118" w:rsidR="42BBCCE4">
        <w:rPr>
          <w:rFonts w:ascii="Arial" w:hAnsi="Arial" w:eastAsia="Arial" w:cs="Arial"/>
          <w:color w:val="000000" w:themeColor="text1"/>
          <w:sz w:val="20"/>
          <w:szCs w:val="20"/>
        </w:rPr>
        <w:t>,</w:t>
      </w:r>
      <w:r w:rsidRPr="00047118">
        <w:rPr>
          <w:rFonts w:ascii="Arial" w:hAnsi="Arial" w:eastAsia="Arial" w:cs="Arial"/>
          <w:color w:val="000000" w:themeColor="text1"/>
          <w:sz w:val="20"/>
          <w:szCs w:val="20"/>
        </w:rPr>
        <w:t xml:space="preserve"> as applicable.</w:t>
      </w:r>
    </w:p>
    <w:p w:rsidRPr="00047118" w:rsidR="69BB826F" w:rsidP="00CB6267" w:rsidRDefault="009C6C8E" w14:paraId="6C6DAA23" w14:textId="3E50062F">
      <w:pPr>
        <w:pStyle w:val="Heading3"/>
        <w:keepNext w:val="0"/>
        <w:keepLines w:val="0"/>
        <w:numPr>
          <w:ilvl w:val="2"/>
          <w:numId w:val="25"/>
        </w:numPr>
        <w:spacing w:after="0" w:line="276" w:lineRule="auto"/>
        <w:ind w:left="1418" w:hanging="709"/>
        <w:rPr>
          <w:rFonts w:ascii="Arial" w:hAnsi="Arial" w:eastAsia="Calibri" w:cs="Arial"/>
          <w:color w:val="000000" w:themeColor="text1"/>
          <w:sz w:val="20"/>
          <w:szCs w:val="20"/>
        </w:rPr>
      </w:pPr>
      <w:r w:rsidRPr="00047118">
        <w:rPr>
          <w:rFonts w:ascii="Arial" w:hAnsi="Arial" w:eastAsia="Calibri" w:cs="Arial"/>
          <w:color w:val="000000" w:themeColor="text1"/>
          <w:sz w:val="20"/>
          <w:szCs w:val="20"/>
        </w:rPr>
        <w:t>I</w:t>
      </w:r>
      <w:r w:rsidRPr="00047118" w:rsidR="69BB826F">
        <w:rPr>
          <w:rFonts w:ascii="Arial" w:hAnsi="Arial" w:eastAsia="Calibri" w:cs="Arial"/>
          <w:color w:val="000000" w:themeColor="text1"/>
          <w:sz w:val="20"/>
          <w:szCs w:val="20"/>
        </w:rPr>
        <w:t xml:space="preserve">nternational </w:t>
      </w:r>
      <w:r w:rsidRPr="00047118" w:rsidR="02AEEF17">
        <w:rPr>
          <w:rFonts w:ascii="Arial" w:hAnsi="Arial" w:eastAsia="Calibri" w:cs="Arial"/>
          <w:color w:val="000000" w:themeColor="text1"/>
          <w:sz w:val="20"/>
          <w:szCs w:val="20"/>
        </w:rPr>
        <w:t>student</w:t>
      </w:r>
      <w:r w:rsidRPr="00047118" w:rsidR="3BD2651B">
        <w:rPr>
          <w:rFonts w:ascii="Arial" w:hAnsi="Arial" w:eastAsia="Calibri" w:cs="Arial"/>
          <w:color w:val="000000" w:themeColor="text1"/>
          <w:sz w:val="20"/>
          <w:szCs w:val="20"/>
        </w:rPr>
        <w:t>s</w:t>
      </w:r>
      <w:r w:rsidRPr="00047118">
        <w:rPr>
          <w:rFonts w:ascii="Arial" w:hAnsi="Arial" w:eastAsia="Calibri" w:cs="Arial"/>
          <w:color w:val="000000" w:themeColor="text1"/>
          <w:sz w:val="20"/>
          <w:szCs w:val="20"/>
        </w:rPr>
        <w:t xml:space="preserve"> under the age of 18</w:t>
      </w:r>
      <w:r w:rsidRPr="00047118" w:rsidR="02AEEF17">
        <w:rPr>
          <w:rFonts w:ascii="Arial" w:hAnsi="Arial" w:eastAsia="Calibri" w:cs="Arial"/>
          <w:color w:val="000000" w:themeColor="text1"/>
          <w:sz w:val="20"/>
          <w:szCs w:val="20"/>
        </w:rPr>
        <w:t xml:space="preserve"> must </w:t>
      </w:r>
      <w:r w:rsidRPr="00047118" w:rsidR="3344383D">
        <w:rPr>
          <w:rFonts w:ascii="Arial" w:hAnsi="Arial" w:eastAsia="Calibri" w:cs="Arial"/>
          <w:color w:val="000000" w:themeColor="text1"/>
          <w:sz w:val="20"/>
          <w:szCs w:val="20"/>
        </w:rPr>
        <w:t>complete</w:t>
      </w:r>
      <w:r w:rsidRPr="00047118" w:rsidR="02AEEF17">
        <w:rPr>
          <w:rFonts w:ascii="Arial" w:hAnsi="Arial" w:eastAsia="Calibri" w:cs="Arial"/>
          <w:color w:val="000000" w:themeColor="text1"/>
          <w:sz w:val="20"/>
          <w:szCs w:val="20"/>
        </w:rPr>
        <w:t xml:space="preserve"> </w:t>
      </w:r>
      <w:r w:rsidRPr="00047118" w:rsidR="0026074E">
        <w:rPr>
          <w:rFonts w:ascii="Arial" w:hAnsi="Arial" w:eastAsia="Calibri" w:cs="Arial"/>
          <w:color w:val="000000" w:themeColor="text1"/>
          <w:sz w:val="20"/>
          <w:szCs w:val="20"/>
        </w:rPr>
        <w:t xml:space="preserve">the online </w:t>
      </w:r>
      <w:proofErr w:type="spellStart"/>
      <w:r w:rsidRPr="00047118" w:rsidR="0026074E">
        <w:rPr>
          <w:rFonts w:ascii="Arial" w:hAnsi="Arial" w:eastAsia="Calibri" w:cs="Arial"/>
          <w:color w:val="000000" w:themeColor="text1"/>
          <w:sz w:val="20"/>
          <w:szCs w:val="20"/>
        </w:rPr>
        <w:t>myO</w:t>
      </w:r>
      <w:r w:rsidRPr="00047118" w:rsidR="02AEEF17">
        <w:rPr>
          <w:rFonts w:ascii="Arial" w:hAnsi="Arial" w:eastAsia="Calibri" w:cs="Arial"/>
          <w:color w:val="000000" w:themeColor="text1"/>
          <w:sz w:val="20"/>
          <w:szCs w:val="20"/>
        </w:rPr>
        <w:t>rientation</w:t>
      </w:r>
      <w:proofErr w:type="spellEnd"/>
      <w:r w:rsidRPr="00047118" w:rsidR="0026074E">
        <w:rPr>
          <w:rFonts w:ascii="Arial" w:hAnsi="Arial" w:eastAsia="Calibri" w:cs="Arial"/>
          <w:color w:val="000000" w:themeColor="text1"/>
          <w:sz w:val="20"/>
          <w:szCs w:val="20"/>
        </w:rPr>
        <w:t xml:space="preserve"> module</w:t>
      </w:r>
      <w:r w:rsidRPr="00047118" w:rsidR="02AEEF17">
        <w:rPr>
          <w:rFonts w:ascii="Arial" w:hAnsi="Arial" w:eastAsia="Calibri" w:cs="Arial"/>
          <w:color w:val="000000" w:themeColor="text1"/>
          <w:sz w:val="20"/>
          <w:szCs w:val="20"/>
        </w:rPr>
        <w:t xml:space="preserve"> </w:t>
      </w:r>
      <w:r w:rsidRPr="00047118" w:rsidR="0026074E">
        <w:rPr>
          <w:rFonts w:ascii="Arial" w:hAnsi="Arial" w:eastAsia="Calibri" w:cs="Arial"/>
          <w:color w:val="000000" w:themeColor="text1"/>
          <w:sz w:val="20"/>
          <w:szCs w:val="20"/>
        </w:rPr>
        <w:t xml:space="preserve">which all commencing students are required to complete </w:t>
      </w:r>
      <w:r w:rsidRPr="00047118" w:rsidR="02AEEF17">
        <w:rPr>
          <w:rFonts w:ascii="Arial" w:hAnsi="Arial" w:eastAsia="Calibri" w:cs="Arial"/>
          <w:color w:val="000000" w:themeColor="text1"/>
          <w:sz w:val="20"/>
          <w:szCs w:val="20"/>
        </w:rPr>
        <w:t xml:space="preserve">and meet with an </w:t>
      </w:r>
      <w:r w:rsidRPr="00047118" w:rsidR="220E3F7D">
        <w:rPr>
          <w:rFonts w:ascii="Arial" w:hAnsi="Arial" w:eastAsia="Calibri" w:cs="Arial"/>
          <w:color w:val="000000" w:themeColor="text1"/>
          <w:sz w:val="20"/>
          <w:szCs w:val="20"/>
        </w:rPr>
        <w:t>ISA</w:t>
      </w:r>
      <w:r w:rsidRPr="00047118" w:rsidR="02AEEF17">
        <w:rPr>
          <w:rFonts w:ascii="Arial" w:hAnsi="Arial" w:eastAsia="Calibri" w:cs="Arial"/>
          <w:color w:val="000000" w:themeColor="text1"/>
          <w:sz w:val="20"/>
          <w:szCs w:val="20"/>
        </w:rPr>
        <w:t xml:space="preserve"> in the first week after their arrival in </w:t>
      </w:r>
      <w:r w:rsidRPr="00047118" w:rsidR="041F9C0C">
        <w:rPr>
          <w:rFonts w:ascii="Arial" w:hAnsi="Arial" w:eastAsia="Calibri" w:cs="Arial"/>
          <w:color w:val="000000" w:themeColor="text1"/>
          <w:sz w:val="20"/>
          <w:szCs w:val="20"/>
        </w:rPr>
        <w:t>Australia.</w:t>
      </w:r>
    </w:p>
    <w:p w:rsidRPr="00047118" w:rsidR="041F9C0C" w:rsidP="00CB6267" w:rsidRDefault="009C6C8E" w14:paraId="6103FA55" w14:textId="668AF81A">
      <w:pPr>
        <w:pStyle w:val="Heading3"/>
        <w:keepNext w:val="0"/>
        <w:keepLines w:val="0"/>
        <w:numPr>
          <w:ilvl w:val="2"/>
          <w:numId w:val="25"/>
        </w:numPr>
        <w:spacing w:after="0" w:line="276" w:lineRule="auto"/>
        <w:ind w:left="1418" w:hanging="709"/>
        <w:rPr>
          <w:rFonts w:ascii="Arial" w:hAnsi="Arial" w:eastAsia="Calibri" w:cs="Arial"/>
          <w:color w:val="000000" w:themeColor="text1"/>
          <w:sz w:val="20"/>
          <w:szCs w:val="20"/>
        </w:rPr>
      </w:pPr>
      <w:r w:rsidRPr="00047118">
        <w:rPr>
          <w:rFonts w:ascii="Arial" w:hAnsi="Arial" w:eastAsia="Calibri" w:cs="Arial"/>
          <w:color w:val="000000" w:themeColor="text1"/>
          <w:sz w:val="20"/>
          <w:szCs w:val="20"/>
        </w:rPr>
        <w:t>I</w:t>
      </w:r>
      <w:r w:rsidRPr="00047118" w:rsidR="041F9C0C">
        <w:rPr>
          <w:rFonts w:ascii="Arial" w:hAnsi="Arial" w:eastAsia="Calibri" w:cs="Arial"/>
          <w:color w:val="000000" w:themeColor="text1"/>
          <w:sz w:val="20"/>
          <w:szCs w:val="20"/>
        </w:rPr>
        <w:t xml:space="preserve">nternational </w:t>
      </w:r>
      <w:r w:rsidRPr="00047118" w:rsidR="02AEEF17">
        <w:rPr>
          <w:rFonts w:ascii="Arial" w:hAnsi="Arial" w:eastAsia="Calibri" w:cs="Arial"/>
          <w:color w:val="000000" w:themeColor="text1"/>
          <w:sz w:val="20"/>
          <w:szCs w:val="20"/>
        </w:rPr>
        <w:t>student</w:t>
      </w:r>
      <w:r w:rsidRPr="00047118" w:rsidR="5BFD5762">
        <w:rPr>
          <w:rFonts w:ascii="Arial" w:hAnsi="Arial" w:eastAsia="Calibri" w:cs="Arial"/>
          <w:color w:val="000000" w:themeColor="text1"/>
          <w:sz w:val="20"/>
          <w:szCs w:val="20"/>
        </w:rPr>
        <w:t>s</w:t>
      </w:r>
      <w:r w:rsidRPr="00047118" w:rsidR="02AEEF17">
        <w:rPr>
          <w:rFonts w:ascii="Arial" w:hAnsi="Arial" w:eastAsia="Calibri" w:cs="Arial"/>
          <w:color w:val="000000" w:themeColor="text1"/>
          <w:sz w:val="20"/>
          <w:szCs w:val="20"/>
        </w:rPr>
        <w:t xml:space="preserve"> </w:t>
      </w:r>
      <w:r w:rsidRPr="00047118">
        <w:rPr>
          <w:rFonts w:ascii="Arial" w:hAnsi="Arial" w:eastAsia="Calibri" w:cs="Arial"/>
          <w:color w:val="000000" w:themeColor="text1"/>
          <w:sz w:val="20"/>
          <w:szCs w:val="20"/>
        </w:rPr>
        <w:t xml:space="preserve">under the age of 18 </w:t>
      </w:r>
      <w:r w:rsidRPr="00047118" w:rsidR="02AEEF17">
        <w:rPr>
          <w:rFonts w:ascii="Arial" w:hAnsi="Arial" w:eastAsia="Calibri" w:cs="Arial"/>
          <w:color w:val="000000" w:themeColor="text1"/>
          <w:sz w:val="20"/>
          <w:szCs w:val="20"/>
        </w:rPr>
        <w:t xml:space="preserve">must </w:t>
      </w:r>
      <w:r w:rsidRPr="00047118" w:rsidR="00922659">
        <w:rPr>
          <w:rFonts w:ascii="Arial" w:hAnsi="Arial" w:eastAsia="Calibri" w:cs="Arial"/>
          <w:color w:val="000000" w:themeColor="text1"/>
          <w:sz w:val="20"/>
          <w:szCs w:val="20"/>
        </w:rPr>
        <w:t xml:space="preserve">continue to </w:t>
      </w:r>
      <w:r w:rsidRPr="00047118" w:rsidR="02AEEF17">
        <w:rPr>
          <w:rFonts w:ascii="Arial" w:hAnsi="Arial" w:eastAsia="Calibri" w:cs="Arial"/>
          <w:color w:val="000000" w:themeColor="text1"/>
          <w:sz w:val="20"/>
          <w:szCs w:val="20"/>
        </w:rPr>
        <w:t xml:space="preserve">meet with an ISA to discuss </w:t>
      </w:r>
      <w:r w:rsidRPr="00047118" w:rsidR="003E337C">
        <w:rPr>
          <w:rFonts w:ascii="Arial" w:hAnsi="Arial" w:eastAsia="Calibri" w:cs="Arial"/>
          <w:color w:val="000000" w:themeColor="text1"/>
          <w:sz w:val="20"/>
          <w:szCs w:val="20"/>
        </w:rPr>
        <w:t>A</w:t>
      </w:r>
      <w:r w:rsidRPr="00047118" w:rsidR="02AEEF17">
        <w:rPr>
          <w:rFonts w:ascii="Arial" w:hAnsi="Arial" w:eastAsia="Calibri" w:cs="Arial"/>
          <w:color w:val="000000" w:themeColor="text1"/>
          <w:sz w:val="20"/>
          <w:szCs w:val="20"/>
        </w:rPr>
        <w:t xml:space="preserve">cademic </w:t>
      </w:r>
      <w:r w:rsidRPr="00047118" w:rsidR="003E337C">
        <w:rPr>
          <w:rFonts w:ascii="Arial" w:hAnsi="Arial" w:eastAsia="Calibri" w:cs="Arial"/>
          <w:color w:val="000000" w:themeColor="text1"/>
          <w:sz w:val="20"/>
          <w:szCs w:val="20"/>
        </w:rPr>
        <w:t>P</w:t>
      </w:r>
      <w:r w:rsidRPr="00047118" w:rsidR="02AEEF17">
        <w:rPr>
          <w:rFonts w:ascii="Arial" w:hAnsi="Arial" w:eastAsia="Calibri" w:cs="Arial"/>
          <w:color w:val="000000" w:themeColor="text1"/>
          <w:sz w:val="20"/>
          <w:szCs w:val="20"/>
        </w:rPr>
        <w:t xml:space="preserve">rogress </w:t>
      </w:r>
      <w:r w:rsidRPr="00047118" w:rsidR="1D564430">
        <w:rPr>
          <w:rFonts w:ascii="Arial" w:hAnsi="Arial" w:eastAsia="Calibri" w:cs="Arial"/>
          <w:color w:val="000000" w:themeColor="text1"/>
          <w:sz w:val="20"/>
          <w:szCs w:val="20"/>
        </w:rPr>
        <w:t xml:space="preserve">and </w:t>
      </w:r>
      <w:r w:rsidRPr="00047118" w:rsidR="4F436611">
        <w:rPr>
          <w:rFonts w:ascii="Arial" w:hAnsi="Arial" w:eastAsia="Calibri" w:cs="Arial"/>
          <w:color w:val="000000" w:themeColor="text1"/>
          <w:sz w:val="20"/>
          <w:szCs w:val="20"/>
        </w:rPr>
        <w:t xml:space="preserve">general </w:t>
      </w:r>
      <w:r w:rsidRPr="00047118" w:rsidR="1D564430">
        <w:rPr>
          <w:rFonts w:ascii="Arial" w:hAnsi="Arial" w:eastAsia="Calibri" w:cs="Arial"/>
          <w:color w:val="000000" w:themeColor="text1"/>
          <w:sz w:val="20"/>
          <w:szCs w:val="20"/>
        </w:rPr>
        <w:t xml:space="preserve">welfare </w:t>
      </w:r>
      <w:r w:rsidRPr="00047118" w:rsidR="02AEEF17">
        <w:rPr>
          <w:rFonts w:ascii="Arial" w:hAnsi="Arial" w:eastAsia="Calibri" w:cs="Arial"/>
          <w:color w:val="000000" w:themeColor="text1"/>
          <w:sz w:val="20"/>
          <w:szCs w:val="20"/>
        </w:rPr>
        <w:t>every</w:t>
      </w:r>
      <w:r w:rsidRPr="00047118" w:rsidR="7708FD25">
        <w:rPr>
          <w:rFonts w:ascii="Arial" w:hAnsi="Arial" w:eastAsia="Calibri" w:cs="Arial"/>
          <w:color w:val="000000" w:themeColor="text1"/>
          <w:sz w:val="20"/>
          <w:szCs w:val="20"/>
        </w:rPr>
        <w:t xml:space="preserve"> </w:t>
      </w:r>
      <w:r w:rsidRPr="00047118" w:rsidR="02AEEF17">
        <w:rPr>
          <w:rFonts w:ascii="Arial" w:hAnsi="Arial" w:eastAsia="Calibri" w:cs="Arial"/>
          <w:color w:val="000000" w:themeColor="text1"/>
          <w:sz w:val="20"/>
          <w:szCs w:val="20"/>
        </w:rPr>
        <w:t xml:space="preserve">two weeks </w:t>
      </w:r>
      <w:r w:rsidRPr="00047118" w:rsidR="5568CD92">
        <w:rPr>
          <w:rFonts w:ascii="Arial" w:hAnsi="Arial" w:eastAsia="Calibri" w:cs="Arial"/>
          <w:color w:val="000000" w:themeColor="text1"/>
          <w:sz w:val="20"/>
          <w:szCs w:val="20"/>
        </w:rPr>
        <w:t xml:space="preserve">thereafter </w:t>
      </w:r>
      <w:r w:rsidRPr="00047118" w:rsidR="02AEEF17">
        <w:rPr>
          <w:rFonts w:ascii="Arial" w:hAnsi="Arial" w:eastAsia="Calibri" w:cs="Arial"/>
          <w:color w:val="000000" w:themeColor="text1"/>
          <w:sz w:val="20"/>
          <w:szCs w:val="20"/>
        </w:rPr>
        <w:t>and at the end of trimester</w:t>
      </w:r>
      <w:r w:rsidRPr="00047118" w:rsidR="1FB6BFC8">
        <w:rPr>
          <w:rFonts w:ascii="Arial" w:hAnsi="Arial" w:eastAsia="Calibri" w:cs="Arial"/>
          <w:color w:val="000000" w:themeColor="text1"/>
          <w:sz w:val="20"/>
          <w:szCs w:val="20"/>
        </w:rPr>
        <w:t xml:space="preserve"> or </w:t>
      </w:r>
      <w:r w:rsidRPr="00047118" w:rsidR="001248EE">
        <w:rPr>
          <w:rFonts w:ascii="Arial" w:hAnsi="Arial" w:eastAsia="Calibri" w:cs="Arial"/>
          <w:color w:val="000000" w:themeColor="text1"/>
          <w:sz w:val="20"/>
          <w:szCs w:val="20"/>
        </w:rPr>
        <w:t>S</w:t>
      </w:r>
      <w:r w:rsidRPr="00047118" w:rsidR="1FB6BFC8">
        <w:rPr>
          <w:rFonts w:ascii="Arial" w:hAnsi="Arial" w:eastAsia="Calibri" w:cs="Arial"/>
          <w:color w:val="000000" w:themeColor="text1"/>
          <w:sz w:val="20"/>
          <w:szCs w:val="20"/>
        </w:rPr>
        <w:t xml:space="preserve">tudy </w:t>
      </w:r>
      <w:r w:rsidRPr="00047118" w:rsidR="001248EE">
        <w:rPr>
          <w:rFonts w:ascii="Arial" w:hAnsi="Arial" w:eastAsia="Calibri" w:cs="Arial"/>
          <w:color w:val="000000" w:themeColor="text1"/>
          <w:sz w:val="20"/>
          <w:szCs w:val="20"/>
        </w:rPr>
        <w:t>P</w:t>
      </w:r>
      <w:r w:rsidRPr="00047118" w:rsidR="1FB6BFC8">
        <w:rPr>
          <w:rFonts w:ascii="Arial" w:hAnsi="Arial" w:eastAsia="Calibri" w:cs="Arial"/>
          <w:color w:val="000000" w:themeColor="text1"/>
          <w:sz w:val="20"/>
          <w:szCs w:val="20"/>
        </w:rPr>
        <w:t>eriod</w:t>
      </w:r>
      <w:r w:rsidRPr="00047118" w:rsidR="02AEEF17">
        <w:rPr>
          <w:rFonts w:ascii="Arial" w:hAnsi="Arial" w:eastAsia="Calibri" w:cs="Arial"/>
          <w:color w:val="000000" w:themeColor="text1"/>
          <w:sz w:val="20"/>
          <w:szCs w:val="20"/>
        </w:rPr>
        <w:t xml:space="preserve">, </w:t>
      </w:r>
      <w:r w:rsidRPr="00047118" w:rsidR="00DE180F">
        <w:rPr>
          <w:rFonts w:ascii="Arial" w:hAnsi="Arial" w:eastAsia="Calibri" w:cs="Arial"/>
          <w:color w:val="000000" w:themeColor="text1"/>
          <w:sz w:val="20"/>
          <w:szCs w:val="20"/>
        </w:rPr>
        <w:t>unt</w:t>
      </w:r>
      <w:r w:rsidRPr="00047118" w:rsidR="07D5351A">
        <w:rPr>
          <w:rFonts w:ascii="Arial" w:hAnsi="Arial" w:eastAsia="Calibri" w:cs="Arial"/>
          <w:color w:val="000000" w:themeColor="text1"/>
          <w:sz w:val="20"/>
          <w:szCs w:val="20"/>
        </w:rPr>
        <w:t xml:space="preserve">il </w:t>
      </w:r>
      <w:r w:rsidRPr="00047118" w:rsidR="0061367F">
        <w:rPr>
          <w:rFonts w:ascii="Arial" w:hAnsi="Arial" w:eastAsia="Calibri" w:cs="Arial"/>
          <w:color w:val="000000" w:themeColor="text1"/>
          <w:sz w:val="20"/>
          <w:szCs w:val="20"/>
        </w:rPr>
        <w:t>the condition</w:t>
      </w:r>
      <w:r w:rsidRPr="00047118" w:rsidR="0088204B">
        <w:rPr>
          <w:rFonts w:ascii="Arial" w:hAnsi="Arial" w:cs="Arial"/>
          <w:color w:val="000000" w:themeColor="text1"/>
          <w:sz w:val="20"/>
          <w:szCs w:val="20"/>
        </w:rPr>
        <w:t xml:space="preserve"> described in clause </w:t>
      </w:r>
      <w:r w:rsidRPr="00047118" w:rsidR="0088204B">
        <w:rPr>
          <w:rFonts w:ascii="Arial" w:hAnsi="Arial" w:cs="Arial"/>
          <w:color w:val="000000" w:themeColor="text1"/>
          <w:sz w:val="20"/>
          <w:szCs w:val="20"/>
        </w:rPr>
        <w:fldChar w:fldCharType="begin"/>
      </w:r>
      <w:r w:rsidRPr="00047118" w:rsidR="0088204B">
        <w:rPr>
          <w:rFonts w:ascii="Arial" w:hAnsi="Arial" w:cs="Arial"/>
          <w:color w:val="000000" w:themeColor="text1"/>
          <w:sz w:val="20"/>
          <w:szCs w:val="20"/>
        </w:rPr>
        <w:instrText xml:space="preserve"> REF _Ref94628545 \r \h </w:instrText>
      </w:r>
      <w:r w:rsidRPr="00047118" w:rsidR="00CB6267">
        <w:rPr>
          <w:rFonts w:ascii="Arial" w:hAnsi="Arial" w:cs="Arial"/>
          <w:color w:val="000000" w:themeColor="text1"/>
          <w:sz w:val="20"/>
          <w:szCs w:val="20"/>
        </w:rPr>
        <w:instrText xml:space="preserve"> \* MERGEFORMAT </w:instrText>
      </w:r>
      <w:r w:rsidRPr="00047118" w:rsidR="0088204B">
        <w:rPr>
          <w:rFonts w:ascii="Arial" w:hAnsi="Arial" w:cs="Arial"/>
          <w:color w:val="000000" w:themeColor="text1"/>
          <w:sz w:val="20"/>
          <w:szCs w:val="20"/>
        </w:rPr>
      </w:r>
      <w:r w:rsidRPr="00047118" w:rsidR="0088204B">
        <w:rPr>
          <w:rFonts w:ascii="Arial" w:hAnsi="Arial" w:cs="Arial"/>
          <w:color w:val="000000" w:themeColor="text1"/>
          <w:sz w:val="20"/>
          <w:szCs w:val="20"/>
        </w:rPr>
        <w:fldChar w:fldCharType="separate"/>
      </w:r>
      <w:r w:rsidRPr="00047118" w:rsidR="0088204B">
        <w:rPr>
          <w:rFonts w:ascii="Arial" w:hAnsi="Arial" w:cs="Arial"/>
          <w:color w:val="000000" w:themeColor="text1"/>
          <w:sz w:val="20"/>
          <w:szCs w:val="20"/>
        </w:rPr>
        <w:t>3.4.6</w:t>
      </w:r>
      <w:r w:rsidRPr="00047118" w:rsidR="0088204B">
        <w:rPr>
          <w:rFonts w:ascii="Arial" w:hAnsi="Arial" w:cs="Arial"/>
          <w:color w:val="000000" w:themeColor="text1"/>
          <w:sz w:val="20"/>
          <w:szCs w:val="20"/>
        </w:rPr>
        <w:fldChar w:fldCharType="end"/>
      </w:r>
      <w:r w:rsidRPr="00047118" w:rsidR="0088204B">
        <w:rPr>
          <w:rFonts w:ascii="Arial" w:hAnsi="Arial" w:cs="Arial"/>
          <w:color w:val="000000" w:themeColor="text1"/>
          <w:sz w:val="20"/>
          <w:szCs w:val="20"/>
        </w:rPr>
        <w:t xml:space="preserve"> below is satisfied</w:t>
      </w:r>
      <w:r w:rsidRPr="00047118" w:rsidR="02AEEF17">
        <w:rPr>
          <w:rFonts w:ascii="Arial" w:hAnsi="Arial" w:eastAsia="Calibri" w:cs="Arial"/>
          <w:color w:val="000000" w:themeColor="text1"/>
          <w:sz w:val="20"/>
          <w:szCs w:val="20"/>
        </w:rPr>
        <w:t>.</w:t>
      </w:r>
      <w:r w:rsidRPr="00047118" w:rsidR="734E4778">
        <w:rPr>
          <w:rFonts w:ascii="Arial" w:hAnsi="Arial" w:eastAsia="Calibri" w:cs="Arial"/>
          <w:color w:val="000000" w:themeColor="text1"/>
          <w:sz w:val="20"/>
          <w:szCs w:val="20"/>
        </w:rPr>
        <w:t xml:space="preserve"> At each meeting the ISA must verify that the student’s contact details, and parents</w:t>
      </w:r>
      <w:r w:rsidRPr="00047118" w:rsidR="7ED63401">
        <w:rPr>
          <w:rFonts w:ascii="Arial" w:hAnsi="Arial" w:eastAsia="Calibri" w:cs="Arial"/>
          <w:color w:val="000000" w:themeColor="text1"/>
          <w:sz w:val="20"/>
          <w:szCs w:val="20"/>
        </w:rPr>
        <w:t>’</w:t>
      </w:r>
      <w:r w:rsidRPr="00047118" w:rsidR="45E7FB89">
        <w:rPr>
          <w:rFonts w:ascii="Arial" w:hAnsi="Arial" w:eastAsia="Calibri" w:cs="Arial"/>
          <w:color w:val="000000" w:themeColor="text1"/>
          <w:sz w:val="20"/>
          <w:szCs w:val="20"/>
        </w:rPr>
        <w:t>/guardian’s</w:t>
      </w:r>
      <w:r w:rsidRPr="00047118" w:rsidR="734E4778">
        <w:rPr>
          <w:rFonts w:ascii="Arial" w:hAnsi="Arial" w:eastAsia="Calibri" w:cs="Arial"/>
          <w:color w:val="000000" w:themeColor="text1"/>
          <w:sz w:val="20"/>
          <w:szCs w:val="20"/>
        </w:rPr>
        <w:t xml:space="preserve"> contact</w:t>
      </w:r>
      <w:r w:rsidRPr="00047118" w:rsidR="3164E6AB">
        <w:rPr>
          <w:rFonts w:ascii="Arial" w:hAnsi="Arial" w:eastAsia="Calibri" w:cs="Arial"/>
          <w:color w:val="000000" w:themeColor="text1"/>
          <w:sz w:val="20"/>
          <w:szCs w:val="20"/>
        </w:rPr>
        <w:t xml:space="preserve"> details</w:t>
      </w:r>
      <w:r w:rsidRPr="00047118" w:rsidR="734E4778">
        <w:rPr>
          <w:rFonts w:ascii="Arial" w:hAnsi="Arial" w:eastAsia="Calibri" w:cs="Arial"/>
          <w:color w:val="000000" w:themeColor="text1"/>
          <w:sz w:val="20"/>
          <w:szCs w:val="20"/>
        </w:rPr>
        <w:t xml:space="preserve"> are up to date.</w:t>
      </w:r>
    </w:p>
    <w:p w:rsidRPr="00047118" w:rsidR="58949ECE" w:rsidP="00CB6267" w:rsidRDefault="0088204B" w14:paraId="1CA60D03" w14:textId="5F3F9B4B">
      <w:pPr>
        <w:pStyle w:val="Heading3"/>
        <w:keepNext w:val="0"/>
        <w:keepLines w:val="0"/>
        <w:numPr>
          <w:ilvl w:val="2"/>
          <w:numId w:val="25"/>
        </w:numPr>
        <w:spacing w:after="0" w:line="276" w:lineRule="auto"/>
        <w:ind w:left="1418" w:hanging="709"/>
        <w:rPr>
          <w:rFonts w:ascii="Arial" w:hAnsi="Arial" w:eastAsia="Arial" w:cs="Arial"/>
          <w:color w:val="000000" w:themeColor="text1"/>
          <w:sz w:val="20"/>
          <w:szCs w:val="20"/>
        </w:rPr>
      </w:pPr>
      <w:bookmarkStart w:name="_Ref94628545" w:id="11"/>
      <w:r w:rsidRPr="00047118">
        <w:rPr>
          <w:rFonts w:ascii="Arial" w:hAnsi="Arial" w:eastAsia="Arial" w:cs="Arial"/>
          <w:color w:val="000000" w:themeColor="text1"/>
          <w:sz w:val="20"/>
          <w:szCs w:val="20"/>
        </w:rPr>
        <w:t>M</w:t>
      </w:r>
      <w:r w:rsidRPr="00047118" w:rsidR="58949ECE">
        <w:rPr>
          <w:rFonts w:ascii="Arial" w:hAnsi="Arial" w:eastAsia="Arial" w:cs="Arial"/>
          <w:color w:val="000000" w:themeColor="text1"/>
          <w:sz w:val="20"/>
          <w:szCs w:val="20"/>
        </w:rPr>
        <w:t>eeting</w:t>
      </w:r>
      <w:r w:rsidRPr="00047118" w:rsidR="57B46DDC">
        <w:rPr>
          <w:rFonts w:ascii="Arial" w:hAnsi="Arial" w:eastAsia="Arial" w:cs="Arial"/>
          <w:color w:val="000000" w:themeColor="text1"/>
          <w:sz w:val="20"/>
          <w:szCs w:val="20"/>
        </w:rPr>
        <w:t>s</w:t>
      </w:r>
      <w:r w:rsidRPr="00047118" w:rsidR="58949ECE">
        <w:rPr>
          <w:rFonts w:ascii="Arial" w:hAnsi="Arial" w:eastAsia="Arial" w:cs="Arial"/>
          <w:color w:val="000000" w:themeColor="text1"/>
          <w:sz w:val="20"/>
          <w:szCs w:val="20"/>
        </w:rPr>
        <w:t xml:space="preserve"> </w:t>
      </w:r>
      <w:r w:rsidRPr="00047118">
        <w:rPr>
          <w:rFonts w:ascii="Arial" w:hAnsi="Arial" w:eastAsia="Arial" w:cs="Arial"/>
          <w:color w:val="000000" w:themeColor="text1"/>
          <w:sz w:val="20"/>
          <w:szCs w:val="20"/>
        </w:rPr>
        <w:t xml:space="preserve">between the ISA and the </w:t>
      </w:r>
      <w:r w:rsidRPr="00047118">
        <w:rPr>
          <w:rFonts w:ascii="Arial" w:hAnsi="Arial" w:eastAsia="Calibri" w:cs="Arial"/>
          <w:color w:val="000000" w:themeColor="text1"/>
          <w:sz w:val="20"/>
          <w:szCs w:val="20"/>
        </w:rPr>
        <w:t xml:space="preserve">student </w:t>
      </w:r>
      <w:r w:rsidRPr="00047118" w:rsidR="7641F9AC">
        <w:rPr>
          <w:rFonts w:ascii="Arial" w:hAnsi="Arial" w:eastAsia="Arial" w:cs="Arial"/>
          <w:color w:val="000000" w:themeColor="text1"/>
          <w:sz w:val="20"/>
          <w:szCs w:val="20"/>
        </w:rPr>
        <w:t xml:space="preserve">will </w:t>
      </w:r>
      <w:r w:rsidRPr="00047118">
        <w:rPr>
          <w:rFonts w:ascii="Arial" w:hAnsi="Arial" w:eastAsia="Arial" w:cs="Arial"/>
          <w:color w:val="000000" w:themeColor="text1"/>
          <w:sz w:val="20"/>
          <w:szCs w:val="20"/>
        </w:rPr>
        <w:t xml:space="preserve">continue </w:t>
      </w:r>
      <w:r w:rsidRPr="00047118" w:rsidR="58949ECE">
        <w:rPr>
          <w:rFonts w:ascii="Arial" w:hAnsi="Arial" w:eastAsia="Arial" w:cs="Arial"/>
          <w:color w:val="000000" w:themeColor="text1"/>
          <w:sz w:val="20"/>
          <w:szCs w:val="20"/>
        </w:rPr>
        <w:t>until</w:t>
      </w:r>
      <w:r w:rsidRPr="00047118" w:rsidR="00027E60">
        <w:rPr>
          <w:rFonts w:ascii="Arial" w:hAnsi="Arial" w:eastAsia="Arial" w:cs="Arial"/>
          <w:color w:val="000000" w:themeColor="text1"/>
          <w:sz w:val="20"/>
          <w:szCs w:val="20"/>
        </w:rPr>
        <w:t xml:space="preserve"> the earlier of</w:t>
      </w:r>
      <w:r w:rsidRPr="00047118" w:rsidR="58949ECE">
        <w:rPr>
          <w:rFonts w:ascii="Arial" w:hAnsi="Arial" w:eastAsia="Arial" w:cs="Arial"/>
          <w:color w:val="000000" w:themeColor="text1"/>
          <w:sz w:val="20"/>
          <w:szCs w:val="20"/>
        </w:rPr>
        <w:t>:</w:t>
      </w:r>
      <w:bookmarkEnd w:id="11"/>
    </w:p>
    <w:p w:rsidRPr="00047118" w:rsidR="58949ECE" w:rsidP="00CB6267" w:rsidRDefault="58949ECE" w14:paraId="7FC89DDC" w14:textId="5A962FA4">
      <w:pPr>
        <w:pStyle w:val="Heading3"/>
        <w:keepNext w:val="0"/>
        <w:keepLines w:val="0"/>
        <w:numPr>
          <w:ilvl w:val="3"/>
          <w:numId w:val="25"/>
        </w:numPr>
        <w:spacing w:after="0" w:line="276" w:lineRule="auto"/>
        <w:rPr>
          <w:rFonts w:ascii="Arial" w:hAnsi="Arial" w:eastAsia="FoundrySterling-Book" w:cs="Arial"/>
          <w:color w:val="auto"/>
          <w:sz w:val="20"/>
          <w:szCs w:val="20"/>
        </w:rPr>
      </w:pPr>
      <w:r w:rsidRPr="00047118">
        <w:rPr>
          <w:rFonts w:ascii="Arial" w:hAnsi="Arial" w:eastAsia="FoundrySterling-Book" w:cs="Arial"/>
          <w:color w:val="auto"/>
          <w:sz w:val="20"/>
          <w:szCs w:val="20"/>
        </w:rPr>
        <w:t xml:space="preserve">the student turns 18 years of </w:t>
      </w:r>
      <w:proofErr w:type="gramStart"/>
      <w:r w:rsidRPr="00047118">
        <w:rPr>
          <w:rFonts w:ascii="Arial" w:hAnsi="Arial" w:eastAsia="FoundrySterling-Book" w:cs="Arial"/>
          <w:color w:val="auto"/>
          <w:sz w:val="20"/>
          <w:szCs w:val="20"/>
        </w:rPr>
        <w:t>age</w:t>
      </w:r>
      <w:r w:rsidRPr="00047118" w:rsidR="6727A7B2">
        <w:rPr>
          <w:rFonts w:ascii="Arial" w:hAnsi="Arial" w:eastAsia="FoundrySterling-Book" w:cs="Arial"/>
          <w:color w:val="auto"/>
          <w:sz w:val="20"/>
          <w:szCs w:val="20"/>
        </w:rPr>
        <w:t>;</w:t>
      </w:r>
      <w:proofErr w:type="gramEnd"/>
      <w:r w:rsidRPr="00047118">
        <w:rPr>
          <w:rFonts w:ascii="Arial" w:hAnsi="Arial" w:eastAsia="FoundrySterling-Book" w:cs="Arial"/>
          <w:color w:val="auto"/>
          <w:sz w:val="20"/>
          <w:szCs w:val="20"/>
        </w:rPr>
        <w:t xml:space="preserve"> </w:t>
      </w:r>
    </w:p>
    <w:p w:rsidRPr="00047118" w:rsidR="58949ECE" w:rsidP="00CB6267" w:rsidRDefault="58949ECE" w14:paraId="78784790" w14:textId="4EAE9C4A">
      <w:pPr>
        <w:pStyle w:val="Heading3"/>
        <w:keepNext w:val="0"/>
        <w:keepLines w:val="0"/>
        <w:numPr>
          <w:ilvl w:val="3"/>
          <w:numId w:val="25"/>
        </w:numPr>
        <w:spacing w:after="0" w:line="276" w:lineRule="auto"/>
        <w:rPr>
          <w:rFonts w:ascii="Arial" w:hAnsi="Arial" w:eastAsia="FoundrySterling-Book" w:cs="Arial"/>
          <w:color w:val="auto"/>
          <w:sz w:val="20"/>
          <w:szCs w:val="20"/>
        </w:rPr>
      </w:pPr>
      <w:r w:rsidRPr="00047118">
        <w:rPr>
          <w:rFonts w:ascii="Arial" w:hAnsi="Arial" w:eastAsia="FoundrySterling-Book" w:cs="Arial"/>
          <w:color w:val="auto"/>
          <w:sz w:val="20"/>
          <w:szCs w:val="20"/>
        </w:rPr>
        <w:lastRenderedPageBreak/>
        <w:t xml:space="preserve">the student leaves </w:t>
      </w:r>
      <w:proofErr w:type="gramStart"/>
      <w:r w:rsidRPr="00047118">
        <w:rPr>
          <w:rFonts w:ascii="Arial" w:hAnsi="Arial" w:eastAsia="FoundrySterling-Book" w:cs="Arial"/>
          <w:color w:val="auto"/>
          <w:sz w:val="20"/>
          <w:szCs w:val="20"/>
        </w:rPr>
        <w:t>Australia</w:t>
      </w:r>
      <w:r w:rsidRPr="00047118" w:rsidR="415914F9">
        <w:rPr>
          <w:rFonts w:ascii="Arial" w:hAnsi="Arial" w:eastAsia="FoundrySterling-Book" w:cs="Arial"/>
          <w:color w:val="auto"/>
          <w:sz w:val="20"/>
          <w:szCs w:val="20"/>
        </w:rPr>
        <w:t>;</w:t>
      </w:r>
      <w:proofErr w:type="gramEnd"/>
      <w:r w:rsidRPr="00047118">
        <w:rPr>
          <w:rFonts w:ascii="Arial" w:hAnsi="Arial" w:eastAsia="FoundrySterling-Book" w:cs="Arial"/>
          <w:color w:val="auto"/>
          <w:sz w:val="20"/>
          <w:szCs w:val="20"/>
        </w:rPr>
        <w:t xml:space="preserve"> </w:t>
      </w:r>
    </w:p>
    <w:p w:rsidRPr="00047118" w:rsidR="58949ECE" w:rsidP="00CB6267" w:rsidRDefault="58949ECE" w14:paraId="686F41C9" w14:textId="1BAEAA70">
      <w:pPr>
        <w:pStyle w:val="Heading3"/>
        <w:keepNext w:val="0"/>
        <w:keepLines w:val="0"/>
        <w:numPr>
          <w:ilvl w:val="3"/>
          <w:numId w:val="25"/>
        </w:numPr>
        <w:spacing w:after="0" w:line="276" w:lineRule="auto"/>
        <w:rPr>
          <w:rFonts w:ascii="Arial" w:hAnsi="Arial" w:eastAsia="FoundrySterling-Book" w:cs="Arial"/>
          <w:color w:val="auto"/>
          <w:sz w:val="20"/>
          <w:szCs w:val="20"/>
        </w:rPr>
      </w:pPr>
      <w:r w:rsidRPr="00047118">
        <w:rPr>
          <w:rFonts w:ascii="Arial" w:hAnsi="Arial" w:eastAsia="FoundrySterling-Book" w:cs="Arial"/>
          <w:color w:val="auto"/>
          <w:sz w:val="20"/>
          <w:szCs w:val="20"/>
        </w:rPr>
        <w:t xml:space="preserve">another registered provider accepts responsibility for </w:t>
      </w:r>
      <w:r w:rsidRPr="00047118" w:rsidR="0088204B">
        <w:rPr>
          <w:rFonts w:ascii="Arial" w:hAnsi="Arial" w:eastAsia="FoundrySterling-Book" w:cs="Arial"/>
          <w:color w:val="auto"/>
          <w:sz w:val="20"/>
          <w:szCs w:val="20"/>
        </w:rPr>
        <w:t xml:space="preserve">the student’s </w:t>
      </w:r>
      <w:r w:rsidRPr="00047118">
        <w:rPr>
          <w:rFonts w:ascii="Arial" w:hAnsi="Arial" w:eastAsia="FoundrySterling-Book" w:cs="Arial"/>
          <w:color w:val="auto"/>
          <w:sz w:val="20"/>
          <w:szCs w:val="20"/>
        </w:rPr>
        <w:t xml:space="preserve">accommodation, support </w:t>
      </w:r>
      <w:r w:rsidRPr="00047118" w:rsidR="0D32E0C5">
        <w:rPr>
          <w:rFonts w:ascii="Arial" w:hAnsi="Arial" w:eastAsia="FoundrySterling-Book" w:cs="Arial"/>
          <w:color w:val="auto"/>
          <w:sz w:val="20"/>
          <w:szCs w:val="20"/>
        </w:rPr>
        <w:t>and</w:t>
      </w:r>
      <w:r w:rsidRPr="00047118">
        <w:rPr>
          <w:rFonts w:ascii="Arial" w:hAnsi="Arial" w:eastAsia="FoundrySterling-Book" w:cs="Arial"/>
          <w:color w:val="auto"/>
          <w:sz w:val="20"/>
          <w:szCs w:val="20"/>
        </w:rPr>
        <w:t xml:space="preserve"> </w:t>
      </w:r>
      <w:proofErr w:type="gramStart"/>
      <w:r w:rsidRPr="00047118">
        <w:rPr>
          <w:rFonts w:ascii="Arial" w:hAnsi="Arial" w:eastAsia="FoundrySterling-Book" w:cs="Arial"/>
          <w:color w:val="auto"/>
          <w:sz w:val="20"/>
          <w:szCs w:val="20"/>
        </w:rPr>
        <w:t>welfare</w:t>
      </w:r>
      <w:r w:rsidRPr="00047118" w:rsidR="5BF06792">
        <w:rPr>
          <w:rFonts w:ascii="Arial" w:hAnsi="Arial" w:eastAsia="FoundrySterling-Book" w:cs="Arial"/>
          <w:color w:val="auto"/>
          <w:sz w:val="20"/>
          <w:szCs w:val="20"/>
        </w:rPr>
        <w:t>;</w:t>
      </w:r>
      <w:proofErr w:type="gramEnd"/>
      <w:r w:rsidRPr="00047118">
        <w:rPr>
          <w:rFonts w:ascii="Arial" w:hAnsi="Arial" w:eastAsia="FoundrySterling-Book" w:cs="Arial"/>
          <w:color w:val="auto"/>
          <w:sz w:val="20"/>
          <w:szCs w:val="20"/>
        </w:rPr>
        <w:t xml:space="preserve"> </w:t>
      </w:r>
    </w:p>
    <w:p w:rsidRPr="00047118" w:rsidR="58949ECE" w:rsidP="00CB6267" w:rsidRDefault="58949ECE" w14:paraId="2463C23B" w14:textId="16CD3F37">
      <w:pPr>
        <w:pStyle w:val="Heading3"/>
        <w:keepNext w:val="0"/>
        <w:keepLines w:val="0"/>
        <w:numPr>
          <w:ilvl w:val="3"/>
          <w:numId w:val="25"/>
        </w:numPr>
        <w:spacing w:after="0" w:line="276" w:lineRule="auto"/>
        <w:rPr>
          <w:rFonts w:ascii="Arial" w:hAnsi="Arial" w:eastAsia="FoundrySterling-Book" w:cs="Arial"/>
          <w:color w:val="auto"/>
          <w:sz w:val="20"/>
          <w:szCs w:val="20"/>
        </w:rPr>
      </w:pPr>
      <w:r w:rsidRPr="00047118">
        <w:rPr>
          <w:rFonts w:ascii="Arial" w:hAnsi="Arial" w:eastAsia="FoundrySterling-Book" w:cs="Arial"/>
          <w:color w:val="auto"/>
          <w:sz w:val="20"/>
          <w:szCs w:val="20"/>
        </w:rPr>
        <w:t xml:space="preserve">the student's parent, relative or legal custodian accepts responsibility in accordance with </w:t>
      </w:r>
      <w:r w:rsidRPr="00047118" w:rsidR="0626C56E">
        <w:rPr>
          <w:rFonts w:ascii="Arial" w:hAnsi="Arial" w:eastAsia="FoundrySterling-Book" w:cs="Arial"/>
          <w:color w:val="auto"/>
          <w:sz w:val="20"/>
          <w:szCs w:val="20"/>
        </w:rPr>
        <w:t xml:space="preserve">Department of </w:t>
      </w:r>
      <w:r w:rsidRPr="00047118">
        <w:rPr>
          <w:rFonts w:ascii="Arial" w:hAnsi="Arial" w:eastAsia="FoundrySterling-Book" w:cs="Arial"/>
          <w:color w:val="auto"/>
          <w:sz w:val="20"/>
          <w:szCs w:val="20"/>
        </w:rPr>
        <w:t>H</w:t>
      </w:r>
      <w:r w:rsidRPr="00047118" w:rsidR="1669074D">
        <w:rPr>
          <w:rFonts w:ascii="Arial" w:hAnsi="Arial" w:eastAsia="FoundrySterling-Book" w:cs="Arial"/>
          <w:color w:val="auto"/>
          <w:sz w:val="20"/>
          <w:szCs w:val="20"/>
        </w:rPr>
        <w:t xml:space="preserve">ome </w:t>
      </w:r>
      <w:r w:rsidRPr="00047118">
        <w:rPr>
          <w:rFonts w:ascii="Arial" w:hAnsi="Arial" w:eastAsia="FoundrySterling-Book" w:cs="Arial"/>
          <w:color w:val="auto"/>
          <w:sz w:val="20"/>
          <w:szCs w:val="20"/>
        </w:rPr>
        <w:t>A</w:t>
      </w:r>
      <w:r w:rsidRPr="00047118" w:rsidR="13563850">
        <w:rPr>
          <w:rFonts w:ascii="Arial" w:hAnsi="Arial" w:eastAsia="FoundrySterling-Book" w:cs="Arial"/>
          <w:color w:val="auto"/>
          <w:sz w:val="20"/>
          <w:szCs w:val="20"/>
        </w:rPr>
        <w:t>ffairs</w:t>
      </w:r>
      <w:r w:rsidRPr="00047118">
        <w:rPr>
          <w:rFonts w:ascii="Arial" w:hAnsi="Arial" w:eastAsia="FoundrySterling-Book" w:cs="Arial"/>
          <w:color w:val="auto"/>
          <w:sz w:val="20"/>
          <w:szCs w:val="20"/>
        </w:rPr>
        <w:t xml:space="preserve"> regulations</w:t>
      </w:r>
      <w:r w:rsidRPr="00047118" w:rsidR="3D04A0B0">
        <w:rPr>
          <w:rFonts w:ascii="Arial" w:hAnsi="Arial" w:eastAsia="FoundrySterling-Book" w:cs="Arial"/>
          <w:color w:val="auto"/>
          <w:sz w:val="20"/>
          <w:szCs w:val="20"/>
        </w:rPr>
        <w:t>;</w:t>
      </w:r>
      <w:r w:rsidRPr="00047118">
        <w:rPr>
          <w:rFonts w:ascii="Arial" w:hAnsi="Arial" w:eastAsia="FoundrySterling-Book" w:cs="Arial"/>
          <w:color w:val="auto"/>
          <w:sz w:val="20"/>
          <w:szCs w:val="20"/>
        </w:rPr>
        <w:t xml:space="preserve"> </w:t>
      </w:r>
      <w:r w:rsidRPr="00047118" w:rsidR="00BF0960">
        <w:rPr>
          <w:rFonts w:ascii="Arial" w:hAnsi="Arial" w:eastAsia="FoundrySterling-Book" w:cs="Arial"/>
          <w:color w:val="auto"/>
          <w:sz w:val="20"/>
          <w:szCs w:val="20"/>
        </w:rPr>
        <w:t>or</w:t>
      </w:r>
    </w:p>
    <w:p w:rsidRPr="00047118" w:rsidR="58949ECE" w:rsidP="00CB6267" w:rsidRDefault="58949ECE" w14:paraId="4601F1EE" w14:textId="5070BF84">
      <w:pPr>
        <w:pStyle w:val="Heading3"/>
        <w:keepNext w:val="0"/>
        <w:keepLines w:val="0"/>
        <w:numPr>
          <w:ilvl w:val="3"/>
          <w:numId w:val="25"/>
        </w:numPr>
        <w:spacing w:after="0" w:line="276" w:lineRule="auto"/>
        <w:rPr>
          <w:rFonts w:ascii="Arial" w:hAnsi="Arial" w:eastAsia="FoundrySterling-Book" w:cs="Arial"/>
          <w:color w:val="auto"/>
          <w:sz w:val="20"/>
          <w:szCs w:val="20"/>
        </w:rPr>
      </w:pPr>
      <w:r w:rsidRPr="00047118">
        <w:rPr>
          <w:rFonts w:ascii="Arial" w:hAnsi="Arial" w:eastAsia="FoundrySterling-Book" w:cs="Arial"/>
          <w:color w:val="auto"/>
          <w:sz w:val="20"/>
          <w:szCs w:val="20"/>
        </w:rPr>
        <w:t xml:space="preserve">the University ceases provision of or is unable to continue to approve the welfare arrangements as advised to </w:t>
      </w:r>
      <w:r w:rsidRPr="00047118" w:rsidR="3A311FA5">
        <w:rPr>
          <w:rFonts w:ascii="Arial" w:hAnsi="Arial" w:eastAsia="FoundrySterling-Book" w:cs="Arial"/>
          <w:color w:val="auto"/>
          <w:sz w:val="20"/>
          <w:szCs w:val="20"/>
        </w:rPr>
        <w:t xml:space="preserve">the Department of </w:t>
      </w:r>
      <w:r w:rsidRPr="00047118">
        <w:rPr>
          <w:rFonts w:ascii="Arial" w:hAnsi="Arial" w:eastAsia="FoundrySterling-Book" w:cs="Arial"/>
          <w:color w:val="auto"/>
          <w:sz w:val="20"/>
          <w:szCs w:val="20"/>
        </w:rPr>
        <w:t>H</w:t>
      </w:r>
      <w:r w:rsidRPr="00047118" w:rsidR="2E465E3A">
        <w:rPr>
          <w:rFonts w:ascii="Arial" w:hAnsi="Arial" w:eastAsia="FoundrySterling-Book" w:cs="Arial"/>
          <w:color w:val="auto"/>
          <w:sz w:val="20"/>
          <w:szCs w:val="20"/>
        </w:rPr>
        <w:t xml:space="preserve">ome </w:t>
      </w:r>
      <w:r w:rsidRPr="00047118">
        <w:rPr>
          <w:rFonts w:ascii="Arial" w:hAnsi="Arial" w:eastAsia="FoundrySterling-Book" w:cs="Arial"/>
          <w:color w:val="auto"/>
          <w:sz w:val="20"/>
          <w:szCs w:val="20"/>
        </w:rPr>
        <w:t>A</w:t>
      </w:r>
      <w:r w:rsidRPr="00047118" w:rsidR="2E465E3A">
        <w:rPr>
          <w:rFonts w:ascii="Arial" w:hAnsi="Arial" w:eastAsia="FoundrySterling-Book" w:cs="Arial"/>
          <w:color w:val="auto"/>
          <w:sz w:val="20"/>
          <w:szCs w:val="20"/>
        </w:rPr>
        <w:t>ffairs</w:t>
      </w:r>
      <w:r w:rsidRPr="00047118">
        <w:rPr>
          <w:rFonts w:ascii="Arial" w:hAnsi="Arial" w:eastAsia="FoundrySterling-Book" w:cs="Arial"/>
          <w:color w:val="auto"/>
          <w:sz w:val="20"/>
          <w:szCs w:val="20"/>
        </w:rPr>
        <w:t xml:space="preserve">. </w:t>
      </w:r>
    </w:p>
    <w:p w:rsidRPr="00047118" w:rsidR="00027E60" w:rsidP="00CB6267" w:rsidRDefault="00F4371D" w14:paraId="06075301" w14:textId="3B00512A">
      <w:pPr>
        <w:pStyle w:val="Heading3"/>
        <w:numPr>
          <w:ilvl w:val="1"/>
          <w:numId w:val="25"/>
        </w:numPr>
        <w:spacing w:after="0" w:line="276" w:lineRule="auto"/>
        <w:rPr>
          <w:rFonts w:ascii="Arial" w:hAnsi="Arial" w:cs="Arial"/>
          <w:sz w:val="20"/>
          <w:szCs w:val="20"/>
        </w:rPr>
      </w:pPr>
      <w:r w:rsidRPr="00047118">
        <w:rPr>
          <w:rFonts w:ascii="Arial" w:hAnsi="Arial" w:cs="Arial"/>
          <w:sz w:val="20"/>
          <w:szCs w:val="20"/>
        </w:rPr>
        <w:t>Accommodation restrictions</w:t>
      </w:r>
      <w:r w:rsidRPr="00047118" w:rsidR="00027E60">
        <w:rPr>
          <w:rFonts w:ascii="Arial" w:hAnsi="Arial" w:cs="Arial"/>
          <w:sz w:val="20"/>
          <w:szCs w:val="20"/>
        </w:rPr>
        <w:t xml:space="preserve"> </w:t>
      </w:r>
    </w:p>
    <w:p w:rsidRPr="00047118" w:rsidR="4DB7C7A3" w:rsidP="00CB6267" w:rsidRDefault="0026074E" w14:paraId="69C59BF2" w14:textId="234145FE">
      <w:pPr>
        <w:pStyle w:val="Heading3"/>
        <w:keepNext w:val="0"/>
        <w:keepLines w:val="0"/>
        <w:numPr>
          <w:ilvl w:val="2"/>
          <w:numId w:val="25"/>
        </w:numPr>
        <w:spacing w:after="0" w:line="276" w:lineRule="auto"/>
        <w:ind w:left="1560"/>
        <w:rPr>
          <w:rFonts w:ascii="Arial" w:hAnsi="Arial" w:eastAsia="Calibri" w:cs="Arial"/>
          <w:color w:val="000000" w:themeColor="text1"/>
          <w:sz w:val="20"/>
          <w:szCs w:val="20"/>
        </w:rPr>
      </w:pPr>
      <w:r w:rsidRPr="00047118">
        <w:rPr>
          <w:rFonts w:ascii="Arial" w:hAnsi="Arial" w:eastAsia="Calibri" w:cs="Arial"/>
          <w:color w:val="000000" w:themeColor="text1"/>
          <w:sz w:val="20"/>
          <w:szCs w:val="20"/>
        </w:rPr>
        <w:t>I</w:t>
      </w:r>
      <w:r w:rsidRPr="00047118" w:rsidR="4DB7C7A3">
        <w:rPr>
          <w:rFonts w:ascii="Arial" w:hAnsi="Arial" w:eastAsia="Calibri" w:cs="Arial"/>
          <w:color w:val="000000" w:themeColor="text1"/>
          <w:sz w:val="20"/>
          <w:szCs w:val="20"/>
        </w:rPr>
        <w:t xml:space="preserve">nternational students </w:t>
      </w:r>
      <w:r w:rsidRPr="00047118">
        <w:rPr>
          <w:rFonts w:ascii="Arial" w:hAnsi="Arial" w:eastAsia="Calibri" w:cs="Arial"/>
          <w:color w:val="000000" w:themeColor="text1"/>
          <w:sz w:val="20"/>
          <w:szCs w:val="20"/>
        </w:rPr>
        <w:t xml:space="preserve">under the age of 18 </w:t>
      </w:r>
      <w:r w:rsidRPr="00047118" w:rsidR="4DB7C7A3">
        <w:rPr>
          <w:rFonts w:ascii="Arial" w:hAnsi="Arial" w:eastAsia="Calibri" w:cs="Arial"/>
          <w:color w:val="000000" w:themeColor="text1"/>
          <w:sz w:val="20"/>
          <w:szCs w:val="20"/>
        </w:rPr>
        <w:t>are not permitted to stay overnight</w:t>
      </w:r>
      <w:r w:rsidRPr="00047118" w:rsidR="136E6753">
        <w:rPr>
          <w:rFonts w:ascii="Arial" w:hAnsi="Arial" w:eastAsia="Calibri" w:cs="Arial"/>
          <w:color w:val="000000" w:themeColor="text1"/>
          <w:sz w:val="20"/>
          <w:szCs w:val="20"/>
        </w:rPr>
        <w:t xml:space="preserve"> away</w:t>
      </w:r>
      <w:r w:rsidRPr="00047118" w:rsidR="4DB7C7A3">
        <w:rPr>
          <w:rFonts w:ascii="Arial" w:hAnsi="Arial" w:eastAsia="Calibri" w:cs="Arial"/>
          <w:color w:val="000000" w:themeColor="text1"/>
          <w:sz w:val="20"/>
          <w:szCs w:val="20"/>
        </w:rPr>
        <w:t xml:space="preserve"> from the University</w:t>
      </w:r>
      <w:r w:rsidRPr="00047118" w:rsidR="008937D0">
        <w:rPr>
          <w:rFonts w:ascii="Arial" w:hAnsi="Arial" w:eastAsia="Calibri" w:cs="Arial"/>
          <w:color w:val="000000" w:themeColor="text1"/>
          <w:sz w:val="20"/>
          <w:szCs w:val="20"/>
        </w:rPr>
        <w:t>-</w:t>
      </w:r>
      <w:r w:rsidRPr="00047118" w:rsidR="4DB7C7A3">
        <w:rPr>
          <w:rFonts w:ascii="Arial" w:hAnsi="Arial" w:eastAsia="Calibri" w:cs="Arial"/>
          <w:color w:val="000000" w:themeColor="text1"/>
          <w:sz w:val="20"/>
          <w:szCs w:val="20"/>
        </w:rPr>
        <w:t xml:space="preserve">approved accommodation address without written approval from the student's parent or legal </w:t>
      </w:r>
      <w:r w:rsidRPr="00047118" w:rsidR="1A802387">
        <w:rPr>
          <w:rFonts w:ascii="Arial" w:hAnsi="Arial" w:eastAsia="Calibri" w:cs="Arial"/>
          <w:color w:val="000000" w:themeColor="text1"/>
          <w:sz w:val="20"/>
          <w:szCs w:val="20"/>
        </w:rPr>
        <w:t>guardian</w:t>
      </w:r>
      <w:r w:rsidRPr="00047118" w:rsidR="4DB7C7A3">
        <w:rPr>
          <w:rFonts w:ascii="Arial" w:hAnsi="Arial" w:eastAsia="Calibri" w:cs="Arial"/>
          <w:color w:val="000000" w:themeColor="text1"/>
          <w:sz w:val="20"/>
          <w:szCs w:val="20"/>
        </w:rPr>
        <w:t xml:space="preserve"> and the University.</w:t>
      </w:r>
    </w:p>
    <w:p w:rsidRPr="00047118" w:rsidR="2FB9671D" w:rsidP="00CB6267" w:rsidRDefault="0026074E" w14:paraId="2BED0805" w14:textId="1A26DD5E">
      <w:pPr>
        <w:pStyle w:val="Heading3"/>
        <w:keepNext w:val="0"/>
        <w:keepLines w:val="0"/>
        <w:numPr>
          <w:ilvl w:val="2"/>
          <w:numId w:val="25"/>
        </w:numPr>
        <w:spacing w:after="0" w:line="276" w:lineRule="auto"/>
        <w:ind w:left="1560"/>
        <w:rPr>
          <w:rFonts w:ascii="Arial" w:hAnsi="Arial" w:eastAsia="Calibri" w:cs="Arial"/>
          <w:color w:val="000000" w:themeColor="text1"/>
          <w:sz w:val="20"/>
          <w:szCs w:val="20"/>
        </w:rPr>
      </w:pPr>
      <w:r w:rsidRPr="00047118">
        <w:rPr>
          <w:rFonts w:ascii="Arial" w:hAnsi="Arial" w:eastAsia="Calibri" w:cs="Arial"/>
          <w:color w:val="000000" w:themeColor="text1"/>
          <w:sz w:val="20"/>
          <w:szCs w:val="20"/>
        </w:rPr>
        <w:t>I</w:t>
      </w:r>
      <w:r w:rsidRPr="00047118" w:rsidR="49288439">
        <w:rPr>
          <w:rFonts w:ascii="Arial" w:hAnsi="Arial" w:eastAsia="Calibri" w:cs="Arial"/>
          <w:color w:val="000000" w:themeColor="text1"/>
          <w:sz w:val="20"/>
          <w:szCs w:val="20"/>
        </w:rPr>
        <w:t xml:space="preserve">nternational </w:t>
      </w:r>
      <w:r w:rsidRPr="00047118" w:rsidR="2FB9671D">
        <w:rPr>
          <w:rFonts w:ascii="Arial" w:hAnsi="Arial" w:eastAsia="Calibri" w:cs="Arial"/>
          <w:color w:val="000000" w:themeColor="text1"/>
          <w:sz w:val="20"/>
          <w:szCs w:val="20"/>
        </w:rPr>
        <w:t xml:space="preserve">students </w:t>
      </w:r>
      <w:r w:rsidRPr="00047118">
        <w:rPr>
          <w:rFonts w:ascii="Arial" w:hAnsi="Arial" w:eastAsia="Calibri" w:cs="Arial"/>
          <w:color w:val="000000" w:themeColor="text1"/>
          <w:sz w:val="20"/>
          <w:szCs w:val="20"/>
        </w:rPr>
        <w:t xml:space="preserve">under the age of 18 </w:t>
      </w:r>
      <w:r w:rsidRPr="00047118" w:rsidR="2FB9671D">
        <w:rPr>
          <w:rFonts w:ascii="Arial" w:hAnsi="Arial" w:eastAsia="Calibri" w:cs="Arial"/>
          <w:color w:val="000000" w:themeColor="text1"/>
          <w:sz w:val="20"/>
          <w:szCs w:val="20"/>
        </w:rPr>
        <w:t xml:space="preserve">who wish to stay overnight at an address other than their </w:t>
      </w:r>
      <w:proofErr w:type="gramStart"/>
      <w:r w:rsidRPr="00047118" w:rsidR="78D604D6">
        <w:rPr>
          <w:rFonts w:ascii="Arial" w:hAnsi="Arial" w:eastAsia="Calibri" w:cs="Arial"/>
          <w:color w:val="000000" w:themeColor="text1"/>
          <w:sz w:val="20"/>
          <w:szCs w:val="20"/>
        </w:rPr>
        <w:t>University</w:t>
      </w:r>
      <w:proofErr w:type="gramEnd"/>
      <w:r w:rsidRPr="00047118" w:rsidR="008937D0">
        <w:rPr>
          <w:rFonts w:ascii="Arial" w:hAnsi="Arial" w:eastAsia="Calibri" w:cs="Arial"/>
          <w:color w:val="000000" w:themeColor="text1"/>
          <w:sz w:val="20"/>
          <w:szCs w:val="20"/>
        </w:rPr>
        <w:t>-</w:t>
      </w:r>
      <w:r w:rsidRPr="00047118" w:rsidR="2FB9671D">
        <w:rPr>
          <w:rFonts w:ascii="Arial" w:hAnsi="Arial" w:eastAsia="Calibri" w:cs="Arial"/>
          <w:color w:val="000000" w:themeColor="text1"/>
          <w:sz w:val="20"/>
          <w:szCs w:val="20"/>
        </w:rPr>
        <w:t xml:space="preserve">approved accommodation address </w:t>
      </w:r>
      <w:r w:rsidRPr="00047118" w:rsidR="284850EB">
        <w:rPr>
          <w:rFonts w:ascii="Arial" w:hAnsi="Arial" w:eastAsia="Calibri" w:cs="Arial"/>
          <w:color w:val="000000" w:themeColor="text1"/>
          <w:sz w:val="20"/>
          <w:szCs w:val="20"/>
        </w:rPr>
        <w:t xml:space="preserve">or to apply for travel </w:t>
      </w:r>
      <w:r w:rsidRPr="00047118" w:rsidR="2FB9671D">
        <w:rPr>
          <w:rFonts w:ascii="Arial" w:hAnsi="Arial" w:eastAsia="Calibri" w:cs="Arial"/>
          <w:color w:val="000000" w:themeColor="text1"/>
          <w:sz w:val="20"/>
          <w:szCs w:val="20"/>
        </w:rPr>
        <w:t>must submit an International Under 18 Overnight Accommodation Consent Form to their ISA which has been signed by their homestay parent</w:t>
      </w:r>
      <w:r w:rsidRPr="00047118" w:rsidR="3EE43B42">
        <w:rPr>
          <w:rFonts w:ascii="Arial" w:hAnsi="Arial" w:eastAsia="Calibri" w:cs="Arial"/>
          <w:color w:val="000000" w:themeColor="text1"/>
          <w:sz w:val="20"/>
          <w:szCs w:val="20"/>
        </w:rPr>
        <w:t xml:space="preserve"> or accommodation provider</w:t>
      </w:r>
      <w:r w:rsidRPr="00047118" w:rsidR="2FB9671D">
        <w:rPr>
          <w:rFonts w:ascii="Arial" w:hAnsi="Arial" w:eastAsia="Calibri" w:cs="Arial"/>
          <w:color w:val="000000" w:themeColor="text1"/>
          <w:sz w:val="20"/>
          <w:szCs w:val="20"/>
        </w:rPr>
        <w:t xml:space="preserve"> and parent/legal guardian approving such</w:t>
      </w:r>
      <w:r w:rsidRPr="00047118" w:rsidR="0049526F">
        <w:rPr>
          <w:rFonts w:ascii="Arial" w:hAnsi="Arial" w:eastAsia="Calibri" w:cs="Arial"/>
          <w:color w:val="000000" w:themeColor="text1"/>
          <w:sz w:val="20"/>
          <w:szCs w:val="20"/>
        </w:rPr>
        <w:t xml:space="preserve"> </w:t>
      </w:r>
      <w:r w:rsidRPr="00047118" w:rsidR="2FB9671D">
        <w:rPr>
          <w:rFonts w:ascii="Arial" w:hAnsi="Arial" w:eastAsia="Calibri" w:cs="Arial"/>
          <w:color w:val="000000" w:themeColor="text1"/>
          <w:sz w:val="20"/>
          <w:szCs w:val="20"/>
        </w:rPr>
        <w:t xml:space="preserve">accommodation. This form must also be approved </w:t>
      </w:r>
      <w:r w:rsidRPr="00047118" w:rsidR="008937D0">
        <w:rPr>
          <w:rFonts w:ascii="Arial" w:hAnsi="Arial" w:eastAsia="Calibri" w:cs="Arial"/>
          <w:color w:val="000000" w:themeColor="text1"/>
          <w:sz w:val="20"/>
          <w:szCs w:val="20"/>
        </w:rPr>
        <w:t xml:space="preserve">and signed </w:t>
      </w:r>
      <w:r w:rsidRPr="00047118" w:rsidR="2FB9671D">
        <w:rPr>
          <w:rFonts w:ascii="Arial" w:hAnsi="Arial" w:eastAsia="Calibri" w:cs="Arial"/>
          <w:color w:val="000000" w:themeColor="text1"/>
          <w:sz w:val="20"/>
          <w:szCs w:val="20"/>
        </w:rPr>
        <w:t xml:space="preserve">by the Deputy Director, Griffith </w:t>
      </w:r>
      <w:r w:rsidRPr="00047118" w:rsidR="00DB2F7B">
        <w:rPr>
          <w:rFonts w:ascii="Arial" w:hAnsi="Arial" w:eastAsia="Calibri" w:cs="Arial"/>
          <w:color w:val="000000" w:themeColor="text1"/>
          <w:sz w:val="20"/>
          <w:szCs w:val="20"/>
        </w:rPr>
        <w:t>International (</w:t>
      </w:r>
      <w:r w:rsidRPr="00047118" w:rsidR="7AA746F4">
        <w:rPr>
          <w:rFonts w:ascii="Arial" w:hAnsi="Arial" w:eastAsia="Calibri" w:cs="Arial"/>
          <w:color w:val="000000" w:themeColor="text1"/>
          <w:sz w:val="20"/>
          <w:szCs w:val="20"/>
        </w:rPr>
        <w:t>or nominee)</w:t>
      </w:r>
      <w:r w:rsidRPr="00047118" w:rsidR="2FB9671D">
        <w:rPr>
          <w:rFonts w:ascii="Arial" w:hAnsi="Arial" w:eastAsia="Calibri" w:cs="Arial"/>
          <w:color w:val="000000" w:themeColor="text1"/>
          <w:sz w:val="20"/>
          <w:szCs w:val="20"/>
        </w:rPr>
        <w:t>.</w:t>
      </w:r>
    </w:p>
    <w:p w:rsidRPr="00047118" w:rsidR="1B49B9D7" w:rsidP="00CB6267" w:rsidRDefault="1B49B9D7" w14:paraId="58FEFA08" w14:textId="69263CE4">
      <w:pPr>
        <w:pStyle w:val="Heading3"/>
        <w:keepNext w:val="0"/>
        <w:keepLines w:val="0"/>
        <w:numPr>
          <w:ilvl w:val="2"/>
          <w:numId w:val="25"/>
        </w:numPr>
        <w:spacing w:after="0" w:line="276" w:lineRule="auto"/>
        <w:ind w:left="1560"/>
        <w:rPr>
          <w:rFonts w:ascii="Arial" w:hAnsi="Arial" w:eastAsia="Calibri" w:cs="Arial"/>
          <w:color w:val="000000" w:themeColor="text1"/>
          <w:sz w:val="20"/>
          <w:szCs w:val="20"/>
        </w:rPr>
      </w:pPr>
      <w:r w:rsidRPr="00047118">
        <w:rPr>
          <w:rFonts w:ascii="Arial" w:hAnsi="Arial" w:eastAsia="Calibri" w:cs="Arial"/>
          <w:color w:val="000000" w:themeColor="text1"/>
          <w:sz w:val="20"/>
          <w:szCs w:val="20"/>
        </w:rPr>
        <w:t>G</w:t>
      </w:r>
      <w:r w:rsidRPr="00047118" w:rsidR="51918AAE">
        <w:rPr>
          <w:rFonts w:ascii="Arial" w:hAnsi="Arial" w:eastAsia="Calibri" w:cs="Arial"/>
          <w:color w:val="000000" w:themeColor="text1"/>
          <w:sz w:val="20"/>
          <w:szCs w:val="20"/>
        </w:rPr>
        <w:t xml:space="preserve">riffith </w:t>
      </w:r>
      <w:r w:rsidRPr="00047118">
        <w:rPr>
          <w:rFonts w:ascii="Arial" w:hAnsi="Arial" w:eastAsia="Calibri" w:cs="Arial"/>
          <w:color w:val="000000" w:themeColor="text1"/>
          <w:sz w:val="20"/>
          <w:szCs w:val="20"/>
        </w:rPr>
        <w:t>E</w:t>
      </w:r>
      <w:r w:rsidRPr="00047118" w:rsidR="1D8B670B">
        <w:rPr>
          <w:rFonts w:ascii="Arial" w:hAnsi="Arial" w:eastAsia="Calibri" w:cs="Arial"/>
          <w:color w:val="000000" w:themeColor="text1"/>
          <w:sz w:val="20"/>
          <w:szCs w:val="20"/>
        </w:rPr>
        <w:t xml:space="preserve">nglish </w:t>
      </w:r>
      <w:r w:rsidRPr="00047118">
        <w:rPr>
          <w:rFonts w:ascii="Arial" w:hAnsi="Arial" w:eastAsia="Calibri" w:cs="Arial"/>
          <w:color w:val="000000" w:themeColor="text1"/>
          <w:sz w:val="20"/>
          <w:szCs w:val="20"/>
        </w:rPr>
        <w:t>L</w:t>
      </w:r>
      <w:r w:rsidRPr="00047118" w:rsidR="7238AB1B">
        <w:rPr>
          <w:rFonts w:ascii="Arial" w:hAnsi="Arial" w:eastAsia="Calibri" w:cs="Arial"/>
          <w:color w:val="000000" w:themeColor="text1"/>
          <w:sz w:val="20"/>
          <w:szCs w:val="20"/>
        </w:rPr>
        <w:t xml:space="preserve">anguage </w:t>
      </w:r>
      <w:r w:rsidRPr="00047118" w:rsidR="0E17D2C0">
        <w:rPr>
          <w:rFonts w:ascii="Arial" w:hAnsi="Arial" w:eastAsia="Calibri" w:cs="Arial"/>
          <w:color w:val="000000" w:themeColor="text1"/>
          <w:sz w:val="20"/>
          <w:szCs w:val="20"/>
        </w:rPr>
        <w:t>Institute (GELI)</w:t>
      </w:r>
      <w:r w:rsidRPr="00047118">
        <w:rPr>
          <w:rFonts w:ascii="Arial" w:hAnsi="Arial" w:eastAsia="Calibri" w:cs="Arial"/>
          <w:color w:val="000000" w:themeColor="text1"/>
          <w:sz w:val="20"/>
          <w:szCs w:val="20"/>
        </w:rPr>
        <w:t xml:space="preserve"> </w:t>
      </w:r>
      <w:r w:rsidRPr="00047118" w:rsidR="08B754CF">
        <w:rPr>
          <w:rFonts w:ascii="Arial" w:hAnsi="Arial" w:eastAsia="Calibri" w:cs="Arial"/>
          <w:color w:val="000000" w:themeColor="text1"/>
          <w:sz w:val="20"/>
          <w:szCs w:val="20"/>
        </w:rPr>
        <w:t xml:space="preserve">international </w:t>
      </w:r>
      <w:r w:rsidRPr="00047118">
        <w:rPr>
          <w:rFonts w:ascii="Arial" w:hAnsi="Arial" w:eastAsia="Calibri" w:cs="Arial"/>
          <w:color w:val="000000" w:themeColor="text1"/>
          <w:sz w:val="20"/>
          <w:szCs w:val="20"/>
        </w:rPr>
        <w:t xml:space="preserve">students </w:t>
      </w:r>
      <w:r w:rsidRPr="00047118" w:rsidR="0026074E">
        <w:rPr>
          <w:rFonts w:ascii="Arial" w:hAnsi="Arial" w:eastAsia="Calibri" w:cs="Arial"/>
          <w:color w:val="000000" w:themeColor="text1"/>
          <w:sz w:val="20"/>
          <w:szCs w:val="20"/>
        </w:rPr>
        <w:t xml:space="preserve">under the age of 18 </w:t>
      </w:r>
      <w:r w:rsidRPr="00047118">
        <w:rPr>
          <w:rFonts w:ascii="Arial" w:hAnsi="Arial" w:eastAsia="Calibri" w:cs="Arial"/>
          <w:color w:val="000000" w:themeColor="text1"/>
          <w:sz w:val="20"/>
          <w:szCs w:val="20"/>
        </w:rPr>
        <w:t xml:space="preserve">who wish to stay overnight at an address other than their </w:t>
      </w:r>
      <w:proofErr w:type="gramStart"/>
      <w:r w:rsidRPr="00047118" w:rsidR="2B31EF62">
        <w:rPr>
          <w:rFonts w:ascii="Arial" w:hAnsi="Arial" w:eastAsia="Calibri" w:cs="Arial"/>
          <w:color w:val="000000" w:themeColor="text1"/>
          <w:sz w:val="20"/>
          <w:szCs w:val="20"/>
        </w:rPr>
        <w:t>University</w:t>
      </w:r>
      <w:proofErr w:type="gramEnd"/>
      <w:r w:rsidRPr="00047118" w:rsidR="009F2DDA">
        <w:rPr>
          <w:rFonts w:ascii="Arial" w:hAnsi="Arial" w:eastAsia="Calibri" w:cs="Arial"/>
          <w:color w:val="000000" w:themeColor="text1"/>
          <w:sz w:val="20"/>
          <w:szCs w:val="20"/>
        </w:rPr>
        <w:t>-</w:t>
      </w:r>
      <w:r w:rsidRPr="00047118">
        <w:rPr>
          <w:rFonts w:ascii="Arial" w:hAnsi="Arial" w:eastAsia="Calibri" w:cs="Arial"/>
          <w:color w:val="000000" w:themeColor="text1"/>
          <w:sz w:val="20"/>
          <w:szCs w:val="20"/>
        </w:rPr>
        <w:t>approved homestay address</w:t>
      </w:r>
      <w:r w:rsidRPr="00047118" w:rsidR="7C52FCC3">
        <w:rPr>
          <w:rFonts w:ascii="Arial" w:hAnsi="Arial" w:eastAsia="Calibri" w:cs="Arial"/>
          <w:color w:val="000000" w:themeColor="text1"/>
          <w:sz w:val="20"/>
          <w:szCs w:val="20"/>
        </w:rPr>
        <w:t xml:space="preserve"> or to apply for travel </w:t>
      </w:r>
      <w:r w:rsidRPr="00047118">
        <w:rPr>
          <w:rFonts w:ascii="Arial" w:hAnsi="Arial" w:eastAsia="Calibri" w:cs="Arial"/>
          <w:color w:val="000000" w:themeColor="text1"/>
          <w:sz w:val="20"/>
          <w:szCs w:val="20"/>
        </w:rPr>
        <w:t xml:space="preserve">must meet with the </w:t>
      </w:r>
      <w:r w:rsidRPr="00047118" w:rsidR="62BC4A61">
        <w:rPr>
          <w:rFonts w:ascii="Arial" w:hAnsi="Arial" w:eastAsia="Calibri" w:cs="Arial"/>
          <w:color w:val="000000" w:themeColor="text1"/>
          <w:sz w:val="20"/>
          <w:szCs w:val="20"/>
        </w:rPr>
        <w:t xml:space="preserve">GELI </w:t>
      </w:r>
      <w:r w:rsidRPr="00047118" w:rsidR="2CDD4BC2">
        <w:rPr>
          <w:rFonts w:ascii="Arial" w:hAnsi="Arial" w:eastAsia="Calibri" w:cs="Arial"/>
          <w:color w:val="000000" w:themeColor="text1"/>
          <w:sz w:val="20"/>
          <w:szCs w:val="20"/>
        </w:rPr>
        <w:t>Support Services Coordinator</w:t>
      </w:r>
      <w:r w:rsidRPr="00047118">
        <w:rPr>
          <w:rFonts w:ascii="Arial" w:hAnsi="Arial" w:eastAsia="Calibri" w:cs="Arial"/>
          <w:color w:val="000000" w:themeColor="text1"/>
          <w:sz w:val="20"/>
          <w:szCs w:val="20"/>
        </w:rPr>
        <w:t xml:space="preserve"> and submit the Under 18 Overnight </w:t>
      </w:r>
      <w:r w:rsidRPr="00047118" w:rsidR="33A7BB0A">
        <w:rPr>
          <w:rFonts w:ascii="Arial" w:hAnsi="Arial" w:eastAsia="Calibri" w:cs="Arial"/>
          <w:color w:val="000000" w:themeColor="text1"/>
          <w:sz w:val="20"/>
          <w:szCs w:val="20"/>
        </w:rPr>
        <w:t>Consent F</w:t>
      </w:r>
      <w:r w:rsidRPr="00047118">
        <w:rPr>
          <w:rFonts w:ascii="Arial" w:hAnsi="Arial" w:eastAsia="Calibri" w:cs="Arial"/>
          <w:color w:val="000000" w:themeColor="text1"/>
          <w:sz w:val="20"/>
          <w:szCs w:val="20"/>
        </w:rPr>
        <w:t>orm, which has been signed by their homestay parent</w:t>
      </w:r>
      <w:r w:rsidRPr="00047118" w:rsidR="31651CEC">
        <w:rPr>
          <w:rFonts w:ascii="Arial" w:hAnsi="Arial" w:eastAsia="Calibri" w:cs="Arial"/>
          <w:color w:val="000000" w:themeColor="text1"/>
          <w:sz w:val="20"/>
          <w:szCs w:val="20"/>
        </w:rPr>
        <w:t xml:space="preserve"> or accommodation provider</w:t>
      </w:r>
      <w:r w:rsidRPr="00047118">
        <w:rPr>
          <w:rFonts w:ascii="Arial" w:hAnsi="Arial" w:eastAsia="Calibri" w:cs="Arial"/>
          <w:color w:val="000000" w:themeColor="text1"/>
          <w:sz w:val="20"/>
          <w:szCs w:val="20"/>
        </w:rPr>
        <w:t xml:space="preserve"> and parent/legal guardian approving such accommodation. This form must also be approved by the Director, GELI (or nominee).</w:t>
      </w:r>
    </w:p>
    <w:p w:rsidRPr="00047118" w:rsidR="4DB7C7A3" w:rsidP="00CB6267" w:rsidRDefault="0026074E" w14:paraId="7D208610" w14:textId="0BE1FEE3">
      <w:pPr>
        <w:pStyle w:val="Heading3"/>
        <w:keepNext w:val="0"/>
        <w:keepLines w:val="0"/>
        <w:numPr>
          <w:ilvl w:val="2"/>
          <w:numId w:val="25"/>
        </w:numPr>
        <w:spacing w:after="0" w:line="276" w:lineRule="auto"/>
        <w:ind w:left="1560"/>
        <w:rPr>
          <w:rFonts w:ascii="Arial" w:hAnsi="Arial" w:eastAsia="Calibri" w:cs="Arial"/>
          <w:color w:val="000000" w:themeColor="text1"/>
          <w:sz w:val="20"/>
          <w:szCs w:val="20"/>
        </w:rPr>
      </w:pPr>
      <w:r w:rsidRPr="00047118">
        <w:rPr>
          <w:rFonts w:ascii="Arial" w:hAnsi="Arial" w:eastAsia="Calibri" w:cs="Arial"/>
          <w:color w:val="000000" w:themeColor="text1"/>
          <w:sz w:val="20"/>
          <w:szCs w:val="20"/>
        </w:rPr>
        <w:t>I</w:t>
      </w:r>
      <w:r w:rsidRPr="00047118" w:rsidR="4DB7C7A3">
        <w:rPr>
          <w:rFonts w:ascii="Arial" w:hAnsi="Arial" w:eastAsia="Calibri" w:cs="Arial"/>
          <w:color w:val="000000" w:themeColor="text1"/>
          <w:sz w:val="20"/>
          <w:szCs w:val="20"/>
        </w:rPr>
        <w:t xml:space="preserve">nternational students </w:t>
      </w:r>
      <w:r w:rsidRPr="00047118">
        <w:rPr>
          <w:rFonts w:ascii="Arial" w:hAnsi="Arial" w:eastAsia="Calibri" w:cs="Arial"/>
          <w:color w:val="000000" w:themeColor="text1"/>
          <w:sz w:val="20"/>
          <w:szCs w:val="20"/>
        </w:rPr>
        <w:t xml:space="preserve">under the age of 18 </w:t>
      </w:r>
      <w:r w:rsidRPr="00047118" w:rsidR="4DB7C7A3">
        <w:rPr>
          <w:rFonts w:ascii="Arial" w:hAnsi="Arial" w:eastAsia="Calibri" w:cs="Arial"/>
          <w:color w:val="000000" w:themeColor="text1"/>
          <w:sz w:val="20"/>
          <w:szCs w:val="20"/>
        </w:rPr>
        <w:t xml:space="preserve">cannot transfer between </w:t>
      </w:r>
      <w:proofErr w:type="gramStart"/>
      <w:r w:rsidRPr="00047118" w:rsidR="084B2E22">
        <w:rPr>
          <w:rFonts w:ascii="Arial" w:hAnsi="Arial" w:eastAsia="Calibri" w:cs="Arial"/>
          <w:color w:val="000000" w:themeColor="text1"/>
          <w:sz w:val="20"/>
          <w:szCs w:val="20"/>
        </w:rPr>
        <w:t>U</w:t>
      </w:r>
      <w:r w:rsidRPr="00047118" w:rsidR="4DB7C7A3">
        <w:rPr>
          <w:rFonts w:ascii="Arial" w:hAnsi="Arial" w:eastAsia="Calibri" w:cs="Arial"/>
          <w:color w:val="000000" w:themeColor="text1"/>
          <w:sz w:val="20"/>
          <w:szCs w:val="20"/>
        </w:rPr>
        <w:t>niversity</w:t>
      </w:r>
      <w:proofErr w:type="gramEnd"/>
      <w:r w:rsidRPr="00047118" w:rsidR="00867BD3">
        <w:rPr>
          <w:rFonts w:ascii="Arial" w:hAnsi="Arial" w:eastAsia="Calibri" w:cs="Arial"/>
          <w:color w:val="000000" w:themeColor="text1"/>
          <w:sz w:val="20"/>
          <w:szCs w:val="20"/>
        </w:rPr>
        <w:t>-</w:t>
      </w:r>
      <w:r w:rsidRPr="00047118" w:rsidR="4DB7C7A3">
        <w:rPr>
          <w:rFonts w:ascii="Arial" w:hAnsi="Arial" w:eastAsia="Calibri" w:cs="Arial"/>
          <w:color w:val="000000" w:themeColor="text1"/>
          <w:sz w:val="20"/>
          <w:szCs w:val="20"/>
        </w:rPr>
        <w:t>approved accommodation without written agreement from the parent/legal guardian</w:t>
      </w:r>
      <w:r w:rsidRPr="00047118" w:rsidR="40897CEF">
        <w:rPr>
          <w:rFonts w:ascii="Arial" w:hAnsi="Arial" w:eastAsia="Calibri" w:cs="Arial"/>
          <w:color w:val="000000" w:themeColor="text1"/>
          <w:sz w:val="20"/>
          <w:szCs w:val="20"/>
        </w:rPr>
        <w:t>.</w:t>
      </w:r>
    </w:p>
    <w:p w:rsidRPr="00047118" w:rsidR="6975EB94" w:rsidP="00CB6267" w:rsidRDefault="0026074E" w14:paraId="0A0C499B" w14:textId="7F93BFFD">
      <w:pPr>
        <w:pStyle w:val="Heading3"/>
        <w:keepNext w:val="0"/>
        <w:keepLines w:val="0"/>
        <w:numPr>
          <w:ilvl w:val="2"/>
          <w:numId w:val="25"/>
        </w:numPr>
        <w:spacing w:after="0" w:line="276" w:lineRule="auto"/>
        <w:ind w:left="1560"/>
        <w:rPr>
          <w:rFonts w:ascii="Arial" w:hAnsi="Arial" w:eastAsia="Calibri" w:cs="Arial"/>
          <w:color w:val="000000" w:themeColor="text1"/>
          <w:sz w:val="20"/>
          <w:szCs w:val="20"/>
        </w:rPr>
      </w:pPr>
      <w:r w:rsidRPr="00047118">
        <w:rPr>
          <w:rFonts w:ascii="Arial" w:hAnsi="Arial" w:eastAsia="Calibri" w:cs="Arial"/>
          <w:color w:val="000000" w:themeColor="text1"/>
          <w:sz w:val="20"/>
          <w:szCs w:val="20"/>
        </w:rPr>
        <w:t>I</w:t>
      </w:r>
      <w:r w:rsidRPr="00047118" w:rsidR="0C38740A">
        <w:rPr>
          <w:rFonts w:ascii="Arial" w:hAnsi="Arial" w:eastAsia="Calibri" w:cs="Arial"/>
          <w:color w:val="000000" w:themeColor="text1"/>
          <w:sz w:val="20"/>
          <w:szCs w:val="20"/>
        </w:rPr>
        <w:t xml:space="preserve">nternational </w:t>
      </w:r>
      <w:r w:rsidRPr="00047118" w:rsidR="4DB7C7A3">
        <w:rPr>
          <w:rFonts w:ascii="Arial" w:hAnsi="Arial" w:eastAsia="Calibri" w:cs="Arial"/>
          <w:color w:val="000000" w:themeColor="text1"/>
          <w:sz w:val="20"/>
          <w:szCs w:val="20"/>
        </w:rPr>
        <w:t>student</w:t>
      </w:r>
      <w:r w:rsidRPr="00047118" w:rsidR="49433FD7">
        <w:rPr>
          <w:rFonts w:ascii="Arial" w:hAnsi="Arial" w:eastAsia="Calibri" w:cs="Arial"/>
          <w:color w:val="000000" w:themeColor="text1"/>
          <w:sz w:val="20"/>
          <w:szCs w:val="20"/>
        </w:rPr>
        <w:t>s</w:t>
      </w:r>
      <w:r w:rsidRPr="00047118" w:rsidR="4DB7C7A3">
        <w:rPr>
          <w:rFonts w:ascii="Arial" w:hAnsi="Arial" w:eastAsia="Calibri" w:cs="Arial"/>
          <w:color w:val="000000" w:themeColor="text1"/>
          <w:sz w:val="20"/>
          <w:szCs w:val="20"/>
        </w:rPr>
        <w:t xml:space="preserve"> </w:t>
      </w:r>
      <w:r w:rsidRPr="00047118">
        <w:rPr>
          <w:rFonts w:ascii="Arial" w:hAnsi="Arial" w:eastAsia="Calibri" w:cs="Arial"/>
          <w:color w:val="000000" w:themeColor="text1"/>
          <w:sz w:val="20"/>
          <w:szCs w:val="20"/>
        </w:rPr>
        <w:t xml:space="preserve">under the age of 18 </w:t>
      </w:r>
      <w:r w:rsidRPr="00047118" w:rsidR="4DB7C7A3">
        <w:rPr>
          <w:rFonts w:ascii="Arial" w:hAnsi="Arial" w:eastAsia="Calibri" w:cs="Arial"/>
          <w:color w:val="000000" w:themeColor="text1"/>
          <w:sz w:val="20"/>
          <w:szCs w:val="20"/>
        </w:rPr>
        <w:t xml:space="preserve">must act responsibly and not partake in </w:t>
      </w:r>
      <w:r w:rsidRPr="00047118" w:rsidR="00391028">
        <w:rPr>
          <w:rFonts w:ascii="Arial" w:hAnsi="Arial" w:eastAsia="Calibri" w:cs="Arial"/>
          <w:color w:val="000000" w:themeColor="text1"/>
          <w:sz w:val="20"/>
          <w:szCs w:val="20"/>
        </w:rPr>
        <w:t>R</w:t>
      </w:r>
      <w:r w:rsidRPr="00047118" w:rsidR="4DB7C7A3">
        <w:rPr>
          <w:rFonts w:ascii="Arial" w:hAnsi="Arial" w:eastAsia="Calibri" w:cs="Arial"/>
          <w:color w:val="000000" w:themeColor="text1"/>
          <w:sz w:val="20"/>
          <w:szCs w:val="20"/>
        </w:rPr>
        <w:t xml:space="preserve">isk-taking </w:t>
      </w:r>
      <w:r w:rsidRPr="00047118" w:rsidR="00391028">
        <w:rPr>
          <w:rFonts w:ascii="Arial" w:hAnsi="Arial" w:eastAsia="Calibri" w:cs="Arial"/>
          <w:color w:val="000000" w:themeColor="text1"/>
          <w:sz w:val="20"/>
          <w:szCs w:val="20"/>
        </w:rPr>
        <w:t>B</w:t>
      </w:r>
      <w:r w:rsidRPr="00047118" w:rsidR="4DB7C7A3">
        <w:rPr>
          <w:rFonts w:ascii="Arial" w:hAnsi="Arial" w:eastAsia="Calibri" w:cs="Arial"/>
          <w:color w:val="000000" w:themeColor="text1"/>
          <w:sz w:val="20"/>
          <w:szCs w:val="20"/>
        </w:rPr>
        <w:t>ehaviour.</w:t>
      </w:r>
    </w:p>
    <w:p w:rsidRPr="00047118" w:rsidR="00F4371D" w:rsidP="00CB6267" w:rsidRDefault="00F4371D" w14:paraId="70D7EA5E" w14:textId="7B3D7214">
      <w:pPr>
        <w:pStyle w:val="Heading3"/>
        <w:numPr>
          <w:ilvl w:val="1"/>
          <w:numId w:val="25"/>
        </w:numPr>
        <w:spacing w:after="0" w:line="276" w:lineRule="auto"/>
        <w:rPr>
          <w:rFonts w:ascii="Arial" w:hAnsi="Arial" w:cs="Arial"/>
        </w:rPr>
      </w:pPr>
      <w:r w:rsidRPr="00047118">
        <w:rPr>
          <w:rFonts w:ascii="Arial" w:hAnsi="Arial" w:cs="Arial"/>
        </w:rPr>
        <w:t xml:space="preserve">Student safety </w:t>
      </w:r>
    </w:p>
    <w:p w:rsidRPr="00047118" w:rsidR="00694577" w:rsidP="00CB6267" w:rsidRDefault="11C20F53" w14:paraId="23E8B8FF" w14:textId="2EB9F129">
      <w:pPr>
        <w:pStyle w:val="Heading3"/>
        <w:keepNext w:val="0"/>
        <w:keepLines w:val="0"/>
        <w:numPr>
          <w:ilvl w:val="2"/>
          <w:numId w:val="25"/>
        </w:numPr>
        <w:spacing w:after="0" w:line="276" w:lineRule="auto"/>
        <w:ind w:left="1560"/>
        <w:rPr>
          <w:rFonts w:ascii="Arial" w:hAnsi="Arial" w:eastAsia="Calibri" w:cs="Arial"/>
          <w:color w:val="000000" w:themeColor="text1"/>
          <w:sz w:val="20"/>
          <w:szCs w:val="20"/>
        </w:rPr>
      </w:pPr>
      <w:r w:rsidRPr="00047118">
        <w:rPr>
          <w:rFonts w:ascii="Arial" w:hAnsi="Arial" w:eastAsia="Calibri" w:cs="Arial"/>
          <w:color w:val="000000" w:themeColor="text1"/>
          <w:sz w:val="20"/>
          <w:szCs w:val="20"/>
        </w:rPr>
        <w:t xml:space="preserve">The </w:t>
      </w:r>
      <w:hyperlink w:history="1" r:id="rId15">
        <w:r w:rsidRPr="00047118">
          <w:rPr>
            <w:rStyle w:val="Hyperlink"/>
            <w:rFonts w:ascii="Arial" w:hAnsi="Arial" w:eastAsia="Calibri" w:cs="Arial"/>
            <w:i/>
            <w:iCs/>
            <w:sz w:val="20"/>
            <w:szCs w:val="20"/>
          </w:rPr>
          <w:t>Student Critical Incident Management Policy</w:t>
        </w:r>
      </w:hyperlink>
      <w:r w:rsidRPr="00047118">
        <w:rPr>
          <w:rFonts w:ascii="Arial" w:hAnsi="Arial" w:eastAsia="Calibri" w:cs="Arial"/>
          <w:color w:val="000000" w:themeColor="text1"/>
          <w:sz w:val="20"/>
          <w:szCs w:val="20"/>
        </w:rPr>
        <w:t xml:space="preserve"> and the </w:t>
      </w:r>
      <w:hyperlink w:history="1" r:id="rId16">
        <w:r w:rsidRPr="00047118">
          <w:rPr>
            <w:rStyle w:val="Hyperlink"/>
            <w:rFonts w:ascii="Arial" w:hAnsi="Arial" w:eastAsia="Calibri" w:cs="Arial"/>
            <w:i/>
            <w:iCs/>
            <w:sz w:val="20"/>
            <w:szCs w:val="20"/>
          </w:rPr>
          <w:t>Student Critical Incident Management Procedures</w:t>
        </w:r>
      </w:hyperlink>
      <w:r w:rsidRPr="00047118">
        <w:rPr>
          <w:rFonts w:ascii="Arial" w:hAnsi="Arial" w:eastAsia="Calibri" w:cs="Arial"/>
          <w:color w:val="000000" w:themeColor="text1"/>
          <w:sz w:val="20"/>
          <w:szCs w:val="20"/>
        </w:rPr>
        <w:t xml:space="preserve"> outline the reporting requirements and process for managing a student critical incident.</w:t>
      </w:r>
      <w:r w:rsidRPr="00047118" w:rsidR="002E6407">
        <w:rPr>
          <w:rFonts w:ascii="Arial" w:hAnsi="Arial" w:eastAsia="Calibri" w:cs="Arial"/>
          <w:color w:val="000000" w:themeColor="text1"/>
          <w:sz w:val="20"/>
          <w:szCs w:val="20"/>
        </w:rPr>
        <w:t xml:space="preserve">  </w:t>
      </w:r>
    </w:p>
    <w:p w:rsidRPr="00047118" w:rsidR="11C20F53" w:rsidP="00CB6267" w:rsidRDefault="002E6407" w14:paraId="3A6C5B29" w14:textId="5B5E80B5">
      <w:pPr>
        <w:pStyle w:val="Heading3"/>
        <w:keepNext w:val="0"/>
        <w:keepLines w:val="0"/>
        <w:numPr>
          <w:ilvl w:val="2"/>
          <w:numId w:val="25"/>
        </w:numPr>
        <w:spacing w:after="0" w:line="276" w:lineRule="auto"/>
        <w:ind w:left="1560"/>
        <w:rPr>
          <w:rFonts w:ascii="Arial" w:hAnsi="Arial" w:eastAsia="Calibri" w:cs="Arial"/>
          <w:color w:val="000000" w:themeColor="text1"/>
          <w:sz w:val="20"/>
          <w:szCs w:val="20"/>
        </w:rPr>
      </w:pPr>
      <w:r w:rsidRPr="00047118">
        <w:rPr>
          <w:rFonts w:ascii="Arial" w:hAnsi="Arial" w:eastAsia="Calibri" w:cs="Arial"/>
          <w:color w:val="000000" w:themeColor="text1"/>
          <w:sz w:val="20"/>
          <w:szCs w:val="20"/>
        </w:rPr>
        <w:t xml:space="preserve">In addition to the processes outlined in those documents, all Griffith University </w:t>
      </w:r>
      <w:r w:rsidRPr="00047118" w:rsidR="001248EE">
        <w:rPr>
          <w:rFonts w:ascii="Arial" w:hAnsi="Arial" w:eastAsia="Calibri" w:cs="Arial"/>
          <w:color w:val="000000" w:themeColor="text1"/>
          <w:sz w:val="20"/>
          <w:szCs w:val="20"/>
        </w:rPr>
        <w:t>S</w:t>
      </w:r>
      <w:r w:rsidRPr="00047118">
        <w:rPr>
          <w:rFonts w:ascii="Arial" w:hAnsi="Arial" w:eastAsia="Calibri" w:cs="Arial"/>
          <w:color w:val="000000" w:themeColor="text1"/>
          <w:sz w:val="20"/>
          <w:szCs w:val="20"/>
        </w:rPr>
        <w:t xml:space="preserve">taff, </w:t>
      </w:r>
      <w:proofErr w:type="gramStart"/>
      <w:r w:rsidRPr="00047118">
        <w:rPr>
          <w:rFonts w:ascii="Arial" w:hAnsi="Arial" w:eastAsia="Calibri" w:cs="Arial"/>
          <w:color w:val="000000" w:themeColor="text1"/>
          <w:sz w:val="20"/>
          <w:szCs w:val="20"/>
        </w:rPr>
        <w:t>homestay</w:t>
      </w:r>
      <w:proofErr w:type="gramEnd"/>
      <w:r w:rsidRPr="00047118">
        <w:rPr>
          <w:rFonts w:ascii="Arial" w:hAnsi="Arial" w:eastAsia="Calibri" w:cs="Arial"/>
          <w:color w:val="000000" w:themeColor="text1"/>
          <w:sz w:val="20"/>
          <w:szCs w:val="20"/>
        </w:rPr>
        <w:t xml:space="preserve"> and other approved accommodation providers must report all Student Critical Incidents involving an international student under the age of 18 to the Vice President (Global) or delegate, while ensuring at all times there are appropriate ongoing welfare arrangements in place.</w:t>
      </w:r>
    </w:p>
    <w:p w:rsidRPr="00047118" w:rsidR="010DDD59" w:rsidP="00CB6267" w:rsidRDefault="010DDD59" w14:paraId="4DCF187A" w14:textId="06E6929A">
      <w:pPr>
        <w:pStyle w:val="Heading3"/>
        <w:keepNext w:val="0"/>
        <w:keepLines w:val="0"/>
        <w:numPr>
          <w:ilvl w:val="2"/>
          <w:numId w:val="25"/>
        </w:numPr>
        <w:spacing w:after="0" w:line="276" w:lineRule="auto"/>
        <w:ind w:left="1560"/>
        <w:rPr>
          <w:rFonts w:ascii="Arial" w:hAnsi="Arial" w:eastAsia="Calibri" w:cs="Arial"/>
          <w:color w:val="000000" w:themeColor="text1"/>
          <w:sz w:val="20"/>
          <w:szCs w:val="20"/>
        </w:rPr>
      </w:pPr>
      <w:r w:rsidRPr="00047118">
        <w:rPr>
          <w:rFonts w:ascii="Arial" w:hAnsi="Arial" w:eastAsia="Calibri" w:cs="Arial"/>
          <w:color w:val="000000" w:themeColor="text1"/>
          <w:sz w:val="20"/>
          <w:szCs w:val="20"/>
        </w:rPr>
        <w:t xml:space="preserve">If an </w:t>
      </w:r>
      <w:r w:rsidRPr="00047118" w:rsidR="1790DB6B">
        <w:rPr>
          <w:rFonts w:ascii="Arial" w:hAnsi="Arial" w:eastAsia="Calibri" w:cs="Arial"/>
          <w:color w:val="000000" w:themeColor="text1"/>
          <w:sz w:val="20"/>
          <w:szCs w:val="20"/>
        </w:rPr>
        <w:t xml:space="preserve">international </w:t>
      </w:r>
      <w:r w:rsidRPr="00047118">
        <w:rPr>
          <w:rFonts w:ascii="Arial" w:hAnsi="Arial" w:eastAsia="Calibri" w:cs="Arial"/>
          <w:color w:val="000000" w:themeColor="text1"/>
          <w:sz w:val="20"/>
          <w:szCs w:val="20"/>
        </w:rPr>
        <w:t>student</w:t>
      </w:r>
      <w:r w:rsidRPr="00047118" w:rsidR="00575588">
        <w:rPr>
          <w:rFonts w:ascii="Arial" w:hAnsi="Arial" w:eastAsia="Calibri" w:cs="Arial"/>
          <w:color w:val="000000" w:themeColor="text1"/>
          <w:sz w:val="20"/>
          <w:szCs w:val="20"/>
        </w:rPr>
        <w:t xml:space="preserve"> under the age of 18</w:t>
      </w:r>
      <w:r w:rsidRPr="00047118">
        <w:rPr>
          <w:rFonts w:ascii="Arial" w:hAnsi="Arial" w:eastAsia="Calibri" w:cs="Arial"/>
          <w:color w:val="000000" w:themeColor="text1"/>
          <w:sz w:val="20"/>
          <w:szCs w:val="20"/>
        </w:rPr>
        <w:t xml:space="preserve"> is missing from approved accommodation and cannot be contacted, the Student Critical Incident Management Policy and Student Critical Incident Management Procedures </w:t>
      </w:r>
      <w:r w:rsidRPr="00047118" w:rsidR="2B9B14CC">
        <w:rPr>
          <w:rFonts w:ascii="Arial" w:hAnsi="Arial" w:eastAsia="Calibri" w:cs="Arial"/>
          <w:color w:val="000000" w:themeColor="text1"/>
          <w:sz w:val="20"/>
          <w:szCs w:val="20"/>
        </w:rPr>
        <w:t>will</w:t>
      </w:r>
      <w:r w:rsidRPr="00047118">
        <w:rPr>
          <w:rFonts w:ascii="Arial" w:hAnsi="Arial" w:eastAsia="Calibri" w:cs="Arial"/>
          <w:color w:val="000000" w:themeColor="text1"/>
          <w:sz w:val="20"/>
          <w:szCs w:val="20"/>
        </w:rPr>
        <w:t xml:space="preserve"> be implemented.</w:t>
      </w:r>
    </w:p>
    <w:p w:rsidRPr="00047118" w:rsidR="010DDD59" w:rsidP="00CB6267" w:rsidRDefault="010DDD59" w14:paraId="24B6F807" w14:textId="5A30E5A1">
      <w:pPr>
        <w:pStyle w:val="Heading3"/>
        <w:keepNext w:val="0"/>
        <w:keepLines w:val="0"/>
        <w:numPr>
          <w:ilvl w:val="2"/>
          <w:numId w:val="25"/>
        </w:numPr>
        <w:spacing w:after="0" w:line="276" w:lineRule="auto"/>
        <w:ind w:left="1560"/>
        <w:rPr>
          <w:rFonts w:ascii="Arial" w:hAnsi="Arial" w:eastAsia="Calibri" w:cs="Arial"/>
          <w:color w:val="000000" w:themeColor="text1"/>
          <w:sz w:val="20"/>
          <w:szCs w:val="20"/>
        </w:rPr>
      </w:pPr>
      <w:r w:rsidRPr="00047118">
        <w:rPr>
          <w:rFonts w:ascii="Arial" w:hAnsi="Arial" w:eastAsia="Calibri" w:cs="Arial"/>
          <w:color w:val="000000" w:themeColor="text1"/>
          <w:sz w:val="20"/>
          <w:szCs w:val="20"/>
        </w:rPr>
        <w:lastRenderedPageBreak/>
        <w:t xml:space="preserve">In the case where a student cannot be contacted, the University </w:t>
      </w:r>
      <w:r w:rsidRPr="00047118" w:rsidR="4290A7D6">
        <w:rPr>
          <w:rFonts w:ascii="Arial" w:hAnsi="Arial" w:eastAsia="Calibri" w:cs="Arial"/>
          <w:color w:val="000000" w:themeColor="text1"/>
          <w:sz w:val="20"/>
          <w:szCs w:val="20"/>
        </w:rPr>
        <w:t>will</w:t>
      </w:r>
      <w:r w:rsidRPr="00047118">
        <w:rPr>
          <w:rFonts w:ascii="Arial" w:hAnsi="Arial" w:eastAsia="Calibri" w:cs="Arial"/>
          <w:color w:val="000000" w:themeColor="text1"/>
          <w:sz w:val="20"/>
          <w:szCs w:val="20"/>
        </w:rPr>
        <w:t xml:space="preserve"> make all </w:t>
      </w:r>
      <w:r w:rsidRPr="00047118" w:rsidR="008C17A6">
        <w:rPr>
          <w:rFonts w:ascii="Arial" w:hAnsi="Arial" w:eastAsia="Calibri" w:cs="Arial"/>
          <w:color w:val="000000" w:themeColor="text1"/>
          <w:sz w:val="20"/>
          <w:szCs w:val="20"/>
        </w:rPr>
        <w:t>R</w:t>
      </w:r>
      <w:r w:rsidRPr="00047118">
        <w:rPr>
          <w:rFonts w:ascii="Arial" w:hAnsi="Arial" w:eastAsia="Calibri" w:cs="Arial"/>
          <w:color w:val="000000" w:themeColor="text1"/>
          <w:sz w:val="20"/>
          <w:szCs w:val="20"/>
        </w:rPr>
        <w:t>easonable</w:t>
      </w:r>
      <w:r w:rsidRPr="00047118" w:rsidR="008C17A6">
        <w:rPr>
          <w:rFonts w:ascii="Arial" w:hAnsi="Arial" w:eastAsia="Calibri" w:cs="Arial"/>
          <w:color w:val="000000" w:themeColor="text1"/>
          <w:sz w:val="20"/>
          <w:szCs w:val="20"/>
        </w:rPr>
        <w:t xml:space="preserve"> E</w:t>
      </w:r>
      <w:r w:rsidRPr="00047118">
        <w:rPr>
          <w:rFonts w:ascii="Arial" w:hAnsi="Arial" w:eastAsia="Calibri" w:cs="Arial"/>
          <w:color w:val="000000" w:themeColor="text1"/>
          <w:sz w:val="20"/>
          <w:szCs w:val="20"/>
        </w:rPr>
        <w:t xml:space="preserve">fforts to locate the student, including notifying the police, </w:t>
      </w:r>
      <w:r w:rsidRPr="00047118" w:rsidR="5F1D098E">
        <w:rPr>
          <w:rFonts w:ascii="Arial" w:hAnsi="Arial" w:eastAsia="Calibri" w:cs="Arial"/>
          <w:color w:val="000000" w:themeColor="text1"/>
          <w:sz w:val="20"/>
          <w:szCs w:val="20"/>
        </w:rPr>
        <w:t xml:space="preserve">and parents and/or legal </w:t>
      </w:r>
      <w:r w:rsidRPr="00047118" w:rsidR="733630C2">
        <w:rPr>
          <w:rFonts w:ascii="Arial" w:hAnsi="Arial" w:eastAsia="Calibri" w:cs="Arial"/>
          <w:color w:val="000000" w:themeColor="text1"/>
          <w:sz w:val="20"/>
          <w:szCs w:val="20"/>
        </w:rPr>
        <w:t>guardian</w:t>
      </w:r>
      <w:r w:rsidRPr="00047118" w:rsidR="5F1D098E">
        <w:rPr>
          <w:rFonts w:ascii="Arial" w:hAnsi="Arial" w:eastAsia="Calibri" w:cs="Arial"/>
          <w:color w:val="000000" w:themeColor="text1"/>
          <w:sz w:val="20"/>
          <w:szCs w:val="20"/>
        </w:rPr>
        <w:t xml:space="preserve"> </w:t>
      </w:r>
      <w:r w:rsidRPr="00047118">
        <w:rPr>
          <w:rFonts w:ascii="Arial" w:hAnsi="Arial" w:eastAsia="Calibri" w:cs="Arial"/>
          <w:color w:val="000000" w:themeColor="text1"/>
          <w:sz w:val="20"/>
          <w:szCs w:val="20"/>
        </w:rPr>
        <w:t>as soon as practicable.</w:t>
      </w:r>
    </w:p>
    <w:p w:rsidRPr="00047118" w:rsidR="010DDD59" w:rsidP="00CB6267" w:rsidRDefault="010DDD59" w14:paraId="15227E47" w14:textId="6D5D5CCE">
      <w:pPr>
        <w:pStyle w:val="Heading3"/>
        <w:keepNext w:val="0"/>
        <w:keepLines w:val="0"/>
        <w:numPr>
          <w:ilvl w:val="2"/>
          <w:numId w:val="25"/>
        </w:numPr>
        <w:spacing w:after="0" w:line="276" w:lineRule="auto"/>
        <w:ind w:left="1560"/>
        <w:rPr>
          <w:rFonts w:ascii="Arial" w:hAnsi="Arial" w:eastAsia="Calibri" w:cs="Arial"/>
          <w:color w:val="000000" w:themeColor="text1"/>
          <w:sz w:val="20"/>
          <w:szCs w:val="20"/>
        </w:rPr>
      </w:pPr>
      <w:r w:rsidRPr="00047118">
        <w:rPr>
          <w:rFonts w:ascii="Arial" w:hAnsi="Arial" w:eastAsia="Calibri" w:cs="Arial"/>
          <w:color w:val="000000" w:themeColor="text1"/>
          <w:sz w:val="20"/>
          <w:szCs w:val="20"/>
        </w:rPr>
        <w:t>If the student has not been found</w:t>
      </w:r>
      <w:r w:rsidRPr="00047118" w:rsidR="3AA718AD">
        <w:rPr>
          <w:rFonts w:ascii="Arial" w:hAnsi="Arial" w:eastAsia="Calibri" w:cs="Arial"/>
          <w:color w:val="000000" w:themeColor="text1"/>
          <w:sz w:val="20"/>
          <w:szCs w:val="20"/>
        </w:rPr>
        <w:t>,</w:t>
      </w:r>
      <w:r w:rsidRPr="00047118">
        <w:rPr>
          <w:rFonts w:ascii="Arial" w:hAnsi="Arial" w:eastAsia="Calibri" w:cs="Arial"/>
          <w:color w:val="000000" w:themeColor="text1"/>
          <w:sz w:val="20"/>
          <w:szCs w:val="20"/>
        </w:rPr>
        <w:t xml:space="preserve"> the University </w:t>
      </w:r>
      <w:r w:rsidRPr="00047118" w:rsidR="75FFF96D">
        <w:rPr>
          <w:rFonts w:ascii="Arial" w:hAnsi="Arial" w:eastAsia="Calibri" w:cs="Arial"/>
          <w:color w:val="000000" w:themeColor="text1"/>
          <w:sz w:val="20"/>
          <w:szCs w:val="20"/>
        </w:rPr>
        <w:t>will</w:t>
      </w:r>
      <w:r w:rsidRPr="00047118">
        <w:rPr>
          <w:rFonts w:ascii="Arial" w:hAnsi="Arial" w:eastAsia="Calibri" w:cs="Arial"/>
          <w:color w:val="000000" w:themeColor="text1"/>
          <w:sz w:val="20"/>
          <w:szCs w:val="20"/>
        </w:rPr>
        <w:t xml:space="preserve"> complete a </w:t>
      </w:r>
      <w:r w:rsidRPr="00047118" w:rsidR="7DD37599">
        <w:rPr>
          <w:rFonts w:ascii="Arial" w:hAnsi="Arial" w:eastAsia="Calibri" w:cs="Arial"/>
          <w:color w:val="000000" w:themeColor="text1"/>
          <w:sz w:val="20"/>
          <w:szCs w:val="20"/>
        </w:rPr>
        <w:t>Non-Approval</w:t>
      </w:r>
      <w:r w:rsidRPr="00047118">
        <w:rPr>
          <w:rFonts w:ascii="Arial" w:hAnsi="Arial" w:eastAsia="Calibri" w:cs="Arial"/>
          <w:color w:val="000000" w:themeColor="text1"/>
          <w:sz w:val="20"/>
          <w:szCs w:val="20"/>
        </w:rPr>
        <w:t xml:space="preserve"> of Appropriate Accommodation/ Welfare Arrangements letter on PRISMS as soon as practicable.</w:t>
      </w:r>
    </w:p>
    <w:p w:rsidRPr="00047118" w:rsidR="008C17A6" w:rsidP="00CB6267" w:rsidRDefault="008C17A6" w14:paraId="0004903E" w14:textId="5609002A">
      <w:pPr>
        <w:pStyle w:val="Heading3"/>
        <w:numPr>
          <w:ilvl w:val="1"/>
          <w:numId w:val="25"/>
        </w:numPr>
        <w:spacing w:after="0" w:line="276" w:lineRule="auto"/>
        <w:rPr>
          <w:rFonts w:ascii="Arial" w:hAnsi="Arial" w:cs="Arial"/>
        </w:rPr>
      </w:pPr>
      <w:r w:rsidRPr="00047118">
        <w:rPr>
          <w:rFonts w:ascii="Arial" w:hAnsi="Arial" w:cs="Arial"/>
        </w:rPr>
        <w:t>Transfer of responsibility for welfare arrangements</w:t>
      </w:r>
    </w:p>
    <w:p w:rsidRPr="00047118" w:rsidR="593AA54C" w:rsidP="00CB6267" w:rsidRDefault="721C7B9F" w14:paraId="7DA383D3" w14:textId="50AF5D07">
      <w:pPr>
        <w:pStyle w:val="Heading3"/>
        <w:keepNext w:val="0"/>
        <w:keepLines w:val="0"/>
        <w:numPr>
          <w:ilvl w:val="2"/>
          <w:numId w:val="25"/>
        </w:numPr>
        <w:spacing w:after="0" w:line="276" w:lineRule="auto"/>
        <w:ind w:left="1560"/>
        <w:rPr>
          <w:rFonts w:ascii="Arial" w:hAnsi="Arial" w:eastAsia="Calibri" w:cs="Arial"/>
          <w:color w:val="000000" w:themeColor="text1"/>
          <w:sz w:val="20"/>
          <w:szCs w:val="20"/>
        </w:rPr>
      </w:pPr>
      <w:r w:rsidRPr="00047118">
        <w:rPr>
          <w:rFonts w:ascii="Arial" w:hAnsi="Arial" w:eastAsia="Calibri" w:cs="Arial"/>
          <w:color w:val="000000" w:themeColor="text1"/>
          <w:sz w:val="20"/>
          <w:szCs w:val="20"/>
        </w:rPr>
        <w:t>An international student</w:t>
      </w:r>
      <w:r w:rsidRPr="00047118" w:rsidR="00575588">
        <w:rPr>
          <w:rFonts w:ascii="Arial" w:hAnsi="Arial" w:eastAsia="Calibri" w:cs="Arial"/>
          <w:color w:val="000000" w:themeColor="text1"/>
          <w:sz w:val="20"/>
          <w:szCs w:val="20"/>
        </w:rPr>
        <w:t xml:space="preserve"> under the age of 18</w:t>
      </w:r>
      <w:r w:rsidRPr="00047118">
        <w:rPr>
          <w:rFonts w:ascii="Arial" w:hAnsi="Arial" w:eastAsia="Calibri" w:cs="Arial"/>
          <w:color w:val="000000" w:themeColor="text1"/>
          <w:sz w:val="20"/>
          <w:szCs w:val="20"/>
        </w:rPr>
        <w:t xml:space="preserve"> seeking to transfer to another CRICOS registered provider must:</w:t>
      </w:r>
    </w:p>
    <w:p w:rsidRPr="00047118" w:rsidR="721C7B9F" w:rsidP="00CB6267" w:rsidRDefault="721C7B9F" w14:paraId="349C583F" w14:textId="47388DC1">
      <w:pPr>
        <w:pStyle w:val="Heading3"/>
        <w:keepNext w:val="0"/>
        <w:keepLines w:val="0"/>
        <w:numPr>
          <w:ilvl w:val="3"/>
          <w:numId w:val="25"/>
        </w:numPr>
        <w:spacing w:after="0" w:line="276" w:lineRule="auto"/>
        <w:rPr>
          <w:rFonts w:ascii="Arial" w:hAnsi="Arial" w:eastAsia="FoundrySterling-Book" w:cs="Arial"/>
          <w:color w:val="000000" w:themeColor="text1"/>
          <w:sz w:val="20"/>
          <w:szCs w:val="20"/>
        </w:rPr>
      </w:pPr>
      <w:r w:rsidRPr="00047118">
        <w:rPr>
          <w:rFonts w:ascii="Arial" w:hAnsi="Arial" w:eastAsia="FoundrySterling-Book" w:cs="Arial"/>
          <w:color w:val="000000" w:themeColor="text1"/>
          <w:sz w:val="20"/>
          <w:szCs w:val="20"/>
        </w:rPr>
        <w:t>complete the Letter of Release Request Form; and</w:t>
      </w:r>
    </w:p>
    <w:p w:rsidRPr="00047118" w:rsidR="721C7B9F" w:rsidP="00CB6267" w:rsidRDefault="721C7B9F" w14:paraId="578C6487" w14:textId="612969BD">
      <w:pPr>
        <w:pStyle w:val="Heading3"/>
        <w:keepNext w:val="0"/>
        <w:keepLines w:val="0"/>
        <w:numPr>
          <w:ilvl w:val="3"/>
          <w:numId w:val="25"/>
        </w:numPr>
        <w:spacing w:after="0" w:line="276" w:lineRule="auto"/>
        <w:rPr>
          <w:rFonts w:ascii="Arial" w:hAnsi="Arial" w:eastAsia="FoundrySterling-Book" w:cs="Arial"/>
          <w:color w:val="000000" w:themeColor="text1"/>
          <w:sz w:val="20"/>
          <w:szCs w:val="20"/>
        </w:rPr>
      </w:pPr>
      <w:r w:rsidRPr="00047118">
        <w:rPr>
          <w:rFonts w:ascii="Arial" w:hAnsi="Arial" w:eastAsia="FoundrySterling-Book" w:cs="Arial"/>
          <w:color w:val="000000" w:themeColor="text1"/>
          <w:sz w:val="20"/>
          <w:szCs w:val="20"/>
        </w:rPr>
        <w:t xml:space="preserve">obtain parental/legal </w:t>
      </w:r>
      <w:r w:rsidRPr="00047118" w:rsidR="785C4236">
        <w:rPr>
          <w:rFonts w:ascii="Arial" w:hAnsi="Arial" w:eastAsia="FoundrySterling-Book" w:cs="Arial"/>
          <w:color w:val="000000" w:themeColor="text1"/>
          <w:sz w:val="20"/>
          <w:szCs w:val="20"/>
        </w:rPr>
        <w:t>guardian</w:t>
      </w:r>
      <w:r w:rsidRPr="00047118">
        <w:rPr>
          <w:rFonts w:ascii="Arial" w:hAnsi="Arial" w:eastAsia="FoundrySterling-Book" w:cs="Arial"/>
          <w:color w:val="000000" w:themeColor="text1"/>
          <w:sz w:val="20"/>
          <w:szCs w:val="20"/>
        </w:rPr>
        <w:t xml:space="preserve"> approval; and</w:t>
      </w:r>
    </w:p>
    <w:p w:rsidRPr="00047118" w:rsidR="721C7B9F" w:rsidP="00CB6267" w:rsidRDefault="721C7B9F" w14:paraId="6E825D73" w14:textId="0CCA7338">
      <w:pPr>
        <w:pStyle w:val="Heading3"/>
        <w:keepNext w:val="0"/>
        <w:keepLines w:val="0"/>
        <w:numPr>
          <w:ilvl w:val="3"/>
          <w:numId w:val="25"/>
        </w:numPr>
        <w:spacing w:after="0" w:line="276" w:lineRule="auto"/>
        <w:rPr>
          <w:rFonts w:ascii="Arial" w:hAnsi="Arial" w:eastAsia="FoundrySterling-Book" w:cs="Arial"/>
          <w:color w:val="000000" w:themeColor="text1"/>
          <w:sz w:val="20"/>
          <w:szCs w:val="20"/>
        </w:rPr>
      </w:pPr>
      <w:r w:rsidRPr="00047118">
        <w:rPr>
          <w:rFonts w:ascii="Arial" w:hAnsi="Arial" w:eastAsia="FoundrySterling-Book" w:cs="Arial"/>
          <w:color w:val="000000" w:themeColor="text1"/>
          <w:sz w:val="20"/>
          <w:szCs w:val="20"/>
        </w:rPr>
        <w:t xml:space="preserve">provide the approval of the other provider if they are taking responsibility for the student's accommodation, </w:t>
      </w:r>
      <w:proofErr w:type="gramStart"/>
      <w:r w:rsidRPr="00047118">
        <w:rPr>
          <w:rFonts w:ascii="Arial" w:hAnsi="Arial" w:eastAsia="FoundrySterling-Book" w:cs="Arial"/>
          <w:color w:val="000000" w:themeColor="text1"/>
          <w:sz w:val="20"/>
          <w:szCs w:val="20"/>
        </w:rPr>
        <w:t>welfare</w:t>
      </w:r>
      <w:proofErr w:type="gramEnd"/>
      <w:r w:rsidRPr="00047118">
        <w:rPr>
          <w:rFonts w:ascii="Arial" w:hAnsi="Arial" w:eastAsia="FoundrySterling-Book" w:cs="Arial"/>
          <w:color w:val="000000" w:themeColor="text1"/>
          <w:sz w:val="20"/>
          <w:szCs w:val="20"/>
        </w:rPr>
        <w:t xml:space="preserve"> and support arrangements</w:t>
      </w:r>
      <w:r w:rsidRPr="00047118" w:rsidR="4D56A9B7">
        <w:rPr>
          <w:rFonts w:ascii="Arial" w:hAnsi="Arial" w:eastAsia="FoundrySterling-Book" w:cs="Arial"/>
          <w:color w:val="000000" w:themeColor="text1"/>
          <w:sz w:val="20"/>
          <w:szCs w:val="20"/>
        </w:rPr>
        <w:t>; and</w:t>
      </w:r>
    </w:p>
    <w:p w:rsidRPr="00047118" w:rsidR="00A6B8EE" w:rsidP="00CB6267" w:rsidRDefault="00A6B8EE" w14:paraId="16C165C8" w14:textId="52D18F50">
      <w:pPr>
        <w:pStyle w:val="Heading3"/>
        <w:keepNext w:val="0"/>
        <w:keepLines w:val="0"/>
        <w:numPr>
          <w:ilvl w:val="3"/>
          <w:numId w:val="25"/>
        </w:numPr>
        <w:spacing w:after="0" w:line="276" w:lineRule="auto"/>
        <w:rPr>
          <w:rFonts w:ascii="Arial" w:hAnsi="Arial" w:eastAsia="FoundrySterling-Book" w:cs="Arial"/>
          <w:color w:val="000000" w:themeColor="text1"/>
          <w:sz w:val="20"/>
          <w:szCs w:val="20"/>
        </w:rPr>
      </w:pPr>
      <w:r w:rsidRPr="00047118">
        <w:rPr>
          <w:rFonts w:ascii="Arial" w:hAnsi="Arial" w:eastAsia="FoundrySterling-Book" w:cs="Arial"/>
          <w:color w:val="000000" w:themeColor="text1"/>
          <w:sz w:val="20"/>
          <w:szCs w:val="20"/>
        </w:rPr>
        <w:t>r</w:t>
      </w:r>
      <w:r w:rsidRPr="00047118" w:rsidR="2BAE709D">
        <w:rPr>
          <w:rFonts w:ascii="Arial" w:hAnsi="Arial" w:eastAsia="FoundrySterling-Book" w:cs="Arial"/>
          <w:color w:val="000000" w:themeColor="text1"/>
          <w:sz w:val="20"/>
          <w:szCs w:val="20"/>
        </w:rPr>
        <w:t xml:space="preserve">emain in </w:t>
      </w:r>
      <w:proofErr w:type="gramStart"/>
      <w:r w:rsidRPr="00047118" w:rsidR="6D889563">
        <w:rPr>
          <w:rFonts w:ascii="Arial" w:hAnsi="Arial" w:eastAsia="FoundrySterling-Book" w:cs="Arial"/>
          <w:color w:val="000000" w:themeColor="text1"/>
          <w:sz w:val="20"/>
          <w:szCs w:val="20"/>
        </w:rPr>
        <w:t>U</w:t>
      </w:r>
      <w:r w:rsidRPr="00047118" w:rsidR="2BAE709D">
        <w:rPr>
          <w:rFonts w:ascii="Arial" w:hAnsi="Arial" w:eastAsia="FoundrySterling-Book" w:cs="Arial"/>
          <w:color w:val="000000" w:themeColor="text1"/>
          <w:sz w:val="20"/>
          <w:szCs w:val="20"/>
        </w:rPr>
        <w:t>niversity</w:t>
      </w:r>
      <w:proofErr w:type="gramEnd"/>
      <w:r w:rsidRPr="00047118" w:rsidR="00867BD3">
        <w:rPr>
          <w:rFonts w:ascii="Arial" w:hAnsi="Arial" w:eastAsia="FoundrySterling-Book" w:cs="Arial"/>
          <w:color w:val="000000" w:themeColor="text1"/>
          <w:sz w:val="20"/>
          <w:szCs w:val="20"/>
        </w:rPr>
        <w:t>-</w:t>
      </w:r>
      <w:r w:rsidRPr="00047118" w:rsidR="2BAE709D">
        <w:rPr>
          <w:rFonts w:ascii="Arial" w:hAnsi="Arial" w:eastAsia="FoundrySterling-Book" w:cs="Arial"/>
          <w:color w:val="000000" w:themeColor="text1"/>
          <w:sz w:val="20"/>
          <w:szCs w:val="20"/>
        </w:rPr>
        <w:t xml:space="preserve">approved </w:t>
      </w:r>
      <w:r w:rsidRPr="00047118" w:rsidR="5BD60596">
        <w:rPr>
          <w:rFonts w:ascii="Arial" w:hAnsi="Arial" w:eastAsia="FoundrySterling-Book" w:cs="Arial"/>
          <w:color w:val="000000" w:themeColor="text1"/>
          <w:sz w:val="20"/>
          <w:szCs w:val="20"/>
        </w:rPr>
        <w:t>accommodation</w:t>
      </w:r>
      <w:r w:rsidRPr="00047118" w:rsidR="2BAE709D">
        <w:rPr>
          <w:rFonts w:ascii="Arial" w:hAnsi="Arial" w:eastAsia="FoundrySterling-Book" w:cs="Arial"/>
          <w:color w:val="000000" w:themeColor="text1"/>
          <w:sz w:val="20"/>
          <w:szCs w:val="20"/>
        </w:rPr>
        <w:t xml:space="preserve"> until the transfer request has been </w:t>
      </w:r>
      <w:r w:rsidRPr="00047118" w:rsidR="135649F8">
        <w:rPr>
          <w:rFonts w:ascii="Arial" w:hAnsi="Arial" w:eastAsia="FoundrySterling-Book" w:cs="Arial"/>
          <w:color w:val="000000" w:themeColor="text1"/>
          <w:sz w:val="20"/>
          <w:szCs w:val="20"/>
        </w:rPr>
        <w:t>assessed and</w:t>
      </w:r>
      <w:r w:rsidRPr="00047118" w:rsidR="2BAE709D">
        <w:rPr>
          <w:rFonts w:ascii="Arial" w:hAnsi="Arial" w:eastAsia="FoundrySterling-Book" w:cs="Arial"/>
          <w:color w:val="000000" w:themeColor="text1"/>
          <w:sz w:val="20"/>
          <w:szCs w:val="20"/>
        </w:rPr>
        <w:t xml:space="preserve"> approved.</w:t>
      </w:r>
    </w:p>
    <w:p w:rsidRPr="00047118" w:rsidR="721C7B9F" w:rsidP="00CB6267" w:rsidRDefault="721C7B9F" w14:paraId="24746E5A" w14:textId="731BCF1D">
      <w:pPr>
        <w:pStyle w:val="Heading3"/>
        <w:keepNext w:val="0"/>
        <w:keepLines w:val="0"/>
        <w:numPr>
          <w:ilvl w:val="2"/>
          <w:numId w:val="25"/>
        </w:numPr>
        <w:spacing w:after="0" w:line="276" w:lineRule="auto"/>
        <w:ind w:left="1560"/>
        <w:rPr>
          <w:rFonts w:ascii="Arial" w:hAnsi="Arial" w:cs="Arial"/>
          <w:color w:val="000000" w:themeColor="text1"/>
          <w:sz w:val="20"/>
          <w:szCs w:val="20"/>
        </w:rPr>
      </w:pPr>
      <w:r w:rsidRPr="00047118">
        <w:rPr>
          <w:rFonts w:ascii="Arial" w:hAnsi="Arial" w:eastAsia="Arial" w:cs="Arial"/>
          <w:color w:val="000000" w:themeColor="text1"/>
          <w:sz w:val="20"/>
          <w:szCs w:val="20"/>
        </w:rPr>
        <w:t>If the student is sponsored, the sponsor must also provide their written approval.</w:t>
      </w:r>
    </w:p>
    <w:p w:rsidRPr="00047118" w:rsidR="721C7B9F" w:rsidP="00CB6267" w:rsidRDefault="721C7B9F" w14:paraId="5419D39D" w14:textId="69E167F8">
      <w:pPr>
        <w:pStyle w:val="Heading3"/>
        <w:keepNext w:val="0"/>
        <w:keepLines w:val="0"/>
        <w:numPr>
          <w:ilvl w:val="2"/>
          <w:numId w:val="25"/>
        </w:numPr>
        <w:spacing w:after="0" w:line="276" w:lineRule="auto"/>
        <w:ind w:left="1560"/>
        <w:rPr>
          <w:rFonts w:ascii="Arial" w:hAnsi="Arial" w:cs="Arial"/>
          <w:color w:val="000000" w:themeColor="text1"/>
          <w:sz w:val="20"/>
          <w:szCs w:val="20"/>
        </w:rPr>
      </w:pPr>
      <w:r w:rsidRPr="00047118">
        <w:rPr>
          <w:rFonts w:ascii="Arial" w:hAnsi="Arial" w:eastAsia="Arial" w:cs="Arial"/>
          <w:color w:val="000000" w:themeColor="text1"/>
          <w:sz w:val="20"/>
          <w:szCs w:val="20"/>
        </w:rPr>
        <w:t xml:space="preserve">The University </w:t>
      </w:r>
      <w:r w:rsidRPr="00047118" w:rsidR="48522237">
        <w:rPr>
          <w:rFonts w:ascii="Arial" w:hAnsi="Arial" w:eastAsia="Arial" w:cs="Arial"/>
          <w:color w:val="000000" w:themeColor="text1"/>
          <w:sz w:val="20"/>
          <w:szCs w:val="20"/>
        </w:rPr>
        <w:t xml:space="preserve">will </w:t>
      </w:r>
      <w:r w:rsidRPr="00047118">
        <w:rPr>
          <w:rFonts w:ascii="Arial" w:hAnsi="Arial" w:eastAsia="Arial" w:cs="Arial"/>
          <w:color w:val="000000" w:themeColor="text1"/>
          <w:sz w:val="20"/>
          <w:szCs w:val="20"/>
        </w:rPr>
        <w:t>liaise with the prospective provider to ensure there is no gap in welfare arrangements and advise the student of their visa obligations in relation to maintaining welfare arrangements throughout the transfer period.</w:t>
      </w:r>
    </w:p>
    <w:p w:rsidRPr="00047118" w:rsidR="004E29C2" w:rsidP="00CB6267" w:rsidRDefault="004E29C2" w14:paraId="7BD9D12C" w14:textId="3E6A21DF">
      <w:pPr>
        <w:pStyle w:val="Heading3"/>
        <w:numPr>
          <w:ilvl w:val="1"/>
          <w:numId w:val="25"/>
        </w:numPr>
        <w:spacing w:after="0" w:line="276" w:lineRule="auto"/>
        <w:rPr>
          <w:rFonts w:ascii="Arial" w:hAnsi="Arial" w:cs="Arial"/>
        </w:rPr>
      </w:pPr>
      <w:r w:rsidRPr="00047118">
        <w:rPr>
          <w:rFonts w:ascii="Arial" w:hAnsi="Arial" w:cs="Arial"/>
        </w:rPr>
        <w:t xml:space="preserve">Student </w:t>
      </w:r>
      <w:r w:rsidRPr="00047118" w:rsidR="00F3520B">
        <w:rPr>
          <w:rFonts w:ascii="Arial" w:hAnsi="Arial" w:cs="Arial"/>
        </w:rPr>
        <w:t>departure from Australia</w:t>
      </w:r>
      <w:r w:rsidRPr="00047118">
        <w:rPr>
          <w:rFonts w:ascii="Arial" w:hAnsi="Arial" w:cs="Arial"/>
        </w:rPr>
        <w:t xml:space="preserve"> </w:t>
      </w:r>
    </w:p>
    <w:p w:rsidRPr="00047118" w:rsidR="30C160D1" w:rsidP="00CB6267" w:rsidRDefault="5C3B088A" w14:paraId="7AA3C442" w14:textId="14C25C73">
      <w:pPr>
        <w:pStyle w:val="Heading3"/>
        <w:keepNext w:val="0"/>
        <w:keepLines w:val="0"/>
        <w:numPr>
          <w:ilvl w:val="2"/>
          <w:numId w:val="25"/>
        </w:numPr>
        <w:spacing w:after="0" w:line="276" w:lineRule="auto"/>
        <w:ind w:left="1560"/>
        <w:rPr>
          <w:rFonts w:ascii="Arial" w:hAnsi="Arial" w:eastAsia="Calibri" w:cs="Arial"/>
          <w:color w:val="000000" w:themeColor="text1"/>
          <w:sz w:val="20"/>
          <w:szCs w:val="20"/>
        </w:rPr>
      </w:pPr>
      <w:r w:rsidRPr="00047118">
        <w:rPr>
          <w:rFonts w:ascii="Arial" w:hAnsi="Arial" w:eastAsia="Calibri" w:cs="Arial"/>
          <w:color w:val="000000" w:themeColor="text1"/>
          <w:sz w:val="20"/>
          <w:szCs w:val="20"/>
        </w:rPr>
        <w:t xml:space="preserve">An </w:t>
      </w:r>
      <w:r w:rsidRPr="00047118" w:rsidR="1661B500">
        <w:rPr>
          <w:rFonts w:ascii="Arial" w:hAnsi="Arial" w:eastAsia="Calibri" w:cs="Arial"/>
          <w:color w:val="000000" w:themeColor="text1"/>
          <w:sz w:val="20"/>
          <w:szCs w:val="20"/>
        </w:rPr>
        <w:t xml:space="preserve">international </w:t>
      </w:r>
      <w:r w:rsidRPr="00047118">
        <w:rPr>
          <w:rFonts w:ascii="Arial" w:hAnsi="Arial" w:eastAsia="Calibri" w:cs="Arial"/>
          <w:color w:val="000000" w:themeColor="text1"/>
          <w:sz w:val="20"/>
          <w:szCs w:val="20"/>
        </w:rPr>
        <w:t xml:space="preserve">student </w:t>
      </w:r>
      <w:r w:rsidRPr="00047118" w:rsidR="00216749">
        <w:rPr>
          <w:rFonts w:ascii="Arial" w:hAnsi="Arial" w:eastAsia="Calibri" w:cs="Arial"/>
          <w:color w:val="000000" w:themeColor="text1"/>
          <w:sz w:val="20"/>
          <w:szCs w:val="20"/>
        </w:rPr>
        <w:t xml:space="preserve">under the age of 18 </w:t>
      </w:r>
      <w:r w:rsidRPr="00047118">
        <w:rPr>
          <w:rFonts w:ascii="Arial" w:hAnsi="Arial" w:eastAsia="Calibri" w:cs="Arial"/>
          <w:color w:val="000000" w:themeColor="text1"/>
          <w:sz w:val="20"/>
          <w:szCs w:val="20"/>
        </w:rPr>
        <w:t xml:space="preserve">planning to leave Australia </w:t>
      </w:r>
      <w:r w:rsidRPr="00047118" w:rsidR="11DDF32B">
        <w:rPr>
          <w:rFonts w:ascii="Arial" w:hAnsi="Arial" w:eastAsia="Calibri" w:cs="Arial"/>
          <w:color w:val="000000" w:themeColor="text1"/>
          <w:sz w:val="20"/>
          <w:szCs w:val="20"/>
        </w:rPr>
        <w:t xml:space="preserve">is </w:t>
      </w:r>
      <w:r w:rsidRPr="00047118">
        <w:rPr>
          <w:rFonts w:ascii="Arial" w:hAnsi="Arial" w:eastAsia="Calibri" w:cs="Arial"/>
          <w:color w:val="000000" w:themeColor="text1"/>
          <w:sz w:val="20"/>
          <w:szCs w:val="20"/>
        </w:rPr>
        <w:t>to advise the</w:t>
      </w:r>
      <w:r w:rsidRPr="00047118" w:rsidR="1D28120D">
        <w:rPr>
          <w:rFonts w:ascii="Arial" w:hAnsi="Arial" w:eastAsia="Calibri" w:cs="Arial"/>
          <w:color w:val="000000" w:themeColor="text1"/>
          <w:sz w:val="20"/>
          <w:szCs w:val="20"/>
        </w:rPr>
        <w:t>ir assigned</w:t>
      </w:r>
      <w:r w:rsidRPr="00047118">
        <w:rPr>
          <w:rFonts w:ascii="Arial" w:hAnsi="Arial" w:eastAsia="Calibri" w:cs="Arial"/>
          <w:color w:val="000000" w:themeColor="text1"/>
          <w:sz w:val="20"/>
          <w:szCs w:val="20"/>
        </w:rPr>
        <w:t xml:space="preserve"> ISA who will inform and provide flight details to the student’s parent/legal guardian and the </w:t>
      </w:r>
      <w:r w:rsidRPr="00047118" w:rsidR="764249A0">
        <w:rPr>
          <w:rFonts w:ascii="Arial" w:hAnsi="Arial" w:eastAsia="Calibri" w:cs="Arial"/>
          <w:color w:val="000000" w:themeColor="text1"/>
          <w:sz w:val="20"/>
          <w:szCs w:val="20"/>
        </w:rPr>
        <w:t>U</w:t>
      </w:r>
      <w:r w:rsidRPr="00047118">
        <w:rPr>
          <w:rFonts w:ascii="Arial" w:hAnsi="Arial" w:eastAsia="Calibri" w:cs="Arial"/>
          <w:color w:val="000000" w:themeColor="text1"/>
          <w:sz w:val="20"/>
          <w:szCs w:val="20"/>
        </w:rPr>
        <w:t>niversity</w:t>
      </w:r>
      <w:r w:rsidRPr="00047118" w:rsidR="003E4E40">
        <w:rPr>
          <w:rFonts w:ascii="Arial" w:hAnsi="Arial" w:eastAsia="Calibri" w:cs="Arial"/>
          <w:color w:val="000000" w:themeColor="text1"/>
          <w:sz w:val="20"/>
          <w:szCs w:val="20"/>
        </w:rPr>
        <w:t>-</w:t>
      </w:r>
      <w:r w:rsidRPr="00047118">
        <w:rPr>
          <w:rFonts w:ascii="Arial" w:hAnsi="Arial" w:eastAsia="Calibri" w:cs="Arial"/>
          <w:color w:val="000000" w:themeColor="text1"/>
          <w:sz w:val="20"/>
          <w:szCs w:val="20"/>
        </w:rPr>
        <w:t xml:space="preserve">approved accommodation provider. The ISA </w:t>
      </w:r>
      <w:r w:rsidRPr="00047118" w:rsidR="4B9498C5">
        <w:rPr>
          <w:rFonts w:ascii="Arial" w:hAnsi="Arial" w:eastAsia="Calibri" w:cs="Arial"/>
          <w:color w:val="000000" w:themeColor="text1"/>
          <w:sz w:val="20"/>
          <w:szCs w:val="20"/>
        </w:rPr>
        <w:t>will</w:t>
      </w:r>
      <w:r w:rsidRPr="00047118">
        <w:rPr>
          <w:rFonts w:ascii="Arial" w:hAnsi="Arial" w:eastAsia="Calibri" w:cs="Arial"/>
          <w:color w:val="000000" w:themeColor="text1"/>
          <w:sz w:val="20"/>
          <w:szCs w:val="20"/>
        </w:rPr>
        <w:t xml:space="preserve"> ensure that the student is escorted to the airport by a</w:t>
      </w:r>
      <w:r w:rsidRPr="00047118" w:rsidR="05C20811">
        <w:rPr>
          <w:rFonts w:ascii="Arial" w:hAnsi="Arial" w:eastAsia="Calibri" w:cs="Arial"/>
          <w:color w:val="000000" w:themeColor="text1"/>
          <w:sz w:val="20"/>
          <w:szCs w:val="20"/>
        </w:rPr>
        <w:t>n</w:t>
      </w:r>
      <w:r w:rsidRPr="00047118" w:rsidR="00493971">
        <w:rPr>
          <w:rFonts w:ascii="Arial" w:hAnsi="Arial" w:eastAsia="Calibri" w:cs="Arial"/>
          <w:color w:val="000000" w:themeColor="text1"/>
          <w:sz w:val="20"/>
          <w:szCs w:val="20"/>
        </w:rPr>
        <w:t xml:space="preserve"> </w:t>
      </w:r>
      <w:r w:rsidRPr="00047118" w:rsidR="05C20811">
        <w:rPr>
          <w:rFonts w:ascii="Arial" w:hAnsi="Arial" w:eastAsia="Calibri" w:cs="Arial"/>
          <w:color w:val="000000" w:themeColor="text1"/>
          <w:sz w:val="20"/>
          <w:szCs w:val="20"/>
        </w:rPr>
        <w:t xml:space="preserve">approved </w:t>
      </w:r>
      <w:r w:rsidRPr="00047118">
        <w:rPr>
          <w:rFonts w:ascii="Arial" w:hAnsi="Arial" w:eastAsia="Calibri" w:cs="Arial"/>
          <w:color w:val="000000" w:themeColor="text1"/>
          <w:sz w:val="20"/>
          <w:szCs w:val="20"/>
        </w:rPr>
        <w:t xml:space="preserve">Griffith University representative </w:t>
      </w:r>
      <w:r w:rsidRPr="00047118" w:rsidR="0093609D">
        <w:rPr>
          <w:rFonts w:ascii="Arial" w:hAnsi="Arial" w:cs="Arial"/>
          <w:color w:val="000000" w:themeColor="text1"/>
          <w:sz w:val="20"/>
          <w:szCs w:val="20"/>
        </w:rPr>
        <w:t>or approved homestay provider representative</w:t>
      </w:r>
      <w:r w:rsidRPr="00047118" w:rsidR="0093609D">
        <w:rPr>
          <w:rFonts w:ascii="Arial" w:hAnsi="Arial" w:eastAsia="Calibri" w:cs="Arial"/>
          <w:color w:val="000000" w:themeColor="text1"/>
          <w:sz w:val="20"/>
          <w:szCs w:val="20"/>
        </w:rPr>
        <w:t xml:space="preserve"> </w:t>
      </w:r>
      <w:r w:rsidRPr="00047118" w:rsidR="5FA13BB0">
        <w:rPr>
          <w:rFonts w:ascii="Arial" w:hAnsi="Arial" w:eastAsia="Calibri" w:cs="Arial"/>
          <w:color w:val="000000" w:themeColor="text1"/>
          <w:sz w:val="20"/>
          <w:szCs w:val="20"/>
        </w:rPr>
        <w:t xml:space="preserve">and </w:t>
      </w:r>
      <w:r w:rsidRPr="00047118" w:rsidR="1D72DDD2">
        <w:rPr>
          <w:rFonts w:ascii="Arial" w:hAnsi="Arial" w:eastAsia="Calibri" w:cs="Arial"/>
          <w:color w:val="000000" w:themeColor="text1"/>
          <w:sz w:val="20"/>
          <w:szCs w:val="20"/>
        </w:rPr>
        <w:t xml:space="preserve">that </w:t>
      </w:r>
      <w:r w:rsidRPr="00047118">
        <w:rPr>
          <w:rFonts w:ascii="Arial" w:hAnsi="Arial" w:eastAsia="Calibri" w:cs="Arial"/>
          <w:color w:val="000000" w:themeColor="text1"/>
          <w:sz w:val="20"/>
          <w:szCs w:val="20"/>
        </w:rPr>
        <w:t xml:space="preserve">PRISMS is updated </w:t>
      </w:r>
      <w:r w:rsidRPr="00047118" w:rsidR="39AF26E2">
        <w:rPr>
          <w:rFonts w:ascii="Arial" w:hAnsi="Arial" w:eastAsia="Calibri" w:cs="Arial"/>
          <w:color w:val="000000" w:themeColor="text1"/>
          <w:sz w:val="20"/>
          <w:szCs w:val="20"/>
        </w:rPr>
        <w:t>as</w:t>
      </w:r>
      <w:r w:rsidRPr="00047118">
        <w:rPr>
          <w:rFonts w:ascii="Arial" w:hAnsi="Arial" w:eastAsia="Calibri" w:cs="Arial"/>
          <w:color w:val="000000" w:themeColor="text1"/>
          <w:sz w:val="20"/>
          <w:szCs w:val="20"/>
        </w:rPr>
        <w:t xml:space="preserve"> required.</w:t>
      </w:r>
    </w:p>
    <w:p w:rsidRPr="00047118" w:rsidR="5AC0DE42" w:rsidP="00CB6267" w:rsidRDefault="007E6EBD" w14:paraId="52AD0215" w14:textId="35EA1F05">
      <w:pPr>
        <w:pStyle w:val="Heading3"/>
        <w:numPr>
          <w:ilvl w:val="1"/>
          <w:numId w:val="25"/>
        </w:numPr>
        <w:spacing w:after="0" w:line="276" w:lineRule="auto"/>
        <w:rPr>
          <w:rFonts w:ascii="Arial" w:hAnsi="Arial" w:cs="Arial"/>
        </w:rPr>
      </w:pPr>
      <w:r w:rsidRPr="00047118">
        <w:rPr>
          <w:rFonts w:ascii="Arial" w:hAnsi="Arial" w:cs="Arial"/>
        </w:rPr>
        <w:t xml:space="preserve">Termination of University approval of </w:t>
      </w:r>
      <w:r w:rsidRPr="00047118" w:rsidR="5AC0DE42">
        <w:rPr>
          <w:rFonts w:ascii="Arial" w:hAnsi="Arial" w:cs="Arial"/>
        </w:rPr>
        <w:t>Welfare arrangements</w:t>
      </w:r>
      <w:r w:rsidRPr="00047118" w:rsidR="006B1228">
        <w:rPr>
          <w:rFonts w:ascii="Arial" w:hAnsi="Arial" w:cs="Arial"/>
        </w:rPr>
        <w:t xml:space="preserve"> due to student actions</w:t>
      </w:r>
    </w:p>
    <w:p w:rsidRPr="00047118" w:rsidR="5FED1B1E" w:rsidP="00CB6267" w:rsidRDefault="32AAB3A3" w14:paraId="0A444037" w14:textId="11CE91B9">
      <w:pPr>
        <w:pStyle w:val="Heading3"/>
        <w:keepNext w:val="0"/>
        <w:keepLines w:val="0"/>
        <w:numPr>
          <w:ilvl w:val="2"/>
          <w:numId w:val="25"/>
        </w:numPr>
        <w:spacing w:after="0" w:line="276" w:lineRule="auto"/>
        <w:ind w:left="1560"/>
        <w:rPr>
          <w:rFonts w:ascii="Arial" w:hAnsi="Arial" w:eastAsia="Calibri" w:cs="Arial"/>
          <w:color w:val="000000" w:themeColor="text1"/>
          <w:sz w:val="20"/>
          <w:szCs w:val="20"/>
        </w:rPr>
      </w:pPr>
      <w:r w:rsidRPr="00047118">
        <w:rPr>
          <w:rFonts w:ascii="Arial" w:hAnsi="Arial" w:eastAsia="Calibri" w:cs="Arial"/>
          <w:color w:val="000000" w:themeColor="text1"/>
          <w:sz w:val="20"/>
          <w:szCs w:val="20"/>
        </w:rPr>
        <w:t xml:space="preserve">All </w:t>
      </w:r>
      <w:r w:rsidRPr="00047118" w:rsidR="00F87BB6">
        <w:rPr>
          <w:rFonts w:ascii="Arial" w:hAnsi="Arial" w:eastAsia="Calibri" w:cs="Arial"/>
          <w:color w:val="000000" w:themeColor="text1"/>
          <w:sz w:val="20"/>
          <w:szCs w:val="20"/>
        </w:rPr>
        <w:t>r</w:t>
      </w:r>
      <w:r w:rsidRPr="00047118">
        <w:rPr>
          <w:rFonts w:ascii="Arial" w:hAnsi="Arial" w:eastAsia="Calibri" w:cs="Arial"/>
          <w:color w:val="000000" w:themeColor="text1"/>
          <w:sz w:val="20"/>
          <w:szCs w:val="20"/>
        </w:rPr>
        <w:t xml:space="preserve">easonable </w:t>
      </w:r>
      <w:r w:rsidRPr="00047118" w:rsidR="00F87BB6">
        <w:rPr>
          <w:rFonts w:ascii="Arial" w:hAnsi="Arial" w:eastAsia="Calibri" w:cs="Arial"/>
          <w:color w:val="000000" w:themeColor="text1"/>
          <w:sz w:val="20"/>
          <w:szCs w:val="20"/>
        </w:rPr>
        <w:t>e</w:t>
      </w:r>
      <w:r w:rsidRPr="00047118">
        <w:rPr>
          <w:rFonts w:ascii="Arial" w:hAnsi="Arial" w:eastAsia="Calibri" w:cs="Arial"/>
          <w:color w:val="000000" w:themeColor="text1"/>
          <w:sz w:val="20"/>
          <w:szCs w:val="20"/>
        </w:rPr>
        <w:t>fforts will be made by the University to assist international students</w:t>
      </w:r>
      <w:r w:rsidRPr="00047118" w:rsidR="00216749">
        <w:rPr>
          <w:rFonts w:ascii="Arial" w:hAnsi="Arial" w:eastAsia="Calibri" w:cs="Arial"/>
          <w:color w:val="000000" w:themeColor="text1"/>
          <w:sz w:val="20"/>
          <w:szCs w:val="20"/>
        </w:rPr>
        <w:t xml:space="preserve"> under the age of 18</w:t>
      </w:r>
      <w:r w:rsidRPr="00047118">
        <w:rPr>
          <w:rFonts w:ascii="Arial" w:hAnsi="Arial" w:eastAsia="Calibri" w:cs="Arial"/>
          <w:color w:val="000000" w:themeColor="text1"/>
          <w:sz w:val="20"/>
          <w:szCs w:val="20"/>
        </w:rPr>
        <w:t xml:space="preserve"> with difficulties impacting their welfare arrangements. </w:t>
      </w:r>
      <w:r w:rsidRPr="00047118" w:rsidR="00DB0048">
        <w:rPr>
          <w:rFonts w:ascii="Arial" w:hAnsi="Arial" w:eastAsia="Calibri" w:cs="Arial"/>
          <w:color w:val="000000" w:themeColor="text1"/>
          <w:sz w:val="20"/>
          <w:szCs w:val="20"/>
        </w:rPr>
        <w:t xml:space="preserve"> However, </w:t>
      </w:r>
      <w:r w:rsidRPr="00047118">
        <w:rPr>
          <w:rFonts w:ascii="Arial" w:hAnsi="Arial" w:eastAsia="Calibri" w:cs="Arial"/>
          <w:color w:val="000000" w:themeColor="text1"/>
          <w:sz w:val="20"/>
          <w:szCs w:val="20"/>
        </w:rPr>
        <w:t xml:space="preserve">University approval for accommodation, welfare and support </w:t>
      </w:r>
      <w:r w:rsidRPr="00047118" w:rsidR="005F17A5">
        <w:rPr>
          <w:rFonts w:ascii="Arial" w:hAnsi="Arial" w:eastAsia="Calibri" w:cs="Arial"/>
          <w:color w:val="000000" w:themeColor="text1"/>
          <w:sz w:val="20"/>
          <w:szCs w:val="20"/>
        </w:rPr>
        <w:t xml:space="preserve">may </w:t>
      </w:r>
      <w:r w:rsidRPr="00047118">
        <w:rPr>
          <w:rFonts w:ascii="Arial" w:hAnsi="Arial" w:eastAsia="Calibri" w:cs="Arial"/>
          <w:color w:val="000000" w:themeColor="text1"/>
          <w:sz w:val="20"/>
          <w:szCs w:val="20"/>
        </w:rPr>
        <w:t>be withdrawn based on one or more of the following grounds:</w:t>
      </w:r>
    </w:p>
    <w:p w:rsidRPr="00047118" w:rsidR="32AAB3A3" w:rsidP="00CB6267" w:rsidRDefault="32AAB3A3" w14:paraId="7D459BB2" w14:textId="792B5C00">
      <w:pPr>
        <w:pStyle w:val="Heading3"/>
        <w:keepNext w:val="0"/>
        <w:keepLines w:val="0"/>
        <w:numPr>
          <w:ilvl w:val="3"/>
          <w:numId w:val="25"/>
        </w:numPr>
        <w:spacing w:after="0" w:line="276" w:lineRule="auto"/>
        <w:rPr>
          <w:rFonts w:ascii="Arial" w:hAnsi="Arial" w:eastAsia="FoundrySterling-Book" w:cs="Arial"/>
          <w:color w:val="000000" w:themeColor="text1"/>
          <w:sz w:val="20"/>
          <w:szCs w:val="20"/>
        </w:rPr>
      </w:pPr>
      <w:r w:rsidRPr="00047118">
        <w:rPr>
          <w:rFonts w:ascii="Arial" w:hAnsi="Arial" w:eastAsia="FoundrySterling-Book" w:cs="Arial"/>
          <w:color w:val="000000" w:themeColor="text1"/>
          <w:sz w:val="20"/>
          <w:szCs w:val="20"/>
        </w:rPr>
        <w:t xml:space="preserve">a student refuses to observe reasonable standards of behaviour as outlined in the </w:t>
      </w:r>
      <w:r w:rsidRPr="00047118">
        <w:rPr>
          <w:rFonts w:ascii="Arial" w:hAnsi="Arial" w:eastAsia="FoundrySterling-Book" w:cs="Arial"/>
          <w:i/>
          <w:iCs/>
          <w:color w:val="000000" w:themeColor="text1"/>
          <w:sz w:val="20"/>
          <w:szCs w:val="20"/>
        </w:rPr>
        <w:t>Student Charter</w:t>
      </w:r>
      <w:r w:rsidRPr="00047118" w:rsidR="00930703">
        <w:rPr>
          <w:rFonts w:ascii="Arial" w:hAnsi="Arial" w:eastAsia="FoundrySterling-Book" w:cs="Arial"/>
          <w:i/>
          <w:iCs/>
          <w:color w:val="000000" w:themeColor="text1"/>
          <w:sz w:val="20"/>
          <w:szCs w:val="20"/>
        </w:rPr>
        <w:t xml:space="preserve"> Framework</w:t>
      </w:r>
      <w:r w:rsidRPr="00047118">
        <w:rPr>
          <w:rFonts w:ascii="Arial" w:hAnsi="Arial" w:eastAsia="FoundrySterling-Book" w:cs="Arial"/>
          <w:color w:val="000000" w:themeColor="text1"/>
          <w:sz w:val="20"/>
          <w:szCs w:val="20"/>
        </w:rPr>
        <w:t xml:space="preserve">, </w:t>
      </w:r>
      <w:r w:rsidRPr="00047118" w:rsidR="7D98937A">
        <w:rPr>
          <w:rFonts w:ascii="Arial" w:hAnsi="Arial" w:eastAsia="FoundrySterling-Book" w:cs="Arial"/>
          <w:color w:val="000000" w:themeColor="text1"/>
          <w:sz w:val="20"/>
          <w:szCs w:val="20"/>
        </w:rPr>
        <w:t xml:space="preserve">and </w:t>
      </w:r>
      <w:r w:rsidRPr="00047118">
        <w:rPr>
          <w:rFonts w:ascii="Arial" w:hAnsi="Arial" w:eastAsia="FoundrySterling-Book" w:cs="Arial"/>
          <w:i/>
          <w:iCs/>
          <w:color w:val="000000" w:themeColor="text1"/>
          <w:sz w:val="20"/>
          <w:szCs w:val="20"/>
        </w:rPr>
        <w:t xml:space="preserve">Student Misconduct </w:t>
      </w:r>
      <w:proofErr w:type="gramStart"/>
      <w:r w:rsidRPr="00047118">
        <w:rPr>
          <w:rFonts w:ascii="Arial" w:hAnsi="Arial" w:eastAsia="FoundrySterling-Book" w:cs="Arial"/>
          <w:i/>
          <w:iCs/>
          <w:color w:val="000000" w:themeColor="text1"/>
          <w:sz w:val="20"/>
          <w:szCs w:val="20"/>
        </w:rPr>
        <w:t>Policy</w:t>
      </w:r>
      <w:r w:rsidRPr="00047118" w:rsidR="301B968C">
        <w:rPr>
          <w:rFonts w:ascii="Arial" w:hAnsi="Arial" w:eastAsia="FoundrySterling-Book" w:cs="Arial"/>
          <w:color w:val="000000" w:themeColor="text1"/>
          <w:sz w:val="20"/>
          <w:szCs w:val="20"/>
        </w:rPr>
        <w:t>;</w:t>
      </w:r>
      <w:proofErr w:type="gramEnd"/>
    </w:p>
    <w:p w:rsidRPr="00047118" w:rsidR="32AAB3A3" w:rsidP="00CB6267" w:rsidRDefault="32AAB3A3" w14:paraId="121347DF" w14:textId="0C0B2B61">
      <w:pPr>
        <w:pStyle w:val="Heading3"/>
        <w:keepNext w:val="0"/>
        <w:keepLines w:val="0"/>
        <w:numPr>
          <w:ilvl w:val="3"/>
          <w:numId w:val="25"/>
        </w:numPr>
        <w:spacing w:after="0" w:line="276" w:lineRule="auto"/>
        <w:rPr>
          <w:rFonts w:ascii="Arial" w:hAnsi="Arial" w:eastAsia="FoundrySterling-Book" w:cs="Arial"/>
          <w:color w:val="000000" w:themeColor="text1"/>
          <w:sz w:val="20"/>
          <w:szCs w:val="20"/>
        </w:rPr>
      </w:pPr>
      <w:r w:rsidRPr="00047118">
        <w:rPr>
          <w:rFonts w:ascii="Arial" w:hAnsi="Arial" w:eastAsia="FoundrySterling-Book" w:cs="Arial"/>
          <w:color w:val="000000" w:themeColor="text1"/>
          <w:sz w:val="20"/>
          <w:szCs w:val="20"/>
        </w:rPr>
        <w:t>the student refuses to maintain University</w:t>
      </w:r>
      <w:r w:rsidRPr="00047118" w:rsidR="003E4E40">
        <w:rPr>
          <w:rFonts w:ascii="Arial" w:hAnsi="Arial" w:eastAsia="FoundrySterling-Book" w:cs="Arial"/>
          <w:color w:val="000000" w:themeColor="text1"/>
          <w:sz w:val="20"/>
          <w:szCs w:val="20"/>
        </w:rPr>
        <w:t>-</w:t>
      </w:r>
      <w:r w:rsidRPr="00047118">
        <w:rPr>
          <w:rFonts w:ascii="Arial" w:hAnsi="Arial" w:eastAsia="FoundrySterling-Book" w:cs="Arial"/>
          <w:color w:val="000000" w:themeColor="text1"/>
          <w:sz w:val="20"/>
          <w:szCs w:val="20"/>
        </w:rPr>
        <w:t xml:space="preserve">approved accommodation </w:t>
      </w:r>
      <w:proofErr w:type="gramStart"/>
      <w:r w:rsidRPr="00047118">
        <w:rPr>
          <w:rFonts w:ascii="Arial" w:hAnsi="Arial" w:eastAsia="FoundrySterling-Book" w:cs="Arial"/>
          <w:color w:val="000000" w:themeColor="text1"/>
          <w:sz w:val="20"/>
          <w:szCs w:val="20"/>
        </w:rPr>
        <w:t>arrangements</w:t>
      </w:r>
      <w:r w:rsidRPr="00047118" w:rsidR="394EA845">
        <w:rPr>
          <w:rFonts w:ascii="Arial" w:hAnsi="Arial" w:eastAsia="FoundrySterling-Book" w:cs="Arial"/>
          <w:color w:val="000000" w:themeColor="text1"/>
          <w:sz w:val="20"/>
          <w:szCs w:val="20"/>
        </w:rPr>
        <w:t>;</w:t>
      </w:r>
      <w:proofErr w:type="gramEnd"/>
    </w:p>
    <w:p w:rsidRPr="00047118" w:rsidR="32AAB3A3" w:rsidP="00CB6267" w:rsidRDefault="32AAB3A3" w14:paraId="0F5BA0B4" w14:textId="48956059">
      <w:pPr>
        <w:pStyle w:val="Heading3"/>
        <w:keepNext w:val="0"/>
        <w:keepLines w:val="0"/>
        <w:numPr>
          <w:ilvl w:val="3"/>
          <w:numId w:val="25"/>
        </w:numPr>
        <w:spacing w:after="0" w:line="276" w:lineRule="auto"/>
        <w:rPr>
          <w:rFonts w:ascii="Arial" w:hAnsi="Arial" w:eastAsia="FoundrySterling-Book" w:cs="Arial"/>
          <w:color w:val="000000" w:themeColor="text1"/>
          <w:sz w:val="20"/>
          <w:szCs w:val="20"/>
        </w:rPr>
      </w:pPr>
      <w:r w:rsidRPr="00047118">
        <w:rPr>
          <w:rFonts w:ascii="Arial" w:hAnsi="Arial" w:eastAsia="FoundrySterling-Book" w:cs="Arial"/>
          <w:color w:val="000000" w:themeColor="text1"/>
          <w:sz w:val="20"/>
          <w:szCs w:val="20"/>
        </w:rPr>
        <w:t>the student stays overnight at an address other than the University</w:t>
      </w:r>
      <w:r w:rsidRPr="00047118" w:rsidR="003E4E40">
        <w:rPr>
          <w:rFonts w:ascii="Arial" w:hAnsi="Arial" w:eastAsia="FoundrySterling-Book" w:cs="Arial"/>
          <w:color w:val="000000" w:themeColor="text1"/>
          <w:sz w:val="20"/>
          <w:szCs w:val="20"/>
        </w:rPr>
        <w:t>-</w:t>
      </w:r>
      <w:r w:rsidRPr="00047118">
        <w:rPr>
          <w:rFonts w:ascii="Arial" w:hAnsi="Arial" w:eastAsia="FoundrySterling-Book" w:cs="Arial"/>
          <w:color w:val="000000" w:themeColor="text1"/>
          <w:sz w:val="20"/>
          <w:szCs w:val="20"/>
        </w:rPr>
        <w:t xml:space="preserve">approved accommodation address without parental/legal guardian and University </w:t>
      </w:r>
      <w:proofErr w:type="gramStart"/>
      <w:r w:rsidRPr="00047118">
        <w:rPr>
          <w:rFonts w:ascii="Arial" w:hAnsi="Arial" w:eastAsia="FoundrySterling-Book" w:cs="Arial"/>
          <w:color w:val="000000" w:themeColor="text1"/>
          <w:sz w:val="20"/>
          <w:szCs w:val="20"/>
        </w:rPr>
        <w:t>approval</w:t>
      </w:r>
      <w:r w:rsidRPr="00047118" w:rsidR="7EFF5016">
        <w:rPr>
          <w:rFonts w:ascii="Arial" w:hAnsi="Arial" w:eastAsia="FoundrySterling-Book" w:cs="Arial"/>
          <w:color w:val="000000" w:themeColor="text1"/>
          <w:sz w:val="20"/>
          <w:szCs w:val="20"/>
        </w:rPr>
        <w:t>;</w:t>
      </w:r>
      <w:proofErr w:type="gramEnd"/>
      <w:r w:rsidRPr="00047118" w:rsidR="003C6124">
        <w:rPr>
          <w:rFonts w:ascii="Arial" w:hAnsi="Arial" w:eastAsia="FoundrySterling-Book" w:cs="Arial"/>
          <w:color w:val="000000" w:themeColor="text1"/>
          <w:sz w:val="20"/>
          <w:szCs w:val="20"/>
        </w:rPr>
        <w:t xml:space="preserve"> </w:t>
      </w:r>
    </w:p>
    <w:p w:rsidRPr="00047118" w:rsidR="0070549A" w:rsidP="00CB6267" w:rsidRDefault="0070549A" w14:paraId="125E7AFB" w14:textId="77777777">
      <w:pPr>
        <w:pStyle w:val="Heading3"/>
        <w:keepNext w:val="0"/>
        <w:keepLines w:val="0"/>
        <w:numPr>
          <w:ilvl w:val="3"/>
          <w:numId w:val="25"/>
        </w:numPr>
        <w:spacing w:after="0" w:line="276" w:lineRule="auto"/>
        <w:rPr>
          <w:rFonts w:ascii="Arial" w:hAnsi="Arial" w:eastAsia="FoundrySterling-Book" w:cs="Arial"/>
          <w:color w:val="000000" w:themeColor="text1"/>
          <w:sz w:val="20"/>
          <w:szCs w:val="20"/>
        </w:rPr>
      </w:pPr>
      <w:r w:rsidRPr="00047118">
        <w:rPr>
          <w:rFonts w:ascii="Arial" w:hAnsi="Arial" w:eastAsia="FoundrySterling-Book" w:cs="Arial"/>
          <w:color w:val="000000" w:themeColor="text1"/>
          <w:sz w:val="20"/>
          <w:szCs w:val="20"/>
        </w:rPr>
        <w:t>the student goes missing from their accommodation and cannot be found or contacted, even after the University has implemented its critical incident policy; and</w:t>
      </w:r>
    </w:p>
    <w:p w:rsidRPr="00047118" w:rsidR="32AAB3A3" w:rsidP="00CB6267" w:rsidRDefault="003176BA" w14:paraId="30C427A1" w14:textId="24D4EC7F">
      <w:pPr>
        <w:pStyle w:val="Heading3"/>
        <w:keepNext w:val="0"/>
        <w:keepLines w:val="0"/>
        <w:numPr>
          <w:ilvl w:val="3"/>
          <w:numId w:val="25"/>
        </w:numPr>
        <w:spacing w:after="0" w:line="276" w:lineRule="auto"/>
        <w:rPr>
          <w:rFonts w:ascii="Arial" w:hAnsi="Arial" w:eastAsia="FoundrySterling-Book" w:cs="Arial"/>
          <w:color w:val="000000" w:themeColor="text1"/>
          <w:sz w:val="20"/>
          <w:szCs w:val="20"/>
        </w:rPr>
      </w:pPr>
      <w:r w:rsidRPr="00047118">
        <w:rPr>
          <w:rFonts w:ascii="Arial" w:hAnsi="Arial" w:eastAsia="FoundrySterling-Book" w:cs="Arial"/>
          <w:color w:val="000000" w:themeColor="text1"/>
          <w:sz w:val="20"/>
          <w:szCs w:val="20"/>
        </w:rPr>
        <w:t>t</w:t>
      </w:r>
      <w:r w:rsidRPr="00047118" w:rsidR="32AAB3A3">
        <w:rPr>
          <w:rFonts w:ascii="Arial" w:hAnsi="Arial" w:eastAsia="FoundrySterling-Book" w:cs="Arial"/>
          <w:color w:val="000000" w:themeColor="text1"/>
          <w:sz w:val="20"/>
          <w:szCs w:val="20"/>
        </w:rPr>
        <w:t xml:space="preserve">he student's enrolment is </w:t>
      </w:r>
      <w:r w:rsidRPr="00047118" w:rsidR="00AF562B">
        <w:rPr>
          <w:rFonts w:ascii="Arial" w:hAnsi="Arial" w:eastAsia="FoundrySterling-Book" w:cs="Arial"/>
          <w:color w:val="000000" w:themeColor="text1"/>
          <w:sz w:val="20"/>
          <w:szCs w:val="20"/>
        </w:rPr>
        <w:t xml:space="preserve">suspended or </w:t>
      </w:r>
      <w:r w:rsidRPr="00047118" w:rsidR="32AAB3A3">
        <w:rPr>
          <w:rFonts w:ascii="Arial" w:hAnsi="Arial" w:eastAsia="FoundrySterling-Book" w:cs="Arial"/>
          <w:color w:val="000000" w:themeColor="text1"/>
          <w:sz w:val="20"/>
          <w:szCs w:val="20"/>
        </w:rPr>
        <w:t>cancelled by the University.</w:t>
      </w:r>
    </w:p>
    <w:p w:rsidRPr="00047118" w:rsidR="5A0AB6DC" w:rsidP="00CB6267" w:rsidRDefault="32AAB3A3" w14:paraId="5221F152" w14:textId="03DD9D6D">
      <w:pPr>
        <w:pStyle w:val="Heading3"/>
        <w:keepNext w:val="0"/>
        <w:keepLines w:val="0"/>
        <w:numPr>
          <w:ilvl w:val="2"/>
          <w:numId w:val="25"/>
        </w:numPr>
        <w:spacing w:after="0" w:line="276" w:lineRule="auto"/>
        <w:ind w:left="1560"/>
        <w:rPr>
          <w:rFonts w:ascii="Arial" w:hAnsi="Arial" w:eastAsia="Calibri" w:cs="Arial"/>
          <w:color w:val="000000" w:themeColor="text1"/>
          <w:sz w:val="20"/>
          <w:szCs w:val="20"/>
        </w:rPr>
      </w:pPr>
      <w:r w:rsidRPr="00047118">
        <w:rPr>
          <w:rFonts w:ascii="Arial" w:hAnsi="Arial" w:eastAsia="Calibri" w:cs="Arial"/>
          <w:color w:val="000000" w:themeColor="text1"/>
          <w:sz w:val="20"/>
          <w:szCs w:val="20"/>
        </w:rPr>
        <w:lastRenderedPageBreak/>
        <w:t xml:space="preserve">The student </w:t>
      </w:r>
      <w:r w:rsidRPr="00047118" w:rsidR="47853F6C">
        <w:rPr>
          <w:rFonts w:ascii="Arial" w:hAnsi="Arial" w:eastAsia="Calibri" w:cs="Arial"/>
          <w:color w:val="000000" w:themeColor="text1"/>
          <w:sz w:val="20"/>
          <w:szCs w:val="20"/>
        </w:rPr>
        <w:t>will</w:t>
      </w:r>
      <w:r w:rsidRPr="00047118">
        <w:rPr>
          <w:rFonts w:ascii="Arial" w:hAnsi="Arial" w:eastAsia="Calibri" w:cs="Arial"/>
          <w:color w:val="000000" w:themeColor="text1"/>
          <w:sz w:val="20"/>
          <w:szCs w:val="20"/>
        </w:rPr>
        <w:t xml:space="preserve"> be notified in writing of the grounds for intended withdrawal of </w:t>
      </w:r>
      <w:proofErr w:type="gramStart"/>
      <w:r w:rsidRPr="00047118" w:rsidR="4439DDB6">
        <w:rPr>
          <w:rFonts w:ascii="Arial" w:hAnsi="Arial" w:eastAsia="Calibri" w:cs="Arial"/>
          <w:color w:val="000000" w:themeColor="text1"/>
          <w:sz w:val="20"/>
          <w:szCs w:val="20"/>
        </w:rPr>
        <w:t>U</w:t>
      </w:r>
      <w:r w:rsidRPr="00047118" w:rsidR="0ACCADA0">
        <w:rPr>
          <w:rFonts w:ascii="Arial" w:hAnsi="Arial" w:eastAsia="Calibri" w:cs="Arial"/>
          <w:color w:val="000000" w:themeColor="text1"/>
          <w:sz w:val="20"/>
          <w:szCs w:val="20"/>
        </w:rPr>
        <w:t>niversity</w:t>
      </w:r>
      <w:proofErr w:type="gramEnd"/>
      <w:r w:rsidRPr="00047118">
        <w:rPr>
          <w:rFonts w:ascii="Arial" w:hAnsi="Arial" w:eastAsia="Calibri" w:cs="Arial"/>
          <w:color w:val="000000" w:themeColor="text1"/>
          <w:sz w:val="20"/>
          <w:szCs w:val="20"/>
        </w:rPr>
        <w:t xml:space="preserve"> supported welfare arrangements by the </w:t>
      </w:r>
      <w:r w:rsidRPr="00047118" w:rsidR="2ED0BD88">
        <w:rPr>
          <w:rFonts w:ascii="Arial" w:hAnsi="Arial" w:eastAsia="Calibri" w:cs="Arial"/>
          <w:color w:val="000000" w:themeColor="text1"/>
          <w:sz w:val="20"/>
          <w:szCs w:val="20"/>
        </w:rPr>
        <w:t>Deputy Director</w:t>
      </w:r>
      <w:r w:rsidRPr="00047118">
        <w:rPr>
          <w:rFonts w:ascii="Arial" w:hAnsi="Arial" w:eastAsia="Calibri" w:cs="Arial"/>
          <w:color w:val="000000" w:themeColor="text1"/>
          <w:sz w:val="20"/>
          <w:szCs w:val="20"/>
        </w:rPr>
        <w:t xml:space="preserve">, </w:t>
      </w:r>
      <w:r w:rsidRPr="00047118" w:rsidR="298DE7A2">
        <w:rPr>
          <w:rFonts w:ascii="Arial" w:hAnsi="Arial" w:eastAsia="Calibri" w:cs="Arial"/>
          <w:color w:val="000000" w:themeColor="text1"/>
          <w:sz w:val="20"/>
          <w:szCs w:val="20"/>
        </w:rPr>
        <w:t>Griffith International</w:t>
      </w:r>
      <w:r w:rsidRPr="00047118">
        <w:rPr>
          <w:rFonts w:ascii="Arial" w:hAnsi="Arial" w:eastAsia="Calibri" w:cs="Arial"/>
          <w:color w:val="000000" w:themeColor="text1"/>
          <w:sz w:val="20"/>
          <w:szCs w:val="20"/>
        </w:rPr>
        <w:t xml:space="preserve"> </w:t>
      </w:r>
      <w:r w:rsidRPr="00047118" w:rsidR="7BF6D291">
        <w:rPr>
          <w:rFonts w:ascii="Arial" w:hAnsi="Arial" w:eastAsia="Calibri" w:cs="Arial"/>
          <w:color w:val="000000" w:themeColor="text1"/>
          <w:sz w:val="20"/>
          <w:szCs w:val="20"/>
        </w:rPr>
        <w:t xml:space="preserve">or delegate </w:t>
      </w:r>
      <w:r w:rsidRPr="00047118">
        <w:rPr>
          <w:rFonts w:ascii="Arial" w:hAnsi="Arial" w:eastAsia="Calibri" w:cs="Arial"/>
          <w:color w:val="000000" w:themeColor="text1"/>
          <w:sz w:val="20"/>
          <w:szCs w:val="20"/>
        </w:rPr>
        <w:t xml:space="preserve">(for </w:t>
      </w:r>
      <w:r w:rsidRPr="00047118" w:rsidR="4C983C45">
        <w:rPr>
          <w:rFonts w:ascii="Arial" w:hAnsi="Arial" w:eastAsia="Calibri" w:cs="Arial"/>
          <w:color w:val="000000" w:themeColor="text1"/>
          <w:sz w:val="20"/>
          <w:szCs w:val="20"/>
        </w:rPr>
        <w:t>d</w:t>
      </w:r>
      <w:r w:rsidRPr="00047118">
        <w:rPr>
          <w:rFonts w:ascii="Arial" w:hAnsi="Arial" w:eastAsia="Calibri" w:cs="Arial"/>
          <w:color w:val="000000" w:themeColor="text1"/>
          <w:sz w:val="20"/>
          <w:szCs w:val="20"/>
        </w:rPr>
        <w:t xml:space="preserve">egree students) or the Director, GELI </w:t>
      </w:r>
      <w:r w:rsidRPr="00047118" w:rsidR="6A5C1B48">
        <w:rPr>
          <w:rFonts w:ascii="Arial" w:hAnsi="Arial" w:eastAsia="Calibri" w:cs="Arial"/>
          <w:color w:val="000000" w:themeColor="text1"/>
          <w:sz w:val="20"/>
          <w:szCs w:val="20"/>
        </w:rPr>
        <w:t xml:space="preserve">or delegate </w:t>
      </w:r>
      <w:r w:rsidRPr="00047118">
        <w:rPr>
          <w:rFonts w:ascii="Arial" w:hAnsi="Arial" w:eastAsia="Calibri" w:cs="Arial"/>
          <w:color w:val="000000" w:themeColor="text1"/>
          <w:sz w:val="20"/>
          <w:szCs w:val="20"/>
        </w:rPr>
        <w:t>(for GELI students). A copy</w:t>
      </w:r>
      <w:r w:rsidRPr="00047118" w:rsidR="12551612">
        <w:rPr>
          <w:rFonts w:ascii="Arial" w:hAnsi="Arial" w:eastAsia="Calibri" w:cs="Arial"/>
          <w:color w:val="000000" w:themeColor="text1"/>
          <w:sz w:val="20"/>
          <w:szCs w:val="20"/>
        </w:rPr>
        <w:t xml:space="preserve"> of this correspondence</w:t>
      </w:r>
      <w:r w:rsidRPr="00047118">
        <w:rPr>
          <w:rFonts w:ascii="Arial" w:hAnsi="Arial" w:eastAsia="Calibri" w:cs="Arial"/>
          <w:color w:val="000000" w:themeColor="text1"/>
          <w:sz w:val="20"/>
          <w:szCs w:val="20"/>
        </w:rPr>
        <w:t xml:space="preserve"> will be forwarded to the student's parent/legal custodian.</w:t>
      </w:r>
    </w:p>
    <w:p w:rsidRPr="00047118" w:rsidR="32AAB3A3" w:rsidP="00CB6267" w:rsidRDefault="32AAB3A3" w14:paraId="7DF34663" w14:textId="3DA48B60">
      <w:pPr>
        <w:pStyle w:val="Heading3"/>
        <w:keepNext w:val="0"/>
        <w:keepLines w:val="0"/>
        <w:numPr>
          <w:ilvl w:val="2"/>
          <w:numId w:val="25"/>
        </w:numPr>
        <w:spacing w:after="0" w:line="276" w:lineRule="auto"/>
        <w:ind w:left="1560"/>
        <w:rPr>
          <w:rFonts w:ascii="Arial" w:hAnsi="Arial" w:eastAsia="Calibri" w:cs="Arial"/>
          <w:color w:val="000000" w:themeColor="text1"/>
          <w:sz w:val="20"/>
          <w:szCs w:val="20"/>
        </w:rPr>
      </w:pPr>
      <w:r w:rsidRPr="00047118">
        <w:rPr>
          <w:rFonts w:ascii="Arial" w:hAnsi="Arial" w:eastAsia="Calibri" w:cs="Arial"/>
          <w:color w:val="000000" w:themeColor="text1"/>
          <w:sz w:val="20"/>
          <w:szCs w:val="20"/>
        </w:rPr>
        <w:t xml:space="preserve">For </w:t>
      </w:r>
      <w:r w:rsidRPr="00047118" w:rsidR="5665DCE9">
        <w:rPr>
          <w:rFonts w:ascii="Arial" w:hAnsi="Arial" w:eastAsia="Calibri" w:cs="Arial"/>
          <w:color w:val="000000" w:themeColor="text1"/>
          <w:sz w:val="20"/>
          <w:szCs w:val="20"/>
        </w:rPr>
        <w:t>d</w:t>
      </w:r>
      <w:r w:rsidRPr="00047118">
        <w:rPr>
          <w:rFonts w:ascii="Arial" w:hAnsi="Arial" w:eastAsia="Calibri" w:cs="Arial"/>
          <w:color w:val="000000" w:themeColor="text1"/>
          <w:sz w:val="20"/>
          <w:szCs w:val="20"/>
        </w:rPr>
        <w:t xml:space="preserve">egree students and </w:t>
      </w:r>
      <w:r w:rsidRPr="00047118" w:rsidR="00D408CC">
        <w:rPr>
          <w:rFonts w:ascii="Arial" w:hAnsi="Arial" w:eastAsia="Calibri" w:cs="Arial"/>
          <w:color w:val="000000" w:themeColor="text1"/>
          <w:sz w:val="20"/>
          <w:szCs w:val="20"/>
        </w:rPr>
        <w:t>GELI students</w:t>
      </w:r>
      <w:r w:rsidRPr="00047118" w:rsidR="78E07458">
        <w:rPr>
          <w:rFonts w:ascii="Arial" w:hAnsi="Arial" w:eastAsia="Calibri" w:cs="Arial"/>
          <w:color w:val="000000" w:themeColor="text1"/>
          <w:sz w:val="20"/>
          <w:szCs w:val="20"/>
        </w:rPr>
        <w:t>,</w:t>
      </w:r>
      <w:r w:rsidRPr="00047118">
        <w:rPr>
          <w:rFonts w:ascii="Arial" w:hAnsi="Arial" w:eastAsia="Calibri" w:cs="Arial"/>
          <w:color w:val="000000" w:themeColor="text1"/>
          <w:sz w:val="20"/>
          <w:szCs w:val="20"/>
        </w:rPr>
        <w:t xml:space="preserve"> the decision to withdraw accommodation, welfare and support </w:t>
      </w:r>
      <w:r w:rsidRPr="00047118" w:rsidR="4C790460">
        <w:rPr>
          <w:rFonts w:ascii="Arial" w:hAnsi="Arial" w:eastAsia="Calibri" w:cs="Arial"/>
          <w:color w:val="000000" w:themeColor="text1"/>
          <w:sz w:val="20"/>
          <w:szCs w:val="20"/>
        </w:rPr>
        <w:t>is</w:t>
      </w:r>
      <w:r w:rsidRPr="00047118">
        <w:rPr>
          <w:rFonts w:ascii="Arial" w:hAnsi="Arial" w:eastAsia="Calibri" w:cs="Arial"/>
          <w:color w:val="000000" w:themeColor="text1"/>
          <w:sz w:val="20"/>
          <w:szCs w:val="20"/>
        </w:rPr>
        <w:t xml:space="preserve"> reviewable</w:t>
      </w:r>
      <w:r w:rsidRPr="00047118" w:rsidR="2DFD7A74">
        <w:rPr>
          <w:rFonts w:ascii="Arial" w:hAnsi="Arial" w:eastAsia="Calibri" w:cs="Arial"/>
          <w:color w:val="000000" w:themeColor="text1"/>
          <w:sz w:val="20"/>
          <w:szCs w:val="20"/>
        </w:rPr>
        <w:t xml:space="preserve"> under the Griffith University Student Review and Appeals Policy</w:t>
      </w:r>
      <w:r w:rsidRPr="00047118">
        <w:rPr>
          <w:rFonts w:ascii="Arial" w:hAnsi="Arial" w:eastAsia="Calibri" w:cs="Arial"/>
          <w:color w:val="000000" w:themeColor="text1"/>
          <w:sz w:val="20"/>
          <w:szCs w:val="20"/>
        </w:rPr>
        <w:t xml:space="preserve">. </w:t>
      </w:r>
    </w:p>
    <w:p w:rsidRPr="00047118" w:rsidR="283C6F4D" w:rsidP="00CB6267" w:rsidRDefault="5AC0DE42" w14:paraId="25DBE620" w14:textId="29851936">
      <w:pPr>
        <w:pStyle w:val="Heading3"/>
        <w:keepNext w:val="0"/>
        <w:keepLines w:val="0"/>
        <w:numPr>
          <w:ilvl w:val="2"/>
          <w:numId w:val="25"/>
        </w:numPr>
        <w:spacing w:after="0" w:line="276" w:lineRule="auto"/>
        <w:ind w:left="1560"/>
        <w:rPr>
          <w:rFonts w:ascii="Arial" w:hAnsi="Arial" w:eastAsia="Calibri" w:cs="Arial"/>
          <w:color w:val="000000" w:themeColor="text1"/>
          <w:sz w:val="20"/>
          <w:szCs w:val="20"/>
        </w:rPr>
      </w:pPr>
      <w:r w:rsidRPr="00047118">
        <w:rPr>
          <w:rFonts w:ascii="Arial" w:hAnsi="Arial" w:eastAsia="Calibri" w:cs="Arial"/>
          <w:color w:val="000000" w:themeColor="text1"/>
          <w:sz w:val="20"/>
          <w:szCs w:val="20"/>
        </w:rPr>
        <w:t xml:space="preserve">Where Griffith </w:t>
      </w:r>
      <w:r w:rsidRPr="00047118" w:rsidR="27EC26B9">
        <w:rPr>
          <w:rFonts w:ascii="Arial" w:hAnsi="Arial" w:eastAsia="Calibri" w:cs="Arial"/>
          <w:color w:val="000000" w:themeColor="text1"/>
          <w:sz w:val="20"/>
          <w:szCs w:val="20"/>
        </w:rPr>
        <w:t>U</w:t>
      </w:r>
      <w:r w:rsidRPr="00047118">
        <w:rPr>
          <w:rFonts w:ascii="Arial" w:hAnsi="Arial" w:eastAsia="Calibri" w:cs="Arial"/>
          <w:color w:val="000000" w:themeColor="text1"/>
          <w:sz w:val="20"/>
          <w:szCs w:val="20"/>
        </w:rPr>
        <w:t xml:space="preserve">niversity suspends or cancels the enrolment of the overseas student, </w:t>
      </w:r>
      <w:r w:rsidRPr="00047118" w:rsidR="46A04F45">
        <w:rPr>
          <w:rFonts w:ascii="Arial" w:hAnsi="Arial" w:eastAsia="Calibri" w:cs="Arial"/>
          <w:color w:val="000000" w:themeColor="text1"/>
          <w:sz w:val="20"/>
          <w:szCs w:val="20"/>
        </w:rPr>
        <w:t>it</w:t>
      </w:r>
      <w:r w:rsidRPr="00047118">
        <w:rPr>
          <w:rFonts w:ascii="Arial" w:hAnsi="Arial" w:eastAsia="Calibri" w:cs="Arial"/>
          <w:color w:val="000000" w:themeColor="text1"/>
          <w:sz w:val="20"/>
          <w:szCs w:val="20"/>
        </w:rPr>
        <w:t xml:space="preserve"> </w:t>
      </w:r>
      <w:r w:rsidRPr="00047118" w:rsidR="46A04F45">
        <w:rPr>
          <w:rFonts w:ascii="Arial" w:hAnsi="Arial" w:eastAsia="Calibri" w:cs="Arial"/>
          <w:color w:val="000000" w:themeColor="text1"/>
          <w:sz w:val="20"/>
          <w:szCs w:val="20"/>
        </w:rPr>
        <w:t>will</w:t>
      </w:r>
      <w:r w:rsidRPr="00047118">
        <w:rPr>
          <w:rFonts w:ascii="Arial" w:hAnsi="Arial" w:eastAsia="Calibri" w:cs="Arial"/>
          <w:color w:val="000000" w:themeColor="text1"/>
          <w:sz w:val="20"/>
          <w:szCs w:val="20"/>
        </w:rPr>
        <w:t xml:space="preserve"> continue to approve the welfare arrangements for the student</w:t>
      </w:r>
      <w:r w:rsidRPr="00047118" w:rsidR="3C537709">
        <w:rPr>
          <w:rFonts w:ascii="Arial" w:hAnsi="Arial" w:eastAsia="Calibri" w:cs="Arial"/>
          <w:color w:val="000000" w:themeColor="text1"/>
          <w:sz w:val="20"/>
          <w:szCs w:val="20"/>
        </w:rPr>
        <w:t xml:space="preserve"> </w:t>
      </w:r>
      <w:r w:rsidRPr="00047118">
        <w:rPr>
          <w:rFonts w:ascii="Arial" w:hAnsi="Arial" w:eastAsia="Calibri" w:cs="Arial"/>
          <w:color w:val="000000" w:themeColor="text1"/>
          <w:sz w:val="20"/>
          <w:szCs w:val="20"/>
        </w:rPr>
        <w:t>until any of the following applies:</w:t>
      </w:r>
    </w:p>
    <w:p w:rsidRPr="00047118" w:rsidR="5AC0DE42" w:rsidP="00CB6267" w:rsidRDefault="5AC0DE42" w14:paraId="1A41714C" w14:textId="1FC1C2A2">
      <w:pPr>
        <w:pStyle w:val="Heading3"/>
        <w:keepNext w:val="0"/>
        <w:keepLines w:val="0"/>
        <w:numPr>
          <w:ilvl w:val="3"/>
          <w:numId w:val="25"/>
        </w:numPr>
        <w:spacing w:after="0" w:line="276" w:lineRule="auto"/>
        <w:rPr>
          <w:rFonts w:ascii="Arial" w:hAnsi="Arial" w:eastAsia="FoundrySterling-Book" w:cs="Arial"/>
          <w:color w:val="000000" w:themeColor="text1"/>
          <w:sz w:val="20"/>
          <w:szCs w:val="20"/>
        </w:rPr>
      </w:pPr>
      <w:r w:rsidRPr="00047118">
        <w:rPr>
          <w:rFonts w:ascii="Arial" w:hAnsi="Arial" w:eastAsia="FoundrySterling-Book" w:cs="Arial"/>
          <w:color w:val="000000" w:themeColor="text1"/>
          <w:sz w:val="20"/>
          <w:szCs w:val="20"/>
        </w:rPr>
        <w:t xml:space="preserve">the student has alternative welfare arrangements approved by another registered </w:t>
      </w:r>
      <w:proofErr w:type="gramStart"/>
      <w:r w:rsidRPr="00047118">
        <w:rPr>
          <w:rFonts w:ascii="Arial" w:hAnsi="Arial" w:eastAsia="FoundrySterling-Book" w:cs="Arial"/>
          <w:color w:val="000000" w:themeColor="text1"/>
          <w:sz w:val="20"/>
          <w:szCs w:val="20"/>
        </w:rPr>
        <w:t>provider</w:t>
      </w:r>
      <w:r w:rsidRPr="00047118" w:rsidR="6ED06884">
        <w:rPr>
          <w:rFonts w:ascii="Arial" w:hAnsi="Arial" w:eastAsia="FoundrySterling-Book" w:cs="Arial"/>
          <w:color w:val="000000" w:themeColor="text1"/>
          <w:sz w:val="20"/>
          <w:szCs w:val="20"/>
        </w:rPr>
        <w:t>;</w:t>
      </w:r>
      <w:proofErr w:type="gramEnd"/>
    </w:p>
    <w:p w:rsidRPr="00047118" w:rsidR="5AC0DE42" w:rsidP="00CB6267" w:rsidRDefault="5AC0DE42" w14:paraId="42FC6266" w14:textId="0BDCF948">
      <w:pPr>
        <w:pStyle w:val="Heading3"/>
        <w:keepNext w:val="0"/>
        <w:keepLines w:val="0"/>
        <w:numPr>
          <w:ilvl w:val="3"/>
          <w:numId w:val="25"/>
        </w:numPr>
        <w:spacing w:after="0" w:line="276" w:lineRule="auto"/>
        <w:rPr>
          <w:rFonts w:ascii="Arial" w:hAnsi="Arial" w:eastAsia="FoundrySterling-Book" w:cs="Arial"/>
          <w:color w:val="000000" w:themeColor="text1"/>
          <w:sz w:val="20"/>
          <w:szCs w:val="20"/>
        </w:rPr>
      </w:pPr>
      <w:r w:rsidRPr="00047118">
        <w:rPr>
          <w:rFonts w:ascii="Arial" w:hAnsi="Arial" w:eastAsia="FoundrySterling-Book" w:cs="Arial"/>
          <w:color w:val="000000" w:themeColor="text1"/>
          <w:sz w:val="20"/>
          <w:szCs w:val="20"/>
        </w:rPr>
        <w:t xml:space="preserve">care of the student by a parent or nominated relative is approved by </w:t>
      </w:r>
      <w:r w:rsidRPr="00047118" w:rsidR="075F2034">
        <w:rPr>
          <w:rFonts w:ascii="Arial" w:hAnsi="Arial" w:eastAsia="FoundrySterling-Book" w:cs="Arial"/>
          <w:color w:val="000000" w:themeColor="text1"/>
          <w:sz w:val="20"/>
          <w:szCs w:val="20"/>
        </w:rPr>
        <w:t xml:space="preserve">Department of Home </w:t>
      </w:r>
      <w:proofErr w:type="gramStart"/>
      <w:r w:rsidRPr="00047118" w:rsidR="075F2034">
        <w:rPr>
          <w:rFonts w:ascii="Arial" w:hAnsi="Arial" w:eastAsia="FoundrySterling-Book" w:cs="Arial"/>
          <w:color w:val="000000" w:themeColor="text1"/>
          <w:sz w:val="20"/>
          <w:szCs w:val="20"/>
        </w:rPr>
        <w:t>Affairs</w:t>
      </w:r>
      <w:r w:rsidRPr="00047118" w:rsidR="18645EE3">
        <w:rPr>
          <w:rFonts w:ascii="Arial" w:hAnsi="Arial" w:eastAsia="FoundrySterling-Book" w:cs="Arial"/>
          <w:color w:val="000000" w:themeColor="text1"/>
          <w:sz w:val="20"/>
          <w:szCs w:val="20"/>
        </w:rPr>
        <w:t>;</w:t>
      </w:r>
      <w:proofErr w:type="gramEnd"/>
    </w:p>
    <w:p w:rsidRPr="00047118" w:rsidR="5AC0DE42" w:rsidP="00CB6267" w:rsidRDefault="5AC0DE42" w14:paraId="2AAEECE4" w14:textId="7E430EEB">
      <w:pPr>
        <w:pStyle w:val="Heading3"/>
        <w:keepNext w:val="0"/>
        <w:keepLines w:val="0"/>
        <w:numPr>
          <w:ilvl w:val="3"/>
          <w:numId w:val="25"/>
        </w:numPr>
        <w:spacing w:after="0" w:line="276" w:lineRule="auto"/>
        <w:rPr>
          <w:rFonts w:ascii="Arial" w:hAnsi="Arial" w:eastAsia="FoundrySterling-Book" w:cs="Arial"/>
          <w:color w:val="000000" w:themeColor="text1"/>
          <w:sz w:val="20"/>
          <w:szCs w:val="20"/>
        </w:rPr>
      </w:pPr>
      <w:r w:rsidRPr="00047118">
        <w:rPr>
          <w:rFonts w:ascii="Arial" w:hAnsi="Arial" w:eastAsia="FoundrySterling-Book" w:cs="Arial"/>
          <w:color w:val="000000" w:themeColor="text1"/>
          <w:sz w:val="20"/>
          <w:szCs w:val="20"/>
        </w:rPr>
        <w:t>the student leaves Australia</w:t>
      </w:r>
      <w:r w:rsidRPr="00047118" w:rsidR="26BAB84F">
        <w:rPr>
          <w:rFonts w:ascii="Arial" w:hAnsi="Arial" w:eastAsia="FoundrySterling-Book" w:cs="Arial"/>
          <w:color w:val="000000" w:themeColor="text1"/>
          <w:sz w:val="20"/>
          <w:szCs w:val="20"/>
        </w:rPr>
        <w:t>.</w:t>
      </w:r>
    </w:p>
    <w:p w:rsidRPr="00047118" w:rsidR="006B1228" w:rsidP="00CB6267" w:rsidRDefault="00CB6267" w14:paraId="5A6A9837" w14:textId="7552C06E">
      <w:pPr>
        <w:pStyle w:val="Heading3"/>
        <w:numPr>
          <w:ilvl w:val="1"/>
          <w:numId w:val="25"/>
        </w:numPr>
        <w:spacing w:after="0" w:line="276" w:lineRule="auto"/>
        <w:ind w:left="993" w:hanging="426"/>
        <w:rPr>
          <w:rFonts w:ascii="Arial" w:hAnsi="Arial" w:cs="Arial"/>
        </w:rPr>
      </w:pPr>
      <w:r w:rsidRPr="00047118">
        <w:rPr>
          <w:rFonts w:ascii="Arial" w:hAnsi="Arial" w:cs="Arial"/>
        </w:rPr>
        <w:t xml:space="preserve"> </w:t>
      </w:r>
      <w:r w:rsidRPr="00047118" w:rsidR="006B1228">
        <w:rPr>
          <w:rFonts w:ascii="Arial" w:hAnsi="Arial" w:cs="Arial"/>
        </w:rPr>
        <w:t>Termination of University approval of Welfare arrangements for other reasons</w:t>
      </w:r>
    </w:p>
    <w:p w:rsidRPr="00047118" w:rsidR="6CB393D0" w:rsidP="00CB6267" w:rsidRDefault="003176BA" w14:paraId="173947A3" w14:textId="4AC4F740">
      <w:pPr>
        <w:pStyle w:val="Heading3"/>
        <w:keepNext w:val="0"/>
        <w:keepLines w:val="0"/>
        <w:numPr>
          <w:ilvl w:val="2"/>
          <w:numId w:val="25"/>
        </w:numPr>
        <w:spacing w:after="0" w:line="276" w:lineRule="auto"/>
        <w:ind w:left="1560"/>
        <w:rPr>
          <w:rFonts w:ascii="Arial" w:hAnsi="Arial" w:eastAsia="Calibri" w:cs="Arial"/>
          <w:color w:val="000000" w:themeColor="text1"/>
          <w:sz w:val="20"/>
          <w:szCs w:val="20"/>
        </w:rPr>
      </w:pPr>
      <w:r w:rsidRPr="00047118">
        <w:rPr>
          <w:rFonts w:ascii="Arial" w:hAnsi="Arial" w:eastAsia="Calibri" w:cs="Arial"/>
          <w:color w:val="000000" w:themeColor="text1"/>
          <w:sz w:val="20"/>
          <w:szCs w:val="20"/>
        </w:rPr>
        <w:t xml:space="preserve">The </w:t>
      </w:r>
      <w:r w:rsidRPr="00047118" w:rsidR="5AC0DE42">
        <w:rPr>
          <w:rFonts w:ascii="Arial" w:hAnsi="Arial" w:eastAsia="Calibri" w:cs="Arial"/>
          <w:color w:val="000000" w:themeColor="text1"/>
          <w:sz w:val="20"/>
          <w:szCs w:val="20"/>
        </w:rPr>
        <w:t xml:space="preserve">University may </w:t>
      </w:r>
      <w:r w:rsidRPr="00047118" w:rsidR="00AF562B">
        <w:rPr>
          <w:rFonts w:ascii="Arial" w:hAnsi="Arial" w:eastAsia="Calibri" w:cs="Arial"/>
          <w:color w:val="000000" w:themeColor="text1"/>
          <w:sz w:val="20"/>
          <w:szCs w:val="20"/>
        </w:rPr>
        <w:t xml:space="preserve">also </w:t>
      </w:r>
      <w:r w:rsidRPr="00047118" w:rsidR="5AC0DE42">
        <w:rPr>
          <w:rFonts w:ascii="Arial" w:hAnsi="Arial" w:eastAsia="Calibri" w:cs="Arial"/>
          <w:color w:val="000000" w:themeColor="text1"/>
          <w:sz w:val="20"/>
          <w:szCs w:val="20"/>
        </w:rPr>
        <w:t xml:space="preserve">terminate a </w:t>
      </w:r>
      <w:r w:rsidRPr="00047118" w:rsidR="4EC2F01C">
        <w:rPr>
          <w:rFonts w:ascii="Arial" w:hAnsi="Arial" w:eastAsia="Calibri" w:cs="Arial"/>
          <w:color w:val="000000" w:themeColor="text1"/>
          <w:sz w:val="20"/>
          <w:szCs w:val="20"/>
        </w:rPr>
        <w:t>CAAW where</w:t>
      </w:r>
      <w:r w:rsidRPr="00047118" w:rsidR="5AC0DE42">
        <w:rPr>
          <w:rFonts w:ascii="Arial" w:hAnsi="Arial" w:eastAsia="Calibri" w:cs="Arial"/>
          <w:color w:val="000000" w:themeColor="text1"/>
          <w:sz w:val="20"/>
          <w:szCs w:val="20"/>
        </w:rPr>
        <w:t xml:space="preserve"> it can no longer take responsibility for the</w:t>
      </w:r>
      <w:r w:rsidRPr="00047118" w:rsidR="4FA57997">
        <w:rPr>
          <w:rFonts w:ascii="Arial" w:hAnsi="Arial" w:eastAsia="Calibri" w:cs="Arial"/>
          <w:color w:val="000000" w:themeColor="text1"/>
          <w:sz w:val="20"/>
          <w:szCs w:val="20"/>
        </w:rPr>
        <w:t xml:space="preserve"> </w:t>
      </w:r>
      <w:r w:rsidRPr="00047118" w:rsidR="11AF9240">
        <w:rPr>
          <w:rFonts w:ascii="Arial" w:hAnsi="Arial" w:eastAsia="Calibri" w:cs="Arial"/>
          <w:color w:val="000000" w:themeColor="text1"/>
          <w:sz w:val="20"/>
          <w:szCs w:val="20"/>
        </w:rPr>
        <w:t>international</w:t>
      </w:r>
      <w:r w:rsidRPr="00047118" w:rsidR="5AC0DE42">
        <w:rPr>
          <w:rFonts w:ascii="Arial" w:hAnsi="Arial" w:eastAsia="Calibri" w:cs="Arial"/>
          <w:color w:val="000000" w:themeColor="text1"/>
          <w:sz w:val="20"/>
          <w:szCs w:val="20"/>
        </w:rPr>
        <w:t xml:space="preserve"> student due to events such as:</w:t>
      </w:r>
    </w:p>
    <w:p w:rsidRPr="00047118" w:rsidR="5AC0DE42" w:rsidP="00CB6267" w:rsidRDefault="5AC0DE42" w14:paraId="31EA593D" w14:textId="2F452B69">
      <w:pPr>
        <w:pStyle w:val="Heading3"/>
        <w:keepNext w:val="0"/>
        <w:keepLines w:val="0"/>
        <w:numPr>
          <w:ilvl w:val="3"/>
          <w:numId w:val="25"/>
        </w:numPr>
        <w:spacing w:after="0" w:line="276" w:lineRule="auto"/>
        <w:ind w:left="2552" w:hanging="851"/>
        <w:rPr>
          <w:rFonts w:ascii="Arial" w:hAnsi="Arial" w:eastAsia="FoundrySterling-Book" w:cs="Arial"/>
          <w:color w:val="000000" w:themeColor="text1"/>
          <w:sz w:val="20"/>
          <w:szCs w:val="20"/>
        </w:rPr>
      </w:pPr>
      <w:r w:rsidRPr="00047118">
        <w:rPr>
          <w:rFonts w:ascii="Arial" w:hAnsi="Arial" w:eastAsia="FoundrySterling-Book" w:cs="Arial"/>
          <w:color w:val="000000" w:themeColor="text1"/>
          <w:sz w:val="20"/>
          <w:szCs w:val="20"/>
        </w:rPr>
        <w:t xml:space="preserve">the </w:t>
      </w:r>
      <w:r w:rsidRPr="00047118" w:rsidR="61A1BE55">
        <w:rPr>
          <w:rFonts w:ascii="Arial" w:hAnsi="Arial" w:eastAsia="FoundrySterling-Book" w:cs="Arial"/>
          <w:color w:val="000000" w:themeColor="text1"/>
          <w:sz w:val="20"/>
          <w:szCs w:val="20"/>
        </w:rPr>
        <w:t>international</w:t>
      </w:r>
      <w:r w:rsidRPr="00047118">
        <w:rPr>
          <w:rFonts w:ascii="Arial" w:hAnsi="Arial" w:eastAsia="FoundrySterling-Book" w:cs="Arial"/>
          <w:color w:val="000000" w:themeColor="text1"/>
          <w:sz w:val="20"/>
          <w:szCs w:val="20"/>
        </w:rPr>
        <w:t xml:space="preserve"> student </w:t>
      </w:r>
      <w:r w:rsidRPr="00047118" w:rsidR="1E30EB6F">
        <w:rPr>
          <w:rFonts w:ascii="Arial" w:hAnsi="Arial" w:eastAsia="FoundrySterling-Book" w:cs="Arial"/>
          <w:color w:val="000000" w:themeColor="text1"/>
          <w:sz w:val="20"/>
          <w:szCs w:val="20"/>
        </w:rPr>
        <w:t xml:space="preserve">is </w:t>
      </w:r>
      <w:r w:rsidRPr="00047118">
        <w:rPr>
          <w:rFonts w:ascii="Arial" w:hAnsi="Arial" w:eastAsia="FoundrySterling-Book" w:cs="Arial"/>
          <w:color w:val="000000" w:themeColor="text1"/>
          <w:sz w:val="20"/>
          <w:szCs w:val="20"/>
        </w:rPr>
        <w:t xml:space="preserve">refusing their accommodation or leaving their accommodation without notice, even after the registered </w:t>
      </w:r>
      <w:r w:rsidRPr="00047118" w:rsidR="00396046">
        <w:rPr>
          <w:rFonts w:ascii="Arial" w:hAnsi="Arial" w:eastAsia="FoundrySterling-Book" w:cs="Arial"/>
          <w:color w:val="000000" w:themeColor="text1"/>
          <w:sz w:val="20"/>
          <w:szCs w:val="20"/>
        </w:rPr>
        <w:t xml:space="preserve">accommodation </w:t>
      </w:r>
      <w:r w:rsidRPr="00047118">
        <w:rPr>
          <w:rFonts w:ascii="Arial" w:hAnsi="Arial" w:eastAsia="FoundrySterling-Book" w:cs="Arial"/>
          <w:color w:val="000000" w:themeColor="text1"/>
          <w:sz w:val="20"/>
          <w:szCs w:val="20"/>
        </w:rPr>
        <w:t xml:space="preserve">provider has exhausted all possible avenues of assisting the </w:t>
      </w:r>
      <w:r w:rsidRPr="00047118" w:rsidR="51509777">
        <w:rPr>
          <w:rFonts w:ascii="Arial" w:hAnsi="Arial" w:eastAsia="FoundrySterling-Book" w:cs="Arial"/>
          <w:color w:val="000000" w:themeColor="text1"/>
          <w:sz w:val="20"/>
          <w:szCs w:val="20"/>
        </w:rPr>
        <w:t>international</w:t>
      </w:r>
      <w:r w:rsidRPr="00047118">
        <w:rPr>
          <w:rFonts w:ascii="Arial" w:hAnsi="Arial" w:eastAsia="FoundrySterling-Book" w:cs="Arial"/>
          <w:color w:val="000000" w:themeColor="text1"/>
          <w:sz w:val="20"/>
          <w:szCs w:val="20"/>
        </w:rPr>
        <w:t xml:space="preserve"> student to maintain appropriate </w:t>
      </w:r>
      <w:r w:rsidRPr="00047118" w:rsidR="3BECA3E2">
        <w:rPr>
          <w:rFonts w:ascii="Arial" w:hAnsi="Arial" w:eastAsia="FoundrySterling-Book" w:cs="Arial"/>
          <w:color w:val="000000" w:themeColor="text1"/>
          <w:sz w:val="20"/>
          <w:szCs w:val="20"/>
        </w:rPr>
        <w:t>arrangements</w:t>
      </w:r>
      <w:r w:rsidRPr="00047118" w:rsidR="6C73702C">
        <w:rPr>
          <w:rFonts w:ascii="Arial" w:hAnsi="Arial" w:eastAsia="FoundrySterling-Book" w:cs="Arial"/>
          <w:color w:val="000000" w:themeColor="text1"/>
          <w:sz w:val="20"/>
          <w:szCs w:val="20"/>
        </w:rPr>
        <w:t>;</w:t>
      </w:r>
      <w:r w:rsidRPr="00047118" w:rsidR="003176BA">
        <w:rPr>
          <w:rFonts w:ascii="Arial" w:hAnsi="Arial" w:eastAsia="FoundrySterling-Book" w:cs="Arial"/>
          <w:color w:val="000000" w:themeColor="text1"/>
          <w:sz w:val="20"/>
          <w:szCs w:val="20"/>
        </w:rPr>
        <w:t xml:space="preserve"> and</w:t>
      </w:r>
    </w:p>
    <w:p w:rsidRPr="00047118" w:rsidR="5AC0DE42" w:rsidP="00CB6267" w:rsidRDefault="5AC0DE42" w14:paraId="561191AF" w14:textId="2D8B70B6">
      <w:pPr>
        <w:pStyle w:val="Heading3"/>
        <w:keepNext w:val="0"/>
        <w:keepLines w:val="0"/>
        <w:numPr>
          <w:ilvl w:val="3"/>
          <w:numId w:val="25"/>
        </w:numPr>
        <w:spacing w:after="0" w:line="276" w:lineRule="auto"/>
        <w:ind w:left="2552" w:hanging="851"/>
        <w:rPr>
          <w:rFonts w:ascii="Arial" w:hAnsi="Arial" w:eastAsia="FoundrySterling-Book" w:cs="Arial"/>
          <w:color w:val="000000" w:themeColor="text1"/>
          <w:sz w:val="20"/>
          <w:szCs w:val="20"/>
        </w:rPr>
      </w:pPr>
      <w:r w:rsidRPr="00047118">
        <w:rPr>
          <w:rFonts w:ascii="Arial" w:hAnsi="Arial" w:eastAsia="FoundrySterling-Book" w:cs="Arial"/>
          <w:color w:val="000000" w:themeColor="text1"/>
          <w:sz w:val="20"/>
          <w:szCs w:val="20"/>
        </w:rPr>
        <w:t>the accommodation provider becom</w:t>
      </w:r>
      <w:r w:rsidRPr="00047118" w:rsidR="00396046">
        <w:rPr>
          <w:rFonts w:ascii="Arial" w:hAnsi="Arial" w:eastAsia="FoundrySterling-Book" w:cs="Arial"/>
          <w:color w:val="000000" w:themeColor="text1"/>
          <w:sz w:val="20"/>
          <w:szCs w:val="20"/>
        </w:rPr>
        <w:t>es</w:t>
      </w:r>
      <w:r w:rsidRPr="00047118">
        <w:rPr>
          <w:rFonts w:ascii="Arial" w:hAnsi="Arial" w:eastAsia="FoundrySterling-Book" w:cs="Arial"/>
          <w:color w:val="000000" w:themeColor="text1"/>
          <w:sz w:val="20"/>
          <w:szCs w:val="20"/>
        </w:rPr>
        <w:t xml:space="preserve"> unable to maintain </w:t>
      </w:r>
      <w:r w:rsidRPr="00047118" w:rsidR="0EBBC048">
        <w:rPr>
          <w:rFonts w:ascii="Arial" w:hAnsi="Arial" w:eastAsia="FoundrySterling-Book" w:cs="Arial"/>
          <w:color w:val="000000" w:themeColor="text1"/>
          <w:sz w:val="20"/>
          <w:szCs w:val="20"/>
        </w:rPr>
        <w:t>arrangements</w:t>
      </w:r>
      <w:r w:rsidRPr="00047118" w:rsidR="003176BA">
        <w:rPr>
          <w:rFonts w:ascii="Arial" w:hAnsi="Arial" w:eastAsia="FoundrySterling-Book" w:cs="Arial"/>
          <w:color w:val="000000" w:themeColor="text1"/>
          <w:sz w:val="20"/>
          <w:szCs w:val="20"/>
        </w:rPr>
        <w:t>.</w:t>
      </w:r>
    </w:p>
    <w:p w:rsidRPr="00047118" w:rsidR="001E2BE2" w:rsidP="00CB6267" w:rsidRDefault="00CB6267" w14:paraId="0BE1CD4F" w14:textId="281CF18A">
      <w:pPr>
        <w:pStyle w:val="Heading3"/>
        <w:numPr>
          <w:ilvl w:val="1"/>
          <w:numId w:val="25"/>
        </w:numPr>
        <w:spacing w:after="0" w:line="276" w:lineRule="auto"/>
        <w:ind w:left="993" w:hanging="426"/>
        <w:rPr>
          <w:rFonts w:ascii="Arial" w:hAnsi="Arial" w:cs="Arial"/>
        </w:rPr>
      </w:pPr>
      <w:r w:rsidRPr="00047118">
        <w:rPr>
          <w:rFonts w:ascii="Arial" w:hAnsi="Arial" w:cs="Arial"/>
        </w:rPr>
        <w:t xml:space="preserve"> </w:t>
      </w:r>
      <w:r w:rsidRPr="00047118" w:rsidR="00D21099">
        <w:rPr>
          <w:rFonts w:ascii="Arial" w:hAnsi="Arial" w:cs="Arial"/>
        </w:rPr>
        <w:t xml:space="preserve">Required </w:t>
      </w:r>
      <w:proofErr w:type="gramStart"/>
      <w:r w:rsidRPr="00047118" w:rsidR="00D21099">
        <w:rPr>
          <w:rFonts w:ascii="Arial" w:hAnsi="Arial" w:cs="Arial"/>
        </w:rPr>
        <w:t>n</w:t>
      </w:r>
      <w:r w:rsidRPr="00047118" w:rsidR="001E2BE2">
        <w:rPr>
          <w:rFonts w:ascii="Arial" w:hAnsi="Arial" w:cs="Arial"/>
        </w:rPr>
        <w:t>otification</w:t>
      </w:r>
      <w:r w:rsidRPr="00047118" w:rsidR="00D21099">
        <w:rPr>
          <w:rFonts w:ascii="Arial" w:hAnsi="Arial" w:cs="Arial"/>
        </w:rPr>
        <w:t>s</w:t>
      </w:r>
      <w:proofErr w:type="gramEnd"/>
      <w:r w:rsidRPr="00047118" w:rsidR="00D21099">
        <w:rPr>
          <w:rFonts w:ascii="Arial" w:hAnsi="Arial" w:cs="Arial"/>
        </w:rPr>
        <w:t xml:space="preserve"> </w:t>
      </w:r>
    </w:p>
    <w:p w:rsidRPr="00047118" w:rsidR="00AD076B" w:rsidP="00144E8F" w:rsidRDefault="00144E8F" w14:paraId="24FC78AB" w14:textId="622429F5">
      <w:pPr>
        <w:pStyle w:val="Heading3"/>
        <w:keepNext w:val="0"/>
        <w:keepLines w:val="0"/>
        <w:numPr>
          <w:ilvl w:val="2"/>
          <w:numId w:val="25"/>
        </w:numPr>
        <w:spacing w:after="0" w:line="276" w:lineRule="auto"/>
        <w:ind w:left="1560"/>
        <w:rPr>
          <w:rFonts w:ascii="Arial" w:hAnsi="Arial" w:eastAsia="Calibri" w:cs="Arial"/>
          <w:color w:val="000000" w:themeColor="text1"/>
          <w:sz w:val="20"/>
          <w:szCs w:val="20"/>
        </w:rPr>
      </w:pPr>
      <w:r w:rsidRPr="00047118">
        <w:rPr>
          <w:rFonts w:ascii="Arial" w:hAnsi="Arial" w:eastAsia="Arial" w:cs="Arial"/>
          <w:color w:val="000000" w:themeColor="text1"/>
          <w:sz w:val="20"/>
          <w:szCs w:val="20"/>
        </w:rPr>
        <w:t xml:space="preserve">If </w:t>
      </w:r>
      <w:r w:rsidRPr="00047118" w:rsidR="00AD076B">
        <w:rPr>
          <w:rFonts w:ascii="Arial" w:hAnsi="Arial" w:eastAsia="Arial" w:cs="Arial"/>
          <w:color w:val="000000" w:themeColor="text1"/>
          <w:sz w:val="20"/>
          <w:szCs w:val="20"/>
        </w:rPr>
        <w:t xml:space="preserve">the University is no longer able to approve the welfare arrangements of a student, it will make all Reasonable Efforts to ensure the </w:t>
      </w:r>
      <w:r w:rsidRPr="00047118" w:rsidR="00AD076B">
        <w:rPr>
          <w:rFonts w:ascii="Arial" w:hAnsi="Arial" w:eastAsia="Calibri" w:cs="Arial"/>
          <w:color w:val="000000" w:themeColor="text1"/>
          <w:sz w:val="20"/>
          <w:szCs w:val="20"/>
        </w:rPr>
        <w:t>international</w:t>
      </w:r>
      <w:r w:rsidRPr="00047118" w:rsidR="00AD076B">
        <w:rPr>
          <w:rFonts w:ascii="Arial" w:hAnsi="Arial" w:eastAsia="Arial" w:cs="Arial"/>
          <w:color w:val="000000" w:themeColor="text1"/>
          <w:sz w:val="20"/>
          <w:szCs w:val="20"/>
        </w:rPr>
        <w:t xml:space="preserve"> student</w:t>
      </w:r>
      <w:r w:rsidRPr="00047118" w:rsidR="00A85C33">
        <w:rPr>
          <w:rFonts w:ascii="Arial" w:hAnsi="Arial" w:eastAsia="Arial" w:cs="Arial"/>
          <w:color w:val="000000" w:themeColor="text1"/>
          <w:sz w:val="20"/>
          <w:szCs w:val="20"/>
        </w:rPr>
        <w:t xml:space="preserve"> under the age of 18</w:t>
      </w:r>
      <w:r w:rsidRPr="00047118" w:rsidR="00AD076B">
        <w:rPr>
          <w:rFonts w:ascii="Arial" w:hAnsi="Arial" w:eastAsia="Arial" w:cs="Arial"/>
          <w:color w:val="000000" w:themeColor="text1"/>
          <w:sz w:val="20"/>
          <w:szCs w:val="20"/>
        </w:rPr>
        <w:t xml:space="preserve">’s parents or legal guardians are notified immediately and the CAAW is terminated within 24 hours. </w:t>
      </w:r>
    </w:p>
    <w:p w:rsidRPr="00047118" w:rsidR="002A69B4" w:rsidP="00CB6267" w:rsidRDefault="00AD076B" w14:paraId="7A090568" w14:textId="56D6A9B4">
      <w:pPr>
        <w:pStyle w:val="Heading3"/>
        <w:keepNext w:val="0"/>
        <w:keepLines w:val="0"/>
        <w:numPr>
          <w:ilvl w:val="2"/>
          <w:numId w:val="25"/>
        </w:numPr>
        <w:spacing w:after="0" w:line="276" w:lineRule="auto"/>
        <w:ind w:left="1560"/>
        <w:rPr>
          <w:rFonts w:ascii="Arial" w:hAnsi="Arial" w:eastAsia="Calibri" w:cs="Arial"/>
          <w:color w:val="000000" w:themeColor="text1"/>
          <w:sz w:val="20"/>
          <w:szCs w:val="20"/>
        </w:rPr>
      </w:pPr>
      <w:r w:rsidRPr="00047118">
        <w:rPr>
          <w:rFonts w:ascii="Arial" w:hAnsi="Arial" w:eastAsia="Calibri" w:cs="Arial"/>
          <w:color w:val="000000" w:themeColor="text1"/>
          <w:sz w:val="20"/>
          <w:szCs w:val="20"/>
        </w:rPr>
        <w:t xml:space="preserve"> The University will </w:t>
      </w:r>
      <w:r w:rsidRPr="00047118" w:rsidR="002A69B4">
        <w:rPr>
          <w:rFonts w:ascii="Arial" w:hAnsi="Arial" w:eastAsia="Calibri" w:cs="Arial"/>
          <w:color w:val="000000" w:themeColor="text1"/>
          <w:sz w:val="20"/>
          <w:szCs w:val="20"/>
        </w:rPr>
        <w:t xml:space="preserve">advise </w:t>
      </w:r>
      <w:r w:rsidRPr="00047118" w:rsidR="00732DA9">
        <w:rPr>
          <w:rFonts w:ascii="Arial" w:hAnsi="Arial" w:eastAsia="Calibri" w:cs="Arial"/>
          <w:color w:val="000000" w:themeColor="text1"/>
          <w:sz w:val="20"/>
          <w:szCs w:val="20"/>
        </w:rPr>
        <w:t xml:space="preserve">Department of Home Affairs </w:t>
      </w:r>
      <w:r w:rsidRPr="00047118" w:rsidR="002A69B4">
        <w:rPr>
          <w:rFonts w:ascii="Arial" w:hAnsi="Arial" w:eastAsia="Calibri" w:cs="Arial"/>
          <w:color w:val="000000" w:themeColor="text1"/>
          <w:sz w:val="20"/>
          <w:szCs w:val="20"/>
        </w:rPr>
        <w:t>in the form required by that department:</w:t>
      </w:r>
    </w:p>
    <w:p w:rsidRPr="00047118" w:rsidR="006A0BC3" w:rsidP="00CB6267" w:rsidRDefault="002A69B4" w14:paraId="654481A9" w14:textId="77777777">
      <w:pPr>
        <w:pStyle w:val="Heading3"/>
        <w:keepNext w:val="0"/>
        <w:keepLines w:val="0"/>
        <w:numPr>
          <w:ilvl w:val="3"/>
          <w:numId w:val="25"/>
        </w:numPr>
        <w:spacing w:after="0" w:line="276" w:lineRule="auto"/>
        <w:ind w:left="2552" w:hanging="851"/>
        <w:rPr>
          <w:rFonts w:ascii="Arial" w:hAnsi="Arial" w:eastAsia="Calibri" w:cs="Arial"/>
          <w:color w:val="000000" w:themeColor="text1"/>
          <w:sz w:val="20"/>
          <w:szCs w:val="20"/>
        </w:rPr>
      </w:pPr>
      <w:r w:rsidRPr="00047118">
        <w:rPr>
          <w:rFonts w:ascii="Arial" w:hAnsi="Arial" w:eastAsia="Calibri" w:cs="Arial"/>
          <w:color w:val="000000" w:themeColor="text1"/>
          <w:sz w:val="20"/>
          <w:szCs w:val="20"/>
        </w:rPr>
        <w:t xml:space="preserve">as soon as practicable if the student will be cared for by a parent or nominated relative approved by </w:t>
      </w:r>
      <w:r w:rsidRPr="00047118" w:rsidR="00732DA9">
        <w:rPr>
          <w:rFonts w:ascii="Arial" w:hAnsi="Arial" w:eastAsia="Calibri" w:cs="Arial"/>
          <w:color w:val="000000" w:themeColor="text1"/>
          <w:sz w:val="20"/>
          <w:szCs w:val="20"/>
        </w:rPr>
        <w:t xml:space="preserve">the Department </w:t>
      </w:r>
      <w:r w:rsidRPr="00047118">
        <w:rPr>
          <w:rFonts w:ascii="Arial" w:hAnsi="Arial" w:eastAsia="Calibri" w:cs="Arial"/>
          <w:color w:val="000000" w:themeColor="text1"/>
          <w:sz w:val="20"/>
          <w:szCs w:val="20"/>
        </w:rPr>
        <w:t>and CAAW is no longer required</w:t>
      </w:r>
      <w:r w:rsidRPr="00047118" w:rsidR="006A0BC3">
        <w:rPr>
          <w:rFonts w:ascii="Arial" w:hAnsi="Arial" w:eastAsia="Calibri" w:cs="Arial"/>
          <w:color w:val="000000" w:themeColor="text1"/>
          <w:sz w:val="20"/>
          <w:szCs w:val="20"/>
        </w:rPr>
        <w:t>; and</w:t>
      </w:r>
    </w:p>
    <w:p w:rsidRPr="00047118" w:rsidR="002A69B4" w:rsidP="00CB6267" w:rsidRDefault="002A69B4" w14:paraId="22CB5B08" w14:textId="5F406D68">
      <w:pPr>
        <w:pStyle w:val="Heading3"/>
        <w:keepNext w:val="0"/>
        <w:keepLines w:val="0"/>
        <w:numPr>
          <w:ilvl w:val="3"/>
          <w:numId w:val="25"/>
        </w:numPr>
        <w:spacing w:after="0" w:line="276" w:lineRule="auto"/>
        <w:ind w:left="2552" w:hanging="851"/>
        <w:rPr>
          <w:rFonts w:ascii="Arial" w:hAnsi="Arial" w:eastAsia="Calibri" w:cs="Arial"/>
          <w:color w:val="000000" w:themeColor="text1"/>
          <w:sz w:val="20"/>
          <w:szCs w:val="20"/>
        </w:rPr>
      </w:pPr>
      <w:r w:rsidRPr="00047118">
        <w:rPr>
          <w:rFonts w:ascii="Arial" w:hAnsi="Arial" w:eastAsia="Calibri" w:cs="Arial"/>
          <w:color w:val="000000" w:themeColor="text1"/>
          <w:sz w:val="20"/>
          <w:szCs w:val="20"/>
        </w:rPr>
        <w:t xml:space="preserve">within 24 hours if the </w:t>
      </w:r>
      <w:r w:rsidRPr="00047118" w:rsidR="006A0BC3">
        <w:rPr>
          <w:rFonts w:ascii="Arial" w:hAnsi="Arial" w:eastAsia="Calibri" w:cs="Arial"/>
          <w:color w:val="000000" w:themeColor="text1"/>
          <w:sz w:val="20"/>
          <w:szCs w:val="20"/>
        </w:rPr>
        <w:t xml:space="preserve">University </w:t>
      </w:r>
      <w:r w:rsidRPr="00047118">
        <w:rPr>
          <w:rFonts w:ascii="Arial" w:hAnsi="Arial" w:eastAsia="Calibri" w:cs="Arial"/>
          <w:color w:val="000000" w:themeColor="text1"/>
          <w:sz w:val="20"/>
          <w:szCs w:val="20"/>
        </w:rPr>
        <w:t>is no longer able to approve the student’s welfare arrangements</w:t>
      </w:r>
      <w:r w:rsidRPr="00047118" w:rsidR="00A85C33">
        <w:rPr>
          <w:rFonts w:ascii="Arial" w:hAnsi="Arial" w:eastAsia="Calibri" w:cs="Arial"/>
          <w:color w:val="000000" w:themeColor="text1"/>
          <w:sz w:val="20"/>
          <w:szCs w:val="20"/>
        </w:rPr>
        <w:t>.</w:t>
      </w:r>
    </w:p>
    <w:p w:rsidRPr="00047118" w:rsidR="00FB0AB2" w:rsidP="00CB6267" w:rsidRDefault="00FB0AB2" w14:paraId="72A54FCD" w14:textId="77777777">
      <w:pPr>
        <w:pStyle w:val="Heading3"/>
        <w:keepNext w:val="0"/>
        <w:keepLines w:val="0"/>
        <w:numPr>
          <w:ilvl w:val="2"/>
          <w:numId w:val="25"/>
        </w:numPr>
        <w:spacing w:after="0" w:line="276" w:lineRule="auto"/>
        <w:ind w:left="1560"/>
        <w:rPr>
          <w:rFonts w:ascii="Arial" w:hAnsi="Arial" w:eastAsia="Calibri" w:cs="Arial"/>
          <w:color w:val="000000" w:themeColor="text1"/>
          <w:sz w:val="20"/>
          <w:szCs w:val="20"/>
        </w:rPr>
      </w:pPr>
      <w:r w:rsidRPr="00047118">
        <w:rPr>
          <w:rFonts w:ascii="Arial" w:hAnsi="Arial" w:eastAsia="Calibri" w:cs="Arial"/>
          <w:color w:val="000000" w:themeColor="text1"/>
          <w:sz w:val="20"/>
          <w:szCs w:val="20"/>
        </w:rPr>
        <w:t xml:space="preserve">Where the grounds for </w:t>
      </w:r>
      <w:proofErr w:type="gramStart"/>
      <w:r w:rsidRPr="00047118">
        <w:rPr>
          <w:rFonts w:ascii="Arial" w:hAnsi="Arial" w:eastAsia="Calibri" w:cs="Arial"/>
          <w:color w:val="000000" w:themeColor="text1"/>
          <w:sz w:val="20"/>
          <w:szCs w:val="20"/>
        </w:rPr>
        <w:t>University</w:t>
      </w:r>
      <w:proofErr w:type="gramEnd"/>
      <w:r w:rsidRPr="00047118">
        <w:rPr>
          <w:rFonts w:ascii="Arial" w:hAnsi="Arial" w:eastAsia="Calibri" w:cs="Arial"/>
          <w:color w:val="000000" w:themeColor="text1"/>
          <w:sz w:val="20"/>
          <w:szCs w:val="20"/>
        </w:rPr>
        <w:t xml:space="preserve"> withdrawal of welfare support is due to the student refusing to maintain University-approved accommodation arrangements, the University will complete the Non-Approval of Appropriate Accommodation/Welfare Arrangements letter on PRISMS. Issue of this letter signifies a breach of student visa condition 8532 and may result in student visa cancellation.</w:t>
      </w:r>
    </w:p>
    <w:p w:rsidRPr="00047118" w:rsidR="00FB0AB2" w:rsidP="00CB6267" w:rsidRDefault="00FB0AB2" w14:paraId="4AF35040" w14:textId="5790A64A">
      <w:pPr>
        <w:pStyle w:val="Heading3"/>
        <w:keepNext w:val="0"/>
        <w:keepLines w:val="0"/>
        <w:numPr>
          <w:ilvl w:val="2"/>
          <w:numId w:val="25"/>
        </w:numPr>
        <w:spacing w:after="0" w:line="276" w:lineRule="auto"/>
        <w:ind w:left="1560"/>
        <w:rPr>
          <w:rFonts w:ascii="Arial" w:hAnsi="Arial" w:eastAsia="Calibri" w:cs="Arial"/>
          <w:color w:val="000000" w:themeColor="text1"/>
          <w:sz w:val="20"/>
          <w:szCs w:val="20"/>
        </w:rPr>
      </w:pPr>
      <w:r w:rsidRPr="00047118">
        <w:rPr>
          <w:rFonts w:ascii="Arial" w:hAnsi="Arial" w:eastAsia="Calibri" w:cs="Arial"/>
          <w:color w:val="000000" w:themeColor="text1"/>
          <w:sz w:val="20"/>
          <w:szCs w:val="20"/>
        </w:rPr>
        <w:lastRenderedPageBreak/>
        <w:t xml:space="preserve">Where the University receives written confirmation that the student’s parent/legal </w:t>
      </w:r>
      <w:r w:rsidRPr="00047118" w:rsidR="00DF5F65">
        <w:rPr>
          <w:rFonts w:ascii="Arial" w:hAnsi="Arial" w:eastAsia="Calibri" w:cs="Arial"/>
          <w:color w:val="000000" w:themeColor="text1"/>
          <w:sz w:val="20"/>
          <w:szCs w:val="20"/>
        </w:rPr>
        <w:t>guardian</w:t>
      </w:r>
      <w:r w:rsidRPr="00047118">
        <w:rPr>
          <w:rFonts w:ascii="Arial" w:hAnsi="Arial" w:eastAsia="Calibri" w:cs="Arial"/>
          <w:color w:val="000000" w:themeColor="text1"/>
          <w:sz w:val="20"/>
          <w:szCs w:val="20"/>
        </w:rPr>
        <w:t xml:space="preserve"> or an alternative provider will be accepting responsibility for the student, the University will complete the PRISMS Approval to Change Accommodation/Welfare Arrangements letter.</w:t>
      </w:r>
    </w:p>
    <w:p w:rsidRPr="00047118" w:rsidR="00DB53FB" w:rsidP="00CB6267" w:rsidRDefault="00CB6267" w14:paraId="37F36ADC" w14:textId="110A9035">
      <w:pPr>
        <w:pStyle w:val="Heading3"/>
        <w:numPr>
          <w:ilvl w:val="1"/>
          <w:numId w:val="25"/>
        </w:numPr>
        <w:spacing w:after="0" w:line="276" w:lineRule="auto"/>
        <w:ind w:left="993" w:hanging="426"/>
        <w:rPr>
          <w:rFonts w:ascii="Arial" w:hAnsi="Arial" w:cs="Arial"/>
        </w:rPr>
      </w:pPr>
      <w:r w:rsidRPr="00047118">
        <w:rPr>
          <w:rFonts w:ascii="Arial" w:hAnsi="Arial" w:cs="Arial"/>
        </w:rPr>
        <w:t xml:space="preserve"> </w:t>
      </w:r>
      <w:r w:rsidRPr="00047118" w:rsidR="1F344AD5">
        <w:rPr>
          <w:rFonts w:ascii="Arial" w:hAnsi="Arial" w:cs="Arial"/>
        </w:rPr>
        <w:t>Homestay and Accommodation Arrangements</w:t>
      </w:r>
    </w:p>
    <w:p w:rsidRPr="00047118" w:rsidR="21C610F4" w:rsidP="00CB6267" w:rsidRDefault="21C610F4" w14:paraId="26347D26" w14:textId="5EF340EB">
      <w:pPr>
        <w:pStyle w:val="Heading3"/>
        <w:keepNext w:val="0"/>
        <w:keepLines w:val="0"/>
        <w:numPr>
          <w:ilvl w:val="2"/>
          <w:numId w:val="25"/>
        </w:numPr>
        <w:spacing w:after="0" w:line="276" w:lineRule="auto"/>
        <w:ind w:left="1560"/>
        <w:rPr>
          <w:rFonts w:ascii="Arial" w:hAnsi="Arial" w:eastAsia="Arial" w:cs="Arial"/>
          <w:color w:val="000000" w:themeColor="text1"/>
          <w:sz w:val="20"/>
          <w:szCs w:val="20"/>
        </w:rPr>
      </w:pPr>
      <w:r w:rsidRPr="00047118">
        <w:rPr>
          <w:rFonts w:ascii="Arial" w:hAnsi="Arial" w:eastAsia="Arial" w:cs="Arial"/>
          <w:color w:val="000000" w:themeColor="text1"/>
          <w:sz w:val="20"/>
          <w:szCs w:val="20"/>
        </w:rPr>
        <w:t>Campus Life</w:t>
      </w:r>
      <w:r w:rsidRPr="00047118" w:rsidR="5C4F2678">
        <w:rPr>
          <w:rFonts w:ascii="Arial" w:hAnsi="Arial" w:eastAsia="Arial" w:cs="Arial"/>
          <w:color w:val="000000" w:themeColor="text1"/>
          <w:sz w:val="20"/>
          <w:szCs w:val="20"/>
        </w:rPr>
        <w:t xml:space="preserve"> at Griffith University</w:t>
      </w:r>
      <w:r w:rsidRPr="00047118">
        <w:rPr>
          <w:rFonts w:ascii="Arial" w:hAnsi="Arial" w:eastAsia="Arial" w:cs="Arial"/>
          <w:color w:val="000000" w:themeColor="text1"/>
          <w:sz w:val="20"/>
          <w:szCs w:val="20"/>
        </w:rPr>
        <w:t xml:space="preserve"> is </w:t>
      </w:r>
      <w:r w:rsidRPr="00047118" w:rsidR="00D96ED1">
        <w:rPr>
          <w:rFonts w:ascii="Arial" w:hAnsi="Arial" w:eastAsia="Arial" w:cs="Arial"/>
          <w:color w:val="000000" w:themeColor="text1"/>
          <w:sz w:val="20"/>
          <w:szCs w:val="20"/>
        </w:rPr>
        <w:t>responsible for</w:t>
      </w:r>
      <w:r w:rsidRPr="00047118">
        <w:rPr>
          <w:rFonts w:ascii="Arial" w:hAnsi="Arial" w:eastAsia="Arial" w:cs="Arial"/>
          <w:color w:val="000000" w:themeColor="text1"/>
          <w:sz w:val="20"/>
          <w:szCs w:val="20"/>
        </w:rPr>
        <w:t xml:space="preserve"> </w:t>
      </w:r>
      <w:r w:rsidRPr="00047118" w:rsidR="4DC7589B">
        <w:rPr>
          <w:rFonts w:ascii="Arial" w:hAnsi="Arial" w:eastAsia="Arial" w:cs="Arial"/>
          <w:color w:val="000000" w:themeColor="text1"/>
          <w:sz w:val="20"/>
          <w:szCs w:val="20"/>
        </w:rPr>
        <w:t>selecting, screening</w:t>
      </w:r>
      <w:r w:rsidRPr="00047118" w:rsidR="006D75B9">
        <w:rPr>
          <w:rFonts w:ascii="Arial" w:hAnsi="Arial" w:eastAsia="Arial" w:cs="Arial"/>
          <w:color w:val="000000" w:themeColor="text1"/>
          <w:sz w:val="20"/>
          <w:szCs w:val="20"/>
        </w:rPr>
        <w:t>,</w:t>
      </w:r>
      <w:r w:rsidRPr="00047118" w:rsidR="4DC7589B">
        <w:rPr>
          <w:rFonts w:ascii="Arial" w:hAnsi="Arial" w:eastAsia="Arial" w:cs="Arial"/>
          <w:color w:val="000000" w:themeColor="text1"/>
          <w:sz w:val="20"/>
          <w:szCs w:val="20"/>
        </w:rPr>
        <w:t xml:space="preserve"> </w:t>
      </w:r>
      <w:proofErr w:type="gramStart"/>
      <w:r w:rsidRPr="00047118" w:rsidR="009E1592">
        <w:rPr>
          <w:rFonts w:ascii="Arial" w:hAnsi="Arial" w:eastAsia="Arial" w:cs="Arial"/>
          <w:color w:val="000000" w:themeColor="text1"/>
          <w:sz w:val="20"/>
          <w:szCs w:val="20"/>
        </w:rPr>
        <w:t>appointing</w:t>
      </w:r>
      <w:proofErr w:type="gramEnd"/>
      <w:r w:rsidRPr="00047118" w:rsidR="009E1592">
        <w:rPr>
          <w:rFonts w:ascii="Arial" w:hAnsi="Arial" w:eastAsia="Arial" w:cs="Arial"/>
          <w:color w:val="000000" w:themeColor="text1"/>
          <w:sz w:val="20"/>
          <w:szCs w:val="20"/>
        </w:rPr>
        <w:t xml:space="preserve"> </w:t>
      </w:r>
      <w:r w:rsidRPr="00047118" w:rsidR="4DC7589B">
        <w:rPr>
          <w:rFonts w:ascii="Arial" w:hAnsi="Arial" w:eastAsia="Arial" w:cs="Arial"/>
          <w:color w:val="000000" w:themeColor="text1"/>
          <w:sz w:val="20"/>
          <w:szCs w:val="20"/>
        </w:rPr>
        <w:t xml:space="preserve">and monitoring </w:t>
      </w:r>
      <w:r w:rsidRPr="00047118">
        <w:rPr>
          <w:rFonts w:ascii="Arial" w:hAnsi="Arial" w:eastAsia="Arial" w:cs="Arial"/>
          <w:color w:val="000000" w:themeColor="text1"/>
          <w:sz w:val="20"/>
          <w:szCs w:val="20"/>
        </w:rPr>
        <w:t xml:space="preserve">homestay </w:t>
      </w:r>
      <w:r w:rsidRPr="00047118" w:rsidR="435C385F">
        <w:rPr>
          <w:rFonts w:ascii="Arial" w:hAnsi="Arial" w:eastAsia="Arial" w:cs="Arial"/>
          <w:color w:val="000000" w:themeColor="text1"/>
          <w:sz w:val="20"/>
          <w:szCs w:val="20"/>
        </w:rPr>
        <w:t>provider services</w:t>
      </w:r>
      <w:r w:rsidRPr="00047118" w:rsidR="1ABDB408">
        <w:rPr>
          <w:rFonts w:ascii="Arial" w:hAnsi="Arial" w:eastAsia="Arial" w:cs="Arial"/>
          <w:color w:val="000000" w:themeColor="text1"/>
          <w:sz w:val="20"/>
          <w:szCs w:val="20"/>
        </w:rPr>
        <w:t xml:space="preserve"> or Purpose-Built Student Accommodation Providers (PBSA)</w:t>
      </w:r>
      <w:r w:rsidRPr="00047118" w:rsidR="00451654">
        <w:rPr>
          <w:rFonts w:ascii="Arial" w:hAnsi="Arial" w:eastAsia="Arial" w:cs="Arial"/>
          <w:color w:val="000000" w:themeColor="text1"/>
          <w:sz w:val="20"/>
          <w:szCs w:val="20"/>
        </w:rPr>
        <w:t xml:space="preserve"> in accordance with </w:t>
      </w:r>
      <w:r w:rsidRPr="00047118" w:rsidR="0093609D">
        <w:rPr>
          <w:rFonts w:ascii="Arial" w:hAnsi="Arial" w:eastAsia="Arial" w:cs="Arial"/>
          <w:color w:val="000000" w:themeColor="text1"/>
          <w:sz w:val="20"/>
          <w:szCs w:val="20"/>
        </w:rPr>
        <w:t>relevant</w:t>
      </w:r>
      <w:r w:rsidRPr="00047118" w:rsidR="00451654">
        <w:rPr>
          <w:rFonts w:ascii="Arial" w:hAnsi="Arial" w:eastAsia="Arial" w:cs="Arial"/>
          <w:color w:val="000000" w:themeColor="text1"/>
          <w:sz w:val="20"/>
          <w:szCs w:val="20"/>
        </w:rPr>
        <w:t xml:space="preserve"> policies and processes</w:t>
      </w:r>
      <w:r w:rsidRPr="00047118" w:rsidR="009E1592">
        <w:rPr>
          <w:rFonts w:ascii="Arial" w:hAnsi="Arial" w:eastAsia="Arial" w:cs="Arial"/>
          <w:color w:val="000000" w:themeColor="text1"/>
          <w:sz w:val="20"/>
          <w:szCs w:val="20"/>
        </w:rPr>
        <w:t>.</w:t>
      </w:r>
      <w:r w:rsidRPr="00047118">
        <w:rPr>
          <w:rFonts w:ascii="Arial" w:hAnsi="Arial" w:eastAsia="Arial" w:cs="Arial"/>
          <w:color w:val="000000" w:themeColor="text1"/>
          <w:sz w:val="20"/>
          <w:szCs w:val="20"/>
        </w:rPr>
        <w:t xml:space="preserve">  </w:t>
      </w:r>
      <w:r w:rsidRPr="00047118" w:rsidR="009E1592">
        <w:rPr>
          <w:rFonts w:ascii="Arial" w:hAnsi="Arial" w:eastAsia="Arial" w:cs="Arial"/>
          <w:color w:val="000000" w:themeColor="text1"/>
          <w:sz w:val="20"/>
          <w:szCs w:val="20"/>
        </w:rPr>
        <w:t xml:space="preserve">This process will take place </w:t>
      </w:r>
      <w:r w:rsidRPr="00047118">
        <w:rPr>
          <w:rFonts w:ascii="Arial" w:hAnsi="Arial" w:eastAsia="Arial" w:cs="Arial"/>
          <w:color w:val="000000" w:themeColor="text1"/>
          <w:sz w:val="20"/>
          <w:szCs w:val="20"/>
        </w:rPr>
        <w:t xml:space="preserve">prior to an </w:t>
      </w:r>
      <w:r w:rsidRPr="00047118" w:rsidR="009E1592">
        <w:rPr>
          <w:rFonts w:ascii="Arial" w:hAnsi="Arial" w:eastAsia="Arial" w:cs="Arial"/>
          <w:color w:val="000000" w:themeColor="text1"/>
          <w:sz w:val="20"/>
          <w:szCs w:val="20"/>
        </w:rPr>
        <w:t xml:space="preserve">international </w:t>
      </w:r>
      <w:r w:rsidRPr="00047118">
        <w:rPr>
          <w:rFonts w:ascii="Arial" w:hAnsi="Arial" w:eastAsia="Arial" w:cs="Arial"/>
          <w:color w:val="000000" w:themeColor="text1"/>
          <w:sz w:val="20"/>
          <w:szCs w:val="20"/>
        </w:rPr>
        <w:t xml:space="preserve">student </w:t>
      </w:r>
      <w:r w:rsidRPr="00047118" w:rsidR="002E073D">
        <w:rPr>
          <w:rFonts w:ascii="Arial" w:hAnsi="Arial" w:eastAsia="Arial" w:cs="Arial"/>
          <w:color w:val="000000" w:themeColor="text1"/>
          <w:sz w:val="20"/>
          <w:szCs w:val="20"/>
        </w:rPr>
        <w:t xml:space="preserve">under the age of 18 </w:t>
      </w:r>
      <w:r w:rsidRPr="00047118">
        <w:rPr>
          <w:rFonts w:ascii="Arial" w:hAnsi="Arial" w:eastAsia="Arial" w:cs="Arial"/>
          <w:color w:val="000000" w:themeColor="text1"/>
          <w:sz w:val="20"/>
          <w:szCs w:val="20"/>
        </w:rPr>
        <w:t xml:space="preserve">residing in that </w:t>
      </w:r>
      <w:proofErr w:type="gramStart"/>
      <w:r w:rsidRPr="00047118">
        <w:rPr>
          <w:rFonts w:ascii="Arial" w:hAnsi="Arial" w:eastAsia="Arial" w:cs="Arial"/>
          <w:color w:val="000000" w:themeColor="text1"/>
          <w:sz w:val="20"/>
          <w:szCs w:val="20"/>
        </w:rPr>
        <w:t>accommodation</w:t>
      </w:r>
      <w:r w:rsidRPr="00047118" w:rsidR="729733C9">
        <w:rPr>
          <w:rFonts w:ascii="Arial" w:hAnsi="Arial" w:eastAsia="Arial" w:cs="Arial"/>
          <w:color w:val="000000" w:themeColor="text1"/>
          <w:sz w:val="20"/>
          <w:szCs w:val="20"/>
        </w:rPr>
        <w:t>,</w:t>
      </w:r>
      <w:r w:rsidRPr="00047118">
        <w:rPr>
          <w:rFonts w:ascii="Arial" w:hAnsi="Arial" w:eastAsia="Arial" w:cs="Arial"/>
          <w:color w:val="000000" w:themeColor="text1"/>
          <w:sz w:val="20"/>
          <w:szCs w:val="20"/>
        </w:rPr>
        <w:t xml:space="preserve"> and</w:t>
      </w:r>
      <w:proofErr w:type="gramEnd"/>
      <w:r w:rsidRPr="00047118">
        <w:rPr>
          <w:rFonts w:ascii="Arial" w:hAnsi="Arial" w:eastAsia="Arial" w:cs="Arial"/>
          <w:color w:val="000000" w:themeColor="text1"/>
          <w:sz w:val="20"/>
          <w:szCs w:val="20"/>
        </w:rPr>
        <w:t xml:space="preserve"> </w:t>
      </w:r>
      <w:r w:rsidRPr="00047118" w:rsidR="00D45558">
        <w:rPr>
          <w:rFonts w:ascii="Arial" w:hAnsi="Arial" w:eastAsia="Arial" w:cs="Arial"/>
          <w:color w:val="000000" w:themeColor="text1"/>
          <w:sz w:val="20"/>
          <w:szCs w:val="20"/>
        </w:rPr>
        <w:t>will</w:t>
      </w:r>
      <w:r w:rsidRPr="00047118" w:rsidR="0093609D">
        <w:rPr>
          <w:rFonts w:ascii="Arial" w:hAnsi="Arial" w:eastAsia="Arial" w:cs="Arial"/>
          <w:color w:val="000000" w:themeColor="text1"/>
          <w:sz w:val="20"/>
          <w:szCs w:val="20"/>
        </w:rPr>
        <w:t xml:space="preserve"> be</w:t>
      </w:r>
      <w:r w:rsidRPr="00047118" w:rsidR="00D45558">
        <w:rPr>
          <w:rFonts w:ascii="Arial" w:hAnsi="Arial" w:eastAsia="Arial" w:cs="Arial"/>
          <w:color w:val="000000" w:themeColor="text1"/>
          <w:sz w:val="20"/>
          <w:szCs w:val="20"/>
        </w:rPr>
        <w:t xml:space="preserve"> </w:t>
      </w:r>
      <w:r w:rsidRPr="00047118" w:rsidR="003E7254">
        <w:rPr>
          <w:rFonts w:ascii="Arial" w:hAnsi="Arial" w:eastAsia="Arial" w:cs="Arial"/>
          <w:color w:val="000000" w:themeColor="text1"/>
          <w:sz w:val="20"/>
          <w:szCs w:val="20"/>
        </w:rPr>
        <w:t>review</w:t>
      </w:r>
      <w:r w:rsidRPr="00047118" w:rsidR="0093609D">
        <w:rPr>
          <w:rFonts w:ascii="Arial" w:hAnsi="Arial" w:eastAsia="Arial" w:cs="Arial"/>
          <w:color w:val="000000" w:themeColor="text1"/>
          <w:sz w:val="20"/>
          <w:szCs w:val="20"/>
        </w:rPr>
        <w:t>ed</w:t>
      </w:r>
      <w:r w:rsidRPr="00047118" w:rsidR="009E1592">
        <w:rPr>
          <w:rFonts w:ascii="Arial" w:hAnsi="Arial" w:eastAsia="Arial" w:cs="Arial"/>
          <w:color w:val="000000" w:themeColor="text1"/>
          <w:sz w:val="20"/>
          <w:szCs w:val="20"/>
        </w:rPr>
        <w:t xml:space="preserve"> </w:t>
      </w:r>
      <w:r w:rsidRPr="00047118">
        <w:rPr>
          <w:rFonts w:ascii="Arial" w:hAnsi="Arial" w:eastAsia="Arial" w:cs="Arial"/>
          <w:color w:val="000000" w:themeColor="text1"/>
          <w:sz w:val="20"/>
          <w:szCs w:val="20"/>
        </w:rPr>
        <w:t>at least every six months wh</w:t>
      </w:r>
      <w:r w:rsidRPr="00047118" w:rsidR="00816BC7">
        <w:rPr>
          <w:rFonts w:ascii="Arial" w:hAnsi="Arial" w:eastAsia="Arial" w:cs="Arial"/>
          <w:color w:val="000000" w:themeColor="text1"/>
          <w:sz w:val="20"/>
          <w:szCs w:val="20"/>
        </w:rPr>
        <w:t>ile</w:t>
      </w:r>
      <w:r w:rsidRPr="00047118">
        <w:rPr>
          <w:rFonts w:ascii="Arial" w:hAnsi="Arial" w:eastAsia="Arial" w:cs="Arial"/>
          <w:color w:val="000000" w:themeColor="text1"/>
          <w:sz w:val="20"/>
          <w:szCs w:val="20"/>
        </w:rPr>
        <w:t xml:space="preserve"> an </w:t>
      </w:r>
      <w:r w:rsidRPr="00047118" w:rsidR="002E073D">
        <w:rPr>
          <w:rFonts w:ascii="Arial" w:hAnsi="Arial" w:eastAsia="Arial" w:cs="Arial"/>
          <w:color w:val="000000" w:themeColor="text1"/>
          <w:sz w:val="20"/>
          <w:szCs w:val="20"/>
        </w:rPr>
        <w:t>international</w:t>
      </w:r>
      <w:r w:rsidRPr="00047118">
        <w:rPr>
          <w:rFonts w:ascii="Arial" w:hAnsi="Arial" w:eastAsia="Arial" w:cs="Arial"/>
          <w:color w:val="000000" w:themeColor="text1"/>
          <w:sz w:val="20"/>
          <w:szCs w:val="20"/>
        </w:rPr>
        <w:t xml:space="preserve"> student </w:t>
      </w:r>
      <w:r w:rsidRPr="00047118" w:rsidR="002E073D">
        <w:rPr>
          <w:rFonts w:ascii="Arial" w:hAnsi="Arial" w:eastAsia="Arial" w:cs="Arial"/>
          <w:color w:val="000000" w:themeColor="text1"/>
          <w:sz w:val="20"/>
          <w:szCs w:val="20"/>
        </w:rPr>
        <w:t xml:space="preserve">under the age of 18 </w:t>
      </w:r>
      <w:r w:rsidRPr="00047118">
        <w:rPr>
          <w:rFonts w:ascii="Arial" w:hAnsi="Arial" w:eastAsia="Arial" w:cs="Arial"/>
          <w:color w:val="000000" w:themeColor="text1"/>
          <w:sz w:val="20"/>
          <w:szCs w:val="20"/>
        </w:rPr>
        <w:t>remains in that accommodation.</w:t>
      </w:r>
    </w:p>
    <w:p w:rsidRPr="00047118" w:rsidR="031EB988" w:rsidP="00CB6267" w:rsidRDefault="66F26DDD" w14:paraId="296E481B" w14:textId="2D061ADB">
      <w:pPr>
        <w:pStyle w:val="Heading3"/>
        <w:keepNext w:val="0"/>
        <w:keepLines w:val="0"/>
        <w:numPr>
          <w:ilvl w:val="2"/>
          <w:numId w:val="25"/>
        </w:numPr>
        <w:spacing w:after="0" w:line="276" w:lineRule="auto"/>
        <w:ind w:left="1560"/>
        <w:rPr>
          <w:rFonts w:ascii="Arial" w:hAnsi="Arial" w:eastAsia="Calibri" w:cs="Arial"/>
          <w:color w:val="000000" w:themeColor="text1"/>
          <w:sz w:val="20"/>
          <w:szCs w:val="20"/>
        </w:rPr>
      </w:pPr>
      <w:r w:rsidRPr="00047118">
        <w:rPr>
          <w:rFonts w:ascii="Arial" w:hAnsi="Arial" w:eastAsia="Calibri" w:cs="Arial"/>
          <w:color w:val="000000" w:themeColor="text1"/>
          <w:sz w:val="20"/>
          <w:szCs w:val="20"/>
        </w:rPr>
        <w:t xml:space="preserve">Where a </w:t>
      </w:r>
      <w:proofErr w:type="gramStart"/>
      <w:r w:rsidRPr="00047118">
        <w:rPr>
          <w:rFonts w:ascii="Arial" w:hAnsi="Arial" w:eastAsia="Calibri" w:cs="Arial"/>
          <w:color w:val="000000" w:themeColor="text1"/>
          <w:sz w:val="20"/>
          <w:szCs w:val="20"/>
        </w:rPr>
        <w:t xml:space="preserve">third-party </w:t>
      </w:r>
      <w:r w:rsidRPr="00047118" w:rsidR="74B83640">
        <w:rPr>
          <w:rFonts w:ascii="Arial" w:hAnsi="Arial" w:eastAsia="Calibri" w:cs="Arial"/>
          <w:color w:val="000000" w:themeColor="text1"/>
          <w:sz w:val="20"/>
          <w:szCs w:val="20"/>
        </w:rPr>
        <w:t>international student</w:t>
      </w:r>
      <w:r w:rsidRPr="00047118" w:rsidR="002E073D">
        <w:rPr>
          <w:rFonts w:ascii="Arial" w:hAnsi="Arial" w:eastAsia="Calibri" w:cs="Arial"/>
          <w:color w:val="000000" w:themeColor="text1"/>
          <w:sz w:val="20"/>
          <w:szCs w:val="20"/>
        </w:rPr>
        <w:t>s</w:t>
      </w:r>
      <w:proofErr w:type="gramEnd"/>
      <w:r w:rsidRPr="00047118" w:rsidR="002E073D">
        <w:rPr>
          <w:rFonts w:ascii="Arial" w:hAnsi="Arial" w:eastAsia="Calibri" w:cs="Arial"/>
          <w:color w:val="000000" w:themeColor="text1"/>
          <w:sz w:val="20"/>
          <w:szCs w:val="20"/>
        </w:rPr>
        <w:t xml:space="preserve"> under the age of 18</w:t>
      </w:r>
      <w:r w:rsidRPr="00047118" w:rsidR="74B83640">
        <w:rPr>
          <w:rFonts w:ascii="Arial" w:hAnsi="Arial" w:eastAsia="Calibri" w:cs="Arial"/>
          <w:color w:val="000000" w:themeColor="text1"/>
          <w:sz w:val="20"/>
          <w:szCs w:val="20"/>
        </w:rPr>
        <w:t xml:space="preserve"> </w:t>
      </w:r>
      <w:r w:rsidRPr="00047118" w:rsidR="0C5730C1">
        <w:rPr>
          <w:rFonts w:ascii="Arial" w:hAnsi="Arial" w:eastAsia="Calibri" w:cs="Arial"/>
          <w:color w:val="000000" w:themeColor="text1"/>
          <w:sz w:val="20"/>
          <w:szCs w:val="20"/>
        </w:rPr>
        <w:t xml:space="preserve">accommodation </w:t>
      </w:r>
      <w:r w:rsidRPr="00047118">
        <w:rPr>
          <w:rFonts w:ascii="Arial" w:hAnsi="Arial" w:eastAsia="Calibri" w:cs="Arial"/>
          <w:color w:val="000000" w:themeColor="text1"/>
          <w:sz w:val="20"/>
          <w:szCs w:val="20"/>
        </w:rPr>
        <w:t>provider is appointed, Campus Life will conduct an initial physical site visit to verify the international student</w:t>
      </w:r>
      <w:r w:rsidRPr="00047118" w:rsidR="00236BD6">
        <w:rPr>
          <w:rFonts w:ascii="Arial" w:hAnsi="Arial" w:eastAsia="Calibri" w:cs="Arial"/>
          <w:color w:val="000000" w:themeColor="text1"/>
          <w:sz w:val="20"/>
          <w:szCs w:val="20"/>
        </w:rPr>
        <w:t xml:space="preserve"> under the age of 18</w:t>
      </w:r>
      <w:r w:rsidRPr="00047118">
        <w:rPr>
          <w:rFonts w:ascii="Arial" w:hAnsi="Arial" w:eastAsia="Calibri" w:cs="Arial"/>
          <w:color w:val="000000" w:themeColor="text1"/>
          <w:sz w:val="20"/>
          <w:szCs w:val="20"/>
        </w:rPr>
        <w:t>’s accommodation meets the requirements of the National Code.</w:t>
      </w:r>
      <w:r w:rsidRPr="00047118" w:rsidR="6EE8998B">
        <w:rPr>
          <w:rFonts w:ascii="Arial" w:hAnsi="Arial" w:eastAsia="Calibri" w:cs="Arial"/>
          <w:color w:val="000000" w:themeColor="text1"/>
          <w:sz w:val="20"/>
          <w:szCs w:val="20"/>
        </w:rPr>
        <w:t xml:space="preserve"> The University will ensure that they have entered into a signed Service Level Agreement with registered homestay provider service</w:t>
      </w:r>
      <w:r w:rsidRPr="00047118" w:rsidR="317EEBC2">
        <w:rPr>
          <w:rFonts w:ascii="Arial" w:hAnsi="Arial" w:eastAsia="Calibri" w:cs="Arial"/>
          <w:color w:val="000000" w:themeColor="text1"/>
          <w:sz w:val="20"/>
          <w:szCs w:val="20"/>
        </w:rPr>
        <w:t>s</w:t>
      </w:r>
      <w:r w:rsidRPr="00047118" w:rsidR="6EE8998B">
        <w:rPr>
          <w:rFonts w:ascii="Arial" w:hAnsi="Arial" w:eastAsia="Calibri" w:cs="Arial"/>
          <w:color w:val="000000" w:themeColor="text1"/>
          <w:sz w:val="20"/>
          <w:szCs w:val="20"/>
        </w:rPr>
        <w:t xml:space="preserve"> or PBSAs</w:t>
      </w:r>
      <w:r w:rsidRPr="00047118" w:rsidR="19A79CF9">
        <w:rPr>
          <w:rFonts w:ascii="Arial" w:hAnsi="Arial" w:eastAsia="Calibri" w:cs="Arial"/>
          <w:color w:val="000000" w:themeColor="text1"/>
          <w:sz w:val="20"/>
          <w:szCs w:val="20"/>
        </w:rPr>
        <w:t>.</w:t>
      </w:r>
    </w:p>
    <w:p w:rsidRPr="00047118" w:rsidR="7C411781" w:rsidP="00CB6267" w:rsidRDefault="6458658B" w14:paraId="174C0970" w14:textId="2C26E06A">
      <w:pPr>
        <w:pStyle w:val="Heading3"/>
        <w:keepNext w:val="0"/>
        <w:keepLines w:val="0"/>
        <w:numPr>
          <w:ilvl w:val="2"/>
          <w:numId w:val="25"/>
        </w:numPr>
        <w:spacing w:after="0" w:line="276" w:lineRule="auto"/>
        <w:ind w:left="1560"/>
        <w:rPr>
          <w:rFonts w:ascii="Arial" w:hAnsi="Arial" w:eastAsia="Arial" w:cs="Arial"/>
          <w:color w:val="000000" w:themeColor="text1"/>
          <w:sz w:val="20"/>
          <w:szCs w:val="20"/>
          <w:lang w:val="en-US"/>
        </w:rPr>
      </w:pPr>
      <w:r w:rsidRPr="00047118">
        <w:rPr>
          <w:rFonts w:ascii="Arial" w:hAnsi="Arial" w:eastAsia="Arial" w:cs="Arial"/>
          <w:color w:val="000000" w:themeColor="text1"/>
          <w:sz w:val="20"/>
          <w:szCs w:val="20"/>
          <w:lang w:val="en-US"/>
        </w:rPr>
        <w:t xml:space="preserve">The </w:t>
      </w:r>
      <w:r w:rsidRPr="00047118" w:rsidR="006883EB">
        <w:rPr>
          <w:rFonts w:ascii="Arial" w:hAnsi="Arial" w:eastAsia="Arial" w:cs="Arial"/>
          <w:color w:val="000000" w:themeColor="text1"/>
          <w:sz w:val="20"/>
          <w:szCs w:val="20"/>
          <w:lang w:val="en-US"/>
        </w:rPr>
        <w:t xml:space="preserve">University </w:t>
      </w:r>
      <w:r w:rsidRPr="00047118">
        <w:rPr>
          <w:rFonts w:ascii="Arial" w:hAnsi="Arial" w:eastAsia="Arial" w:cs="Arial"/>
          <w:color w:val="000000" w:themeColor="text1"/>
          <w:sz w:val="20"/>
          <w:szCs w:val="20"/>
          <w:lang w:val="en-US"/>
        </w:rPr>
        <w:t>Service Level Agreement</w:t>
      </w:r>
      <w:r w:rsidRPr="00047118" w:rsidR="7601FC9F">
        <w:rPr>
          <w:rFonts w:ascii="Arial" w:hAnsi="Arial" w:eastAsia="Arial" w:cs="Arial"/>
          <w:color w:val="000000" w:themeColor="text1"/>
          <w:sz w:val="20"/>
          <w:szCs w:val="20"/>
          <w:lang w:val="en-US"/>
        </w:rPr>
        <w:t xml:space="preserve"> will </w:t>
      </w:r>
      <w:r w:rsidRPr="00047118">
        <w:rPr>
          <w:rFonts w:ascii="Arial" w:hAnsi="Arial" w:eastAsia="Arial" w:cs="Arial"/>
          <w:color w:val="000000" w:themeColor="text1"/>
          <w:sz w:val="20"/>
          <w:szCs w:val="20"/>
          <w:lang w:val="en-US"/>
        </w:rPr>
        <w:t>detail:</w:t>
      </w:r>
    </w:p>
    <w:p w:rsidRPr="00047118" w:rsidR="7C411781" w:rsidP="00144E8F" w:rsidRDefault="6458658B" w14:paraId="31316B08" w14:textId="0029253A">
      <w:pPr>
        <w:pStyle w:val="Heading3"/>
        <w:keepNext w:val="0"/>
        <w:keepLines w:val="0"/>
        <w:numPr>
          <w:ilvl w:val="3"/>
          <w:numId w:val="25"/>
        </w:numPr>
        <w:spacing w:after="0" w:line="276" w:lineRule="auto"/>
        <w:ind w:left="2552" w:hanging="851"/>
        <w:rPr>
          <w:rFonts w:ascii="Arial" w:hAnsi="Arial" w:eastAsia="FoundrySterling-Book" w:cs="Arial"/>
          <w:color w:val="000000" w:themeColor="text1"/>
          <w:sz w:val="20"/>
          <w:szCs w:val="20"/>
        </w:rPr>
      </w:pPr>
      <w:r w:rsidRPr="00047118">
        <w:rPr>
          <w:rFonts w:ascii="Arial" w:hAnsi="Arial" w:eastAsia="FoundrySterling-Book" w:cs="Arial"/>
          <w:color w:val="000000" w:themeColor="text1"/>
          <w:sz w:val="20"/>
          <w:szCs w:val="20"/>
        </w:rPr>
        <w:t xml:space="preserve">requirements for the </w:t>
      </w:r>
      <w:r w:rsidRPr="00047118" w:rsidR="37263240">
        <w:rPr>
          <w:rFonts w:ascii="Arial" w:hAnsi="Arial" w:eastAsia="FoundrySterling-Book" w:cs="Arial"/>
          <w:color w:val="000000" w:themeColor="text1"/>
          <w:sz w:val="20"/>
          <w:szCs w:val="20"/>
        </w:rPr>
        <w:t>h</w:t>
      </w:r>
      <w:r w:rsidRPr="00047118">
        <w:rPr>
          <w:rFonts w:ascii="Arial" w:hAnsi="Arial" w:eastAsia="FoundrySterling-Book" w:cs="Arial"/>
          <w:color w:val="000000" w:themeColor="text1"/>
          <w:sz w:val="20"/>
          <w:szCs w:val="20"/>
        </w:rPr>
        <w:t xml:space="preserve">omestay </w:t>
      </w:r>
      <w:r w:rsidRPr="00047118" w:rsidR="1C8C7881">
        <w:rPr>
          <w:rFonts w:ascii="Arial" w:hAnsi="Arial" w:eastAsia="FoundrySterling-Book" w:cs="Arial"/>
          <w:color w:val="000000" w:themeColor="text1"/>
          <w:sz w:val="20"/>
          <w:szCs w:val="20"/>
        </w:rPr>
        <w:t>p</w:t>
      </w:r>
      <w:r w:rsidRPr="00047118">
        <w:rPr>
          <w:rFonts w:ascii="Arial" w:hAnsi="Arial" w:eastAsia="FoundrySterling-Book" w:cs="Arial"/>
          <w:color w:val="000000" w:themeColor="text1"/>
          <w:sz w:val="20"/>
          <w:szCs w:val="20"/>
        </w:rPr>
        <w:t xml:space="preserve">rovider </w:t>
      </w:r>
      <w:r w:rsidRPr="00047118" w:rsidR="4E718419">
        <w:rPr>
          <w:rFonts w:ascii="Arial" w:hAnsi="Arial" w:eastAsia="FoundrySterling-Book" w:cs="Arial"/>
          <w:color w:val="000000" w:themeColor="text1"/>
          <w:sz w:val="20"/>
          <w:szCs w:val="20"/>
        </w:rPr>
        <w:t xml:space="preserve">service </w:t>
      </w:r>
      <w:r w:rsidRPr="00047118">
        <w:rPr>
          <w:rFonts w:ascii="Arial" w:hAnsi="Arial" w:eastAsia="FoundrySterling-Book" w:cs="Arial"/>
          <w:color w:val="000000" w:themeColor="text1"/>
          <w:sz w:val="20"/>
          <w:szCs w:val="20"/>
        </w:rPr>
        <w:t>or P</w:t>
      </w:r>
      <w:r w:rsidRPr="00047118" w:rsidR="0A12B432">
        <w:rPr>
          <w:rFonts w:ascii="Arial" w:hAnsi="Arial" w:eastAsia="FoundrySterling-Book" w:cs="Arial"/>
          <w:color w:val="000000" w:themeColor="text1"/>
          <w:sz w:val="20"/>
          <w:szCs w:val="20"/>
        </w:rPr>
        <w:t>BSA</w:t>
      </w:r>
      <w:r w:rsidRPr="00047118">
        <w:rPr>
          <w:rFonts w:ascii="Arial" w:hAnsi="Arial" w:eastAsia="FoundrySterling-Book" w:cs="Arial"/>
          <w:color w:val="000000" w:themeColor="text1"/>
          <w:sz w:val="20"/>
          <w:szCs w:val="20"/>
        </w:rPr>
        <w:t xml:space="preserve"> to have </w:t>
      </w:r>
      <w:r w:rsidRPr="00047118" w:rsidR="568D509D">
        <w:rPr>
          <w:rFonts w:ascii="Arial" w:hAnsi="Arial" w:eastAsia="FoundrySterling-Book" w:cs="Arial"/>
          <w:color w:val="000000" w:themeColor="text1"/>
          <w:sz w:val="20"/>
          <w:szCs w:val="20"/>
        </w:rPr>
        <w:t xml:space="preserve">an </w:t>
      </w:r>
      <w:r w:rsidRPr="00047118" w:rsidR="022CD908">
        <w:rPr>
          <w:rFonts w:ascii="Arial" w:hAnsi="Arial" w:eastAsia="FoundrySterling-Book" w:cs="Arial"/>
          <w:color w:val="000000" w:themeColor="text1"/>
          <w:sz w:val="20"/>
          <w:szCs w:val="20"/>
        </w:rPr>
        <w:t xml:space="preserve">international student </w:t>
      </w:r>
      <w:r w:rsidRPr="00047118" w:rsidR="00236BD6">
        <w:rPr>
          <w:rFonts w:ascii="Arial" w:hAnsi="Arial" w:eastAsia="FoundrySterling-Book" w:cs="Arial"/>
          <w:color w:val="000000" w:themeColor="text1"/>
          <w:sz w:val="20"/>
          <w:szCs w:val="20"/>
        </w:rPr>
        <w:t xml:space="preserve">under the age of 18 </w:t>
      </w:r>
      <w:r w:rsidRPr="00047118">
        <w:rPr>
          <w:rFonts w:ascii="Arial" w:hAnsi="Arial" w:eastAsia="FoundrySterling-Book" w:cs="Arial"/>
          <w:color w:val="000000" w:themeColor="text1"/>
          <w:sz w:val="20"/>
          <w:szCs w:val="20"/>
        </w:rPr>
        <w:t xml:space="preserve">Policy and </w:t>
      </w:r>
      <w:proofErr w:type="gramStart"/>
      <w:r w:rsidRPr="00047118">
        <w:rPr>
          <w:rFonts w:ascii="Arial" w:hAnsi="Arial" w:eastAsia="FoundrySterling-Book" w:cs="Arial"/>
          <w:color w:val="000000" w:themeColor="text1"/>
          <w:sz w:val="20"/>
          <w:szCs w:val="20"/>
        </w:rPr>
        <w:t>Procedure</w:t>
      </w:r>
      <w:r w:rsidRPr="00047118" w:rsidR="52B0AB4B">
        <w:rPr>
          <w:rFonts w:ascii="Arial" w:hAnsi="Arial" w:eastAsia="FoundrySterling-Book" w:cs="Arial"/>
          <w:color w:val="000000" w:themeColor="text1"/>
          <w:sz w:val="20"/>
          <w:szCs w:val="20"/>
        </w:rPr>
        <w:t>;</w:t>
      </w:r>
      <w:proofErr w:type="gramEnd"/>
    </w:p>
    <w:p w:rsidRPr="00047118" w:rsidR="7C411781" w:rsidP="00144E8F" w:rsidRDefault="43AAD824" w14:paraId="5468877D" w14:textId="2FA43E69">
      <w:pPr>
        <w:pStyle w:val="Heading3"/>
        <w:keepNext w:val="0"/>
        <w:keepLines w:val="0"/>
        <w:numPr>
          <w:ilvl w:val="3"/>
          <w:numId w:val="25"/>
        </w:numPr>
        <w:spacing w:after="0" w:line="276" w:lineRule="auto"/>
        <w:ind w:left="2552" w:hanging="851"/>
        <w:rPr>
          <w:rFonts w:ascii="Arial" w:hAnsi="Arial" w:eastAsia="FoundrySterling-Book" w:cs="Arial"/>
          <w:color w:val="000000" w:themeColor="text1"/>
          <w:sz w:val="20"/>
          <w:szCs w:val="20"/>
        </w:rPr>
      </w:pPr>
      <w:r w:rsidRPr="00047118">
        <w:rPr>
          <w:rFonts w:ascii="Arial" w:hAnsi="Arial" w:eastAsia="FoundrySterling-Book" w:cs="Arial"/>
          <w:color w:val="000000" w:themeColor="text1"/>
          <w:sz w:val="20"/>
          <w:szCs w:val="20"/>
        </w:rPr>
        <w:t xml:space="preserve">requirements for the </w:t>
      </w:r>
      <w:r w:rsidRPr="00047118" w:rsidR="31B4BF04">
        <w:rPr>
          <w:rFonts w:ascii="Arial" w:hAnsi="Arial" w:eastAsia="FoundrySterling-Book" w:cs="Arial"/>
          <w:color w:val="000000" w:themeColor="text1"/>
          <w:sz w:val="20"/>
          <w:szCs w:val="20"/>
        </w:rPr>
        <w:t>h</w:t>
      </w:r>
      <w:r w:rsidRPr="00047118">
        <w:rPr>
          <w:rFonts w:ascii="Arial" w:hAnsi="Arial" w:eastAsia="FoundrySterling-Book" w:cs="Arial"/>
          <w:color w:val="000000" w:themeColor="text1"/>
          <w:sz w:val="20"/>
          <w:szCs w:val="20"/>
        </w:rPr>
        <w:t xml:space="preserve">omestay </w:t>
      </w:r>
      <w:r w:rsidRPr="00047118" w:rsidR="4F4E47F8">
        <w:rPr>
          <w:rFonts w:ascii="Arial" w:hAnsi="Arial" w:eastAsia="FoundrySterling-Book" w:cs="Arial"/>
          <w:color w:val="000000" w:themeColor="text1"/>
          <w:sz w:val="20"/>
          <w:szCs w:val="20"/>
        </w:rPr>
        <w:t>p</w:t>
      </w:r>
      <w:r w:rsidRPr="00047118">
        <w:rPr>
          <w:rFonts w:ascii="Arial" w:hAnsi="Arial" w:eastAsia="FoundrySterling-Book" w:cs="Arial"/>
          <w:color w:val="000000" w:themeColor="text1"/>
          <w:sz w:val="20"/>
          <w:szCs w:val="20"/>
        </w:rPr>
        <w:t xml:space="preserve">rovider </w:t>
      </w:r>
      <w:r w:rsidRPr="00047118" w:rsidR="0C50C564">
        <w:rPr>
          <w:rFonts w:ascii="Arial" w:hAnsi="Arial" w:eastAsia="FoundrySterling-Book" w:cs="Arial"/>
          <w:color w:val="000000" w:themeColor="text1"/>
          <w:sz w:val="20"/>
          <w:szCs w:val="20"/>
        </w:rPr>
        <w:t xml:space="preserve">service </w:t>
      </w:r>
      <w:r w:rsidRPr="00047118">
        <w:rPr>
          <w:rFonts w:ascii="Arial" w:hAnsi="Arial" w:eastAsia="FoundrySterling-Book" w:cs="Arial"/>
          <w:color w:val="000000" w:themeColor="text1"/>
          <w:sz w:val="20"/>
          <w:szCs w:val="20"/>
        </w:rPr>
        <w:t>or P</w:t>
      </w:r>
      <w:r w:rsidRPr="00047118" w:rsidR="30808F2A">
        <w:rPr>
          <w:rFonts w:ascii="Arial" w:hAnsi="Arial" w:eastAsia="FoundrySterling-Book" w:cs="Arial"/>
          <w:color w:val="000000" w:themeColor="text1"/>
          <w:sz w:val="20"/>
          <w:szCs w:val="20"/>
        </w:rPr>
        <w:t>BSA</w:t>
      </w:r>
      <w:r w:rsidRPr="00047118">
        <w:rPr>
          <w:rFonts w:ascii="Arial" w:hAnsi="Arial" w:eastAsia="FoundrySterling-Book" w:cs="Arial"/>
          <w:color w:val="000000" w:themeColor="text1"/>
          <w:sz w:val="20"/>
          <w:szCs w:val="20"/>
        </w:rPr>
        <w:t xml:space="preserve"> to have </w:t>
      </w:r>
      <w:r w:rsidRPr="00047118" w:rsidR="6458658B">
        <w:rPr>
          <w:rFonts w:ascii="Arial" w:hAnsi="Arial" w:eastAsia="FoundrySterling-Book" w:cs="Arial"/>
          <w:color w:val="000000" w:themeColor="text1"/>
          <w:sz w:val="20"/>
          <w:szCs w:val="20"/>
        </w:rPr>
        <w:t xml:space="preserve">processes to ensure host families and PBSA staff receive appropriate training and hold a current Blue </w:t>
      </w:r>
      <w:proofErr w:type="gramStart"/>
      <w:r w:rsidRPr="00047118" w:rsidR="6458658B">
        <w:rPr>
          <w:rFonts w:ascii="Arial" w:hAnsi="Arial" w:eastAsia="FoundrySterling-Book" w:cs="Arial"/>
          <w:color w:val="000000" w:themeColor="text1"/>
          <w:sz w:val="20"/>
          <w:szCs w:val="20"/>
        </w:rPr>
        <w:t>Card</w:t>
      </w:r>
      <w:r w:rsidRPr="00047118" w:rsidR="79271EFC">
        <w:rPr>
          <w:rFonts w:ascii="Arial" w:hAnsi="Arial" w:eastAsia="FoundrySterling-Book" w:cs="Arial"/>
          <w:color w:val="000000" w:themeColor="text1"/>
          <w:sz w:val="20"/>
          <w:szCs w:val="20"/>
        </w:rPr>
        <w:t>;</w:t>
      </w:r>
      <w:proofErr w:type="gramEnd"/>
    </w:p>
    <w:p w:rsidRPr="00047118" w:rsidR="7C411781" w:rsidP="00144E8F" w:rsidRDefault="6458658B" w14:paraId="35E21867" w14:textId="39475A14">
      <w:pPr>
        <w:pStyle w:val="Heading3"/>
        <w:keepNext w:val="0"/>
        <w:keepLines w:val="0"/>
        <w:numPr>
          <w:ilvl w:val="3"/>
          <w:numId w:val="25"/>
        </w:numPr>
        <w:spacing w:after="0" w:line="276" w:lineRule="auto"/>
        <w:ind w:left="2552" w:hanging="851"/>
        <w:rPr>
          <w:rFonts w:ascii="Arial" w:hAnsi="Arial" w:eastAsia="FoundrySterling-Book" w:cs="Arial"/>
          <w:color w:val="000000" w:themeColor="text1"/>
          <w:sz w:val="20"/>
          <w:szCs w:val="20"/>
        </w:rPr>
      </w:pPr>
      <w:r w:rsidRPr="00047118">
        <w:rPr>
          <w:rFonts w:ascii="Arial" w:hAnsi="Arial" w:eastAsia="FoundrySterling-Book" w:cs="Arial"/>
          <w:color w:val="000000" w:themeColor="text1"/>
          <w:sz w:val="20"/>
          <w:szCs w:val="20"/>
        </w:rPr>
        <w:t xml:space="preserve">requirements for monitoring accommodation standards through </w:t>
      </w:r>
      <w:r w:rsidRPr="00047118" w:rsidR="0061BC5A">
        <w:rPr>
          <w:rFonts w:ascii="Arial" w:hAnsi="Arial" w:eastAsia="FoundrySterling-Book" w:cs="Arial"/>
          <w:color w:val="000000" w:themeColor="text1"/>
          <w:sz w:val="20"/>
          <w:szCs w:val="20"/>
        </w:rPr>
        <w:t>six</w:t>
      </w:r>
      <w:r w:rsidRPr="00047118" w:rsidR="48076606">
        <w:rPr>
          <w:rFonts w:ascii="Arial" w:hAnsi="Arial" w:eastAsia="FoundrySterling-Book" w:cs="Arial"/>
          <w:color w:val="000000" w:themeColor="text1"/>
          <w:sz w:val="20"/>
          <w:szCs w:val="20"/>
        </w:rPr>
        <w:t xml:space="preserve"> monthly</w:t>
      </w:r>
      <w:r w:rsidRPr="00047118">
        <w:rPr>
          <w:rFonts w:ascii="Arial" w:hAnsi="Arial" w:eastAsia="FoundrySterling-Book" w:cs="Arial"/>
          <w:color w:val="000000" w:themeColor="text1"/>
          <w:sz w:val="20"/>
          <w:szCs w:val="20"/>
        </w:rPr>
        <w:t xml:space="preserve"> reports </w:t>
      </w:r>
      <w:r w:rsidRPr="00047118" w:rsidR="00A37C27">
        <w:rPr>
          <w:rFonts w:ascii="Arial" w:hAnsi="Arial" w:eastAsia="FoundrySterling-Book" w:cs="Arial"/>
          <w:color w:val="000000" w:themeColor="text1"/>
          <w:sz w:val="20"/>
          <w:szCs w:val="20"/>
        </w:rPr>
        <w:t>to the</w:t>
      </w:r>
      <w:r w:rsidRPr="00047118">
        <w:rPr>
          <w:rFonts w:ascii="Arial" w:hAnsi="Arial" w:eastAsia="FoundrySterling-Book" w:cs="Arial"/>
          <w:color w:val="000000" w:themeColor="text1"/>
          <w:sz w:val="20"/>
          <w:szCs w:val="20"/>
        </w:rPr>
        <w:t xml:space="preserve"> University and regular meetings</w:t>
      </w:r>
      <w:r w:rsidRPr="00047118" w:rsidR="38C6F1FF">
        <w:rPr>
          <w:rFonts w:ascii="Arial" w:hAnsi="Arial" w:eastAsia="FoundrySterling-Book" w:cs="Arial"/>
          <w:color w:val="000000" w:themeColor="text1"/>
          <w:sz w:val="20"/>
          <w:szCs w:val="20"/>
        </w:rPr>
        <w:t xml:space="preserve"> and site visits</w:t>
      </w:r>
      <w:r w:rsidRPr="00047118">
        <w:rPr>
          <w:rFonts w:ascii="Arial" w:hAnsi="Arial" w:eastAsia="FoundrySterling-Book" w:cs="Arial"/>
          <w:color w:val="000000" w:themeColor="text1"/>
          <w:sz w:val="20"/>
          <w:szCs w:val="20"/>
        </w:rPr>
        <w:t xml:space="preserve"> between the University and </w:t>
      </w:r>
      <w:r w:rsidRPr="00047118" w:rsidR="0E307DBD">
        <w:rPr>
          <w:rFonts w:ascii="Arial" w:hAnsi="Arial" w:eastAsia="FoundrySterling-Book" w:cs="Arial"/>
          <w:color w:val="000000" w:themeColor="text1"/>
          <w:sz w:val="20"/>
          <w:szCs w:val="20"/>
        </w:rPr>
        <w:t>h</w:t>
      </w:r>
      <w:r w:rsidRPr="00047118">
        <w:rPr>
          <w:rFonts w:ascii="Arial" w:hAnsi="Arial" w:eastAsia="FoundrySterling-Book" w:cs="Arial"/>
          <w:color w:val="000000" w:themeColor="text1"/>
          <w:sz w:val="20"/>
          <w:szCs w:val="20"/>
        </w:rPr>
        <w:t xml:space="preserve">omestay </w:t>
      </w:r>
      <w:r w:rsidRPr="00047118" w:rsidR="56C8029C">
        <w:rPr>
          <w:rFonts w:ascii="Arial" w:hAnsi="Arial" w:eastAsia="FoundrySterling-Book" w:cs="Arial"/>
          <w:color w:val="000000" w:themeColor="text1"/>
          <w:sz w:val="20"/>
          <w:szCs w:val="20"/>
        </w:rPr>
        <w:t>p</w:t>
      </w:r>
      <w:r w:rsidRPr="00047118">
        <w:rPr>
          <w:rFonts w:ascii="Arial" w:hAnsi="Arial" w:eastAsia="FoundrySterling-Book" w:cs="Arial"/>
          <w:color w:val="000000" w:themeColor="text1"/>
          <w:sz w:val="20"/>
          <w:szCs w:val="20"/>
        </w:rPr>
        <w:t xml:space="preserve">rovider </w:t>
      </w:r>
      <w:r w:rsidRPr="00047118" w:rsidR="63DAD64D">
        <w:rPr>
          <w:rFonts w:ascii="Arial" w:hAnsi="Arial" w:eastAsia="FoundrySterling-Book" w:cs="Arial"/>
          <w:color w:val="000000" w:themeColor="text1"/>
          <w:sz w:val="20"/>
          <w:szCs w:val="20"/>
        </w:rPr>
        <w:t xml:space="preserve">services </w:t>
      </w:r>
      <w:r w:rsidRPr="00047118">
        <w:rPr>
          <w:rFonts w:ascii="Arial" w:hAnsi="Arial" w:eastAsia="FoundrySterling-Book" w:cs="Arial"/>
          <w:color w:val="000000" w:themeColor="text1"/>
          <w:sz w:val="20"/>
          <w:szCs w:val="20"/>
        </w:rPr>
        <w:t>or P</w:t>
      </w:r>
      <w:r w:rsidRPr="00047118" w:rsidR="0ADA1E1B">
        <w:rPr>
          <w:rFonts w:ascii="Arial" w:hAnsi="Arial" w:eastAsia="FoundrySterling-Book" w:cs="Arial"/>
          <w:color w:val="000000" w:themeColor="text1"/>
          <w:sz w:val="20"/>
          <w:szCs w:val="20"/>
        </w:rPr>
        <w:t>BSA</w:t>
      </w:r>
      <w:r w:rsidRPr="00047118" w:rsidR="3BFFACC0">
        <w:rPr>
          <w:rFonts w:ascii="Arial" w:hAnsi="Arial" w:eastAsia="FoundrySterling-Book" w:cs="Arial"/>
          <w:color w:val="000000" w:themeColor="text1"/>
          <w:sz w:val="20"/>
          <w:szCs w:val="20"/>
        </w:rPr>
        <w:t>s</w:t>
      </w:r>
      <w:r w:rsidRPr="00047118">
        <w:rPr>
          <w:rFonts w:ascii="Arial" w:hAnsi="Arial" w:eastAsia="FoundrySterling-Book" w:cs="Arial"/>
          <w:color w:val="000000" w:themeColor="text1"/>
          <w:sz w:val="20"/>
          <w:szCs w:val="20"/>
        </w:rPr>
        <w:t xml:space="preserve"> to discuss the arrangements</w:t>
      </w:r>
      <w:r w:rsidRPr="00047118" w:rsidR="44941A0A">
        <w:rPr>
          <w:rFonts w:ascii="Arial" w:hAnsi="Arial" w:eastAsia="FoundrySterling-Book" w:cs="Arial"/>
          <w:color w:val="000000" w:themeColor="text1"/>
          <w:sz w:val="20"/>
          <w:szCs w:val="20"/>
        </w:rPr>
        <w:t xml:space="preserve"> and </w:t>
      </w:r>
      <w:r w:rsidRPr="00047118" w:rsidR="7CD268D7">
        <w:rPr>
          <w:rFonts w:ascii="Arial" w:hAnsi="Arial" w:eastAsia="FoundrySterling-Book" w:cs="Arial"/>
          <w:color w:val="000000" w:themeColor="text1"/>
          <w:sz w:val="20"/>
          <w:szCs w:val="20"/>
        </w:rPr>
        <w:t>confirm that the accommodation still meets the international student</w:t>
      </w:r>
      <w:r w:rsidRPr="00047118" w:rsidR="00236BD6">
        <w:rPr>
          <w:rFonts w:ascii="Arial" w:hAnsi="Arial" w:eastAsia="FoundrySterling-Book" w:cs="Arial"/>
          <w:color w:val="000000" w:themeColor="text1"/>
          <w:sz w:val="20"/>
          <w:szCs w:val="20"/>
        </w:rPr>
        <w:t xml:space="preserve"> under the age of 18</w:t>
      </w:r>
      <w:r w:rsidRPr="00047118" w:rsidR="7CD268D7">
        <w:rPr>
          <w:rFonts w:ascii="Arial" w:hAnsi="Arial" w:eastAsia="FoundrySterling-Book" w:cs="Arial"/>
          <w:color w:val="000000" w:themeColor="text1"/>
          <w:sz w:val="20"/>
          <w:szCs w:val="20"/>
        </w:rPr>
        <w:t xml:space="preserve">’s </w:t>
      </w:r>
      <w:proofErr w:type="gramStart"/>
      <w:r w:rsidRPr="00047118" w:rsidR="7CD268D7">
        <w:rPr>
          <w:rFonts w:ascii="Arial" w:hAnsi="Arial" w:eastAsia="FoundrySterling-Book" w:cs="Arial"/>
          <w:color w:val="000000" w:themeColor="text1"/>
          <w:sz w:val="20"/>
          <w:szCs w:val="20"/>
        </w:rPr>
        <w:t>needs</w:t>
      </w:r>
      <w:r w:rsidRPr="00047118" w:rsidR="3F383B7D">
        <w:rPr>
          <w:rFonts w:ascii="Arial" w:hAnsi="Arial" w:eastAsia="FoundrySterling-Book" w:cs="Arial"/>
          <w:color w:val="000000" w:themeColor="text1"/>
          <w:sz w:val="20"/>
          <w:szCs w:val="20"/>
        </w:rPr>
        <w:t>;</w:t>
      </w:r>
      <w:proofErr w:type="gramEnd"/>
    </w:p>
    <w:p w:rsidRPr="00047118" w:rsidR="7990F330" w:rsidP="00144E8F" w:rsidRDefault="6458658B" w14:paraId="544D991B" w14:textId="2479E4D0">
      <w:pPr>
        <w:pStyle w:val="Heading3"/>
        <w:keepNext w:val="0"/>
        <w:keepLines w:val="0"/>
        <w:numPr>
          <w:ilvl w:val="3"/>
          <w:numId w:val="25"/>
        </w:numPr>
        <w:spacing w:after="0" w:line="276" w:lineRule="auto"/>
        <w:ind w:left="2552" w:hanging="851"/>
        <w:rPr>
          <w:rFonts w:ascii="Arial" w:hAnsi="Arial" w:eastAsia="FoundrySterling-Book" w:cs="Arial"/>
          <w:color w:val="000000" w:themeColor="text1"/>
          <w:sz w:val="20"/>
          <w:szCs w:val="20"/>
        </w:rPr>
      </w:pPr>
      <w:r w:rsidRPr="00047118">
        <w:rPr>
          <w:rFonts w:ascii="Arial" w:hAnsi="Arial" w:eastAsia="FoundrySterling-Book" w:cs="Arial"/>
          <w:color w:val="000000" w:themeColor="text1"/>
          <w:sz w:val="20"/>
          <w:szCs w:val="20"/>
        </w:rPr>
        <w:t xml:space="preserve">critical incident procedures that </w:t>
      </w:r>
      <w:r w:rsidRPr="00047118" w:rsidR="5D25F565">
        <w:rPr>
          <w:rFonts w:ascii="Arial" w:hAnsi="Arial" w:eastAsia="FoundrySterling-Book" w:cs="Arial"/>
          <w:color w:val="000000" w:themeColor="text1"/>
          <w:sz w:val="20"/>
          <w:szCs w:val="20"/>
        </w:rPr>
        <w:t>require</w:t>
      </w:r>
      <w:r w:rsidRPr="00047118">
        <w:rPr>
          <w:rFonts w:ascii="Arial" w:hAnsi="Arial" w:eastAsia="FoundrySterling-Book" w:cs="Arial"/>
          <w:color w:val="000000" w:themeColor="text1"/>
          <w:sz w:val="20"/>
          <w:szCs w:val="20"/>
        </w:rPr>
        <w:t xml:space="preserve"> the University to be notified of any critical incident involving its student within </w:t>
      </w:r>
      <w:r w:rsidRPr="00047118" w:rsidR="5D923F43">
        <w:rPr>
          <w:rFonts w:ascii="Arial" w:hAnsi="Arial" w:eastAsia="FoundrySterling-Book" w:cs="Arial"/>
          <w:color w:val="000000" w:themeColor="text1"/>
          <w:sz w:val="20"/>
          <w:szCs w:val="20"/>
        </w:rPr>
        <w:t>one</w:t>
      </w:r>
      <w:r w:rsidRPr="00047118">
        <w:rPr>
          <w:rFonts w:ascii="Arial" w:hAnsi="Arial" w:eastAsia="FoundrySterling-Book" w:cs="Arial"/>
          <w:color w:val="000000" w:themeColor="text1"/>
          <w:sz w:val="20"/>
          <w:szCs w:val="20"/>
        </w:rPr>
        <w:t xml:space="preserve"> hour of the incident being identified. </w:t>
      </w:r>
      <w:r w:rsidRPr="00047118" w:rsidR="1080D71F">
        <w:rPr>
          <w:rFonts w:ascii="Arial" w:hAnsi="Arial" w:eastAsia="FoundrySterling-Book" w:cs="Arial"/>
          <w:color w:val="000000" w:themeColor="text1"/>
          <w:sz w:val="20"/>
          <w:szCs w:val="20"/>
        </w:rPr>
        <w:t xml:space="preserve">The homestay provider </w:t>
      </w:r>
      <w:r w:rsidRPr="00047118" w:rsidR="520809F5">
        <w:rPr>
          <w:rFonts w:ascii="Arial" w:hAnsi="Arial" w:eastAsia="FoundrySterling-Book" w:cs="Arial"/>
          <w:color w:val="000000" w:themeColor="text1"/>
          <w:sz w:val="20"/>
          <w:szCs w:val="20"/>
        </w:rPr>
        <w:t xml:space="preserve">service </w:t>
      </w:r>
      <w:r w:rsidRPr="00047118" w:rsidR="1080D71F">
        <w:rPr>
          <w:rFonts w:ascii="Arial" w:hAnsi="Arial" w:eastAsia="FoundrySterling-Book" w:cs="Arial"/>
          <w:color w:val="000000" w:themeColor="text1"/>
          <w:sz w:val="20"/>
          <w:szCs w:val="20"/>
        </w:rPr>
        <w:t>or PBSA</w:t>
      </w:r>
      <w:r w:rsidRPr="00047118" w:rsidR="3F47AB35">
        <w:rPr>
          <w:rFonts w:ascii="Arial" w:hAnsi="Arial" w:eastAsia="FoundrySterling-Book" w:cs="Arial"/>
          <w:color w:val="000000" w:themeColor="text1"/>
          <w:sz w:val="20"/>
          <w:szCs w:val="20"/>
        </w:rPr>
        <w:t>’</w:t>
      </w:r>
      <w:r w:rsidRPr="00047118" w:rsidR="1080D71F">
        <w:rPr>
          <w:rFonts w:ascii="Arial" w:hAnsi="Arial" w:eastAsia="FoundrySterling-Book" w:cs="Arial"/>
          <w:color w:val="000000" w:themeColor="text1"/>
          <w:sz w:val="20"/>
          <w:szCs w:val="20"/>
        </w:rPr>
        <w:t xml:space="preserve">s </w:t>
      </w:r>
      <w:r w:rsidRPr="00047118">
        <w:rPr>
          <w:rFonts w:ascii="Arial" w:hAnsi="Arial" w:eastAsia="FoundrySterling-Book" w:cs="Arial"/>
          <w:color w:val="000000" w:themeColor="text1"/>
          <w:sz w:val="20"/>
          <w:szCs w:val="20"/>
        </w:rPr>
        <w:t xml:space="preserve">critical incident procedures </w:t>
      </w:r>
      <w:r w:rsidRPr="00047118" w:rsidR="4034C527">
        <w:rPr>
          <w:rFonts w:ascii="Arial" w:hAnsi="Arial" w:eastAsia="FoundrySterling-Book" w:cs="Arial"/>
          <w:color w:val="000000" w:themeColor="text1"/>
          <w:sz w:val="20"/>
          <w:szCs w:val="20"/>
        </w:rPr>
        <w:t xml:space="preserve">will </w:t>
      </w:r>
      <w:r w:rsidRPr="00047118">
        <w:rPr>
          <w:rFonts w:ascii="Arial" w:hAnsi="Arial" w:eastAsia="FoundrySterling-Book" w:cs="Arial"/>
          <w:color w:val="000000" w:themeColor="text1"/>
          <w:sz w:val="20"/>
          <w:szCs w:val="20"/>
        </w:rPr>
        <w:t xml:space="preserve">be reviewed </w:t>
      </w:r>
      <w:r w:rsidRPr="00047118" w:rsidR="560BC969">
        <w:rPr>
          <w:rFonts w:ascii="Arial" w:hAnsi="Arial" w:eastAsia="FoundrySterling-Book" w:cs="Arial"/>
          <w:color w:val="000000" w:themeColor="text1"/>
          <w:sz w:val="20"/>
          <w:szCs w:val="20"/>
        </w:rPr>
        <w:t xml:space="preserve">every </w:t>
      </w:r>
      <w:r w:rsidRPr="00047118" w:rsidR="58732C1C">
        <w:rPr>
          <w:rFonts w:ascii="Arial" w:hAnsi="Arial" w:eastAsia="FoundrySterling-Book" w:cs="Arial"/>
          <w:color w:val="000000" w:themeColor="text1"/>
          <w:sz w:val="20"/>
          <w:szCs w:val="20"/>
        </w:rPr>
        <w:t>six</w:t>
      </w:r>
      <w:r w:rsidRPr="00047118" w:rsidR="560BC969">
        <w:rPr>
          <w:rFonts w:ascii="Arial" w:hAnsi="Arial" w:eastAsia="FoundrySterling-Book" w:cs="Arial"/>
          <w:color w:val="000000" w:themeColor="text1"/>
          <w:sz w:val="20"/>
          <w:szCs w:val="20"/>
        </w:rPr>
        <w:t xml:space="preserve"> months</w:t>
      </w:r>
      <w:r w:rsidRPr="00047118" w:rsidR="7BCB71D3">
        <w:rPr>
          <w:rFonts w:ascii="Arial" w:hAnsi="Arial" w:eastAsia="FoundrySterling-Book" w:cs="Arial"/>
          <w:color w:val="000000" w:themeColor="text1"/>
          <w:sz w:val="20"/>
          <w:szCs w:val="20"/>
        </w:rPr>
        <w:t xml:space="preserve"> by the University</w:t>
      </w:r>
      <w:r w:rsidRPr="00047118" w:rsidR="560BC969">
        <w:rPr>
          <w:rFonts w:ascii="Arial" w:hAnsi="Arial" w:eastAsia="FoundrySterling-Book" w:cs="Arial"/>
          <w:color w:val="000000" w:themeColor="text1"/>
          <w:sz w:val="20"/>
          <w:szCs w:val="20"/>
        </w:rPr>
        <w:t>.</w:t>
      </w:r>
      <w:bookmarkStart w:name="_Ref20320710" w:id="12"/>
    </w:p>
    <w:p w:rsidRPr="00047118" w:rsidR="00B54CE9" w:rsidP="00CB6267" w:rsidRDefault="4D7F42F7" w14:paraId="29D75CE1" w14:textId="3024C7A6">
      <w:pPr>
        <w:pStyle w:val="Heading2"/>
        <w:numPr>
          <w:ilvl w:val="0"/>
          <w:numId w:val="21"/>
        </w:numPr>
        <w:rPr>
          <w:rFonts w:ascii="Arial" w:hAnsi="Arial" w:cs="Arial"/>
        </w:rPr>
      </w:pPr>
      <w:bookmarkStart w:name="_Ref20320732" w:id="13"/>
      <w:r w:rsidRPr="00047118">
        <w:rPr>
          <w:rFonts w:ascii="Arial" w:hAnsi="Arial" w:cs="Arial"/>
        </w:rPr>
        <w:t>Definitions</w:t>
      </w:r>
      <w:bookmarkEnd w:id="13"/>
    </w:p>
    <w:p w:rsidRPr="00047118" w:rsidR="00007CE6" w:rsidP="006D36D2" w:rsidRDefault="25341F7A" w14:paraId="471EC7B1" w14:textId="55B35D18">
      <w:pPr>
        <w:spacing w:before="200" w:after="0"/>
        <w:rPr>
          <w:rFonts w:ascii="Arial" w:hAnsi="Arial" w:cs="Arial"/>
          <w:szCs w:val="20"/>
        </w:rPr>
      </w:pPr>
      <w:r w:rsidRPr="00047118">
        <w:rPr>
          <w:rFonts w:ascii="Arial" w:hAnsi="Arial" w:cs="Arial"/>
        </w:rPr>
        <w:t xml:space="preserve">For the purposes of this procedure and related policy documents, the following definitions apply: </w:t>
      </w:r>
    </w:p>
    <w:p w:rsidRPr="00047118" w:rsidR="00A06C38" w:rsidP="006D36D2" w:rsidRDefault="30D0DF24" w14:paraId="3310AD7D" w14:textId="65AAB2F4">
      <w:pPr>
        <w:spacing w:before="200" w:after="0"/>
        <w:rPr>
          <w:rFonts w:ascii="Arial" w:hAnsi="Arial" w:eastAsia="Arial" w:cs="Arial"/>
          <w:color w:val="000000" w:themeColor="text1"/>
          <w:szCs w:val="20"/>
        </w:rPr>
      </w:pPr>
      <w:r w:rsidRPr="00047118">
        <w:rPr>
          <w:rFonts w:ascii="Arial" w:hAnsi="Arial" w:eastAsia="Arial" w:cs="Arial"/>
          <w:b/>
          <w:bCs/>
          <w:color w:val="000000" w:themeColor="text1"/>
          <w:szCs w:val="20"/>
        </w:rPr>
        <w:t>Academic progress</w:t>
      </w:r>
      <w:r w:rsidRPr="00047118">
        <w:rPr>
          <w:rFonts w:ascii="Arial" w:hAnsi="Arial" w:eastAsia="Arial" w:cs="Arial"/>
          <w:color w:val="000000" w:themeColor="text1"/>
          <w:szCs w:val="20"/>
        </w:rPr>
        <w:t xml:space="preserve"> refers to the student achieving satisfactory course progress</w:t>
      </w:r>
      <w:r w:rsidRPr="00047118" w:rsidR="00F02932">
        <w:rPr>
          <w:rFonts w:ascii="Arial" w:hAnsi="Arial" w:eastAsia="Arial" w:cs="Arial"/>
          <w:color w:val="000000" w:themeColor="text1"/>
          <w:szCs w:val="20"/>
        </w:rPr>
        <w:t>.</w:t>
      </w:r>
      <w:r w:rsidRPr="00047118" w:rsidR="41098F62">
        <w:rPr>
          <w:rFonts w:ascii="Arial" w:hAnsi="Arial" w:eastAsia="Arial" w:cs="Arial"/>
          <w:color w:val="000000" w:themeColor="text1"/>
          <w:szCs w:val="20"/>
        </w:rPr>
        <w:t xml:space="preserve"> </w:t>
      </w:r>
    </w:p>
    <w:p w:rsidRPr="00047118" w:rsidR="00F02932" w:rsidP="006D36D2" w:rsidRDefault="00A71AAB" w14:paraId="53491378" w14:textId="174F25B8">
      <w:pPr>
        <w:spacing w:before="200" w:after="0"/>
        <w:rPr>
          <w:rFonts w:ascii="Arial" w:hAnsi="Arial" w:eastAsia="Arial" w:cs="Arial"/>
          <w:color w:val="000000" w:themeColor="text1"/>
          <w:szCs w:val="20"/>
        </w:rPr>
      </w:pPr>
      <w:r w:rsidRPr="00047118">
        <w:rPr>
          <w:rFonts w:ascii="Arial" w:hAnsi="Arial" w:eastAsia="Arial" w:cs="Arial"/>
          <w:b/>
          <w:bCs/>
          <w:color w:val="000000" w:themeColor="text1"/>
          <w:szCs w:val="20"/>
        </w:rPr>
        <w:t>Blue Card</w:t>
      </w:r>
      <w:r w:rsidRPr="00047118">
        <w:rPr>
          <w:rFonts w:ascii="Arial" w:hAnsi="Arial" w:eastAsia="Arial" w:cs="Arial"/>
          <w:color w:val="000000" w:themeColor="text1"/>
          <w:szCs w:val="20"/>
        </w:rPr>
        <w:t xml:space="preserve"> has the meaning given under the </w:t>
      </w:r>
      <w:hyperlink w:history="1" r:id="rId17">
        <w:r w:rsidRPr="00047118">
          <w:rPr>
            <w:rStyle w:val="Hyperlink"/>
            <w:rFonts w:ascii="Arial" w:hAnsi="Arial" w:eastAsia="Arial" w:cs="Arial"/>
            <w:i/>
            <w:iCs/>
            <w:szCs w:val="20"/>
          </w:rPr>
          <w:t>Working with Children (Ri</w:t>
        </w:r>
        <w:r w:rsidRPr="00047118" w:rsidR="00F02932">
          <w:rPr>
            <w:rStyle w:val="Hyperlink"/>
            <w:rFonts w:ascii="Arial" w:hAnsi="Arial" w:eastAsia="Arial" w:cs="Arial"/>
            <w:i/>
            <w:iCs/>
            <w:szCs w:val="20"/>
          </w:rPr>
          <w:t>s</w:t>
        </w:r>
        <w:r w:rsidRPr="00047118">
          <w:rPr>
            <w:rStyle w:val="Hyperlink"/>
            <w:rFonts w:ascii="Arial" w:hAnsi="Arial" w:eastAsia="Arial" w:cs="Arial"/>
            <w:i/>
            <w:iCs/>
            <w:szCs w:val="20"/>
          </w:rPr>
          <w:t>k Manage</w:t>
        </w:r>
        <w:r w:rsidRPr="00047118" w:rsidR="00F02932">
          <w:rPr>
            <w:rStyle w:val="Hyperlink"/>
            <w:rFonts w:ascii="Arial" w:hAnsi="Arial" w:eastAsia="Arial" w:cs="Arial"/>
            <w:i/>
            <w:iCs/>
            <w:szCs w:val="20"/>
          </w:rPr>
          <w:t xml:space="preserve">ment </w:t>
        </w:r>
        <w:r w:rsidRPr="00047118">
          <w:rPr>
            <w:rStyle w:val="Hyperlink"/>
            <w:rFonts w:ascii="Arial" w:hAnsi="Arial" w:eastAsia="Arial" w:cs="Arial"/>
            <w:i/>
            <w:iCs/>
            <w:szCs w:val="20"/>
          </w:rPr>
          <w:t>and Scr</w:t>
        </w:r>
        <w:r w:rsidRPr="00047118" w:rsidR="00F02932">
          <w:rPr>
            <w:rStyle w:val="Hyperlink"/>
            <w:rFonts w:ascii="Arial" w:hAnsi="Arial" w:eastAsia="Arial" w:cs="Arial"/>
            <w:i/>
            <w:iCs/>
            <w:szCs w:val="20"/>
          </w:rPr>
          <w:t>e</w:t>
        </w:r>
        <w:r w:rsidRPr="00047118">
          <w:rPr>
            <w:rStyle w:val="Hyperlink"/>
            <w:rFonts w:ascii="Arial" w:hAnsi="Arial" w:eastAsia="Arial" w:cs="Arial"/>
            <w:i/>
            <w:iCs/>
            <w:szCs w:val="20"/>
          </w:rPr>
          <w:t>enin</w:t>
        </w:r>
        <w:r w:rsidRPr="00047118" w:rsidR="00F02932">
          <w:rPr>
            <w:rStyle w:val="Hyperlink"/>
            <w:rFonts w:ascii="Arial" w:hAnsi="Arial" w:eastAsia="Arial" w:cs="Arial"/>
            <w:i/>
            <w:iCs/>
            <w:szCs w:val="20"/>
          </w:rPr>
          <w:t>g</w:t>
        </w:r>
        <w:r w:rsidRPr="00047118">
          <w:rPr>
            <w:rStyle w:val="Hyperlink"/>
            <w:rFonts w:ascii="Arial" w:hAnsi="Arial" w:eastAsia="Arial" w:cs="Arial"/>
            <w:i/>
            <w:iCs/>
            <w:szCs w:val="20"/>
          </w:rPr>
          <w:t>) Act 2000</w:t>
        </w:r>
      </w:hyperlink>
      <w:r w:rsidRPr="00047118" w:rsidR="00F02932">
        <w:rPr>
          <w:rFonts w:ascii="Arial" w:hAnsi="Arial" w:eastAsia="Arial" w:cs="Arial"/>
          <w:color w:val="000000" w:themeColor="text1"/>
          <w:szCs w:val="20"/>
        </w:rPr>
        <w:t>.</w:t>
      </w:r>
    </w:p>
    <w:p w:rsidRPr="00047118" w:rsidR="00A06C38" w:rsidP="006D36D2" w:rsidRDefault="00A37C27" w14:paraId="4ED76E9D" w14:textId="58185D6A">
      <w:pPr>
        <w:spacing w:before="200" w:after="0"/>
        <w:rPr>
          <w:rFonts w:ascii="Arial" w:hAnsi="Arial" w:eastAsia="Arial" w:cs="Arial"/>
          <w:color w:val="000000" w:themeColor="text1"/>
          <w:szCs w:val="20"/>
        </w:rPr>
      </w:pPr>
      <w:r w:rsidRPr="00047118">
        <w:rPr>
          <w:rFonts w:ascii="Arial" w:hAnsi="Arial" w:eastAsia="Arial" w:cs="Arial"/>
          <w:b/>
          <w:bCs/>
          <w:color w:val="000000" w:themeColor="text1"/>
          <w:szCs w:val="20"/>
        </w:rPr>
        <w:t xml:space="preserve">CAAW </w:t>
      </w:r>
      <w:r w:rsidRPr="00047118">
        <w:rPr>
          <w:rFonts w:ascii="Arial" w:hAnsi="Arial" w:eastAsia="Arial" w:cs="Arial"/>
          <w:color w:val="000000" w:themeColor="text1"/>
          <w:szCs w:val="20"/>
        </w:rPr>
        <w:t>means</w:t>
      </w:r>
      <w:r w:rsidRPr="00047118" w:rsidR="30D0DF24">
        <w:rPr>
          <w:rFonts w:ascii="Arial" w:hAnsi="Arial" w:eastAsia="Arial" w:cs="Arial"/>
          <w:color w:val="000000" w:themeColor="text1"/>
          <w:szCs w:val="20"/>
        </w:rPr>
        <w:t xml:space="preserve"> the </w:t>
      </w:r>
      <w:r w:rsidRPr="00047118" w:rsidR="1FE054DE">
        <w:rPr>
          <w:rFonts w:ascii="Arial" w:hAnsi="Arial" w:eastAsia="Arial" w:cs="Arial"/>
          <w:color w:val="000000" w:themeColor="text1"/>
          <w:szCs w:val="20"/>
        </w:rPr>
        <w:t>C</w:t>
      </w:r>
      <w:r w:rsidRPr="00047118" w:rsidR="30D0DF24">
        <w:rPr>
          <w:rFonts w:ascii="Arial" w:hAnsi="Arial" w:eastAsia="Arial" w:cs="Arial"/>
          <w:color w:val="000000" w:themeColor="text1"/>
          <w:szCs w:val="20"/>
        </w:rPr>
        <w:t xml:space="preserve">onfirmation of </w:t>
      </w:r>
      <w:r w:rsidRPr="00047118" w:rsidR="19EF51BE">
        <w:rPr>
          <w:rFonts w:ascii="Arial" w:hAnsi="Arial" w:eastAsia="Arial" w:cs="Arial"/>
          <w:color w:val="000000" w:themeColor="text1"/>
          <w:szCs w:val="20"/>
        </w:rPr>
        <w:t>A</w:t>
      </w:r>
      <w:r w:rsidRPr="00047118" w:rsidR="30D0DF24">
        <w:rPr>
          <w:rFonts w:ascii="Arial" w:hAnsi="Arial" w:eastAsia="Arial" w:cs="Arial"/>
          <w:color w:val="000000" w:themeColor="text1"/>
          <w:szCs w:val="20"/>
        </w:rPr>
        <w:t xml:space="preserve">ppropriate </w:t>
      </w:r>
      <w:r w:rsidRPr="00047118" w:rsidR="411CED04">
        <w:rPr>
          <w:rFonts w:ascii="Arial" w:hAnsi="Arial" w:eastAsia="Arial" w:cs="Arial"/>
          <w:color w:val="000000" w:themeColor="text1"/>
          <w:szCs w:val="20"/>
        </w:rPr>
        <w:t>A</w:t>
      </w:r>
      <w:r w:rsidRPr="00047118" w:rsidR="30D0DF24">
        <w:rPr>
          <w:rFonts w:ascii="Arial" w:hAnsi="Arial" w:eastAsia="Arial" w:cs="Arial"/>
          <w:color w:val="000000" w:themeColor="text1"/>
          <w:szCs w:val="20"/>
        </w:rPr>
        <w:t xml:space="preserve">ccommodation and </w:t>
      </w:r>
      <w:r w:rsidRPr="00047118" w:rsidR="46B46A02">
        <w:rPr>
          <w:rFonts w:ascii="Arial" w:hAnsi="Arial" w:eastAsia="Arial" w:cs="Arial"/>
          <w:color w:val="000000" w:themeColor="text1"/>
          <w:szCs w:val="20"/>
        </w:rPr>
        <w:t>W</w:t>
      </w:r>
      <w:r w:rsidRPr="00047118" w:rsidR="30D0DF24">
        <w:rPr>
          <w:rFonts w:ascii="Arial" w:hAnsi="Arial" w:eastAsia="Arial" w:cs="Arial"/>
          <w:color w:val="000000" w:themeColor="text1"/>
          <w:szCs w:val="20"/>
        </w:rPr>
        <w:t xml:space="preserve">elfare </w:t>
      </w:r>
      <w:r w:rsidRPr="00047118" w:rsidR="205C01FB">
        <w:rPr>
          <w:rFonts w:ascii="Arial" w:hAnsi="Arial" w:eastAsia="Arial" w:cs="Arial"/>
          <w:color w:val="000000" w:themeColor="text1"/>
          <w:szCs w:val="20"/>
        </w:rPr>
        <w:t xml:space="preserve">arrangements, </w:t>
      </w:r>
      <w:r w:rsidRPr="00047118" w:rsidR="00575927">
        <w:rPr>
          <w:rFonts w:ascii="Arial" w:hAnsi="Arial" w:eastAsia="Arial" w:cs="Arial"/>
          <w:color w:val="000000" w:themeColor="text1"/>
          <w:szCs w:val="20"/>
        </w:rPr>
        <w:t>under, which</w:t>
      </w:r>
      <w:r w:rsidRPr="00047118" w:rsidR="30D0DF24">
        <w:rPr>
          <w:rFonts w:ascii="Arial" w:hAnsi="Arial" w:eastAsia="Arial" w:cs="Arial"/>
          <w:color w:val="000000" w:themeColor="text1"/>
          <w:szCs w:val="20"/>
        </w:rPr>
        <w:t xml:space="preserve"> Griffith University approves the accommodation and general welfare arrangements for </w:t>
      </w:r>
      <w:r w:rsidRPr="00047118" w:rsidR="4788E113">
        <w:rPr>
          <w:rFonts w:ascii="Arial" w:hAnsi="Arial" w:eastAsia="Arial" w:cs="Arial"/>
          <w:color w:val="000000" w:themeColor="text1"/>
          <w:szCs w:val="20"/>
        </w:rPr>
        <w:t>u</w:t>
      </w:r>
      <w:r w:rsidRPr="00047118" w:rsidR="30D0DF24">
        <w:rPr>
          <w:rFonts w:ascii="Arial" w:hAnsi="Arial" w:eastAsia="Arial" w:cs="Arial"/>
          <w:color w:val="000000" w:themeColor="text1"/>
          <w:szCs w:val="20"/>
        </w:rPr>
        <w:t xml:space="preserve">nder 18 </w:t>
      </w:r>
      <w:r w:rsidRPr="00047118" w:rsidR="30D0DF24">
        <w:rPr>
          <w:rFonts w:ascii="Arial" w:hAnsi="Arial" w:eastAsia="Arial" w:cs="Arial"/>
          <w:szCs w:val="20"/>
        </w:rPr>
        <w:t>international st</w:t>
      </w:r>
      <w:r w:rsidRPr="00047118" w:rsidR="30D0DF24">
        <w:rPr>
          <w:rFonts w:ascii="Arial" w:hAnsi="Arial" w:eastAsia="Arial" w:cs="Arial"/>
          <w:color w:val="000000" w:themeColor="text1"/>
          <w:szCs w:val="20"/>
        </w:rPr>
        <w:t>udents</w:t>
      </w:r>
      <w:r w:rsidRPr="00047118" w:rsidR="00F02932">
        <w:rPr>
          <w:rFonts w:ascii="Arial" w:hAnsi="Arial" w:eastAsia="Arial" w:cs="Arial"/>
          <w:color w:val="000000" w:themeColor="text1"/>
          <w:szCs w:val="20"/>
        </w:rPr>
        <w:t>.</w:t>
      </w:r>
    </w:p>
    <w:p w:rsidRPr="00047118" w:rsidR="00A06C38" w:rsidP="006D36D2" w:rsidRDefault="30D0DF24" w14:paraId="71726A1D" w14:textId="6BE48333">
      <w:pPr>
        <w:spacing w:before="200" w:after="0"/>
        <w:rPr>
          <w:rFonts w:ascii="Arial" w:hAnsi="Arial" w:eastAsia="Arial" w:cs="Arial"/>
          <w:color w:val="000000" w:themeColor="text1"/>
          <w:szCs w:val="20"/>
        </w:rPr>
      </w:pPr>
      <w:r w:rsidRPr="00047118">
        <w:rPr>
          <w:rFonts w:ascii="Arial" w:hAnsi="Arial" w:eastAsia="Arial" w:cs="Arial"/>
          <w:b/>
          <w:bCs/>
          <w:color w:val="000000" w:themeColor="text1"/>
          <w:szCs w:val="20"/>
        </w:rPr>
        <w:lastRenderedPageBreak/>
        <w:t xml:space="preserve">PRISMS </w:t>
      </w:r>
      <w:r w:rsidRPr="00047118">
        <w:rPr>
          <w:rFonts w:ascii="Arial" w:hAnsi="Arial" w:eastAsia="Arial" w:cs="Arial"/>
          <w:color w:val="000000" w:themeColor="text1"/>
          <w:szCs w:val="20"/>
        </w:rPr>
        <w:t>is a secure database owned and maintained by the Department of Education</w:t>
      </w:r>
      <w:r w:rsidRPr="00047118">
        <w:rPr>
          <w:rFonts w:ascii="Arial" w:hAnsi="Arial" w:eastAsia="Arial" w:cs="Arial"/>
          <w:color w:val="D13438"/>
          <w:szCs w:val="20"/>
          <w:u w:val="single"/>
        </w:rPr>
        <w:t>,</w:t>
      </w:r>
      <w:r w:rsidRPr="00047118">
        <w:rPr>
          <w:rFonts w:ascii="Arial" w:hAnsi="Arial" w:eastAsia="Arial" w:cs="Arial"/>
          <w:color w:val="D13438"/>
          <w:szCs w:val="20"/>
        </w:rPr>
        <w:t xml:space="preserve"> </w:t>
      </w:r>
      <w:proofErr w:type="gramStart"/>
      <w:r w:rsidRPr="00047118">
        <w:rPr>
          <w:rFonts w:ascii="Arial" w:hAnsi="Arial" w:eastAsia="Arial" w:cs="Arial"/>
          <w:szCs w:val="20"/>
        </w:rPr>
        <w:t>Skills</w:t>
      </w:r>
      <w:proofErr w:type="gramEnd"/>
      <w:r w:rsidRPr="00047118">
        <w:rPr>
          <w:rFonts w:ascii="Arial" w:hAnsi="Arial" w:eastAsia="Arial" w:cs="Arial"/>
          <w:szCs w:val="20"/>
        </w:rPr>
        <w:t xml:space="preserve"> and Employment </w:t>
      </w:r>
      <w:r w:rsidRPr="00047118">
        <w:rPr>
          <w:rFonts w:ascii="Arial" w:hAnsi="Arial" w:eastAsia="Arial" w:cs="Arial"/>
          <w:color w:val="000000" w:themeColor="text1"/>
          <w:szCs w:val="20"/>
        </w:rPr>
        <w:t>for the purposes of administering the Education Services for Overseas Students Act 2000 (The ESOS Act). PRISMS provides</w:t>
      </w:r>
      <w:r w:rsidRPr="00047118" w:rsidR="05BD91C5">
        <w:rPr>
          <w:rFonts w:ascii="Arial" w:hAnsi="Arial" w:eastAsia="Arial" w:cs="Arial"/>
          <w:color w:val="000000" w:themeColor="text1"/>
          <w:szCs w:val="20"/>
        </w:rPr>
        <w:t xml:space="preserve"> a </w:t>
      </w:r>
      <w:r w:rsidRPr="00047118">
        <w:rPr>
          <w:rFonts w:ascii="Arial" w:hAnsi="Arial" w:eastAsia="Arial" w:cs="Arial"/>
          <w:color w:val="000000" w:themeColor="text1"/>
          <w:szCs w:val="20"/>
        </w:rPr>
        <w:t>means for education and training providers to comply with legislative requirements</w:t>
      </w:r>
      <w:r w:rsidRPr="00047118" w:rsidR="34C919C1">
        <w:rPr>
          <w:rFonts w:ascii="Arial" w:hAnsi="Arial" w:eastAsia="Arial" w:cs="Arial"/>
          <w:color w:val="000000" w:themeColor="text1"/>
          <w:szCs w:val="20"/>
        </w:rPr>
        <w:t>.</w:t>
      </w:r>
    </w:p>
    <w:p w:rsidRPr="00047118" w:rsidR="00A06C38" w:rsidP="006D36D2" w:rsidRDefault="30D0DF24" w14:paraId="56C5AA52" w14:textId="0BB7592F">
      <w:pPr>
        <w:spacing w:before="200" w:after="0"/>
        <w:rPr>
          <w:rFonts w:ascii="Arial" w:hAnsi="Arial" w:eastAsia="Arial" w:cs="Arial"/>
          <w:color w:val="000000" w:themeColor="text1"/>
          <w:szCs w:val="20"/>
        </w:rPr>
      </w:pPr>
      <w:r w:rsidRPr="00047118">
        <w:rPr>
          <w:rFonts w:ascii="Arial" w:hAnsi="Arial" w:eastAsia="Arial" w:cs="Arial"/>
          <w:b/>
          <w:bCs/>
          <w:color w:val="000000" w:themeColor="text1"/>
          <w:szCs w:val="20"/>
        </w:rPr>
        <w:t xml:space="preserve">Reasonable </w:t>
      </w:r>
      <w:r w:rsidRPr="00047118" w:rsidR="00BB2FFB">
        <w:rPr>
          <w:rFonts w:ascii="Arial" w:hAnsi="Arial" w:eastAsia="Arial" w:cs="Arial"/>
          <w:b/>
          <w:bCs/>
          <w:color w:val="000000" w:themeColor="text1"/>
          <w:szCs w:val="20"/>
        </w:rPr>
        <w:t>E</w:t>
      </w:r>
      <w:r w:rsidRPr="00047118">
        <w:rPr>
          <w:rFonts w:ascii="Arial" w:hAnsi="Arial" w:eastAsia="Arial" w:cs="Arial"/>
          <w:b/>
          <w:bCs/>
          <w:color w:val="000000" w:themeColor="text1"/>
          <w:szCs w:val="20"/>
        </w:rPr>
        <w:t xml:space="preserve">fforts </w:t>
      </w:r>
      <w:r w:rsidRPr="00047118">
        <w:rPr>
          <w:rFonts w:ascii="Arial" w:hAnsi="Arial" w:eastAsia="Arial" w:cs="Arial"/>
          <w:color w:val="000000" w:themeColor="text1"/>
          <w:szCs w:val="20"/>
        </w:rPr>
        <w:t xml:space="preserve">refer to what can reasonably be done in the circumstances when complying with duties to maintain </w:t>
      </w:r>
      <w:r w:rsidRPr="00047118" w:rsidR="0238FB52">
        <w:rPr>
          <w:rFonts w:ascii="Arial" w:hAnsi="Arial" w:eastAsia="Arial" w:cs="Arial"/>
          <w:color w:val="000000" w:themeColor="text1"/>
          <w:szCs w:val="20"/>
        </w:rPr>
        <w:t>u</w:t>
      </w:r>
      <w:r w:rsidRPr="00047118">
        <w:rPr>
          <w:rFonts w:ascii="Arial" w:hAnsi="Arial" w:eastAsia="Arial" w:cs="Arial"/>
          <w:color w:val="000000" w:themeColor="text1"/>
          <w:szCs w:val="20"/>
        </w:rPr>
        <w:t>nder 18</w:t>
      </w:r>
      <w:r w:rsidRPr="00047118">
        <w:rPr>
          <w:rFonts w:ascii="Arial" w:hAnsi="Arial" w:eastAsia="Arial" w:cs="Arial"/>
          <w:szCs w:val="20"/>
        </w:rPr>
        <w:t xml:space="preserve"> international</w:t>
      </w:r>
      <w:r w:rsidRPr="00047118" w:rsidR="6B769AC1">
        <w:rPr>
          <w:rFonts w:ascii="Arial" w:hAnsi="Arial" w:eastAsia="Arial" w:cs="Arial"/>
          <w:szCs w:val="20"/>
        </w:rPr>
        <w:t xml:space="preserve"> </w:t>
      </w:r>
      <w:r w:rsidRPr="00047118">
        <w:rPr>
          <w:rFonts w:ascii="Arial" w:hAnsi="Arial" w:eastAsia="Arial" w:cs="Arial"/>
          <w:color w:val="000000" w:themeColor="text1"/>
          <w:szCs w:val="20"/>
        </w:rPr>
        <w:t>student enrolment whilst managing their welfare and protection</w:t>
      </w:r>
      <w:r w:rsidRPr="00047118" w:rsidR="00F02932">
        <w:rPr>
          <w:rFonts w:ascii="Arial" w:hAnsi="Arial" w:eastAsia="Arial" w:cs="Arial"/>
          <w:color w:val="000000" w:themeColor="text1"/>
          <w:szCs w:val="20"/>
        </w:rPr>
        <w:t>.</w:t>
      </w:r>
    </w:p>
    <w:p w:rsidRPr="00047118" w:rsidR="00A06C38" w:rsidP="006D36D2" w:rsidRDefault="30D0DF24" w14:paraId="697C5EC6" w14:textId="37AD3AD9">
      <w:pPr>
        <w:spacing w:before="200" w:after="0"/>
        <w:rPr>
          <w:rFonts w:ascii="Arial" w:hAnsi="Arial" w:eastAsia="Arial" w:cs="Arial"/>
          <w:color w:val="000000" w:themeColor="text1"/>
          <w:szCs w:val="20"/>
        </w:rPr>
      </w:pPr>
      <w:r w:rsidRPr="00047118">
        <w:rPr>
          <w:rFonts w:ascii="Arial" w:hAnsi="Arial" w:eastAsia="Arial" w:cs="Arial"/>
          <w:b/>
          <w:bCs/>
          <w:color w:val="000000" w:themeColor="text1"/>
          <w:szCs w:val="20"/>
        </w:rPr>
        <w:t xml:space="preserve">Risk-taking </w:t>
      </w:r>
      <w:r w:rsidRPr="00047118" w:rsidR="00391028">
        <w:rPr>
          <w:rFonts w:ascii="Arial" w:hAnsi="Arial" w:eastAsia="Arial" w:cs="Arial"/>
          <w:b/>
          <w:bCs/>
          <w:color w:val="000000" w:themeColor="text1"/>
          <w:szCs w:val="20"/>
        </w:rPr>
        <w:t>B</w:t>
      </w:r>
      <w:r w:rsidRPr="00047118">
        <w:rPr>
          <w:rFonts w:ascii="Arial" w:hAnsi="Arial" w:eastAsia="Arial" w:cs="Arial"/>
          <w:b/>
          <w:bCs/>
          <w:color w:val="000000" w:themeColor="text1"/>
          <w:szCs w:val="20"/>
        </w:rPr>
        <w:t>ehaviour</w:t>
      </w:r>
      <w:r w:rsidRPr="00047118">
        <w:rPr>
          <w:rFonts w:ascii="Arial" w:hAnsi="Arial" w:eastAsia="Arial" w:cs="Arial"/>
          <w:color w:val="000000" w:themeColor="text1"/>
          <w:szCs w:val="20"/>
        </w:rPr>
        <w:t xml:space="preserve"> refers to unnecessarily engaging in activities or behaviours that are dangerous or highly subject to chance</w:t>
      </w:r>
      <w:r w:rsidRPr="00047118" w:rsidR="00F02932">
        <w:rPr>
          <w:rFonts w:ascii="Arial" w:hAnsi="Arial" w:eastAsia="Arial" w:cs="Arial"/>
          <w:color w:val="000000" w:themeColor="text1"/>
          <w:szCs w:val="20"/>
        </w:rPr>
        <w:t>.</w:t>
      </w:r>
      <w:r w:rsidRPr="00047118">
        <w:rPr>
          <w:rFonts w:ascii="Arial" w:hAnsi="Arial" w:eastAsia="Arial" w:cs="Arial"/>
          <w:b/>
          <w:bCs/>
          <w:color w:val="000000" w:themeColor="text1"/>
          <w:szCs w:val="20"/>
        </w:rPr>
        <w:t xml:space="preserve"> </w:t>
      </w:r>
    </w:p>
    <w:p w:rsidRPr="00047118" w:rsidR="00A06C38" w:rsidP="006D36D2" w:rsidRDefault="30D0DF24" w14:paraId="7D663626" w14:textId="28718C3F">
      <w:pPr>
        <w:spacing w:before="200" w:after="0"/>
        <w:rPr>
          <w:rFonts w:ascii="Arial" w:hAnsi="Arial" w:eastAsia="Arial" w:cs="Arial"/>
          <w:color w:val="000000" w:themeColor="text1"/>
          <w:szCs w:val="20"/>
        </w:rPr>
      </w:pPr>
      <w:r w:rsidRPr="00047118">
        <w:rPr>
          <w:rFonts w:ascii="Arial" w:hAnsi="Arial" w:eastAsia="Arial" w:cs="Arial"/>
          <w:b/>
          <w:bCs/>
          <w:color w:val="000000" w:themeColor="text1"/>
          <w:szCs w:val="20"/>
        </w:rPr>
        <w:t>Staff</w:t>
      </w:r>
      <w:r w:rsidRPr="00047118">
        <w:rPr>
          <w:rFonts w:ascii="Arial" w:hAnsi="Arial" w:eastAsia="Arial" w:cs="Arial"/>
          <w:color w:val="000000" w:themeColor="text1"/>
          <w:szCs w:val="20"/>
        </w:rPr>
        <w:t xml:space="preserve"> refers to both paid and unpaid people undertaking work for, or on behalf of, the University</w:t>
      </w:r>
      <w:r w:rsidRPr="00047118" w:rsidR="00F02932">
        <w:rPr>
          <w:rFonts w:ascii="Arial" w:hAnsi="Arial" w:eastAsia="Arial" w:cs="Arial"/>
          <w:color w:val="000000" w:themeColor="text1"/>
          <w:szCs w:val="20"/>
        </w:rPr>
        <w:t>.</w:t>
      </w:r>
    </w:p>
    <w:p w:rsidRPr="00047118" w:rsidR="005A644A" w:rsidP="006D36D2" w:rsidRDefault="005A644A" w14:paraId="79527201" w14:textId="1556A2B8">
      <w:pPr>
        <w:spacing w:before="200" w:after="0"/>
        <w:rPr>
          <w:rFonts w:ascii="Arial" w:hAnsi="Arial" w:eastAsia="Arial" w:cs="Arial"/>
          <w:color w:val="000000" w:themeColor="text1"/>
          <w:szCs w:val="20"/>
        </w:rPr>
      </w:pPr>
      <w:r w:rsidRPr="00047118">
        <w:rPr>
          <w:rFonts w:ascii="Arial" w:hAnsi="Arial" w:cs="Arial"/>
          <w:b/>
          <w:bCs/>
          <w:color w:val="000000" w:themeColor="text1"/>
        </w:rPr>
        <w:t>Student Critical Incident</w:t>
      </w:r>
      <w:r w:rsidRPr="00047118">
        <w:rPr>
          <w:rFonts w:ascii="Arial" w:hAnsi="Arial" w:eastAsia="Arial" w:cs="Arial"/>
          <w:color w:val="000000" w:themeColor="text1"/>
          <w:szCs w:val="20"/>
        </w:rPr>
        <w:t xml:space="preserve"> has the meaning given in the</w:t>
      </w:r>
      <w:r w:rsidRPr="00047118">
        <w:rPr>
          <w:rFonts w:ascii="Arial" w:hAnsi="Arial" w:cs="Arial"/>
          <w:color w:val="000000" w:themeColor="text1"/>
        </w:rPr>
        <w:t xml:space="preserve"> </w:t>
      </w:r>
      <w:hyperlink w:history="1" r:id="rId18">
        <w:r w:rsidRPr="00047118">
          <w:rPr>
            <w:rStyle w:val="Hyperlink"/>
            <w:rFonts w:ascii="Arial" w:hAnsi="Arial" w:eastAsia="Arial" w:cs="Arial"/>
            <w:i/>
            <w:iCs/>
            <w:szCs w:val="20"/>
          </w:rPr>
          <w:t>Student Critical Incident Management Policy</w:t>
        </w:r>
      </w:hyperlink>
      <w:r w:rsidRPr="00047118">
        <w:rPr>
          <w:rFonts w:ascii="Arial" w:hAnsi="Arial" w:eastAsia="Arial" w:cs="Arial"/>
          <w:color w:val="000000" w:themeColor="text1"/>
          <w:szCs w:val="20"/>
        </w:rPr>
        <w:t xml:space="preserve">.  </w:t>
      </w:r>
    </w:p>
    <w:p w:rsidRPr="00047118" w:rsidR="00A06C38" w:rsidP="006D36D2" w:rsidRDefault="6B044DB9" w14:paraId="701DD746" w14:textId="180E57FE">
      <w:pPr>
        <w:spacing w:before="200" w:after="0"/>
        <w:rPr>
          <w:rFonts w:ascii="Arial" w:hAnsi="Arial" w:eastAsia="Arial" w:cs="Arial"/>
          <w:color w:val="000000" w:themeColor="text1"/>
          <w:szCs w:val="20"/>
        </w:rPr>
      </w:pPr>
      <w:r w:rsidRPr="00047118">
        <w:rPr>
          <w:rFonts w:ascii="Arial" w:hAnsi="Arial" w:eastAsia="Arial" w:cs="Arial"/>
          <w:b/>
          <w:bCs/>
          <w:color w:val="000000" w:themeColor="text1"/>
          <w:szCs w:val="20"/>
        </w:rPr>
        <w:t>Study Period</w:t>
      </w:r>
      <w:r w:rsidRPr="00047118">
        <w:rPr>
          <w:rFonts w:ascii="Arial" w:hAnsi="Arial" w:eastAsia="Arial" w:cs="Arial"/>
          <w:color w:val="000000" w:themeColor="text1"/>
          <w:szCs w:val="20"/>
        </w:rPr>
        <w:t xml:space="preserve"> A defined </w:t>
      </w:r>
      <w:r w:rsidRPr="00047118" w:rsidR="00A37C27">
        <w:rPr>
          <w:rFonts w:ascii="Arial" w:hAnsi="Arial" w:eastAsia="Arial" w:cs="Arial"/>
          <w:color w:val="000000" w:themeColor="text1"/>
          <w:szCs w:val="20"/>
        </w:rPr>
        <w:t>teaching period</w:t>
      </w:r>
      <w:r w:rsidRPr="00047118">
        <w:rPr>
          <w:rFonts w:ascii="Arial" w:hAnsi="Arial" w:eastAsia="Arial" w:cs="Arial"/>
          <w:color w:val="000000" w:themeColor="text1"/>
          <w:szCs w:val="20"/>
        </w:rPr>
        <w:t xml:space="preserve"> specified by </w:t>
      </w:r>
      <w:r w:rsidRPr="00047118" w:rsidR="00501846">
        <w:rPr>
          <w:rFonts w:ascii="Arial" w:hAnsi="Arial" w:eastAsia="Arial" w:cs="Arial"/>
          <w:color w:val="000000" w:themeColor="text1"/>
          <w:szCs w:val="20"/>
        </w:rPr>
        <w:t xml:space="preserve">the University </w:t>
      </w:r>
      <w:r w:rsidRPr="00047118">
        <w:rPr>
          <w:rFonts w:ascii="Arial" w:hAnsi="Arial" w:eastAsia="Arial" w:cs="Arial"/>
          <w:color w:val="000000" w:themeColor="text1"/>
          <w:szCs w:val="20"/>
        </w:rPr>
        <w:t xml:space="preserve">for the completion of </w:t>
      </w:r>
      <w:r w:rsidRPr="00047118" w:rsidR="45F344C3">
        <w:rPr>
          <w:rFonts w:ascii="Arial" w:hAnsi="Arial" w:eastAsia="Arial" w:cs="Arial"/>
          <w:color w:val="000000" w:themeColor="text1"/>
          <w:szCs w:val="20"/>
        </w:rPr>
        <w:t>u</w:t>
      </w:r>
      <w:r w:rsidRPr="00047118">
        <w:rPr>
          <w:rFonts w:ascii="Arial" w:hAnsi="Arial" w:eastAsia="Arial" w:cs="Arial"/>
          <w:color w:val="000000" w:themeColor="text1"/>
          <w:szCs w:val="20"/>
        </w:rPr>
        <w:t>nits</w:t>
      </w:r>
      <w:r w:rsidRPr="00047118" w:rsidR="371B209A">
        <w:rPr>
          <w:rFonts w:ascii="Arial" w:hAnsi="Arial" w:eastAsia="Arial" w:cs="Arial"/>
          <w:color w:val="000000" w:themeColor="text1"/>
          <w:szCs w:val="20"/>
        </w:rPr>
        <w:t xml:space="preserve"> for a particular </w:t>
      </w:r>
      <w:r w:rsidRPr="00047118" w:rsidR="73C9E43F">
        <w:rPr>
          <w:rFonts w:ascii="Arial" w:hAnsi="Arial" w:eastAsia="Arial" w:cs="Arial"/>
          <w:color w:val="000000" w:themeColor="text1"/>
          <w:szCs w:val="20"/>
        </w:rPr>
        <w:t>c</w:t>
      </w:r>
      <w:r w:rsidRPr="00047118" w:rsidR="371B209A">
        <w:rPr>
          <w:rFonts w:ascii="Arial" w:hAnsi="Arial" w:eastAsia="Arial" w:cs="Arial"/>
          <w:color w:val="000000" w:themeColor="text1"/>
          <w:szCs w:val="20"/>
        </w:rPr>
        <w:t>ourse</w:t>
      </w:r>
      <w:r w:rsidRPr="00047118">
        <w:rPr>
          <w:rFonts w:ascii="Arial" w:hAnsi="Arial" w:eastAsia="Arial" w:cs="Arial"/>
          <w:color w:val="000000" w:themeColor="text1"/>
          <w:szCs w:val="20"/>
        </w:rPr>
        <w:t xml:space="preserve"> or </w:t>
      </w:r>
      <w:r w:rsidRPr="00047118" w:rsidR="642BE174">
        <w:rPr>
          <w:rFonts w:ascii="Arial" w:hAnsi="Arial" w:eastAsia="Arial" w:cs="Arial"/>
          <w:color w:val="000000" w:themeColor="text1"/>
          <w:szCs w:val="20"/>
        </w:rPr>
        <w:t xml:space="preserve">an </w:t>
      </w:r>
      <w:r w:rsidRPr="00047118" w:rsidR="5AA01D95">
        <w:rPr>
          <w:rFonts w:ascii="Arial" w:hAnsi="Arial" w:eastAsia="Arial" w:cs="Arial"/>
          <w:color w:val="000000" w:themeColor="text1"/>
          <w:szCs w:val="20"/>
        </w:rPr>
        <w:t>English Language Intensive Courses for Overseas Students</w:t>
      </w:r>
      <w:r w:rsidRPr="00047118" w:rsidR="5AD6CE90">
        <w:rPr>
          <w:rFonts w:ascii="Arial" w:hAnsi="Arial" w:eastAsia="Arial" w:cs="Arial"/>
          <w:color w:val="000000" w:themeColor="text1"/>
          <w:szCs w:val="20"/>
        </w:rPr>
        <w:t xml:space="preserve"> (ELICOS</w:t>
      </w:r>
      <w:r w:rsidRPr="00047118" w:rsidR="5AA01D95">
        <w:rPr>
          <w:rFonts w:ascii="Arial" w:hAnsi="Arial" w:eastAsia="Arial" w:cs="Arial"/>
          <w:color w:val="000000" w:themeColor="text1"/>
          <w:szCs w:val="20"/>
        </w:rPr>
        <w:t>)</w:t>
      </w:r>
      <w:r w:rsidRPr="00047118" w:rsidR="642BE174">
        <w:rPr>
          <w:rFonts w:ascii="Arial" w:hAnsi="Arial" w:eastAsia="Arial" w:cs="Arial"/>
          <w:color w:val="000000" w:themeColor="text1"/>
          <w:szCs w:val="20"/>
        </w:rPr>
        <w:t xml:space="preserve"> </w:t>
      </w:r>
      <w:r w:rsidRPr="00047118" w:rsidR="5E37ADA5">
        <w:rPr>
          <w:rFonts w:ascii="Arial" w:hAnsi="Arial" w:eastAsia="Arial" w:cs="Arial"/>
          <w:color w:val="000000" w:themeColor="text1"/>
          <w:szCs w:val="20"/>
        </w:rPr>
        <w:t>program.</w:t>
      </w:r>
    </w:p>
    <w:p w:rsidRPr="00047118" w:rsidR="00A06C38" w:rsidP="006D36D2" w:rsidRDefault="1133C81C" w14:paraId="75BAF28A" w14:textId="034486AF">
      <w:pPr>
        <w:spacing w:before="200" w:after="0"/>
        <w:rPr>
          <w:rFonts w:ascii="Arial" w:hAnsi="Arial" w:cs="Arial"/>
        </w:rPr>
      </w:pPr>
      <w:r w:rsidRPr="00047118">
        <w:rPr>
          <w:rFonts w:ascii="Arial" w:hAnsi="Arial" w:cs="Arial"/>
        </w:rPr>
        <w:t xml:space="preserve"> </w:t>
      </w:r>
    </w:p>
    <w:bookmarkEnd w:id="12"/>
    <w:p w:rsidRPr="00047118" w:rsidR="007D65B8" w:rsidP="110DBAD1" w:rsidRDefault="007D65B8" w14:paraId="57188A35" w14:textId="4B4D4B9B">
      <w:pPr>
        <w:rPr>
          <w:rFonts w:ascii="Arial" w:hAnsi="Arial" w:cs="Arial"/>
          <w:b/>
          <w:bCs/>
          <w:color w:val="000000" w:themeColor="text1"/>
          <w:highlight w:val="yellow"/>
        </w:rPr>
        <w:sectPr w:rsidRPr="00047118" w:rsidR="007D65B8" w:rsidSect="007C1483">
          <w:headerReference w:type="default" r:id="rId19"/>
          <w:footerReference w:type="default" r:id="rId20"/>
          <w:headerReference w:type="first" r:id="rId21"/>
          <w:footerReference w:type="first" r:id="rId22"/>
          <w:type w:val="continuous"/>
          <w:pgSz w:w="11900" w:h="16820" w:orient="portrait" w:code="9"/>
          <w:pgMar w:top="1985" w:right="1021" w:bottom="1021" w:left="1021" w:header="680" w:footer="454" w:gutter="0"/>
          <w:cols w:space="454"/>
          <w:titlePg/>
          <w:docGrid w:linePitch="360"/>
        </w:sectPr>
      </w:pPr>
    </w:p>
    <w:tbl>
      <w:tblPr>
        <w:tblStyle w:val="TableGrid"/>
        <w:tblW w:w="5000" w:type="pct"/>
        <w:shd w:val="clear" w:color="auto" w:fill="F2F2F2" w:themeFill="background1" w:themeFillShade="F2"/>
        <w:tblLook w:val="04A0" w:firstRow="1" w:lastRow="0" w:firstColumn="1" w:lastColumn="0" w:noHBand="0" w:noVBand="1"/>
      </w:tblPr>
      <w:tblGrid>
        <w:gridCol w:w="2409"/>
        <w:gridCol w:w="65"/>
        <w:gridCol w:w="7384"/>
      </w:tblGrid>
      <w:tr w:rsidRPr="00047118" w:rsidR="0095399A" w:rsidTr="70D8A411" w14:paraId="63123D9A" w14:textId="77777777">
        <w:tc>
          <w:tcPr>
            <w:tcW w:w="1222" w:type="pct"/>
            <w:tcBorders>
              <w:top w:val="nil"/>
              <w:left w:val="nil"/>
              <w:bottom w:val="single" w:color="E30918" w:sz="8" w:space="0"/>
              <w:right w:val="nil"/>
            </w:tcBorders>
            <w:shd w:val="clear" w:color="auto" w:fill="auto"/>
            <w:tcMar/>
          </w:tcPr>
          <w:p w:rsidRPr="00047118" w:rsidR="0095399A" w:rsidP="005372C2" w:rsidRDefault="06361579" w14:paraId="63A19D69" w14:textId="77777777">
            <w:pPr>
              <w:spacing w:before="120" w:after="120"/>
              <w:rPr>
                <w:rFonts w:ascii="Arial" w:hAnsi="Arial" w:cs="Arial"/>
                <w:b/>
                <w:bCs/>
                <w:color w:val="E30918"/>
                <w:sz w:val="24"/>
                <w:szCs w:val="24"/>
              </w:rPr>
            </w:pPr>
            <w:r w:rsidRPr="00047118">
              <w:rPr>
                <w:rFonts w:ascii="Arial" w:hAnsi="Arial" w:cs="Arial"/>
                <w:b/>
                <w:bCs/>
                <w:caps/>
                <w:color w:val="E30918"/>
                <w:sz w:val="24"/>
                <w:szCs w:val="24"/>
              </w:rPr>
              <w:lastRenderedPageBreak/>
              <w:t>INFORMATION</w:t>
            </w:r>
          </w:p>
        </w:tc>
        <w:tc>
          <w:tcPr>
            <w:tcW w:w="3778" w:type="pct"/>
            <w:gridSpan w:val="2"/>
            <w:tcBorders>
              <w:top w:val="nil"/>
              <w:left w:val="nil"/>
              <w:bottom w:val="single" w:color="E30918" w:sz="8" w:space="0"/>
              <w:right w:val="nil"/>
            </w:tcBorders>
            <w:shd w:val="clear" w:color="auto" w:fill="auto"/>
            <w:tcMar/>
          </w:tcPr>
          <w:p w:rsidRPr="00047118" w:rsidR="0095399A" w:rsidP="005372C2" w:rsidRDefault="0095399A" w14:paraId="4A20B024" w14:textId="77777777">
            <w:pPr>
              <w:spacing w:before="120" w:after="120"/>
              <w:jc w:val="right"/>
              <w:rPr>
                <w:rFonts w:ascii="Arial" w:hAnsi="Arial" w:cs="Arial"/>
                <w:szCs w:val="20"/>
              </w:rPr>
            </w:pPr>
            <w:r w:rsidRPr="00047118">
              <w:rPr>
                <w:rFonts w:ascii="Arial" w:hAnsi="Arial" w:cs="Arial"/>
                <w:szCs w:val="20"/>
              </w:rPr>
              <w:t>Printable version (PDF) Downloadable version (Word)</w:t>
            </w:r>
          </w:p>
        </w:tc>
      </w:tr>
      <w:tr w:rsidRPr="00047118" w:rsidR="0095399A" w:rsidTr="70D8A411" w14:paraId="304E25EF" w14:textId="77777777">
        <w:tc>
          <w:tcPr>
            <w:tcW w:w="1222" w:type="pct"/>
            <w:tcBorders>
              <w:top w:val="single" w:color="E30918" w:sz="8" w:space="0"/>
              <w:left w:val="nil"/>
              <w:bottom w:val="nil"/>
              <w:right w:val="nil"/>
            </w:tcBorders>
            <w:shd w:val="clear" w:color="auto" w:fill="E6E7E8"/>
            <w:tcMar/>
          </w:tcPr>
          <w:p w:rsidRPr="00047118" w:rsidR="0095399A" w:rsidP="005372C2" w:rsidRDefault="0095399A" w14:paraId="4DD225B2" w14:textId="77777777">
            <w:pPr>
              <w:spacing w:before="120" w:after="120"/>
              <w:rPr>
                <w:rFonts w:ascii="Arial" w:hAnsi="Arial" w:cs="Arial"/>
                <w:szCs w:val="20"/>
              </w:rPr>
            </w:pPr>
            <w:r w:rsidRPr="00047118">
              <w:rPr>
                <w:rFonts w:ascii="Arial" w:hAnsi="Arial" w:cs="Arial"/>
                <w:szCs w:val="20"/>
              </w:rPr>
              <w:t>Title</w:t>
            </w:r>
          </w:p>
        </w:tc>
        <w:tc>
          <w:tcPr>
            <w:tcW w:w="3778" w:type="pct"/>
            <w:gridSpan w:val="2"/>
            <w:tcBorders>
              <w:top w:val="single" w:color="E30918" w:sz="8" w:space="0"/>
              <w:left w:val="nil"/>
              <w:bottom w:val="nil"/>
              <w:right w:val="nil"/>
            </w:tcBorders>
            <w:shd w:val="clear" w:color="auto" w:fill="E6E7E8"/>
            <w:tcMar/>
          </w:tcPr>
          <w:p w:rsidRPr="00047118" w:rsidR="0095399A" w:rsidP="57ADB31C" w:rsidRDefault="6E187653" w14:paraId="11FCF4F5" w14:textId="394E0F80">
            <w:pPr>
              <w:spacing w:before="120" w:after="120"/>
              <w:rPr>
                <w:rFonts w:ascii="Arial" w:hAnsi="Arial" w:eastAsia="Calibri" w:cs="Arial"/>
                <w:color w:val="000000" w:themeColor="text1"/>
                <w:szCs w:val="20"/>
              </w:rPr>
            </w:pPr>
            <w:r w:rsidRPr="00047118">
              <w:rPr>
                <w:rFonts w:ascii="Arial" w:hAnsi="Arial" w:eastAsia="FoundrySterling-Book" w:cs="Arial"/>
                <w:color w:val="000000" w:themeColor="text1"/>
                <w:szCs w:val="20"/>
              </w:rPr>
              <w:t>Under 18 International Student Procedure</w:t>
            </w:r>
          </w:p>
        </w:tc>
      </w:tr>
      <w:tr w:rsidRPr="00047118" w:rsidR="0095399A" w:rsidTr="70D8A411" w14:paraId="7EB2AB77" w14:textId="77777777">
        <w:tc>
          <w:tcPr>
            <w:tcW w:w="1222" w:type="pct"/>
            <w:tcBorders>
              <w:top w:val="nil"/>
              <w:left w:val="nil"/>
              <w:bottom w:val="nil"/>
              <w:right w:val="nil"/>
            </w:tcBorders>
            <w:shd w:val="clear" w:color="auto" w:fill="auto"/>
            <w:tcMar/>
          </w:tcPr>
          <w:p w:rsidRPr="00047118" w:rsidR="0095399A" w:rsidP="005372C2" w:rsidRDefault="0095399A" w14:paraId="41120DE0" w14:textId="77777777">
            <w:pPr>
              <w:spacing w:before="120" w:after="120"/>
              <w:rPr>
                <w:rFonts w:ascii="Arial" w:hAnsi="Arial" w:cs="Arial"/>
                <w:szCs w:val="20"/>
              </w:rPr>
            </w:pPr>
            <w:r w:rsidRPr="00047118">
              <w:rPr>
                <w:rFonts w:ascii="Arial" w:hAnsi="Arial" w:cs="Arial"/>
                <w:szCs w:val="20"/>
              </w:rPr>
              <w:t>Document number</w:t>
            </w:r>
          </w:p>
        </w:tc>
        <w:tc>
          <w:tcPr>
            <w:tcW w:w="3778" w:type="pct"/>
            <w:gridSpan w:val="2"/>
            <w:tcBorders>
              <w:top w:val="nil"/>
              <w:left w:val="nil"/>
              <w:bottom w:val="nil"/>
              <w:right w:val="nil"/>
            </w:tcBorders>
            <w:shd w:val="clear" w:color="auto" w:fill="auto"/>
            <w:tcMar/>
          </w:tcPr>
          <w:p w:rsidRPr="00047118" w:rsidR="0095399A" w:rsidP="005372C2" w:rsidRDefault="00C60C2B" w14:paraId="6CAB3239" w14:textId="7208D13A">
            <w:pPr>
              <w:spacing w:before="120" w:after="120"/>
              <w:rPr>
                <w:rFonts w:ascii="Arial" w:hAnsi="Arial" w:cs="Arial"/>
                <w:szCs w:val="20"/>
              </w:rPr>
            </w:pPr>
            <w:r w:rsidRPr="00047118">
              <w:rPr>
                <w:rFonts w:ascii="Arial" w:hAnsi="Arial" w:cs="Arial"/>
                <w:szCs w:val="20"/>
              </w:rPr>
              <w:t>202</w:t>
            </w:r>
            <w:r w:rsidRPr="00047118" w:rsidR="00D351B8">
              <w:rPr>
                <w:rFonts w:ascii="Arial" w:hAnsi="Arial" w:cs="Arial"/>
                <w:szCs w:val="20"/>
              </w:rPr>
              <w:t>3</w:t>
            </w:r>
            <w:r w:rsidRPr="00047118">
              <w:rPr>
                <w:rFonts w:ascii="Arial" w:hAnsi="Arial" w:cs="Arial"/>
                <w:szCs w:val="20"/>
              </w:rPr>
              <w:t>/0000</w:t>
            </w:r>
            <w:r w:rsidRPr="00047118" w:rsidR="00D351B8">
              <w:rPr>
                <w:rFonts w:ascii="Arial" w:hAnsi="Arial" w:cs="Arial"/>
                <w:szCs w:val="20"/>
              </w:rPr>
              <w:t>462</w:t>
            </w:r>
          </w:p>
        </w:tc>
      </w:tr>
      <w:tr w:rsidRPr="00047118" w:rsidR="0095399A" w:rsidTr="70D8A411" w14:paraId="43C59C5D" w14:textId="77777777">
        <w:tc>
          <w:tcPr>
            <w:tcW w:w="1222" w:type="pct"/>
            <w:tcBorders>
              <w:top w:val="nil"/>
              <w:left w:val="nil"/>
              <w:bottom w:val="nil"/>
              <w:right w:val="nil"/>
            </w:tcBorders>
            <w:shd w:val="clear" w:color="auto" w:fill="E6E7E8"/>
            <w:tcMar/>
          </w:tcPr>
          <w:p w:rsidRPr="00047118" w:rsidR="0095399A" w:rsidP="005372C2" w:rsidRDefault="0095399A" w14:paraId="2768F0B0" w14:textId="77777777">
            <w:pPr>
              <w:spacing w:before="120" w:after="120"/>
              <w:rPr>
                <w:rFonts w:ascii="Arial" w:hAnsi="Arial" w:cs="Arial"/>
                <w:szCs w:val="20"/>
              </w:rPr>
            </w:pPr>
            <w:r w:rsidRPr="00047118">
              <w:rPr>
                <w:rFonts w:ascii="Arial" w:hAnsi="Arial" w:cs="Arial"/>
                <w:szCs w:val="20"/>
              </w:rPr>
              <w:t>Purpose</w:t>
            </w:r>
          </w:p>
        </w:tc>
        <w:tc>
          <w:tcPr>
            <w:tcW w:w="3778" w:type="pct"/>
            <w:gridSpan w:val="2"/>
            <w:tcBorders>
              <w:top w:val="nil"/>
              <w:left w:val="nil"/>
              <w:bottom w:val="nil"/>
              <w:right w:val="nil"/>
            </w:tcBorders>
            <w:shd w:val="clear" w:color="auto" w:fill="E6E7E8"/>
            <w:tcMar/>
          </w:tcPr>
          <w:p w:rsidRPr="00047118" w:rsidR="0095399A" w:rsidP="57ADB31C" w:rsidRDefault="51A0E7ED" w14:paraId="7FE65E89" w14:textId="0D22A4B6">
            <w:pPr>
              <w:pStyle w:val="NormalWhite"/>
              <w:spacing w:before="120" w:after="120"/>
              <w:rPr>
                <w:rFonts w:ascii="Arial" w:hAnsi="Arial" w:eastAsia="Calibri" w:cs="Arial"/>
                <w:color w:val="auto"/>
                <w:szCs w:val="20"/>
                <w:lang w:eastAsia="en-GB"/>
              </w:rPr>
            </w:pPr>
            <w:r w:rsidRPr="00047118">
              <w:rPr>
                <w:rFonts w:ascii="Arial" w:hAnsi="Arial" w:eastAsia="Calibri" w:cs="Arial"/>
                <w:color w:val="auto"/>
                <w:szCs w:val="20"/>
                <w:lang w:eastAsia="en-GB"/>
              </w:rPr>
              <w:t xml:space="preserve">This procedure establishes the principles which must be applied in relation to an international student who will be or is under 18 years of age while enrolled in any course at the University, in accordance with the requirements of the </w:t>
            </w:r>
            <w:hyperlink w:anchor="_Toc487026951" r:id="rId23">
              <w:r w:rsidRPr="00047118">
                <w:rPr>
                  <w:rStyle w:val="Hyperlink"/>
                  <w:rFonts w:ascii="Arial" w:hAnsi="Arial" w:eastAsia="Calibri" w:cs="Arial"/>
                  <w:szCs w:val="20"/>
                  <w:lang w:eastAsia="en-GB"/>
                </w:rPr>
                <w:t>National Code of Practice for Providers of Education and Training to Overseas Students 2018</w:t>
              </w:r>
            </w:hyperlink>
            <w:r w:rsidRPr="00047118">
              <w:rPr>
                <w:rFonts w:ascii="Arial" w:hAnsi="Arial" w:eastAsia="Calibri" w:cs="Arial"/>
                <w:color w:val="auto"/>
                <w:szCs w:val="20"/>
                <w:lang w:eastAsia="en-GB"/>
              </w:rPr>
              <w:t>, Standard 5.</w:t>
            </w:r>
          </w:p>
        </w:tc>
      </w:tr>
      <w:tr w:rsidRPr="00047118" w:rsidR="0095399A" w:rsidTr="70D8A411" w14:paraId="222189D1" w14:textId="77777777">
        <w:tc>
          <w:tcPr>
            <w:tcW w:w="1222" w:type="pct"/>
            <w:tcBorders>
              <w:top w:val="nil"/>
              <w:left w:val="nil"/>
              <w:bottom w:val="nil"/>
              <w:right w:val="nil"/>
            </w:tcBorders>
            <w:shd w:val="clear" w:color="auto" w:fill="auto"/>
            <w:tcMar/>
          </w:tcPr>
          <w:p w:rsidRPr="00047118" w:rsidR="0095399A" w:rsidP="005372C2" w:rsidRDefault="0095399A" w14:paraId="0F0C7986" w14:textId="77777777">
            <w:pPr>
              <w:spacing w:before="120" w:after="120"/>
              <w:rPr>
                <w:rFonts w:ascii="Arial" w:hAnsi="Arial" w:cs="Arial"/>
                <w:szCs w:val="20"/>
              </w:rPr>
            </w:pPr>
            <w:r w:rsidRPr="00047118">
              <w:rPr>
                <w:rFonts w:ascii="Arial" w:hAnsi="Arial" w:cs="Arial"/>
                <w:szCs w:val="20"/>
              </w:rPr>
              <w:t>Audience</w:t>
            </w:r>
          </w:p>
        </w:tc>
        <w:tc>
          <w:tcPr>
            <w:tcW w:w="3778" w:type="pct"/>
            <w:gridSpan w:val="2"/>
            <w:tcBorders>
              <w:top w:val="nil"/>
              <w:left w:val="nil"/>
              <w:bottom w:val="nil"/>
              <w:right w:val="nil"/>
            </w:tcBorders>
            <w:shd w:val="clear" w:color="auto" w:fill="auto"/>
            <w:tcMar/>
          </w:tcPr>
          <w:p w:rsidRPr="00047118" w:rsidR="0095399A" w:rsidP="57ADB31C" w:rsidRDefault="5768CA9F" w14:paraId="6C9EC612" w14:textId="406C4298">
            <w:pPr>
              <w:spacing w:before="120" w:after="120"/>
              <w:rPr>
                <w:rFonts w:ascii="Arial" w:hAnsi="Arial" w:cs="Arial"/>
                <w:szCs w:val="20"/>
              </w:rPr>
            </w:pPr>
            <w:r w:rsidRPr="00047118">
              <w:rPr>
                <w:rFonts w:ascii="Arial" w:hAnsi="Arial" w:cs="Arial"/>
                <w:szCs w:val="20"/>
              </w:rPr>
              <w:t>Staff; Students; Public</w:t>
            </w:r>
          </w:p>
        </w:tc>
      </w:tr>
      <w:tr w:rsidRPr="00047118" w:rsidR="0095399A" w:rsidTr="70D8A411" w14:paraId="28125B28" w14:textId="77777777">
        <w:tc>
          <w:tcPr>
            <w:tcW w:w="1222" w:type="pct"/>
            <w:tcBorders>
              <w:top w:val="nil"/>
              <w:left w:val="nil"/>
              <w:bottom w:val="nil"/>
              <w:right w:val="nil"/>
            </w:tcBorders>
            <w:shd w:val="clear" w:color="auto" w:fill="E6E7E8"/>
            <w:tcMar/>
          </w:tcPr>
          <w:p w:rsidRPr="00047118" w:rsidR="0095399A" w:rsidP="005372C2" w:rsidRDefault="0095399A" w14:paraId="7BB0D257" w14:textId="77777777">
            <w:pPr>
              <w:spacing w:before="120" w:after="120"/>
              <w:rPr>
                <w:rFonts w:ascii="Arial" w:hAnsi="Arial" w:cs="Arial"/>
                <w:szCs w:val="20"/>
              </w:rPr>
            </w:pPr>
            <w:r w:rsidRPr="00047118">
              <w:rPr>
                <w:rFonts w:ascii="Arial" w:hAnsi="Arial" w:cs="Arial"/>
                <w:szCs w:val="20"/>
              </w:rPr>
              <w:t>Category</w:t>
            </w:r>
          </w:p>
        </w:tc>
        <w:tc>
          <w:tcPr>
            <w:tcW w:w="3778" w:type="pct"/>
            <w:gridSpan w:val="2"/>
            <w:tcBorders>
              <w:top w:val="nil"/>
              <w:left w:val="nil"/>
              <w:bottom w:val="nil"/>
              <w:right w:val="nil"/>
            </w:tcBorders>
            <w:shd w:val="clear" w:color="auto" w:fill="E6E7E8"/>
            <w:tcMar/>
          </w:tcPr>
          <w:p w:rsidRPr="00047118" w:rsidR="0095399A" w:rsidP="57ADB31C" w:rsidRDefault="5768CA9F" w14:paraId="49825562" w14:textId="05DEE107">
            <w:pPr>
              <w:spacing w:before="120" w:after="120"/>
              <w:rPr>
                <w:rFonts w:ascii="Arial" w:hAnsi="Arial" w:cs="Arial"/>
                <w:szCs w:val="20"/>
              </w:rPr>
            </w:pPr>
            <w:r w:rsidRPr="00047118">
              <w:rPr>
                <w:rFonts w:ascii="Arial" w:hAnsi="Arial" w:cs="Arial"/>
                <w:szCs w:val="20"/>
              </w:rPr>
              <w:t>Academic</w:t>
            </w:r>
          </w:p>
        </w:tc>
      </w:tr>
      <w:tr w:rsidRPr="00047118" w:rsidR="0095399A" w:rsidTr="70D8A411" w14:paraId="6804AE71" w14:textId="77777777">
        <w:tc>
          <w:tcPr>
            <w:tcW w:w="1222" w:type="pct"/>
            <w:tcBorders>
              <w:top w:val="nil"/>
              <w:left w:val="nil"/>
              <w:bottom w:val="nil"/>
              <w:right w:val="nil"/>
            </w:tcBorders>
            <w:shd w:val="clear" w:color="auto" w:fill="auto"/>
            <w:tcMar/>
          </w:tcPr>
          <w:p w:rsidRPr="00047118" w:rsidR="0095399A" w:rsidP="005372C2" w:rsidRDefault="0095399A" w14:paraId="633FDD1A" w14:textId="77777777">
            <w:pPr>
              <w:spacing w:before="120" w:after="120"/>
              <w:rPr>
                <w:rFonts w:ascii="Arial" w:hAnsi="Arial" w:cs="Arial"/>
                <w:szCs w:val="20"/>
              </w:rPr>
            </w:pPr>
            <w:r w:rsidRPr="00047118">
              <w:rPr>
                <w:rFonts w:ascii="Arial" w:hAnsi="Arial" w:cs="Arial"/>
                <w:szCs w:val="20"/>
              </w:rPr>
              <w:t>Subcategory</w:t>
            </w:r>
          </w:p>
        </w:tc>
        <w:tc>
          <w:tcPr>
            <w:tcW w:w="3778" w:type="pct"/>
            <w:gridSpan w:val="2"/>
            <w:tcBorders>
              <w:top w:val="nil"/>
              <w:left w:val="nil"/>
              <w:bottom w:val="nil"/>
              <w:right w:val="nil"/>
            </w:tcBorders>
            <w:shd w:val="clear" w:color="auto" w:fill="auto"/>
            <w:tcMar/>
          </w:tcPr>
          <w:p w:rsidRPr="00047118" w:rsidR="00BD32B2" w:rsidP="57ADB31C" w:rsidRDefault="1846E3AA" w14:paraId="24122AE7" w14:textId="29D837D1">
            <w:pPr>
              <w:spacing w:before="120" w:after="120"/>
              <w:rPr>
                <w:rFonts w:ascii="Arial" w:hAnsi="Arial" w:eastAsia="Calibri" w:cs="Arial"/>
                <w:szCs w:val="20"/>
              </w:rPr>
            </w:pPr>
            <w:r w:rsidRPr="00047118">
              <w:rPr>
                <w:rFonts w:ascii="Arial" w:hAnsi="Arial" w:cs="Arial"/>
                <w:szCs w:val="20"/>
              </w:rPr>
              <w:t>Student Services</w:t>
            </w:r>
          </w:p>
        </w:tc>
      </w:tr>
      <w:tr w:rsidRPr="00047118" w:rsidR="00C54340" w:rsidTr="70D8A411" w14:paraId="06DD4DE2" w14:textId="77777777">
        <w:tc>
          <w:tcPr>
            <w:tcW w:w="1222" w:type="pct"/>
            <w:tcBorders>
              <w:top w:val="nil"/>
              <w:left w:val="nil"/>
              <w:bottom w:val="nil"/>
              <w:right w:val="nil"/>
            </w:tcBorders>
            <w:shd w:val="clear" w:color="auto" w:fill="E6E7E8"/>
            <w:tcMar/>
          </w:tcPr>
          <w:p w:rsidRPr="00047118" w:rsidR="00C54340" w:rsidP="008A2FE0" w:rsidRDefault="00C54340" w14:paraId="639BC690" w14:textId="387D92FA">
            <w:pPr>
              <w:spacing w:before="120" w:after="120"/>
              <w:rPr>
                <w:rFonts w:ascii="Arial" w:hAnsi="Arial" w:cs="Arial"/>
                <w:szCs w:val="20"/>
              </w:rPr>
            </w:pPr>
            <w:r w:rsidRPr="00047118">
              <w:rPr>
                <w:rFonts w:ascii="Arial" w:hAnsi="Arial" w:cs="Arial"/>
                <w:szCs w:val="20"/>
              </w:rPr>
              <w:t>Approval date</w:t>
            </w:r>
          </w:p>
        </w:tc>
        <w:tc>
          <w:tcPr>
            <w:tcW w:w="3778" w:type="pct"/>
            <w:gridSpan w:val="2"/>
            <w:tcBorders>
              <w:top w:val="nil"/>
              <w:left w:val="nil"/>
              <w:bottom w:val="nil"/>
              <w:right w:val="nil"/>
            </w:tcBorders>
            <w:shd w:val="clear" w:color="auto" w:fill="E6E7E8"/>
            <w:tcMar/>
          </w:tcPr>
          <w:p w:rsidRPr="00047118" w:rsidR="00C54340" w:rsidP="008A2FE0" w:rsidRDefault="00C54340" w14:paraId="6A1D734D" w14:textId="5C41BA07">
            <w:pPr>
              <w:spacing w:before="120" w:after="120"/>
              <w:rPr>
                <w:rFonts w:ascii="Arial" w:hAnsi="Arial" w:cs="Arial"/>
                <w:szCs w:val="20"/>
              </w:rPr>
            </w:pPr>
            <w:r w:rsidRPr="00047118">
              <w:rPr>
                <w:rFonts w:ascii="Arial" w:hAnsi="Arial" w:cs="Arial"/>
                <w:szCs w:val="20"/>
              </w:rPr>
              <w:t>February 2022</w:t>
            </w:r>
          </w:p>
        </w:tc>
      </w:tr>
      <w:tr w:rsidRPr="00047118" w:rsidR="00C54340" w:rsidTr="70D8A411" w14:paraId="5412E865" w14:textId="77777777">
        <w:tc>
          <w:tcPr>
            <w:tcW w:w="1222" w:type="pct"/>
            <w:tcBorders>
              <w:top w:val="nil"/>
              <w:left w:val="nil"/>
              <w:bottom w:val="nil"/>
              <w:right w:val="nil"/>
            </w:tcBorders>
            <w:shd w:val="clear" w:color="auto" w:fill="auto"/>
            <w:tcMar/>
          </w:tcPr>
          <w:p w:rsidRPr="00047118" w:rsidR="00C54340" w:rsidP="005372C2" w:rsidRDefault="00C54340" w14:paraId="38E7B3E8" w14:textId="1EACC726">
            <w:pPr>
              <w:spacing w:before="120" w:after="120"/>
              <w:rPr>
                <w:rFonts w:ascii="Arial" w:hAnsi="Arial" w:cs="Arial"/>
                <w:szCs w:val="20"/>
              </w:rPr>
            </w:pPr>
            <w:r w:rsidRPr="00047118">
              <w:rPr>
                <w:rFonts w:ascii="Arial" w:hAnsi="Arial" w:cs="Arial"/>
                <w:szCs w:val="20"/>
              </w:rPr>
              <w:t>Effective date</w:t>
            </w:r>
          </w:p>
        </w:tc>
        <w:tc>
          <w:tcPr>
            <w:tcW w:w="3778" w:type="pct"/>
            <w:gridSpan w:val="2"/>
            <w:tcBorders>
              <w:top w:val="nil"/>
              <w:left w:val="nil"/>
              <w:bottom w:val="nil"/>
              <w:right w:val="nil"/>
            </w:tcBorders>
            <w:shd w:val="clear" w:color="auto" w:fill="auto"/>
            <w:tcMar/>
          </w:tcPr>
          <w:p w:rsidRPr="00047118" w:rsidR="00C54340" w:rsidP="005372C2" w:rsidRDefault="00C54340" w14:paraId="2BED9251" w14:textId="4474C78A">
            <w:pPr>
              <w:spacing w:before="120" w:after="120"/>
              <w:rPr>
                <w:rFonts w:ascii="Arial" w:hAnsi="Arial" w:cs="Arial"/>
                <w:szCs w:val="20"/>
              </w:rPr>
            </w:pPr>
            <w:r w:rsidRPr="00047118">
              <w:rPr>
                <w:rFonts w:ascii="Arial" w:hAnsi="Arial" w:cs="Arial"/>
                <w:szCs w:val="20"/>
              </w:rPr>
              <w:t>Trimester 1 2022</w:t>
            </w:r>
          </w:p>
        </w:tc>
      </w:tr>
      <w:tr w:rsidRPr="00047118" w:rsidR="00C54340" w:rsidTr="70D8A411" w14:paraId="51819B6D" w14:textId="77777777">
        <w:tc>
          <w:tcPr>
            <w:tcW w:w="1222" w:type="pct"/>
            <w:tcBorders>
              <w:top w:val="nil"/>
              <w:left w:val="nil"/>
              <w:bottom w:val="nil"/>
              <w:right w:val="nil"/>
            </w:tcBorders>
            <w:shd w:val="clear" w:color="auto" w:fill="E6E7E8"/>
            <w:tcMar/>
          </w:tcPr>
          <w:p w:rsidRPr="00047118" w:rsidR="00C54340" w:rsidP="005372C2" w:rsidRDefault="00C54340" w14:paraId="7286867A" w14:textId="199AAA9C">
            <w:pPr>
              <w:spacing w:before="120" w:after="120"/>
              <w:rPr>
                <w:rFonts w:ascii="Arial" w:hAnsi="Arial" w:cs="Arial"/>
                <w:szCs w:val="20"/>
              </w:rPr>
            </w:pPr>
            <w:r w:rsidRPr="00047118">
              <w:rPr>
                <w:rFonts w:ascii="Arial" w:hAnsi="Arial" w:cs="Arial"/>
                <w:szCs w:val="20"/>
              </w:rPr>
              <w:t>Revised date</w:t>
            </w:r>
          </w:p>
        </w:tc>
        <w:tc>
          <w:tcPr>
            <w:tcW w:w="3778" w:type="pct"/>
            <w:gridSpan w:val="2"/>
            <w:tcBorders>
              <w:top w:val="nil"/>
              <w:left w:val="nil"/>
              <w:bottom w:val="nil"/>
              <w:right w:val="nil"/>
            </w:tcBorders>
            <w:shd w:val="clear" w:color="auto" w:fill="E6E7E8"/>
            <w:tcMar/>
          </w:tcPr>
          <w:p w:rsidRPr="00047118" w:rsidR="00C54340" w:rsidP="70D8A411" w:rsidRDefault="00C54340" w14:paraId="2DE1FBB2" w14:textId="2B6FFCB9">
            <w:pPr>
              <w:spacing w:before="120" w:after="120"/>
              <w:rPr>
                <w:rFonts w:ascii="Arial" w:hAnsi="Arial" w:cs="Arial"/>
              </w:rPr>
            </w:pPr>
            <w:r w:rsidRPr="70D8A411" w:rsidR="00C54340">
              <w:rPr>
                <w:rFonts w:ascii="Arial" w:hAnsi="Arial" w:cs="Arial"/>
              </w:rPr>
              <w:t>2023</w:t>
            </w:r>
            <w:r w:rsidRPr="70D8A411" w:rsidR="4C981E07">
              <w:rPr>
                <w:rFonts w:ascii="Arial" w:hAnsi="Arial" w:cs="Arial"/>
              </w:rPr>
              <w:t xml:space="preserve"> (Currently under review)</w:t>
            </w:r>
          </w:p>
        </w:tc>
      </w:tr>
      <w:tr w:rsidRPr="00047118" w:rsidR="0095399A" w:rsidTr="70D8A411" w14:paraId="7B757065" w14:textId="77777777">
        <w:tc>
          <w:tcPr>
            <w:tcW w:w="1222" w:type="pct"/>
            <w:tcBorders>
              <w:top w:val="nil"/>
              <w:left w:val="nil"/>
              <w:bottom w:val="nil"/>
              <w:right w:val="nil"/>
            </w:tcBorders>
            <w:shd w:val="clear" w:color="auto" w:fill="auto"/>
            <w:tcMar/>
          </w:tcPr>
          <w:p w:rsidRPr="00047118" w:rsidR="0095399A" w:rsidP="005372C2" w:rsidRDefault="0095399A" w14:paraId="04674916" w14:textId="77777777">
            <w:pPr>
              <w:spacing w:before="120" w:after="120"/>
              <w:rPr>
                <w:rFonts w:ascii="Arial" w:hAnsi="Arial" w:cs="Arial"/>
                <w:szCs w:val="20"/>
              </w:rPr>
            </w:pPr>
            <w:r w:rsidRPr="00047118">
              <w:rPr>
                <w:rFonts w:ascii="Arial" w:hAnsi="Arial" w:cs="Arial"/>
                <w:szCs w:val="20"/>
              </w:rPr>
              <w:t>Policy advisor</w:t>
            </w:r>
          </w:p>
        </w:tc>
        <w:tc>
          <w:tcPr>
            <w:tcW w:w="3778" w:type="pct"/>
            <w:gridSpan w:val="2"/>
            <w:tcBorders>
              <w:top w:val="nil"/>
              <w:left w:val="nil"/>
              <w:bottom w:val="nil"/>
              <w:right w:val="nil"/>
            </w:tcBorders>
            <w:shd w:val="clear" w:color="auto" w:fill="auto"/>
            <w:tcMar/>
          </w:tcPr>
          <w:p w:rsidRPr="00047118" w:rsidR="0095399A" w:rsidP="57ADB31C" w:rsidRDefault="562A537F" w14:paraId="6BC32284" w14:textId="48E481CA">
            <w:pPr>
              <w:spacing w:before="120" w:after="120"/>
              <w:rPr>
                <w:rFonts w:ascii="Arial" w:hAnsi="Arial" w:eastAsia="Arial" w:cs="Arial"/>
                <w:color w:val="000000" w:themeColor="text1"/>
                <w:szCs w:val="20"/>
              </w:rPr>
            </w:pPr>
            <w:r w:rsidRPr="00047118">
              <w:rPr>
                <w:rFonts w:ascii="Arial" w:hAnsi="Arial" w:eastAsia="Arial" w:cs="Arial"/>
                <w:color w:val="000000" w:themeColor="text1"/>
                <w:szCs w:val="20"/>
              </w:rPr>
              <w:t>Deputy Director, Griffith International</w:t>
            </w:r>
          </w:p>
          <w:p w:rsidRPr="00047118" w:rsidR="0095399A" w:rsidP="57ADB31C" w:rsidRDefault="562A537F" w14:paraId="096B7BB4" w14:textId="5FE456CB">
            <w:pPr>
              <w:spacing w:before="120" w:after="120"/>
              <w:rPr>
                <w:rFonts w:ascii="Arial" w:hAnsi="Arial" w:eastAsia="Calibri" w:cs="Arial"/>
                <w:color w:val="000000" w:themeColor="text1"/>
                <w:szCs w:val="20"/>
              </w:rPr>
            </w:pPr>
            <w:r w:rsidRPr="00047118">
              <w:rPr>
                <w:rFonts w:ascii="Arial" w:hAnsi="Arial" w:eastAsia="Arial" w:cs="Arial"/>
                <w:color w:val="000000" w:themeColor="text1"/>
                <w:szCs w:val="20"/>
              </w:rPr>
              <w:t>Director, Griffith English Language Institute</w:t>
            </w:r>
          </w:p>
        </w:tc>
      </w:tr>
      <w:tr w:rsidRPr="00047118" w:rsidR="00C54340" w:rsidTr="70D8A411" w14:paraId="484B926F" w14:textId="77777777">
        <w:tc>
          <w:tcPr>
            <w:tcW w:w="1222" w:type="pct"/>
            <w:tcBorders>
              <w:top w:val="nil"/>
              <w:left w:val="nil"/>
              <w:bottom w:val="nil"/>
              <w:right w:val="nil"/>
            </w:tcBorders>
            <w:shd w:val="clear" w:color="auto" w:fill="E6E7E8"/>
            <w:tcMar/>
          </w:tcPr>
          <w:p w:rsidRPr="00047118" w:rsidR="00C54340" w:rsidP="008A2FE0" w:rsidRDefault="00C54340" w14:paraId="2E82BA06" w14:textId="2D9B619C">
            <w:pPr>
              <w:spacing w:before="120" w:after="120"/>
              <w:rPr>
                <w:rFonts w:ascii="Arial" w:hAnsi="Arial" w:cs="Arial"/>
                <w:szCs w:val="20"/>
              </w:rPr>
            </w:pPr>
            <w:r w:rsidRPr="00047118">
              <w:rPr>
                <w:rFonts w:ascii="Arial" w:hAnsi="Arial" w:cs="Arial"/>
                <w:szCs w:val="20"/>
              </w:rPr>
              <w:t>Approving authority</w:t>
            </w:r>
          </w:p>
        </w:tc>
        <w:tc>
          <w:tcPr>
            <w:tcW w:w="3778" w:type="pct"/>
            <w:gridSpan w:val="2"/>
            <w:tcBorders>
              <w:top w:val="nil"/>
              <w:left w:val="nil"/>
              <w:bottom w:val="nil"/>
              <w:right w:val="nil"/>
            </w:tcBorders>
            <w:shd w:val="clear" w:color="auto" w:fill="E6E7E8"/>
            <w:tcMar/>
          </w:tcPr>
          <w:p w:rsidRPr="00047118" w:rsidR="00C54340" w:rsidP="1E97F448" w:rsidRDefault="00D351B8" w14:paraId="68275743" w14:textId="51AB06A4">
            <w:pPr>
              <w:spacing w:before="120" w:after="120"/>
              <w:rPr>
                <w:rFonts w:ascii="Arial" w:hAnsi="Arial" w:cs="Arial"/>
              </w:rPr>
            </w:pPr>
            <w:r w:rsidRPr="00047118">
              <w:rPr>
                <w:rFonts w:ascii="Arial" w:hAnsi="Arial" w:cs="Arial"/>
              </w:rPr>
              <w:t>Vice</w:t>
            </w:r>
            <w:r w:rsidRPr="00047118" w:rsidR="0207D9A2">
              <w:rPr>
                <w:rFonts w:ascii="Arial" w:hAnsi="Arial" w:cs="Arial"/>
              </w:rPr>
              <w:t xml:space="preserve"> </w:t>
            </w:r>
            <w:r w:rsidRPr="00047118">
              <w:rPr>
                <w:rFonts w:ascii="Arial" w:hAnsi="Arial" w:cs="Arial"/>
              </w:rPr>
              <w:t>President (Global)</w:t>
            </w:r>
          </w:p>
        </w:tc>
      </w:tr>
      <w:tr w:rsidRPr="00047118" w:rsidR="005E494F" w:rsidTr="70D8A411" w14:paraId="7BCABB0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00" w:type="pct"/>
            <w:gridSpan w:val="3"/>
            <w:tcBorders>
              <w:top w:val="single" w:color="000000" w:themeColor="text1" w:sz="0" w:space="0"/>
              <w:left w:val="single" w:color="000000" w:themeColor="text1" w:sz="0" w:space="0"/>
              <w:bottom w:val="single" w:color="E30918" w:sz="8" w:space="0"/>
              <w:right w:val="single" w:color="000000" w:themeColor="text1" w:sz="0" w:space="0"/>
            </w:tcBorders>
            <w:shd w:val="clear" w:color="auto" w:fill="auto"/>
            <w:tcMar/>
          </w:tcPr>
          <w:p w:rsidRPr="00047118" w:rsidR="00C60C2B" w:rsidP="005372C2" w:rsidRDefault="00C60C2B" w14:paraId="795EF932" w14:textId="77777777">
            <w:pPr>
              <w:spacing w:before="120" w:after="120"/>
              <w:rPr>
                <w:rFonts w:ascii="Arial" w:hAnsi="Arial" w:cs="Arial"/>
                <w:b/>
                <w:bCs/>
                <w:caps/>
                <w:color w:val="E30918"/>
                <w:sz w:val="24"/>
                <w:szCs w:val="24"/>
              </w:rPr>
            </w:pPr>
          </w:p>
          <w:p w:rsidRPr="00047118" w:rsidR="005E494F" w:rsidP="005372C2" w:rsidRDefault="005E494F" w14:paraId="7B22A96D" w14:textId="1760D884">
            <w:pPr>
              <w:spacing w:before="120" w:after="120"/>
              <w:rPr>
                <w:rFonts w:ascii="Arial" w:hAnsi="Arial" w:cs="Arial"/>
                <w:b/>
                <w:bCs/>
                <w:sz w:val="24"/>
                <w:szCs w:val="24"/>
              </w:rPr>
            </w:pPr>
            <w:r w:rsidRPr="00047118">
              <w:rPr>
                <w:rFonts w:ascii="Arial" w:hAnsi="Arial" w:cs="Arial"/>
                <w:b/>
                <w:bCs/>
                <w:caps/>
                <w:color w:val="E30918"/>
                <w:sz w:val="24"/>
                <w:szCs w:val="24"/>
              </w:rPr>
              <w:t>RELATED POLICY DOCUMENTS AND supporting documents</w:t>
            </w:r>
          </w:p>
        </w:tc>
      </w:tr>
      <w:tr w:rsidRPr="00047118" w:rsidR="005E494F" w:rsidTr="70D8A411" w14:paraId="1C7EADD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55" w:type="pct"/>
            <w:gridSpan w:val="2"/>
            <w:tcBorders>
              <w:top w:val="single" w:color="E30918" w:sz="8" w:space="0"/>
              <w:left w:val="single" w:color="000000" w:themeColor="text1" w:sz="0" w:space="0"/>
              <w:bottom w:val="single" w:color="000000" w:themeColor="text1" w:sz="0" w:space="0"/>
              <w:right w:val="single" w:color="000000" w:themeColor="text1" w:sz="0" w:space="0"/>
            </w:tcBorders>
            <w:shd w:val="clear" w:color="auto" w:fill="E6E7E8"/>
            <w:tcMar/>
          </w:tcPr>
          <w:p w:rsidRPr="00047118" w:rsidR="005E494F" w:rsidP="005372C2" w:rsidRDefault="005E494F" w14:paraId="2B75BBE8" w14:textId="77777777">
            <w:pPr>
              <w:spacing w:before="120" w:after="120"/>
              <w:rPr>
                <w:rFonts w:ascii="Arial" w:hAnsi="Arial" w:cs="Arial"/>
                <w:szCs w:val="20"/>
              </w:rPr>
            </w:pPr>
            <w:r w:rsidRPr="00047118">
              <w:rPr>
                <w:rFonts w:ascii="Arial" w:hAnsi="Arial" w:cs="Arial"/>
                <w:szCs w:val="20"/>
              </w:rPr>
              <w:t xml:space="preserve">Legislation </w:t>
            </w:r>
          </w:p>
        </w:tc>
        <w:tc>
          <w:tcPr>
            <w:tcW w:w="3745" w:type="pct"/>
            <w:tcBorders>
              <w:top w:val="single" w:color="E30918" w:sz="8" w:space="0"/>
              <w:left w:val="single" w:color="000000" w:themeColor="text1" w:sz="0" w:space="0"/>
              <w:bottom w:val="single" w:color="000000" w:themeColor="text1" w:sz="0" w:space="0"/>
              <w:right w:val="single" w:color="000000" w:themeColor="text1" w:sz="0" w:space="0"/>
            </w:tcBorders>
            <w:shd w:val="clear" w:color="auto" w:fill="E6E7E8"/>
            <w:tcMar/>
          </w:tcPr>
          <w:p w:rsidRPr="00047118" w:rsidR="005E494F" w:rsidP="57ADB31C" w:rsidRDefault="00047118" w14:paraId="7CCB448B" w14:textId="537BD081">
            <w:pPr>
              <w:spacing w:before="120" w:after="120"/>
              <w:rPr>
                <w:rFonts w:ascii="Arial" w:hAnsi="Arial" w:cs="Arial"/>
              </w:rPr>
            </w:pPr>
            <w:hyperlink r:id="rId24">
              <w:r w:rsidRPr="00047118" w:rsidR="7B06C699">
                <w:rPr>
                  <w:rStyle w:val="Hyperlink"/>
                  <w:rFonts w:ascii="Arial" w:hAnsi="Arial" w:eastAsia="Arial" w:cs="Arial"/>
                  <w:szCs w:val="20"/>
                  <w:lang w:val="en-US"/>
                </w:rPr>
                <w:t>National Code of Practice for Providers of Education and Training to Overseas Students 2018, Part B, Standard 5</w:t>
              </w:r>
            </w:hyperlink>
          </w:p>
          <w:p w:rsidRPr="00047118" w:rsidR="005E494F" w:rsidP="57ADB31C" w:rsidRDefault="00047118" w14:paraId="3BD6F1E3" w14:textId="5583D9FB">
            <w:pPr>
              <w:spacing w:before="120" w:after="120"/>
              <w:rPr>
                <w:rFonts w:ascii="Arial" w:hAnsi="Arial" w:cs="Arial"/>
              </w:rPr>
            </w:pPr>
            <w:hyperlink r:id="rId25">
              <w:r w:rsidRPr="00047118" w:rsidR="7B06C699">
                <w:rPr>
                  <w:rStyle w:val="Hyperlink"/>
                  <w:rFonts w:ascii="Arial" w:hAnsi="Arial" w:eastAsia="Arial" w:cs="Arial"/>
                  <w:szCs w:val="20"/>
                  <w:lang w:val="en-US"/>
                </w:rPr>
                <w:t>Migration Regulations 1994</w:t>
              </w:r>
            </w:hyperlink>
          </w:p>
          <w:p w:rsidRPr="00047118" w:rsidR="005E494F" w:rsidP="57ADB31C" w:rsidRDefault="00047118" w14:paraId="1B05E3B5" w14:textId="6E9D3659">
            <w:pPr>
              <w:spacing w:before="120" w:after="120"/>
              <w:rPr>
                <w:rFonts w:ascii="Arial" w:hAnsi="Arial" w:cs="Arial"/>
              </w:rPr>
            </w:pPr>
            <w:hyperlink r:id="rId26">
              <w:r w:rsidRPr="00047118" w:rsidR="7B06C699">
                <w:rPr>
                  <w:rStyle w:val="Hyperlink"/>
                  <w:rFonts w:ascii="Arial" w:hAnsi="Arial" w:eastAsia="Arial" w:cs="Arial"/>
                  <w:szCs w:val="20"/>
                  <w:lang w:val="en-US"/>
                </w:rPr>
                <w:t>Child Protection Act 1999</w:t>
              </w:r>
            </w:hyperlink>
          </w:p>
          <w:p w:rsidRPr="00047118" w:rsidR="005E494F" w:rsidP="57ADB31C" w:rsidRDefault="00047118" w14:paraId="5EB68E51" w14:textId="5961100C">
            <w:pPr>
              <w:spacing w:before="120" w:after="120"/>
              <w:rPr>
                <w:rFonts w:ascii="Arial" w:hAnsi="Arial" w:eastAsia="Calibri" w:cs="Arial"/>
                <w:szCs w:val="20"/>
              </w:rPr>
            </w:pPr>
            <w:hyperlink r:id="rId27">
              <w:r w:rsidRPr="00047118" w:rsidR="7B06C699">
                <w:rPr>
                  <w:rStyle w:val="Hyperlink"/>
                  <w:rFonts w:ascii="Arial" w:hAnsi="Arial" w:eastAsia="Arial" w:cs="Arial"/>
                  <w:szCs w:val="20"/>
                </w:rPr>
                <w:t>Working with Children (Risk Management and Screening) Act 2000</w:t>
              </w:r>
            </w:hyperlink>
          </w:p>
        </w:tc>
      </w:tr>
      <w:tr w:rsidRPr="00047118" w:rsidR="005E494F" w:rsidTr="70D8A411" w14:paraId="6B9273E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55" w:type="pct"/>
            <w:gridSpan w:val="2"/>
            <w:tcBorders>
              <w:top w:val="single" w:color="000000" w:themeColor="text1" w:sz="0" w:space="0"/>
              <w:left w:val="single" w:color="000000" w:themeColor="text1" w:sz="0" w:space="0"/>
              <w:bottom w:val="single" w:color="000000" w:themeColor="text1" w:sz="0" w:space="0"/>
              <w:right w:val="single" w:color="000000" w:themeColor="text1" w:sz="0" w:space="0"/>
            </w:tcBorders>
            <w:shd w:val="clear" w:color="auto" w:fill="auto"/>
            <w:tcMar/>
          </w:tcPr>
          <w:p w:rsidRPr="00047118" w:rsidR="005E494F" w:rsidP="005372C2" w:rsidRDefault="005E494F" w14:paraId="42E0DB77" w14:textId="6531D5B0">
            <w:pPr>
              <w:spacing w:before="120" w:after="120"/>
              <w:rPr>
                <w:rFonts w:ascii="Arial" w:hAnsi="Arial" w:cs="Arial"/>
                <w:szCs w:val="20"/>
              </w:rPr>
            </w:pPr>
            <w:r w:rsidRPr="00047118">
              <w:rPr>
                <w:rFonts w:ascii="Arial" w:hAnsi="Arial" w:cs="Arial"/>
                <w:szCs w:val="20"/>
              </w:rPr>
              <w:t>Policy</w:t>
            </w:r>
          </w:p>
        </w:tc>
        <w:tc>
          <w:tcPr>
            <w:tcW w:w="3745" w:type="pct"/>
            <w:tcBorders>
              <w:top w:val="single" w:color="000000" w:themeColor="text1" w:sz="0" w:space="0"/>
              <w:left w:val="single" w:color="000000" w:themeColor="text1" w:sz="0" w:space="0"/>
              <w:bottom w:val="single" w:color="000000" w:themeColor="text1" w:sz="0" w:space="0"/>
              <w:right w:val="single" w:color="000000" w:themeColor="text1" w:sz="0" w:space="0"/>
            </w:tcBorders>
            <w:shd w:val="clear" w:color="auto" w:fill="auto"/>
            <w:tcMar/>
          </w:tcPr>
          <w:p w:rsidRPr="00047118" w:rsidR="005E494F" w:rsidP="57ADB31C" w:rsidRDefault="00047118" w14:paraId="2151A84B" w14:textId="0613A0DD">
            <w:pPr>
              <w:spacing w:before="120" w:after="120"/>
              <w:rPr>
                <w:rFonts w:ascii="Arial" w:hAnsi="Arial" w:eastAsia="Arial" w:cs="Arial"/>
                <w:color w:val="FF0000"/>
                <w:szCs w:val="20"/>
                <w:u w:val="single"/>
              </w:rPr>
            </w:pPr>
            <w:hyperlink w:history="1" r:id="rId28">
              <w:r w:rsidRPr="00047118" w:rsidR="3884C76F">
                <w:rPr>
                  <w:rStyle w:val="Hyperlink"/>
                  <w:rFonts w:ascii="Arial" w:hAnsi="Arial" w:eastAsia="Arial" w:cs="Arial"/>
                  <w:szCs w:val="20"/>
                </w:rPr>
                <w:t>Under 18 International Student Policy</w:t>
              </w:r>
            </w:hyperlink>
          </w:p>
          <w:p w:rsidRPr="00047118" w:rsidR="005E494F" w:rsidP="57ADB31C" w:rsidRDefault="00047118" w14:paraId="7C24CD4F" w14:textId="5C401E6A">
            <w:pPr>
              <w:spacing w:before="120" w:after="120"/>
              <w:rPr>
                <w:rFonts w:ascii="Arial" w:hAnsi="Arial" w:cs="Arial"/>
              </w:rPr>
            </w:pPr>
            <w:hyperlink r:id="rId29">
              <w:r w:rsidRPr="00047118" w:rsidR="37647B2B">
                <w:rPr>
                  <w:rStyle w:val="Hyperlink"/>
                  <w:rFonts w:ascii="Arial" w:hAnsi="Arial" w:eastAsia="Arial" w:cs="Arial"/>
                  <w:szCs w:val="20"/>
                </w:rPr>
                <w:t>Student Misconduct Policy</w:t>
              </w:r>
            </w:hyperlink>
          </w:p>
          <w:p w:rsidRPr="00047118" w:rsidR="005E494F" w:rsidP="57ADB31C" w:rsidRDefault="00047118" w14:paraId="0505A583" w14:textId="7424E5A9">
            <w:pPr>
              <w:spacing w:before="120" w:after="120"/>
              <w:rPr>
                <w:rFonts w:ascii="Arial" w:hAnsi="Arial" w:cs="Arial"/>
              </w:rPr>
            </w:pPr>
            <w:hyperlink r:id="rId30">
              <w:r w:rsidRPr="00047118" w:rsidR="37647B2B">
                <w:rPr>
                  <w:rStyle w:val="Hyperlink"/>
                  <w:rFonts w:ascii="Arial" w:hAnsi="Arial" w:eastAsia="Arial" w:cs="Arial"/>
                  <w:szCs w:val="20"/>
                </w:rPr>
                <w:t>Student Review and Appeals Policy</w:t>
              </w:r>
            </w:hyperlink>
          </w:p>
          <w:p w:rsidRPr="00047118" w:rsidR="005E494F" w:rsidP="57ADB31C" w:rsidRDefault="00047118" w14:paraId="6B56951A" w14:textId="28232098">
            <w:pPr>
              <w:spacing w:before="120" w:after="120"/>
              <w:rPr>
                <w:rFonts w:ascii="Arial" w:hAnsi="Arial" w:cs="Arial"/>
              </w:rPr>
            </w:pPr>
            <w:hyperlink r:id="rId31">
              <w:r w:rsidRPr="00047118" w:rsidR="37647B2B">
                <w:rPr>
                  <w:rStyle w:val="Hyperlink"/>
                  <w:rFonts w:ascii="Arial" w:hAnsi="Arial" w:eastAsia="Arial" w:cs="Arial"/>
                  <w:szCs w:val="20"/>
                </w:rPr>
                <w:t>Student Critical Incident Management Policy</w:t>
              </w:r>
            </w:hyperlink>
          </w:p>
          <w:p w:rsidRPr="00047118" w:rsidR="005E494F" w:rsidP="57ADB31C" w:rsidRDefault="00E6660D" w14:paraId="7858922A" w14:textId="626697D0">
            <w:pPr>
              <w:spacing w:before="120" w:after="120"/>
              <w:rPr>
                <w:rStyle w:val="Hyperlink"/>
                <w:rFonts w:ascii="Arial" w:hAnsi="Arial" w:cs="Arial"/>
              </w:rPr>
            </w:pPr>
            <w:r w:rsidRPr="00047118">
              <w:rPr>
                <w:rFonts w:ascii="Arial" w:hAnsi="Arial" w:eastAsia="Arial" w:cs="Arial"/>
                <w:szCs w:val="20"/>
              </w:rPr>
              <w:fldChar w:fldCharType="begin"/>
            </w:r>
            <w:r w:rsidRPr="00047118">
              <w:rPr>
                <w:rFonts w:ascii="Arial" w:hAnsi="Arial" w:eastAsia="Arial" w:cs="Arial"/>
                <w:szCs w:val="20"/>
              </w:rPr>
              <w:instrText>HYPERLINK "https://sharepointpubstor.blob.core.windows.net/policylibrary-prod/Student%20Charter%20Framework.pdf"</w:instrText>
            </w:r>
            <w:r w:rsidRPr="00047118">
              <w:rPr>
                <w:rFonts w:ascii="Arial" w:hAnsi="Arial" w:eastAsia="Arial" w:cs="Arial"/>
                <w:szCs w:val="20"/>
              </w:rPr>
            </w:r>
            <w:r w:rsidRPr="00047118">
              <w:rPr>
                <w:rFonts w:ascii="Arial" w:hAnsi="Arial" w:eastAsia="Arial" w:cs="Arial"/>
                <w:szCs w:val="20"/>
              </w:rPr>
              <w:fldChar w:fldCharType="separate"/>
            </w:r>
            <w:r w:rsidRPr="00047118" w:rsidR="00930703">
              <w:rPr>
                <w:rStyle w:val="Hyperlink"/>
                <w:rFonts w:ascii="Arial" w:hAnsi="Arial" w:eastAsia="Arial" w:cs="Arial"/>
                <w:szCs w:val="20"/>
              </w:rPr>
              <w:t>Student Charter Framework</w:t>
            </w:r>
          </w:p>
          <w:p w:rsidRPr="00047118" w:rsidR="005E494F" w:rsidP="57ADB31C" w:rsidRDefault="00E6660D" w14:paraId="4F94CF07" w14:textId="63D018B7">
            <w:pPr>
              <w:spacing w:before="120" w:after="120"/>
              <w:rPr>
                <w:rStyle w:val="Hyperlink"/>
                <w:rFonts w:ascii="Arial" w:hAnsi="Arial" w:eastAsia="Arial" w:cs="Arial"/>
                <w:szCs w:val="20"/>
              </w:rPr>
            </w:pPr>
            <w:r w:rsidRPr="00047118">
              <w:rPr>
                <w:rFonts w:ascii="Arial" w:hAnsi="Arial" w:eastAsia="Arial" w:cs="Arial"/>
                <w:szCs w:val="20"/>
              </w:rPr>
              <w:fldChar w:fldCharType="end"/>
            </w:r>
            <w:hyperlink r:id="rId32">
              <w:r w:rsidRPr="00047118" w:rsidR="37647B2B">
                <w:rPr>
                  <w:rStyle w:val="Hyperlink"/>
                  <w:rFonts w:ascii="Arial" w:hAnsi="Arial" w:eastAsia="Arial" w:cs="Arial"/>
                  <w:szCs w:val="20"/>
                </w:rPr>
                <w:t>International Student Provider Transfer Request Policy and Procedure</w:t>
              </w:r>
            </w:hyperlink>
          </w:p>
          <w:p w:rsidRPr="00047118" w:rsidR="00943C61" w:rsidP="57ADB31C" w:rsidRDefault="00047118" w14:paraId="47503873" w14:textId="12C40E96">
            <w:pPr>
              <w:spacing w:before="120" w:after="120"/>
              <w:rPr>
                <w:rFonts w:ascii="Arial" w:hAnsi="Arial" w:cs="Arial"/>
              </w:rPr>
            </w:pPr>
            <w:hyperlink w:history="1" r:id="rId33">
              <w:r w:rsidRPr="00047118" w:rsidR="00943C61">
                <w:rPr>
                  <w:rStyle w:val="Hyperlink"/>
                  <w:rFonts w:ascii="Arial" w:hAnsi="Arial" w:cs="Arial"/>
                </w:rPr>
                <w:t xml:space="preserve">Child Safety </w:t>
              </w:r>
              <w:r w:rsidRPr="00047118" w:rsidR="00807433">
                <w:rPr>
                  <w:rStyle w:val="Hyperlink"/>
                  <w:rFonts w:ascii="Arial" w:hAnsi="Arial" w:cs="Arial"/>
                </w:rPr>
                <w:t>and</w:t>
              </w:r>
              <w:r w:rsidRPr="00047118" w:rsidR="00943C61">
                <w:rPr>
                  <w:rStyle w:val="Hyperlink"/>
                  <w:rFonts w:ascii="Arial" w:hAnsi="Arial" w:cs="Arial"/>
                </w:rPr>
                <w:t xml:space="preserve"> Wellbeing Policy</w:t>
              </w:r>
            </w:hyperlink>
          </w:p>
        </w:tc>
      </w:tr>
      <w:tr w:rsidRPr="00047118" w:rsidR="005E494F" w:rsidTr="70D8A411" w14:paraId="2BF6E08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55" w:type="pct"/>
            <w:gridSpan w:val="2"/>
            <w:tcBorders>
              <w:top w:val="single" w:color="000000" w:themeColor="text1" w:sz="0" w:space="0"/>
              <w:left w:val="single" w:color="000000" w:themeColor="text1" w:sz="0" w:space="0"/>
              <w:bottom w:val="single" w:color="000000" w:themeColor="text1" w:sz="0" w:space="0"/>
              <w:right w:val="single" w:color="000000" w:themeColor="text1" w:sz="0" w:space="0"/>
            </w:tcBorders>
            <w:shd w:val="clear" w:color="auto" w:fill="E6E7E8"/>
            <w:tcMar/>
          </w:tcPr>
          <w:p w:rsidRPr="00047118" w:rsidR="005E494F" w:rsidP="005372C2" w:rsidRDefault="005E494F" w14:paraId="6C758D34" w14:textId="067057E7">
            <w:pPr>
              <w:spacing w:before="120" w:after="120"/>
              <w:rPr>
                <w:rFonts w:ascii="Arial" w:hAnsi="Arial" w:cs="Arial"/>
                <w:szCs w:val="20"/>
              </w:rPr>
            </w:pPr>
            <w:r w:rsidRPr="00047118">
              <w:rPr>
                <w:rFonts w:ascii="Arial" w:hAnsi="Arial" w:cs="Arial"/>
                <w:szCs w:val="20"/>
              </w:rPr>
              <w:lastRenderedPageBreak/>
              <w:t>Procedure</w:t>
            </w:r>
          </w:p>
        </w:tc>
        <w:tc>
          <w:tcPr>
            <w:tcW w:w="3745" w:type="pct"/>
            <w:tcBorders>
              <w:top w:val="single" w:color="000000" w:themeColor="text1" w:sz="0" w:space="0"/>
              <w:left w:val="single" w:color="000000" w:themeColor="text1" w:sz="0" w:space="0"/>
              <w:bottom w:val="single" w:color="000000" w:themeColor="text1" w:sz="0" w:space="0"/>
              <w:right w:val="single" w:color="000000" w:themeColor="text1" w:sz="0" w:space="0"/>
            </w:tcBorders>
            <w:shd w:val="clear" w:color="auto" w:fill="E6E7E8"/>
            <w:tcMar/>
          </w:tcPr>
          <w:p w:rsidRPr="00047118" w:rsidR="00943C61" w:rsidP="57ADB31C" w:rsidRDefault="00047118" w14:paraId="7D4A7162" w14:textId="7B5174BC">
            <w:pPr>
              <w:spacing w:before="120" w:after="120"/>
              <w:rPr>
                <w:rFonts w:ascii="Arial" w:hAnsi="Arial" w:cs="Arial"/>
              </w:rPr>
            </w:pPr>
            <w:hyperlink w:history="1" r:id="rId34">
              <w:r w:rsidRPr="00047118" w:rsidR="00943C61">
                <w:rPr>
                  <w:rStyle w:val="Hyperlink"/>
                  <w:rFonts w:ascii="Arial" w:hAnsi="Arial" w:cs="Arial"/>
                </w:rPr>
                <w:t xml:space="preserve">International Students Under the Age of 18 </w:t>
              </w:r>
              <w:r w:rsidRPr="00047118" w:rsidR="00C751D4">
                <w:rPr>
                  <w:rStyle w:val="Hyperlink"/>
                  <w:rFonts w:ascii="Arial" w:hAnsi="Arial" w:cs="Arial"/>
                </w:rPr>
                <w:t xml:space="preserve">- </w:t>
              </w:r>
              <w:r w:rsidRPr="00047118" w:rsidR="00943C61">
                <w:rPr>
                  <w:rStyle w:val="Hyperlink"/>
                  <w:rFonts w:ascii="Arial" w:hAnsi="Arial" w:cs="Arial"/>
                </w:rPr>
                <w:t>Approved Accommodation Providers</w:t>
              </w:r>
              <w:r w:rsidRPr="00047118" w:rsidR="00C751D4">
                <w:rPr>
                  <w:rStyle w:val="Hyperlink"/>
                  <w:rFonts w:ascii="Arial" w:hAnsi="Arial" w:cs="Arial"/>
                </w:rPr>
                <w:t xml:space="preserve"> </w:t>
              </w:r>
              <w:r w:rsidRPr="00047118" w:rsidR="00943C61">
                <w:rPr>
                  <w:rStyle w:val="Hyperlink"/>
                  <w:rFonts w:ascii="Arial" w:hAnsi="Arial" w:cs="Arial"/>
                </w:rPr>
                <w:t>Selection and Monitoring</w:t>
              </w:r>
            </w:hyperlink>
          </w:p>
          <w:p w:rsidRPr="00047118" w:rsidR="005E494F" w:rsidP="57ADB31C" w:rsidRDefault="00047118" w14:paraId="07F17080" w14:textId="68B8315B">
            <w:pPr>
              <w:spacing w:before="120" w:after="120"/>
              <w:rPr>
                <w:rFonts w:ascii="Arial" w:hAnsi="Arial" w:cs="Arial"/>
              </w:rPr>
            </w:pPr>
            <w:hyperlink r:id="rId35">
              <w:r w:rsidRPr="00047118" w:rsidR="2D74E27E">
                <w:rPr>
                  <w:rStyle w:val="Hyperlink"/>
                  <w:rFonts w:ascii="Arial" w:hAnsi="Arial" w:eastAsia="Arial" w:cs="Arial"/>
                  <w:szCs w:val="20"/>
                </w:rPr>
                <w:t>Student Critical Incident Management Procedures</w:t>
              </w:r>
            </w:hyperlink>
          </w:p>
          <w:p w:rsidRPr="00047118" w:rsidR="005E494F" w:rsidP="57ADB31C" w:rsidRDefault="00047118" w14:paraId="29645226" w14:textId="3EA51DD5">
            <w:pPr>
              <w:spacing w:before="120" w:after="120"/>
              <w:rPr>
                <w:rFonts w:ascii="Arial" w:hAnsi="Arial" w:eastAsia="Arial" w:cs="Arial"/>
                <w:szCs w:val="20"/>
              </w:rPr>
            </w:pPr>
            <w:hyperlink r:id="rId36">
              <w:r w:rsidRPr="00047118" w:rsidR="2D74E27E">
                <w:rPr>
                  <w:rStyle w:val="Hyperlink"/>
                  <w:rFonts w:ascii="Arial" w:hAnsi="Arial" w:eastAsia="Arial" w:cs="Arial"/>
                  <w:szCs w:val="20"/>
                </w:rPr>
                <w:t>Student Misconduct Procedure</w:t>
              </w:r>
            </w:hyperlink>
          </w:p>
          <w:p w:rsidRPr="00047118" w:rsidR="005E494F" w:rsidP="57ADB31C" w:rsidRDefault="00047118" w14:paraId="7CBF5B63" w14:textId="77777777">
            <w:pPr>
              <w:spacing w:before="120" w:after="120"/>
              <w:rPr>
                <w:rStyle w:val="Hyperlink"/>
                <w:rFonts w:ascii="Arial" w:hAnsi="Arial" w:eastAsia="Arial" w:cs="Arial"/>
                <w:szCs w:val="20"/>
              </w:rPr>
            </w:pPr>
            <w:hyperlink r:id="rId37">
              <w:r w:rsidRPr="00047118" w:rsidR="3C6A3D1A">
                <w:rPr>
                  <w:rStyle w:val="Hyperlink"/>
                  <w:rFonts w:ascii="Arial" w:hAnsi="Arial" w:eastAsia="Arial" w:cs="Arial"/>
                  <w:szCs w:val="20"/>
                </w:rPr>
                <w:t>Student Review and Appeals Procedure</w:t>
              </w:r>
            </w:hyperlink>
          </w:p>
          <w:p w:rsidRPr="00047118" w:rsidR="00943C61" w:rsidP="57ADB31C" w:rsidRDefault="00047118" w14:paraId="74B702E4" w14:textId="1BCA0648">
            <w:pPr>
              <w:spacing w:before="120" w:after="120"/>
              <w:rPr>
                <w:rFonts w:ascii="Arial" w:hAnsi="Arial" w:cs="Arial"/>
              </w:rPr>
            </w:pPr>
            <w:hyperlink w:history="1" r:id="rId38">
              <w:r w:rsidRPr="00047118" w:rsidR="00943C61">
                <w:rPr>
                  <w:rStyle w:val="Hyperlink"/>
                  <w:rFonts w:ascii="Arial" w:hAnsi="Arial" w:cs="Arial"/>
                </w:rPr>
                <w:t xml:space="preserve">Child </w:t>
              </w:r>
              <w:r w:rsidRPr="00047118" w:rsidR="006E7A37">
                <w:rPr>
                  <w:rStyle w:val="Hyperlink"/>
                  <w:rFonts w:ascii="Arial" w:hAnsi="Arial" w:cs="Arial"/>
                </w:rPr>
                <w:t>Risk Management</w:t>
              </w:r>
              <w:r w:rsidRPr="00047118" w:rsidR="00943C61">
                <w:rPr>
                  <w:rStyle w:val="Hyperlink"/>
                  <w:rFonts w:ascii="Arial" w:hAnsi="Arial" w:cs="Arial"/>
                </w:rPr>
                <w:t xml:space="preserve"> Procedure</w:t>
              </w:r>
            </w:hyperlink>
          </w:p>
        </w:tc>
      </w:tr>
      <w:tr w:rsidRPr="00047118" w:rsidR="005E494F" w:rsidTr="70D8A411" w14:paraId="5DB71FA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55" w:type="pct"/>
            <w:gridSpan w:val="2"/>
            <w:tcBorders>
              <w:top w:val="single" w:color="000000" w:themeColor="text1" w:sz="0" w:space="0"/>
              <w:left w:val="single" w:color="000000" w:themeColor="text1" w:sz="0" w:space="0"/>
              <w:bottom w:val="single" w:color="000000" w:themeColor="text1" w:sz="0" w:space="0"/>
              <w:right w:val="single" w:color="000000" w:themeColor="text1" w:sz="0" w:space="0"/>
            </w:tcBorders>
            <w:shd w:val="clear" w:color="auto" w:fill="E6E7E8"/>
            <w:tcMar/>
          </w:tcPr>
          <w:p w:rsidRPr="00047118" w:rsidR="005E494F" w:rsidP="005372C2" w:rsidRDefault="005E494F" w14:paraId="35A5584B" w14:textId="1EE8F05E">
            <w:pPr>
              <w:spacing w:before="120" w:after="120"/>
              <w:rPr>
                <w:rFonts w:ascii="Arial" w:hAnsi="Arial" w:cs="Arial"/>
                <w:szCs w:val="20"/>
              </w:rPr>
            </w:pPr>
            <w:r w:rsidRPr="00047118">
              <w:rPr>
                <w:rFonts w:ascii="Arial" w:hAnsi="Arial" w:cs="Arial"/>
                <w:szCs w:val="20"/>
              </w:rPr>
              <w:t>Form</w:t>
            </w:r>
          </w:p>
        </w:tc>
        <w:tc>
          <w:tcPr>
            <w:tcW w:w="3745" w:type="pct"/>
            <w:tcBorders>
              <w:top w:val="single" w:color="000000" w:themeColor="text1" w:sz="0" w:space="0"/>
              <w:left w:val="single" w:color="000000" w:themeColor="text1" w:sz="0" w:space="0"/>
              <w:bottom w:val="single" w:color="000000" w:themeColor="text1" w:sz="0" w:space="0"/>
              <w:right w:val="single" w:color="000000" w:themeColor="text1" w:sz="0" w:space="0"/>
            </w:tcBorders>
            <w:shd w:val="clear" w:color="auto" w:fill="E6E7E8"/>
            <w:tcMar/>
          </w:tcPr>
          <w:p w:rsidRPr="00047118" w:rsidR="005E494F" w:rsidP="57ADB31C" w:rsidRDefault="46AC2A65" w14:paraId="2CB96871" w14:textId="42A5FC8E">
            <w:pPr>
              <w:spacing w:before="120" w:after="120"/>
              <w:rPr>
                <w:rFonts w:ascii="Arial" w:hAnsi="Arial" w:eastAsia="Calibri" w:cs="Arial"/>
                <w:szCs w:val="20"/>
              </w:rPr>
            </w:pPr>
            <w:r w:rsidRPr="00047118">
              <w:rPr>
                <w:rFonts w:ascii="Arial" w:hAnsi="Arial" w:eastAsia="Arial" w:cs="Arial"/>
                <w:szCs w:val="20"/>
              </w:rPr>
              <w:t xml:space="preserve">GI Travel Request </w:t>
            </w:r>
            <w:r w:rsidRPr="00047118" w:rsidR="00F87BB6">
              <w:rPr>
                <w:rFonts w:ascii="Arial" w:hAnsi="Arial" w:eastAsia="Arial" w:cs="Arial"/>
                <w:szCs w:val="20"/>
              </w:rPr>
              <w:t>F</w:t>
            </w:r>
            <w:r w:rsidRPr="00047118">
              <w:rPr>
                <w:rFonts w:ascii="Arial" w:hAnsi="Arial" w:eastAsia="Arial" w:cs="Arial"/>
                <w:szCs w:val="20"/>
              </w:rPr>
              <w:t>orm</w:t>
            </w:r>
          </w:p>
          <w:p w:rsidRPr="00047118" w:rsidR="005E494F" w:rsidP="57ADB31C" w:rsidRDefault="2208FB73" w14:paraId="42330238" w14:textId="4133F370">
            <w:pPr>
              <w:spacing w:before="120" w:after="120" w:line="257" w:lineRule="auto"/>
              <w:rPr>
                <w:rFonts w:ascii="Arial" w:hAnsi="Arial" w:cs="Arial"/>
              </w:rPr>
            </w:pPr>
            <w:r w:rsidRPr="00047118">
              <w:rPr>
                <w:rFonts w:ascii="Arial" w:hAnsi="Arial" w:eastAsia="Arial" w:cs="Arial"/>
                <w:szCs w:val="20"/>
              </w:rPr>
              <w:t xml:space="preserve">Griffith International Under 18 Agreement </w:t>
            </w:r>
          </w:p>
          <w:p w:rsidRPr="00047118" w:rsidR="005E494F" w:rsidP="57ADB31C" w:rsidRDefault="2208FB73" w14:paraId="197EA14C" w14:textId="5FADA2F9">
            <w:pPr>
              <w:spacing w:before="120" w:after="120" w:line="257" w:lineRule="auto"/>
              <w:rPr>
                <w:rFonts w:ascii="Arial" w:hAnsi="Arial" w:cs="Arial"/>
              </w:rPr>
            </w:pPr>
            <w:r w:rsidRPr="00047118">
              <w:rPr>
                <w:rFonts w:ascii="Arial" w:hAnsi="Arial" w:eastAsia="Arial" w:cs="Arial"/>
                <w:szCs w:val="20"/>
              </w:rPr>
              <w:t xml:space="preserve">International Under 18 Overnight Accommodation Consent Form </w:t>
            </w:r>
          </w:p>
          <w:p w:rsidRPr="00047118" w:rsidR="005E494F" w:rsidP="57ADB31C" w:rsidRDefault="2208FB73" w14:paraId="389A5648" w14:textId="31B3D50A">
            <w:pPr>
              <w:spacing w:before="120" w:after="120" w:line="257" w:lineRule="auto"/>
              <w:rPr>
                <w:rFonts w:ascii="Arial" w:hAnsi="Arial" w:cs="Arial"/>
              </w:rPr>
            </w:pPr>
            <w:r w:rsidRPr="00047118">
              <w:rPr>
                <w:rFonts w:ascii="Arial" w:hAnsi="Arial" w:eastAsia="Arial" w:cs="Arial"/>
                <w:szCs w:val="20"/>
              </w:rPr>
              <w:t>Release Request Form</w:t>
            </w:r>
          </w:p>
          <w:p w:rsidRPr="00047118" w:rsidR="005E494F" w:rsidP="57ADB31C" w:rsidRDefault="00047118" w14:paraId="23390665" w14:textId="5F75B461">
            <w:pPr>
              <w:spacing w:before="120" w:after="120"/>
              <w:rPr>
                <w:rFonts w:ascii="Arial" w:hAnsi="Arial" w:eastAsia="Arial" w:cs="Arial"/>
                <w:szCs w:val="20"/>
                <w:lang w:val="en-US"/>
              </w:rPr>
            </w:pPr>
            <w:hyperlink r:id="rId39">
              <w:r w:rsidRPr="00047118" w:rsidR="71E9FA98">
                <w:rPr>
                  <w:rStyle w:val="Hyperlink"/>
                  <w:rFonts w:ascii="Arial" w:hAnsi="Arial" w:eastAsia="Arial" w:cs="Arial"/>
                  <w:szCs w:val="20"/>
                </w:rPr>
                <w:t>Review of Decision Form</w:t>
              </w:r>
            </w:hyperlink>
          </w:p>
        </w:tc>
      </w:tr>
    </w:tbl>
    <w:p w:rsidRPr="00047118" w:rsidR="00DA3C93" w:rsidP="00DA3C93" w:rsidRDefault="00DA3C93" w14:paraId="680A8379" w14:textId="260D4250">
      <w:pPr>
        <w:tabs>
          <w:tab w:val="left" w:pos="8550"/>
        </w:tabs>
        <w:rPr>
          <w:rFonts w:ascii="Arial" w:hAnsi="Arial" w:cs="Arial"/>
          <w:szCs w:val="20"/>
        </w:rPr>
      </w:pPr>
      <w:r w:rsidRPr="00047118">
        <w:rPr>
          <w:rFonts w:ascii="Arial" w:hAnsi="Arial" w:cs="Arial"/>
          <w:szCs w:val="20"/>
        </w:rPr>
        <w:tab/>
      </w:r>
    </w:p>
    <w:p w:rsidRPr="00047118" w:rsidR="00814590" w:rsidP="00DA3C93" w:rsidRDefault="00814590" w14:paraId="65B5B57A" w14:textId="06FFEEED">
      <w:pPr>
        <w:tabs>
          <w:tab w:val="left" w:pos="8550"/>
        </w:tabs>
        <w:rPr>
          <w:rFonts w:ascii="Arial" w:hAnsi="Arial" w:cs="Arial"/>
          <w:szCs w:val="20"/>
        </w:rPr>
      </w:pPr>
    </w:p>
    <w:p w:rsidRPr="00047118" w:rsidR="00814590" w:rsidP="57ADB31C" w:rsidRDefault="00814590" w14:paraId="237DB944" w14:textId="3E590E75">
      <w:pPr>
        <w:tabs>
          <w:tab w:val="left" w:pos="8550"/>
        </w:tabs>
        <w:rPr>
          <w:rFonts w:ascii="Arial" w:hAnsi="Arial" w:cs="Arial"/>
        </w:rPr>
      </w:pPr>
    </w:p>
    <w:sectPr w:rsidRPr="00047118" w:rsidR="00814590" w:rsidSect="003E5024">
      <w:pgSz w:w="11900" w:h="16840" w:orient="portrait"/>
      <w:pgMar w:top="1985" w:right="1021" w:bottom="1021" w:left="1021" w:header="680" w:footer="45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248E" w:rsidP="00F45E9C" w:rsidRDefault="00D1248E" w14:paraId="044A6D42" w14:textId="77777777">
      <w:r>
        <w:separator/>
      </w:r>
    </w:p>
  </w:endnote>
  <w:endnote w:type="continuationSeparator" w:id="0">
    <w:p w:rsidR="00D1248E" w:rsidP="00F45E9C" w:rsidRDefault="00D1248E" w14:paraId="6F807100" w14:textId="77777777">
      <w:r>
        <w:continuationSeparator/>
      </w:r>
    </w:p>
  </w:endnote>
  <w:endnote w:type="continuationNotice" w:id="1">
    <w:p w:rsidR="00D1248E" w:rsidRDefault="00D1248E" w14:paraId="0AC2D94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 Sterling Book">
    <w:panose1 w:val="02000503040000020004"/>
    <w:charset w:val="00"/>
    <w:family w:val="modern"/>
    <w:notTrueType/>
    <w:pitch w:val="variable"/>
    <w:sig w:usb0="800000AF" w:usb1="5000205B"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undrySterling-Light">
    <w:altName w:val="Cambria"/>
    <w:panose1 w:val="02000500040000020004"/>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FoundrySterling-Book">
    <w:altName w:val="Courier New"/>
    <w:panose1 w:val="020005030400000200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opernicus Medium">
    <w:panose1 w:val="02000000000000000000"/>
    <w:charset w:val="00"/>
    <w:family w:val="auto"/>
    <w:pitch w:val="variable"/>
    <w:sig w:usb0="A000006F" w:usb1="500160FB" w:usb2="00000010" w:usb3="00000000" w:csb0="00000093" w:csb1="00000000"/>
  </w:font>
  <w:font w:name="Yu Mincho">
    <w:altName w:val="游明朝"/>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Jotia">
    <w:panose1 w:val="000005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Foundry Sterling Dem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color w:val="auto"/>
      </w:rPr>
    </w:sdtEndPr>
    <w:sdtContent>
      <w:p w:rsidRPr="007C1483" w:rsidR="007C1483" w:rsidRDefault="007C1483" w14:paraId="5324B134" w14:textId="77777777">
        <w:pPr>
          <w:pStyle w:val="Footer"/>
          <w:jc w:val="right"/>
          <w:rPr>
            <w:rFonts w:ascii="Calibri Light" w:hAnsi="Calibri Light" w:cs="Calibri Light"/>
            <w:noProof/>
          </w:rPr>
        </w:pPr>
        <w:r w:rsidRPr="007C1483">
          <w:rPr>
            <w:rFonts w:ascii="Calibri Light" w:hAnsi="Calibri Light" w:cs="Calibri Light"/>
          </w:rPr>
          <w:fldChar w:fldCharType="begin"/>
        </w:r>
        <w:r w:rsidRPr="007C1483">
          <w:rPr>
            <w:rFonts w:ascii="Calibri Light" w:hAnsi="Calibri Light" w:cs="Calibri Light"/>
          </w:rPr>
          <w:instrText xml:space="preserve"> PAGE   \* MERGEFORMAT </w:instrText>
        </w:r>
        <w:r w:rsidRPr="007C1483">
          <w:rPr>
            <w:rFonts w:ascii="Calibri Light" w:hAnsi="Calibri Light" w:cs="Calibri Light"/>
          </w:rPr>
          <w:fldChar w:fldCharType="separate"/>
        </w:r>
        <w:r w:rsidRPr="007C1483">
          <w:rPr>
            <w:rFonts w:ascii="Calibri Light" w:hAnsi="Calibri Light" w:cs="Calibri Light"/>
            <w:noProof/>
          </w:rPr>
          <w:t>2</w:t>
        </w:r>
        <w:r w:rsidRPr="007C1483">
          <w:rPr>
            <w:rFonts w:ascii="Calibri Light" w:hAnsi="Calibri Light" w:cs="Calibri Light"/>
            <w:noProof/>
          </w:rPr>
          <w:fldChar w:fldCharType="end"/>
        </w:r>
      </w:p>
      <w:p w:rsidR="007C1483" w:rsidP="007C1483" w:rsidRDefault="00175B4B" w14:paraId="564CC459" w14:textId="558A9DCC">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International Students Under the Age of 18 Procedure</w:t>
        </w:r>
        <w:r w:rsidRPr="00102B8A" w:rsidR="007C1483">
          <w:rPr>
            <w:rFonts w:asciiTheme="minorHAnsi" w:hAnsiTheme="minorHAnsi" w:cstheme="minorHAnsi"/>
            <w:color w:val="70787B"/>
            <w:sz w:val="15"/>
            <w:szCs w:val="15"/>
          </w:rPr>
          <w:t xml:space="preserve"> | </w:t>
        </w:r>
        <w:r>
          <w:rPr>
            <w:rFonts w:asciiTheme="minorHAnsi" w:hAnsiTheme="minorHAnsi" w:cstheme="minorHAnsi"/>
            <w:color w:val="70787B"/>
            <w:sz w:val="15"/>
            <w:szCs w:val="15"/>
          </w:rPr>
          <w:t>February 2022</w:t>
        </w:r>
      </w:p>
      <w:p w:rsidRPr="00102B8A" w:rsidR="007C1483" w:rsidP="007C1483" w:rsidRDefault="007C1483" w14:paraId="5A1560DF" w14:textId="61F44C2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175B4B">
          <w:rPr>
            <w:rFonts w:asciiTheme="minorHAnsi" w:hAnsiTheme="minorHAnsi" w:cstheme="minorHAnsi"/>
            <w:color w:val="70787B"/>
            <w:sz w:val="15"/>
            <w:szCs w:val="15"/>
          </w:rPr>
          <w:t>202</w:t>
        </w:r>
        <w:r w:rsidR="00D351B8">
          <w:rPr>
            <w:rFonts w:asciiTheme="minorHAnsi" w:hAnsiTheme="minorHAnsi" w:cstheme="minorHAnsi"/>
            <w:color w:val="70787B"/>
            <w:sz w:val="15"/>
            <w:szCs w:val="15"/>
          </w:rPr>
          <w:t>3</w:t>
        </w:r>
        <w:r w:rsidR="00175B4B">
          <w:rPr>
            <w:rFonts w:asciiTheme="minorHAnsi" w:hAnsiTheme="minorHAnsi" w:cstheme="minorHAnsi"/>
            <w:color w:val="70787B"/>
            <w:sz w:val="15"/>
            <w:szCs w:val="15"/>
          </w:rPr>
          <w:t>/0000</w:t>
        </w:r>
        <w:r w:rsidR="00D351B8">
          <w:rPr>
            <w:rFonts w:asciiTheme="minorHAnsi" w:hAnsiTheme="minorHAnsi" w:cstheme="minorHAnsi"/>
            <w:color w:val="70787B"/>
            <w:sz w:val="15"/>
            <w:szCs w:val="15"/>
          </w:rPr>
          <w:t>462</w:t>
        </w:r>
      </w:p>
      <w:p w:rsidRPr="00102B8A" w:rsidR="00152D7D" w:rsidP="007C1483" w:rsidRDefault="007C1483" w14:paraId="59A619E6" w14:textId="0D639778">
        <w:pPr>
          <w:spacing w:after="0" w:line="240" w:lineRule="auto"/>
          <w:jc w:val="right"/>
          <w:rPr>
            <w:rFonts w:eastAsia="Times New Roman" w:asciiTheme="minorHAnsi" w:hAnsiTheme="minorHAnsi" w:cstheme="minorHAnsi"/>
            <w:sz w:val="15"/>
            <w:szCs w:val="15"/>
            <w:lang w:eastAsia="en-GB"/>
          </w:rPr>
        </w:pPr>
        <w:r w:rsidRPr="00102B8A">
          <w:rPr>
            <w:rFonts w:eastAsia="Times New Roman" w:asciiTheme="minorHAnsi"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7C1483" w:rsidR="007C1483" w:rsidP="007C1483" w:rsidRDefault="007C1483" w14:paraId="4076D881" w14:textId="0DAE231D">
    <w:pPr>
      <w:pStyle w:val="Footer"/>
      <w:jc w:val="right"/>
      <w:rPr>
        <w:rFonts w:asciiTheme="majorHAnsi" w:hAnsiTheme="majorHAnsi" w:cstheme="majorHAnsi"/>
        <w:noProof/>
      </w:rPr>
    </w:pP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sidRPr="007C1483">
      <w:rPr>
        <w:rFonts w:asciiTheme="majorHAnsi" w:hAnsiTheme="majorHAnsi" w:cstheme="majorHAnsi"/>
        <w:noProof/>
      </w:rPr>
      <w:t>2</w:t>
    </w:r>
    <w:r w:rsidRPr="007C1483">
      <w:rPr>
        <w:rFonts w:asciiTheme="majorHAnsi" w:hAnsiTheme="majorHAnsi" w:cstheme="majorHAnsi"/>
        <w:noProof/>
      </w:rPr>
      <w:fldChar w:fldCharType="end"/>
    </w:r>
  </w:p>
  <w:p w:rsidR="007C1483" w:rsidP="007C1483" w:rsidRDefault="007C1483" w14:paraId="6573319C" w14:textId="22CDD975">
    <w:pPr>
      <w:spacing w:after="0" w:line="240" w:lineRule="auto"/>
      <w:jc w:val="right"/>
      <w:rPr>
        <w:rFonts w:asciiTheme="minorHAnsi" w:hAnsiTheme="minorHAnsi" w:cstheme="minorHAnsi"/>
        <w:color w:val="70787B"/>
        <w:sz w:val="15"/>
        <w:szCs w:val="15"/>
      </w:rPr>
    </w:pPr>
    <w:r w:rsidRPr="00102B8A">
      <w:rPr>
        <w:rFonts w:asciiTheme="minorHAnsi" w:hAnsiTheme="minorHAnsi" w:cstheme="minorHAnsi"/>
        <w:noProof/>
        <w:color w:val="70787B"/>
        <w:sz w:val="15"/>
        <w:szCs w:val="15"/>
      </w:rPr>
      <mc:AlternateContent>
        <mc:Choice Requires="wpg">
          <w:drawing>
            <wp:anchor distT="0" distB="0" distL="114300" distR="114300" simplePos="0" relativeHeight="251665408" behindDoc="0" locked="0" layoutInCell="1" allowOverlap="1" wp14:anchorId="4DDBA2AD" wp14:editId="7DFCB2BE">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w:pict>
            <v:group id="Group 8" style="position:absolute;margin-left:0;margin-top:-218.95pt;width:280.7pt;height:280.65pt;z-index:251665408;mso-position-horizontal:left;mso-position-horizontal-relative:page;mso-width-relative:margin;mso-height-relative:margin" coordsize="39606,39598" o:spid="_x0000_s1026" w14:anchorId="0F77C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">
              <v:shapetype id="_x0000_t6" coordsize="21600,21600" o:spt="6" path="m,l,21600r21600,xe">
                <v:stroke joinstyle="miter"/>
                <v:path textboxrect="1800,12600,12600,19800" gradientshapeok="t" o:connecttype="custom" o:connectlocs="0,0;0,10800;0,21600;10800,21600;21600,21600;10800,10800"/>
              </v:shapetype>
              <v:shape id="Right Triangle 9" style="position:absolute;left:7;width:39599;height:39598;visibility:visible;mso-wrap-style:square;v-text-anchor:middle" o:spid="_x0000_s1027" fillcolor="#f2f2f2 [3052]"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0" style="position:absolute;left:-5938;top:6093;width:26105;height:14230;rotation:-90;flip:x;visibility:visible;mso-wrap-style:square;v-text-anchor:middle" o:spid="_x0000_s1028" fillcolor="#d8d8d8 [2732]" stroked="f" strokeweight="1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w10:wrap anchorx="page"/>
            </v:group>
          </w:pict>
        </mc:Fallback>
      </mc:AlternateContent>
    </w:r>
    <w:r w:rsidR="00175B4B">
      <w:rPr>
        <w:rFonts w:asciiTheme="minorHAnsi" w:hAnsiTheme="minorHAnsi" w:cstheme="minorHAnsi"/>
        <w:color w:val="70787B"/>
        <w:sz w:val="15"/>
        <w:szCs w:val="15"/>
      </w:rPr>
      <w:t>International Students Under the Age of 18 Procedure</w:t>
    </w:r>
    <w:r w:rsidRPr="00102B8A">
      <w:rPr>
        <w:rFonts w:asciiTheme="minorHAnsi" w:hAnsiTheme="minorHAnsi" w:cstheme="minorHAnsi"/>
        <w:color w:val="70787B"/>
        <w:sz w:val="15"/>
        <w:szCs w:val="15"/>
      </w:rPr>
      <w:t xml:space="preserve"> | </w:t>
    </w:r>
    <w:r w:rsidR="00175B4B">
      <w:rPr>
        <w:rFonts w:asciiTheme="minorHAnsi" w:hAnsiTheme="minorHAnsi" w:cstheme="minorHAnsi"/>
        <w:color w:val="70787B"/>
        <w:sz w:val="15"/>
        <w:szCs w:val="15"/>
      </w:rPr>
      <w:t>February 2022</w:t>
    </w:r>
    <w:r w:rsidRPr="00102B8A">
      <w:rPr>
        <w:rFonts w:asciiTheme="minorHAnsi" w:hAnsiTheme="minorHAnsi" w:cstheme="minorHAnsi"/>
        <w:color w:val="70787B"/>
        <w:sz w:val="15"/>
        <w:szCs w:val="15"/>
      </w:rPr>
      <w:t xml:space="preserve"> </w:t>
    </w:r>
  </w:p>
  <w:p w:rsidRPr="00102B8A" w:rsidR="007C1483" w:rsidP="007C1483" w:rsidRDefault="007C1483" w14:paraId="0F431CCB" w14:textId="31672EB1">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175B4B">
      <w:rPr>
        <w:rFonts w:asciiTheme="minorHAnsi" w:hAnsiTheme="minorHAnsi" w:cstheme="minorHAnsi"/>
        <w:color w:val="70787B"/>
        <w:sz w:val="15"/>
        <w:szCs w:val="15"/>
      </w:rPr>
      <w:t>202</w:t>
    </w:r>
    <w:r w:rsidR="00D351B8">
      <w:rPr>
        <w:rFonts w:asciiTheme="minorHAnsi" w:hAnsiTheme="minorHAnsi" w:cstheme="minorHAnsi"/>
        <w:color w:val="70787B"/>
        <w:sz w:val="15"/>
        <w:szCs w:val="15"/>
      </w:rPr>
      <w:t>3</w:t>
    </w:r>
    <w:r w:rsidR="00175B4B">
      <w:rPr>
        <w:rFonts w:asciiTheme="minorHAnsi" w:hAnsiTheme="minorHAnsi" w:cstheme="minorHAnsi"/>
        <w:color w:val="70787B"/>
        <w:sz w:val="15"/>
        <w:szCs w:val="15"/>
      </w:rPr>
      <w:t>/0000</w:t>
    </w:r>
    <w:r w:rsidR="00D351B8">
      <w:rPr>
        <w:rFonts w:asciiTheme="minorHAnsi" w:hAnsiTheme="minorHAnsi" w:cstheme="minorHAnsi"/>
        <w:color w:val="70787B"/>
        <w:sz w:val="15"/>
        <w:szCs w:val="15"/>
      </w:rPr>
      <w:t>462</w:t>
    </w:r>
  </w:p>
  <w:p w:rsidRPr="00102B8A" w:rsidR="007C1483" w:rsidP="007C1483" w:rsidRDefault="007C1483" w14:paraId="1CB45989" w14:textId="77777777">
    <w:pPr>
      <w:spacing w:after="0" w:line="240" w:lineRule="auto"/>
      <w:jc w:val="right"/>
      <w:rPr>
        <w:rFonts w:eastAsia="Times New Roman" w:asciiTheme="minorHAnsi" w:hAnsiTheme="minorHAnsi" w:cstheme="minorHAnsi"/>
        <w:sz w:val="15"/>
        <w:szCs w:val="15"/>
        <w:lang w:eastAsia="en-GB"/>
      </w:rPr>
    </w:pPr>
    <w:r w:rsidRPr="00102B8A">
      <w:rPr>
        <w:rFonts w:eastAsia="Times New Roman" w:asciiTheme="minorHAnsi"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248E" w:rsidP="00F45E9C" w:rsidRDefault="00D1248E" w14:paraId="241CAB85" w14:textId="77777777">
      <w:r>
        <w:separator/>
      </w:r>
    </w:p>
  </w:footnote>
  <w:footnote w:type="continuationSeparator" w:id="0">
    <w:p w:rsidR="00D1248E" w:rsidP="00F45E9C" w:rsidRDefault="00D1248E" w14:paraId="6853B5EA" w14:textId="77777777">
      <w:r>
        <w:continuationSeparator/>
      </w:r>
    </w:p>
  </w:footnote>
  <w:footnote w:type="continuationNotice" w:id="1">
    <w:p w:rsidR="00D1248E" w:rsidRDefault="00D1248E" w14:paraId="5E06C35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7147F" w:rsidR="00F45E9C" w:rsidP="007A132E" w:rsidRDefault="007A132E" w14:paraId="59A619E4" w14:textId="7B7813CB">
    <w:pPr>
      <w:pStyle w:val="Header"/>
      <w:ind w:right="-348"/>
      <w:jc w:val="right"/>
      <w:rPr>
        <w:rFonts w:ascii="Arial" w:hAnsi="Arial" w:cs="Arial"/>
        <w:b/>
        <w:sz w:val="52"/>
        <w:szCs w:val="52"/>
      </w:rPr>
    </w:pPr>
    <w:r w:rsidRPr="007C1483">
      <w:rPr>
        <w:rFonts w:ascii="Arial" w:hAnsi="Arial" w:cs="Arial"/>
        <w:b/>
        <w:noProof/>
        <w:color w:val="E30918"/>
        <w:sz w:val="52"/>
        <w:szCs w:val="52"/>
      </w:rPr>
      <w:drawing>
        <wp:anchor distT="0" distB="0" distL="114300" distR="114300" simplePos="0" relativeHeight="251656192" behindDoc="1" locked="0" layoutInCell="1" allowOverlap="1" wp14:anchorId="6427B65B" wp14:editId="489C4383">
          <wp:simplePos x="0" y="0"/>
          <wp:positionH relativeFrom="margin">
            <wp:posOffset>-175260</wp:posOffset>
          </wp:positionH>
          <wp:positionV relativeFrom="paragraph">
            <wp:posOffset>-63500</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r w:rsidRPr="00F7147F" w:rsidR="00CC69B4">
      <w:rPr>
        <w:rFonts w:ascii="Arial" w:hAnsi="Arial" w:cs="Arial"/>
        <w:b/>
        <w:color w:val="FFFFFF" w:themeColor="background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C1483" w:rsidP="70D8A411" w:rsidRDefault="002E285B" w14:paraId="6D6E5F4B" w14:textId="30A69853">
    <w:pPr>
      <w:pStyle w:val="Header"/>
      <w:ind w:right="-348"/>
      <w:jc w:val="right"/>
      <w:rPr>
        <w:rFonts w:ascii="Arial" w:hAnsi="Arial" w:cs="Arial"/>
        <w:b w:val="1"/>
        <w:bCs w:val="1"/>
        <w:color w:val="FF0000"/>
      </w:rPr>
    </w:pPr>
    <w:r w:rsidRPr="007C1483">
      <w:rPr>
        <w:noProof/>
      </w:rPr>
      <mc:AlternateContent>
        <mc:Choice Requires="wps">
          <w:drawing>
            <wp:anchor distT="0" distB="0" distL="114300" distR="114300" simplePos="0" relativeHeight="251663360" behindDoc="1" locked="0" layoutInCell="1" allowOverlap="1" wp14:anchorId="218783E0" wp14:editId="174D26EA">
              <wp:simplePos x="0" y="0"/>
              <wp:positionH relativeFrom="column">
                <wp:posOffset>3069590</wp:posOffset>
              </wp:positionH>
              <wp:positionV relativeFrom="paragraph">
                <wp:posOffset>-708660</wp:posOffset>
              </wp:positionV>
              <wp:extent cx="5048250" cy="2511425"/>
              <wp:effectExtent l="0" t="0" r="0" b="3175"/>
              <wp:wrapNone/>
              <wp:docPr id="5" name="Isosceles Triangle 5"/>
              <wp:cNvGraphicFramePr/>
              <a:graphic xmlns:a="http://schemas.openxmlformats.org/drawingml/2006/main">
                <a:graphicData uri="http://schemas.microsoft.com/office/word/2010/wordprocessingShape">
                  <wps:wsp>
                    <wps:cNvSpPr/>
                    <wps:spPr>
                      <a:xfrm flipV="1">
                        <a:off x="0" y="0"/>
                        <a:ext cx="5048250" cy="2511425"/>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v:shapetype id="_x0000_t5" coordsize="21600,21600" o:spt="5" adj="10800" path="m@0,l,21600r21600,xe" w14:anchorId="75783E34">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5" style="position:absolute;margin-left:241.7pt;margin-top:-55.8pt;width:397.5pt;height:197.7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"/>
          </w:pict>
        </mc:Fallback>
      </mc:AlternateContent>
    </w:r>
    <w:r w:rsidRPr="70D8A411" w:rsidR="70D8A411">
      <w:rPr>
        <w:rFonts w:ascii="Arial" w:hAnsi="Arial" w:cs="Arial"/>
        <w:b w:val="1"/>
        <w:bCs w:val="1"/>
        <w:color w:val="E30918"/>
        <w:sz w:val="52"/>
        <w:szCs w:val="52"/>
      </w:rPr>
      <w:t>Procedure</w:t>
    </w:r>
    <w:r w:rsidRPr="007C1483" w:rsidR="70D8A411">
      <w:rPr/>
      <w:t xml:space="preserve"> </w:t>
    </w:r>
    <w:r w:rsidR="00175B4B">
      <w:br/>
    </w:r>
    <w:r w:rsidR="00175B4B">
      <w:br/>
    </w:r>
    <w:r w:rsidR="00175B4B">
      <w:br/>
    </w:r>
    <w:r w:rsidRPr="00C60C2B" w:rsidR="007C1483">
      <w:rPr>
        <w:rFonts w:ascii="Arial" w:hAnsi="Arial" w:cs="Arial"/>
        <w:b/>
        <w:bCs/>
        <w:noProof/>
        <w:color w:val="FF0000"/>
        <w:u w:val="single"/>
      </w:rPr>
      <w:drawing>
        <wp:anchor distT="0" distB="0" distL="114300" distR="114300" simplePos="0" relativeHeight="251662336" behindDoc="1" locked="0" layoutInCell="1" allowOverlap="1" wp14:anchorId="68F66495" wp14:editId="24BE9509">
          <wp:simplePos x="0" y="0"/>
          <wp:positionH relativeFrom="margin">
            <wp:posOffset>580</wp:posOffset>
          </wp:positionH>
          <wp:positionV relativeFrom="paragraph">
            <wp:posOffset>-121617</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65A5"/>
    <w:multiLevelType w:val="multilevel"/>
    <w:tmpl w:val="93B058F8"/>
    <w:lvl w:ilvl="0">
      <w:start w:val="1"/>
      <w:numFmt w:val="decimal"/>
      <w:lvlText w:val="%1.0"/>
      <w:lvlJc w:val="left"/>
      <w:pPr>
        <w:ind w:left="360" w:hanging="360"/>
      </w:pPr>
      <w:rPr>
        <w:rFonts w:hint="default" w:ascii="Arial" w:hAnsi="Arial"/>
        <w:b w:val="0"/>
        <w:i w:val="0"/>
        <w:color w:val="FF0000"/>
        <w:sz w:val="22"/>
        <w:szCs w:val="22"/>
      </w:rPr>
    </w:lvl>
    <w:lvl w:ilvl="1">
      <w:start w:val="1"/>
      <w:numFmt w:val="decimal"/>
      <w:lvlText w:val="%1.%2"/>
      <w:lvlJc w:val="left"/>
      <w:pPr>
        <w:ind w:left="0" w:firstLine="0"/>
      </w:pPr>
      <w:rPr>
        <w:rFonts w:hint="default" w:ascii="Foundry Sterling Book" w:hAnsi="Foundry Sterling Book"/>
        <w:color w:val="FF0000"/>
        <w:sz w:val="24"/>
      </w:rPr>
    </w:lvl>
    <w:lvl w:ilvl="2">
      <w:start w:val="1"/>
      <w:numFmt w:val="decimal"/>
      <w:lvlText w:val="%1.%2.%3"/>
      <w:lvlJc w:val="left"/>
      <w:pPr>
        <w:ind w:left="851" w:hanging="851"/>
      </w:pPr>
      <w:rPr>
        <w:rFonts w:hint="default" w:ascii="Arial" w:hAnsi="Arial"/>
        <w:b w:val="0"/>
        <w:i w:val="0"/>
        <w:color w:val="000000" w:themeColor="text1"/>
        <w:sz w:val="20"/>
      </w:rPr>
    </w:lvl>
    <w:lvl w:ilvl="3">
      <w:start w:val="1"/>
      <w:numFmt w:val="lowerLetter"/>
      <w:lvlText w:val="(%4)"/>
      <w:lvlJc w:val="left"/>
      <w:pPr>
        <w:ind w:left="1418" w:hanging="567"/>
      </w:pPr>
      <w:rPr>
        <w:rFonts w:hint="default" w:ascii="Arial" w:hAnsi="Arial"/>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6417C6C"/>
    <w:multiLevelType w:val="hybridMultilevel"/>
    <w:tmpl w:val="58C4AD82"/>
    <w:lvl w:ilvl="0" w:tplc="EF124AF4">
      <w:start w:val="1"/>
      <w:numFmt w:val="decimal"/>
      <w:lvlText w:val="%1."/>
      <w:lvlJc w:val="left"/>
      <w:pPr>
        <w:ind w:left="720" w:hanging="360"/>
      </w:pPr>
    </w:lvl>
    <w:lvl w:ilvl="1" w:tplc="CB10B92E">
      <w:start w:val="1"/>
      <w:numFmt w:val="lowerLetter"/>
      <w:lvlText w:val="(%2)"/>
      <w:lvlJc w:val="left"/>
      <w:pPr>
        <w:ind w:left="1440" w:hanging="360"/>
      </w:pPr>
      <w:rPr>
        <w:rFonts w:hint="default" w:ascii="Arial" w:hAnsi="Arial" w:cs="Arial"/>
      </w:rPr>
    </w:lvl>
    <w:lvl w:ilvl="2" w:tplc="32A8D0E4">
      <w:start w:val="1"/>
      <w:numFmt w:val="lowerRoman"/>
      <w:lvlText w:val="%3."/>
      <w:lvlJc w:val="right"/>
      <w:pPr>
        <w:ind w:left="2160" w:hanging="180"/>
      </w:pPr>
    </w:lvl>
    <w:lvl w:ilvl="3" w:tplc="4D1C838A">
      <w:start w:val="1"/>
      <w:numFmt w:val="decimal"/>
      <w:lvlText w:val="%4."/>
      <w:lvlJc w:val="left"/>
      <w:pPr>
        <w:ind w:left="2880" w:hanging="360"/>
      </w:pPr>
    </w:lvl>
    <w:lvl w:ilvl="4" w:tplc="C3FAD17A">
      <w:start w:val="1"/>
      <w:numFmt w:val="lowerLetter"/>
      <w:lvlText w:val="%5."/>
      <w:lvlJc w:val="left"/>
      <w:pPr>
        <w:ind w:left="3600" w:hanging="360"/>
      </w:pPr>
    </w:lvl>
    <w:lvl w:ilvl="5" w:tplc="B832D3A0">
      <w:start w:val="1"/>
      <w:numFmt w:val="lowerRoman"/>
      <w:lvlText w:val="%6."/>
      <w:lvlJc w:val="right"/>
      <w:pPr>
        <w:ind w:left="4320" w:hanging="180"/>
      </w:pPr>
    </w:lvl>
    <w:lvl w:ilvl="6" w:tplc="3928301A">
      <w:start w:val="1"/>
      <w:numFmt w:val="decimal"/>
      <w:lvlText w:val="%7."/>
      <w:lvlJc w:val="left"/>
      <w:pPr>
        <w:ind w:left="5040" w:hanging="360"/>
      </w:pPr>
    </w:lvl>
    <w:lvl w:ilvl="7" w:tplc="DC30DF3A">
      <w:start w:val="1"/>
      <w:numFmt w:val="lowerLetter"/>
      <w:lvlText w:val="%8."/>
      <w:lvlJc w:val="left"/>
      <w:pPr>
        <w:ind w:left="5760" w:hanging="360"/>
      </w:pPr>
    </w:lvl>
    <w:lvl w:ilvl="8" w:tplc="79C4CA7C">
      <w:start w:val="1"/>
      <w:numFmt w:val="lowerRoman"/>
      <w:lvlText w:val="%9."/>
      <w:lvlJc w:val="right"/>
      <w:pPr>
        <w:ind w:left="6480" w:hanging="180"/>
      </w:pPr>
    </w:lvl>
  </w:abstractNum>
  <w:abstractNum w:abstractNumId="2" w15:restartNumberingAfterBreak="0">
    <w:nsid w:val="1C301E96"/>
    <w:multiLevelType w:val="hybridMultilevel"/>
    <w:tmpl w:val="495A681E"/>
    <w:lvl w:ilvl="0" w:tplc="C396D3D6">
      <w:start w:val="1"/>
      <w:numFmt w:val="bullet"/>
      <w:lvlText w:val=""/>
      <w:lvlJc w:val="left"/>
      <w:pPr>
        <w:ind w:left="2160" w:hanging="360"/>
      </w:pPr>
      <w:rPr>
        <w:rFonts w:hint="default" w:ascii="Wingdings" w:hAnsi="Wingdings"/>
      </w:rPr>
    </w:lvl>
    <w:lvl w:ilvl="1" w:tplc="5AA03E48">
      <w:start w:val="1"/>
      <w:numFmt w:val="bullet"/>
      <w:lvlText w:val="o"/>
      <w:lvlJc w:val="left"/>
      <w:pPr>
        <w:ind w:left="2880" w:hanging="360"/>
      </w:pPr>
      <w:rPr>
        <w:rFonts w:hint="default" w:ascii="Courier New" w:hAnsi="Courier New"/>
      </w:rPr>
    </w:lvl>
    <w:lvl w:ilvl="2" w:tplc="A000C008">
      <w:start w:val="1"/>
      <w:numFmt w:val="bullet"/>
      <w:lvlText w:val=""/>
      <w:lvlJc w:val="left"/>
      <w:pPr>
        <w:ind w:left="3600" w:hanging="360"/>
      </w:pPr>
      <w:rPr>
        <w:rFonts w:hint="default" w:ascii="Wingdings" w:hAnsi="Wingdings"/>
      </w:rPr>
    </w:lvl>
    <w:lvl w:ilvl="3" w:tplc="9844DF34">
      <w:start w:val="1"/>
      <w:numFmt w:val="bullet"/>
      <w:lvlText w:val=""/>
      <w:lvlJc w:val="left"/>
      <w:pPr>
        <w:ind w:left="4320" w:hanging="360"/>
      </w:pPr>
      <w:rPr>
        <w:rFonts w:hint="default" w:ascii="Symbol" w:hAnsi="Symbol"/>
      </w:rPr>
    </w:lvl>
    <w:lvl w:ilvl="4" w:tplc="6E9CE002">
      <w:start w:val="1"/>
      <w:numFmt w:val="bullet"/>
      <w:lvlText w:val="o"/>
      <w:lvlJc w:val="left"/>
      <w:pPr>
        <w:ind w:left="5040" w:hanging="360"/>
      </w:pPr>
      <w:rPr>
        <w:rFonts w:hint="default" w:ascii="Courier New" w:hAnsi="Courier New"/>
      </w:rPr>
    </w:lvl>
    <w:lvl w:ilvl="5" w:tplc="2C46BF60">
      <w:start w:val="1"/>
      <w:numFmt w:val="bullet"/>
      <w:lvlText w:val=""/>
      <w:lvlJc w:val="left"/>
      <w:pPr>
        <w:ind w:left="5760" w:hanging="360"/>
      </w:pPr>
      <w:rPr>
        <w:rFonts w:hint="default" w:ascii="Wingdings" w:hAnsi="Wingdings"/>
      </w:rPr>
    </w:lvl>
    <w:lvl w:ilvl="6" w:tplc="395A8788">
      <w:start w:val="1"/>
      <w:numFmt w:val="bullet"/>
      <w:lvlText w:val=""/>
      <w:lvlJc w:val="left"/>
      <w:pPr>
        <w:ind w:left="6480" w:hanging="360"/>
      </w:pPr>
      <w:rPr>
        <w:rFonts w:hint="default" w:ascii="Symbol" w:hAnsi="Symbol"/>
      </w:rPr>
    </w:lvl>
    <w:lvl w:ilvl="7" w:tplc="D0E67D0A">
      <w:start w:val="1"/>
      <w:numFmt w:val="bullet"/>
      <w:lvlText w:val="o"/>
      <w:lvlJc w:val="left"/>
      <w:pPr>
        <w:ind w:left="7200" w:hanging="360"/>
      </w:pPr>
      <w:rPr>
        <w:rFonts w:hint="default" w:ascii="Courier New" w:hAnsi="Courier New"/>
      </w:rPr>
    </w:lvl>
    <w:lvl w:ilvl="8" w:tplc="734217A8">
      <w:start w:val="1"/>
      <w:numFmt w:val="bullet"/>
      <w:lvlText w:val=""/>
      <w:lvlJc w:val="left"/>
      <w:pPr>
        <w:ind w:left="7920" w:hanging="360"/>
      </w:pPr>
      <w:rPr>
        <w:rFonts w:hint="default" w:ascii="Wingdings" w:hAnsi="Wingdings"/>
      </w:rPr>
    </w:lvl>
  </w:abstractNum>
  <w:abstractNum w:abstractNumId="3" w15:restartNumberingAfterBreak="0">
    <w:nsid w:val="1EF306D6"/>
    <w:multiLevelType w:val="hybridMultilevel"/>
    <w:tmpl w:val="ACB08156"/>
    <w:lvl w:ilvl="0" w:tplc="0BB2F98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38273DF"/>
    <w:multiLevelType w:val="hybridMultilevel"/>
    <w:tmpl w:val="FFFFFFFF"/>
    <w:lvl w:ilvl="0" w:tplc="EF124AF4">
      <w:start w:val="1"/>
      <w:numFmt w:val="decimal"/>
      <w:lvlText w:val="%1."/>
      <w:lvlJc w:val="left"/>
      <w:pPr>
        <w:ind w:left="720" w:hanging="360"/>
      </w:pPr>
    </w:lvl>
    <w:lvl w:ilvl="1" w:tplc="09FA0676">
      <w:start w:val="1"/>
      <w:numFmt w:val="lowerLetter"/>
      <w:lvlText w:val="%2)"/>
      <w:lvlJc w:val="left"/>
      <w:pPr>
        <w:ind w:left="1440" w:hanging="360"/>
      </w:pPr>
    </w:lvl>
    <w:lvl w:ilvl="2" w:tplc="32A8D0E4">
      <w:start w:val="1"/>
      <w:numFmt w:val="lowerRoman"/>
      <w:lvlText w:val="%3."/>
      <w:lvlJc w:val="right"/>
      <w:pPr>
        <w:ind w:left="2160" w:hanging="180"/>
      </w:pPr>
    </w:lvl>
    <w:lvl w:ilvl="3" w:tplc="4D1C838A">
      <w:start w:val="1"/>
      <w:numFmt w:val="decimal"/>
      <w:lvlText w:val="%4."/>
      <w:lvlJc w:val="left"/>
      <w:pPr>
        <w:ind w:left="2880" w:hanging="360"/>
      </w:pPr>
    </w:lvl>
    <w:lvl w:ilvl="4" w:tplc="C3FAD17A">
      <w:start w:val="1"/>
      <w:numFmt w:val="lowerLetter"/>
      <w:lvlText w:val="%5."/>
      <w:lvlJc w:val="left"/>
      <w:pPr>
        <w:ind w:left="3600" w:hanging="360"/>
      </w:pPr>
    </w:lvl>
    <w:lvl w:ilvl="5" w:tplc="B832D3A0">
      <w:start w:val="1"/>
      <w:numFmt w:val="lowerRoman"/>
      <w:lvlText w:val="%6."/>
      <w:lvlJc w:val="right"/>
      <w:pPr>
        <w:ind w:left="4320" w:hanging="180"/>
      </w:pPr>
    </w:lvl>
    <w:lvl w:ilvl="6" w:tplc="3928301A">
      <w:start w:val="1"/>
      <w:numFmt w:val="decimal"/>
      <w:lvlText w:val="%7."/>
      <w:lvlJc w:val="left"/>
      <w:pPr>
        <w:ind w:left="5040" w:hanging="360"/>
      </w:pPr>
    </w:lvl>
    <w:lvl w:ilvl="7" w:tplc="DC30DF3A">
      <w:start w:val="1"/>
      <w:numFmt w:val="lowerLetter"/>
      <w:lvlText w:val="%8."/>
      <w:lvlJc w:val="left"/>
      <w:pPr>
        <w:ind w:left="5760" w:hanging="360"/>
      </w:pPr>
    </w:lvl>
    <w:lvl w:ilvl="8" w:tplc="79C4CA7C">
      <w:start w:val="1"/>
      <w:numFmt w:val="lowerRoman"/>
      <w:lvlText w:val="%9."/>
      <w:lvlJc w:val="right"/>
      <w:pPr>
        <w:ind w:left="6480" w:hanging="180"/>
      </w:pPr>
    </w:lvl>
  </w:abstractNum>
  <w:abstractNum w:abstractNumId="5" w15:restartNumberingAfterBreak="0">
    <w:nsid w:val="259D2A99"/>
    <w:multiLevelType w:val="hybridMultilevel"/>
    <w:tmpl w:val="ACB08156"/>
    <w:lvl w:ilvl="0" w:tplc="0BB2F98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6E56A00"/>
    <w:multiLevelType w:val="hybridMultilevel"/>
    <w:tmpl w:val="94400980"/>
    <w:lvl w:ilvl="0" w:tplc="BEB47356">
      <w:start w:val="1"/>
      <w:numFmt w:val="bullet"/>
      <w:lvlText w:val="§"/>
      <w:lvlJc w:val="left"/>
      <w:pPr>
        <w:ind w:left="1800" w:hanging="360"/>
      </w:pPr>
      <w:rPr>
        <w:rFonts w:hint="default" w:ascii="Wingdings" w:hAnsi="Wingdings"/>
      </w:rPr>
    </w:lvl>
    <w:lvl w:ilvl="1" w:tplc="14C2D5D2">
      <w:start w:val="1"/>
      <w:numFmt w:val="bullet"/>
      <w:lvlText w:val="o"/>
      <w:lvlJc w:val="left"/>
      <w:pPr>
        <w:ind w:left="2520" w:hanging="360"/>
      </w:pPr>
      <w:rPr>
        <w:rFonts w:hint="default" w:ascii="Courier New" w:hAnsi="Courier New"/>
      </w:rPr>
    </w:lvl>
    <w:lvl w:ilvl="2" w:tplc="79D69DAC">
      <w:start w:val="1"/>
      <w:numFmt w:val="bullet"/>
      <w:lvlText w:val=""/>
      <w:lvlJc w:val="left"/>
      <w:pPr>
        <w:ind w:left="3240" w:hanging="360"/>
      </w:pPr>
      <w:rPr>
        <w:rFonts w:hint="default" w:ascii="Wingdings" w:hAnsi="Wingdings"/>
      </w:rPr>
    </w:lvl>
    <w:lvl w:ilvl="3" w:tplc="356A83E0">
      <w:start w:val="1"/>
      <w:numFmt w:val="bullet"/>
      <w:lvlText w:val=""/>
      <w:lvlJc w:val="left"/>
      <w:pPr>
        <w:ind w:left="3960" w:hanging="360"/>
      </w:pPr>
      <w:rPr>
        <w:rFonts w:hint="default" w:ascii="Symbol" w:hAnsi="Symbol"/>
      </w:rPr>
    </w:lvl>
    <w:lvl w:ilvl="4" w:tplc="9786949E">
      <w:start w:val="1"/>
      <w:numFmt w:val="bullet"/>
      <w:lvlText w:val="o"/>
      <w:lvlJc w:val="left"/>
      <w:pPr>
        <w:ind w:left="4680" w:hanging="360"/>
      </w:pPr>
      <w:rPr>
        <w:rFonts w:hint="default" w:ascii="Courier New" w:hAnsi="Courier New"/>
      </w:rPr>
    </w:lvl>
    <w:lvl w:ilvl="5" w:tplc="0972A0EC">
      <w:start w:val="1"/>
      <w:numFmt w:val="bullet"/>
      <w:lvlText w:val=""/>
      <w:lvlJc w:val="left"/>
      <w:pPr>
        <w:ind w:left="5400" w:hanging="360"/>
      </w:pPr>
      <w:rPr>
        <w:rFonts w:hint="default" w:ascii="Wingdings" w:hAnsi="Wingdings"/>
      </w:rPr>
    </w:lvl>
    <w:lvl w:ilvl="6" w:tplc="2BEEAB5E">
      <w:start w:val="1"/>
      <w:numFmt w:val="bullet"/>
      <w:lvlText w:val=""/>
      <w:lvlJc w:val="left"/>
      <w:pPr>
        <w:ind w:left="6120" w:hanging="360"/>
      </w:pPr>
      <w:rPr>
        <w:rFonts w:hint="default" w:ascii="Symbol" w:hAnsi="Symbol"/>
      </w:rPr>
    </w:lvl>
    <w:lvl w:ilvl="7" w:tplc="DE807346">
      <w:start w:val="1"/>
      <w:numFmt w:val="bullet"/>
      <w:lvlText w:val="o"/>
      <w:lvlJc w:val="left"/>
      <w:pPr>
        <w:ind w:left="6840" w:hanging="360"/>
      </w:pPr>
      <w:rPr>
        <w:rFonts w:hint="default" w:ascii="Courier New" w:hAnsi="Courier New"/>
      </w:rPr>
    </w:lvl>
    <w:lvl w:ilvl="8" w:tplc="C742EB76">
      <w:start w:val="1"/>
      <w:numFmt w:val="bullet"/>
      <w:lvlText w:val=""/>
      <w:lvlJc w:val="left"/>
      <w:pPr>
        <w:ind w:left="7560" w:hanging="360"/>
      </w:pPr>
      <w:rPr>
        <w:rFonts w:hint="default" w:ascii="Wingdings" w:hAnsi="Wingdings"/>
      </w:rPr>
    </w:lvl>
  </w:abstractNum>
  <w:abstractNum w:abstractNumId="7" w15:restartNumberingAfterBreak="0">
    <w:nsid w:val="27E81E51"/>
    <w:multiLevelType w:val="hybridMultilevel"/>
    <w:tmpl w:val="D6A0762C"/>
    <w:lvl w:ilvl="0" w:tplc="5DD8BF92">
      <w:numFmt w:val="bullet"/>
      <w:lvlText w:val="•"/>
      <w:lvlJc w:val="left"/>
      <w:pPr>
        <w:ind w:left="786" w:hanging="360"/>
      </w:pPr>
      <w:rPr>
        <w:rFonts w:hint="default" w:ascii="Arial" w:hAnsi="Arial" w:eastAsia="Arial" w:cs="Arial"/>
      </w:rPr>
    </w:lvl>
    <w:lvl w:ilvl="1" w:tplc="0C090003" w:tentative="1">
      <w:start w:val="1"/>
      <w:numFmt w:val="bullet"/>
      <w:lvlText w:val="o"/>
      <w:lvlJc w:val="left"/>
      <w:pPr>
        <w:ind w:left="1506" w:hanging="360"/>
      </w:pPr>
      <w:rPr>
        <w:rFonts w:hint="default" w:ascii="Courier New" w:hAnsi="Courier New" w:cs="Courier New"/>
      </w:rPr>
    </w:lvl>
    <w:lvl w:ilvl="2" w:tplc="0C090005" w:tentative="1">
      <w:start w:val="1"/>
      <w:numFmt w:val="bullet"/>
      <w:lvlText w:val=""/>
      <w:lvlJc w:val="left"/>
      <w:pPr>
        <w:ind w:left="2226" w:hanging="360"/>
      </w:pPr>
      <w:rPr>
        <w:rFonts w:hint="default" w:ascii="Wingdings" w:hAnsi="Wingdings"/>
      </w:rPr>
    </w:lvl>
    <w:lvl w:ilvl="3" w:tplc="0C090001" w:tentative="1">
      <w:start w:val="1"/>
      <w:numFmt w:val="bullet"/>
      <w:lvlText w:val=""/>
      <w:lvlJc w:val="left"/>
      <w:pPr>
        <w:ind w:left="2946" w:hanging="360"/>
      </w:pPr>
      <w:rPr>
        <w:rFonts w:hint="default" w:ascii="Symbol" w:hAnsi="Symbol"/>
      </w:rPr>
    </w:lvl>
    <w:lvl w:ilvl="4" w:tplc="0C090003" w:tentative="1">
      <w:start w:val="1"/>
      <w:numFmt w:val="bullet"/>
      <w:lvlText w:val="o"/>
      <w:lvlJc w:val="left"/>
      <w:pPr>
        <w:ind w:left="3666" w:hanging="360"/>
      </w:pPr>
      <w:rPr>
        <w:rFonts w:hint="default" w:ascii="Courier New" w:hAnsi="Courier New" w:cs="Courier New"/>
      </w:rPr>
    </w:lvl>
    <w:lvl w:ilvl="5" w:tplc="0C090005" w:tentative="1">
      <w:start w:val="1"/>
      <w:numFmt w:val="bullet"/>
      <w:lvlText w:val=""/>
      <w:lvlJc w:val="left"/>
      <w:pPr>
        <w:ind w:left="4386" w:hanging="360"/>
      </w:pPr>
      <w:rPr>
        <w:rFonts w:hint="default" w:ascii="Wingdings" w:hAnsi="Wingdings"/>
      </w:rPr>
    </w:lvl>
    <w:lvl w:ilvl="6" w:tplc="0C090001" w:tentative="1">
      <w:start w:val="1"/>
      <w:numFmt w:val="bullet"/>
      <w:lvlText w:val=""/>
      <w:lvlJc w:val="left"/>
      <w:pPr>
        <w:ind w:left="5106" w:hanging="360"/>
      </w:pPr>
      <w:rPr>
        <w:rFonts w:hint="default" w:ascii="Symbol" w:hAnsi="Symbol"/>
      </w:rPr>
    </w:lvl>
    <w:lvl w:ilvl="7" w:tplc="0C090003" w:tentative="1">
      <w:start w:val="1"/>
      <w:numFmt w:val="bullet"/>
      <w:lvlText w:val="o"/>
      <w:lvlJc w:val="left"/>
      <w:pPr>
        <w:ind w:left="5826" w:hanging="360"/>
      </w:pPr>
      <w:rPr>
        <w:rFonts w:hint="default" w:ascii="Courier New" w:hAnsi="Courier New" w:cs="Courier New"/>
      </w:rPr>
    </w:lvl>
    <w:lvl w:ilvl="8" w:tplc="0C090005" w:tentative="1">
      <w:start w:val="1"/>
      <w:numFmt w:val="bullet"/>
      <w:lvlText w:val=""/>
      <w:lvlJc w:val="left"/>
      <w:pPr>
        <w:ind w:left="6546" w:hanging="360"/>
      </w:pPr>
      <w:rPr>
        <w:rFonts w:hint="default" w:ascii="Wingdings" w:hAnsi="Wingdings"/>
      </w:rPr>
    </w:lvl>
  </w:abstractNum>
  <w:abstractNum w:abstractNumId="8" w15:restartNumberingAfterBreak="0">
    <w:nsid w:val="2E5D6BCB"/>
    <w:multiLevelType w:val="hybridMultilevel"/>
    <w:tmpl w:val="1CECDD94"/>
    <w:lvl w:ilvl="0" w:tplc="397813A2">
      <w:start w:val="1"/>
      <w:numFmt w:val="lowerLetter"/>
      <w:lvlText w:val="%1."/>
      <w:lvlJc w:val="left"/>
      <w:pPr>
        <w:ind w:left="1800" w:hanging="360"/>
      </w:pPr>
    </w:lvl>
    <w:lvl w:ilvl="1" w:tplc="898676C6">
      <w:start w:val="1"/>
      <w:numFmt w:val="lowerLetter"/>
      <w:lvlText w:val="%2."/>
      <w:lvlJc w:val="left"/>
      <w:pPr>
        <w:ind w:left="2520" w:hanging="360"/>
      </w:pPr>
    </w:lvl>
    <w:lvl w:ilvl="2" w:tplc="1526948C">
      <w:start w:val="1"/>
      <w:numFmt w:val="lowerRoman"/>
      <w:lvlText w:val="%3."/>
      <w:lvlJc w:val="right"/>
      <w:pPr>
        <w:ind w:left="3240" w:hanging="180"/>
      </w:pPr>
    </w:lvl>
    <w:lvl w:ilvl="3" w:tplc="6890F48C">
      <w:start w:val="1"/>
      <w:numFmt w:val="decimal"/>
      <w:lvlText w:val="%4."/>
      <w:lvlJc w:val="left"/>
      <w:pPr>
        <w:ind w:left="3960" w:hanging="360"/>
      </w:pPr>
    </w:lvl>
    <w:lvl w:ilvl="4" w:tplc="4650CE18">
      <w:start w:val="1"/>
      <w:numFmt w:val="lowerLetter"/>
      <w:lvlText w:val="%5."/>
      <w:lvlJc w:val="left"/>
      <w:pPr>
        <w:ind w:left="4680" w:hanging="360"/>
      </w:pPr>
    </w:lvl>
    <w:lvl w:ilvl="5" w:tplc="18BE7E9A">
      <w:start w:val="1"/>
      <w:numFmt w:val="lowerRoman"/>
      <w:lvlText w:val="%6."/>
      <w:lvlJc w:val="right"/>
      <w:pPr>
        <w:ind w:left="5400" w:hanging="180"/>
      </w:pPr>
    </w:lvl>
    <w:lvl w:ilvl="6" w:tplc="546AD2FE">
      <w:start w:val="1"/>
      <w:numFmt w:val="decimal"/>
      <w:lvlText w:val="%7."/>
      <w:lvlJc w:val="left"/>
      <w:pPr>
        <w:ind w:left="6120" w:hanging="360"/>
      </w:pPr>
    </w:lvl>
    <w:lvl w:ilvl="7" w:tplc="E32EE5F0">
      <w:start w:val="1"/>
      <w:numFmt w:val="lowerLetter"/>
      <w:lvlText w:val="%8."/>
      <w:lvlJc w:val="left"/>
      <w:pPr>
        <w:ind w:left="6840" w:hanging="360"/>
      </w:pPr>
    </w:lvl>
    <w:lvl w:ilvl="8" w:tplc="D2F807D8">
      <w:start w:val="1"/>
      <w:numFmt w:val="lowerRoman"/>
      <w:lvlText w:val="%9."/>
      <w:lvlJc w:val="right"/>
      <w:pPr>
        <w:ind w:left="7560" w:hanging="180"/>
      </w:pPr>
    </w:lvl>
  </w:abstractNum>
  <w:abstractNum w:abstractNumId="9" w15:restartNumberingAfterBreak="0">
    <w:nsid w:val="31943851"/>
    <w:multiLevelType w:val="hybridMultilevel"/>
    <w:tmpl w:val="5F883FAC"/>
    <w:lvl w:ilvl="0" w:tplc="F738B6FA">
      <w:start w:val="1"/>
      <w:numFmt w:val="bullet"/>
      <w:lvlText w:val=""/>
      <w:lvlJc w:val="left"/>
      <w:pPr>
        <w:ind w:left="720" w:hanging="360"/>
      </w:pPr>
      <w:rPr>
        <w:rFonts w:hint="default" w:ascii="Symbol" w:hAnsi="Symbol"/>
      </w:rPr>
    </w:lvl>
    <w:lvl w:ilvl="1" w:tplc="4A1C9158">
      <w:start w:val="1"/>
      <w:numFmt w:val="bullet"/>
      <w:lvlText w:val="o"/>
      <w:lvlJc w:val="left"/>
      <w:pPr>
        <w:ind w:left="1440" w:hanging="360"/>
      </w:pPr>
      <w:rPr>
        <w:rFonts w:hint="default" w:ascii="Courier New" w:hAnsi="Courier New"/>
      </w:rPr>
    </w:lvl>
    <w:lvl w:ilvl="2" w:tplc="513CC430">
      <w:start w:val="1"/>
      <w:numFmt w:val="bullet"/>
      <w:lvlText w:val=""/>
      <w:lvlJc w:val="left"/>
      <w:pPr>
        <w:ind w:left="2160" w:hanging="360"/>
      </w:pPr>
      <w:rPr>
        <w:rFonts w:hint="default" w:ascii="Symbol" w:hAnsi="Symbol"/>
      </w:rPr>
    </w:lvl>
    <w:lvl w:ilvl="3" w:tplc="DAC426CA">
      <w:start w:val="1"/>
      <w:numFmt w:val="bullet"/>
      <w:lvlText w:val=""/>
      <w:lvlJc w:val="left"/>
      <w:pPr>
        <w:ind w:left="2880" w:hanging="360"/>
      </w:pPr>
      <w:rPr>
        <w:rFonts w:hint="default" w:ascii="Symbol" w:hAnsi="Symbol"/>
      </w:rPr>
    </w:lvl>
    <w:lvl w:ilvl="4" w:tplc="6EAC2EF8">
      <w:start w:val="1"/>
      <w:numFmt w:val="bullet"/>
      <w:lvlText w:val="o"/>
      <w:lvlJc w:val="left"/>
      <w:pPr>
        <w:ind w:left="3600" w:hanging="360"/>
      </w:pPr>
      <w:rPr>
        <w:rFonts w:hint="default" w:ascii="Courier New" w:hAnsi="Courier New"/>
      </w:rPr>
    </w:lvl>
    <w:lvl w:ilvl="5" w:tplc="3DD6C764">
      <w:start w:val="1"/>
      <w:numFmt w:val="bullet"/>
      <w:lvlText w:val=""/>
      <w:lvlJc w:val="left"/>
      <w:pPr>
        <w:ind w:left="4320" w:hanging="360"/>
      </w:pPr>
      <w:rPr>
        <w:rFonts w:hint="default" w:ascii="Wingdings" w:hAnsi="Wingdings"/>
      </w:rPr>
    </w:lvl>
    <w:lvl w:ilvl="6" w:tplc="010C820C">
      <w:start w:val="1"/>
      <w:numFmt w:val="bullet"/>
      <w:lvlText w:val=""/>
      <w:lvlJc w:val="left"/>
      <w:pPr>
        <w:ind w:left="5040" w:hanging="360"/>
      </w:pPr>
      <w:rPr>
        <w:rFonts w:hint="default" w:ascii="Symbol" w:hAnsi="Symbol"/>
      </w:rPr>
    </w:lvl>
    <w:lvl w:ilvl="7" w:tplc="AEE4F1A2">
      <w:start w:val="1"/>
      <w:numFmt w:val="bullet"/>
      <w:lvlText w:val="o"/>
      <w:lvlJc w:val="left"/>
      <w:pPr>
        <w:ind w:left="5760" w:hanging="360"/>
      </w:pPr>
      <w:rPr>
        <w:rFonts w:hint="default" w:ascii="Courier New" w:hAnsi="Courier New"/>
      </w:rPr>
    </w:lvl>
    <w:lvl w:ilvl="8" w:tplc="6712771E">
      <w:start w:val="1"/>
      <w:numFmt w:val="bullet"/>
      <w:lvlText w:val=""/>
      <w:lvlJc w:val="left"/>
      <w:pPr>
        <w:ind w:left="6480" w:hanging="360"/>
      </w:pPr>
      <w:rPr>
        <w:rFonts w:hint="default" w:ascii="Wingdings" w:hAnsi="Wingdings"/>
      </w:rPr>
    </w:lvl>
  </w:abstractNum>
  <w:abstractNum w:abstractNumId="10" w15:restartNumberingAfterBreak="0">
    <w:nsid w:val="3C217BA6"/>
    <w:multiLevelType w:val="hybridMultilevel"/>
    <w:tmpl w:val="B88C73B0"/>
    <w:lvl w:ilvl="0" w:tplc="10A02592">
      <w:start w:val="1"/>
      <w:numFmt w:val="bullet"/>
      <w:pStyle w:val="BulletPoints"/>
      <w:lvlText w:val=""/>
      <w:lvlJc w:val="left"/>
      <w:pPr>
        <w:ind w:left="720" w:hanging="360"/>
      </w:pPr>
      <w:rPr>
        <w:rFonts w:hint="default" w:ascii="Symbol" w:hAnsi="Symbol"/>
        <w:color w:val="E30918"/>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3F916CF7"/>
    <w:multiLevelType w:val="hybridMultilevel"/>
    <w:tmpl w:val="3F5C0B00"/>
    <w:lvl w:ilvl="0" w:tplc="0C090001">
      <w:start w:val="1"/>
      <w:numFmt w:val="bullet"/>
      <w:lvlText w:val=""/>
      <w:lvlJc w:val="left"/>
      <w:pPr>
        <w:ind w:left="786"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44F53E2F"/>
    <w:multiLevelType w:val="hybridMultilevel"/>
    <w:tmpl w:val="ACB08156"/>
    <w:lvl w:ilvl="0" w:tplc="0BB2F98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45FA4FD0"/>
    <w:multiLevelType w:val="hybridMultilevel"/>
    <w:tmpl w:val="6984663C"/>
    <w:lvl w:ilvl="0" w:tplc="895AE4DC">
      <w:start w:val="1"/>
      <w:numFmt w:val="bullet"/>
      <w:lvlText w:val="§"/>
      <w:lvlJc w:val="left"/>
      <w:pPr>
        <w:ind w:left="1800" w:hanging="360"/>
      </w:pPr>
      <w:rPr>
        <w:rFonts w:hint="default" w:ascii="Wingdings" w:hAnsi="Wingdings"/>
      </w:rPr>
    </w:lvl>
    <w:lvl w:ilvl="1" w:tplc="54F82594">
      <w:start w:val="1"/>
      <w:numFmt w:val="bullet"/>
      <w:lvlText w:val="o"/>
      <w:lvlJc w:val="left"/>
      <w:pPr>
        <w:ind w:left="2520" w:hanging="360"/>
      </w:pPr>
      <w:rPr>
        <w:rFonts w:hint="default" w:ascii="Courier New" w:hAnsi="Courier New"/>
      </w:rPr>
    </w:lvl>
    <w:lvl w:ilvl="2" w:tplc="1804C0E4">
      <w:start w:val="1"/>
      <w:numFmt w:val="bullet"/>
      <w:lvlText w:val=""/>
      <w:lvlJc w:val="left"/>
      <w:pPr>
        <w:ind w:left="3240" w:hanging="360"/>
      </w:pPr>
      <w:rPr>
        <w:rFonts w:hint="default" w:ascii="Wingdings" w:hAnsi="Wingdings"/>
      </w:rPr>
    </w:lvl>
    <w:lvl w:ilvl="3" w:tplc="9566F962">
      <w:start w:val="1"/>
      <w:numFmt w:val="bullet"/>
      <w:lvlText w:val=""/>
      <w:lvlJc w:val="left"/>
      <w:pPr>
        <w:ind w:left="3960" w:hanging="360"/>
      </w:pPr>
      <w:rPr>
        <w:rFonts w:hint="default" w:ascii="Symbol" w:hAnsi="Symbol"/>
      </w:rPr>
    </w:lvl>
    <w:lvl w:ilvl="4" w:tplc="C1AEE904">
      <w:start w:val="1"/>
      <w:numFmt w:val="bullet"/>
      <w:lvlText w:val="o"/>
      <w:lvlJc w:val="left"/>
      <w:pPr>
        <w:ind w:left="4680" w:hanging="360"/>
      </w:pPr>
      <w:rPr>
        <w:rFonts w:hint="default" w:ascii="Courier New" w:hAnsi="Courier New"/>
      </w:rPr>
    </w:lvl>
    <w:lvl w:ilvl="5" w:tplc="BDBA36BE">
      <w:start w:val="1"/>
      <w:numFmt w:val="bullet"/>
      <w:lvlText w:val=""/>
      <w:lvlJc w:val="left"/>
      <w:pPr>
        <w:ind w:left="5400" w:hanging="360"/>
      </w:pPr>
      <w:rPr>
        <w:rFonts w:hint="default" w:ascii="Wingdings" w:hAnsi="Wingdings"/>
      </w:rPr>
    </w:lvl>
    <w:lvl w:ilvl="6" w:tplc="69241936">
      <w:start w:val="1"/>
      <w:numFmt w:val="bullet"/>
      <w:lvlText w:val=""/>
      <w:lvlJc w:val="left"/>
      <w:pPr>
        <w:ind w:left="6120" w:hanging="360"/>
      </w:pPr>
      <w:rPr>
        <w:rFonts w:hint="default" w:ascii="Symbol" w:hAnsi="Symbol"/>
      </w:rPr>
    </w:lvl>
    <w:lvl w:ilvl="7" w:tplc="A14C8ABC">
      <w:start w:val="1"/>
      <w:numFmt w:val="bullet"/>
      <w:lvlText w:val="o"/>
      <w:lvlJc w:val="left"/>
      <w:pPr>
        <w:ind w:left="6840" w:hanging="360"/>
      </w:pPr>
      <w:rPr>
        <w:rFonts w:hint="default" w:ascii="Courier New" w:hAnsi="Courier New"/>
      </w:rPr>
    </w:lvl>
    <w:lvl w:ilvl="8" w:tplc="DD06CDD0">
      <w:start w:val="1"/>
      <w:numFmt w:val="bullet"/>
      <w:lvlText w:val=""/>
      <w:lvlJc w:val="left"/>
      <w:pPr>
        <w:ind w:left="7560" w:hanging="360"/>
      </w:pPr>
      <w:rPr>
        <w:rFonts w:hint="default" w:ascii="Wingdings" w:hAnsi="Wingdings"/>
      </w:rPr>
    </w:lvl>
  </w:abstractNum>
  <w:abstractNum w:abstractNumId="14" w15:restartNumberingAfterBreak="0">
    <w:nsid w:val="46EC221F"/>
    <w:multiLevelType w:val="hybridMultilevel"/>
    <w:tmpl w:val="7D745610"/>
    <w:lvl w:ilvl="0" w:tplc="080E460C">
      <w:start w:val="1"/>
      <w:numFmt w:val="bullet"/>
      <w:lvlText w:val="§"/>
      <w:lvlJc w:val="left"/>
      <w:pPr>
        <w:ind w:left="1800" w:hanging="360"/>
      </w:pPr>
      <w:rPr>
        <w:rFonts w:hint="default" w:ascii="Wingdings" w:hAnsi="Wingdings"/>
      </w:rPr>
    </w:lvl>
    <w:lvl w:ilvl="1" w:tplc="B76EAD6C">
      <w:start w:val="1"/>
      <w:numFmt w:val="bullet"/>
      <w:lvlText w:val="o"/>
      <w:lvlJc w:val="left"/>
      <w:pPr>
        <w:ind w:left="2520" w:hanging="360"/>
      </w:pPr>
      <w:rPr>
        <w:rFonts w:hint="default" w:ascii="Courier New" w:hAnsi="Courier New"/>
      </w:rPr>
    </w:lvl>
    <w:lvl w:ilvl="2" w:tplc="840E9E96">
      <w:start w:val="1"/>
      <w:numFmt w:val="bullet"/>
      <w:lvlText w:val=""/>
      <w:lvlJc w:val="left"/>
      <w:pPr>
        <w:ind w:left="3240" w:hanging="360"/>
      </w:pPr>
      <w:rPr>
        <w:rFonts w:hint="default" w:ascii="Wingdings" w:hAnsi="Wingdings"/>
      </w:rPr>
    </w:lvl>
    <w:lvl w:ilvl="3" w:tplc="486CDFA0">
      <w:start w:val="1"/>
      <w:numFmt w:val="bullet"/>
      <w:lvlText w:val=""/>
      <w:lvlJc w:val="left"/>
      <w:pPr>
        <w:ind w:left="3960" w:hanging="360"/>
      </w:pPr>
      <w:rPr>
        <w:rFonts w:hint="default" w:ascii="Symbol" w:hAnsi="Symbol"/>
      </w:rPr>
    </w:lvl>
    <w:lvl w:ilvl="4" w:tplc="7F10F84E">
      <w:start w:val="1"/>
      <w:numFmt w:val="bullet"/>
      <w:lvlText w:val="o"/>
      <w:lvlJc w:val="left"/>
      <w:pPr>
        <w:ind w:left="4680" w:hanging="360"/>
      </w:pPr>
      <w:rPr>
        <w:rFonts w:hint="default" w:ascii="Courier New" w:hAnsi="Courier New"/>
      </w:rPr>
    </w:lvl>
    <w:lvl w:ilvl="5" w:tplc="6E74FC0A">
      <w:start w:val="1"/>
      <w:numFmt w:val="bullet"/>
      <w:lvlText w:val=""/>
      <w:lvlJc w:val="left"/>
      <w:pPr>
        <w:ind w:left="5400" w:hanging="360"/>
      </w:pPr>
      <w:rPr>
        <w:rFonts w:hint="default" w:ascii="Wingdings" w:hAnsi="Wingdings"/>
      </w:rPr>
    </w:lvl>
    <w:lvl w:ilvl="6" w:tplc="D7240B9E">
      <w:start w:val="1"/>
      <w:numFmt w:val="bullet"/>
      <w:lvlText w:val=""/>
      <w:lvlJc w:val="left"/>
      <w:pPr>
        <w:ind w:left="6120" w:hanging="360"/>
      </w:pPr>
      <w:rPr>
        <w:rFonts w:hint="default" w:ascii="Symbol" w:hAnsi="Symbol"/>
      </w:rPr>
    </w:lvl>
    <w:lvl w:ilvl="7" w:tplc="FFCC0248">
      <w:start w:val="1"/>
      <w:numFmt w:val="bullet"/>
      <w:lvlText w:val="o"/>
      <w:lvlJc w:val="left"/>
      <w:pPr>
        <w:ind w:left="6840" w:hanging="360"/>
      </w:pPr>
      <w:rPr>
        <w:rFonts w:hint="default" w:ascii="Courier New" w:hAnsi="Courier New"/>
      </w:rPr>
    </w:lvl>
    <w:lvl w:ilvl="8" w:tplc="F2682194">
      <w:start w:val="1"/>
      <w:numFmt w:val="bullet"/>
      <w:lvlText w:val=""/>
      <w:lvlJc w:val="left"/>
      <w:pPr>
        <w:ind w:left="7560" w:hanging="360"/>
      </w:pPr>
      <w:rPr>
        <w:rFonts w:hint="default" w:ascii="Wingdings" w:hAnsi="Wingdings"/>
      </w:rPr>
    </w:lvl>
  </w:abstractNum>
  <w:abstractNum w:abstractNumId="15" w15:restartNumberingAfterBreak="0">
    <w:nsid w:val="61B05E3B"/>
    <w:multiLevelType w:val="hybridMultilevel"/>
    <w:tmpl w:val="A5C4D25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629E10C8"/>
    <w:multiLevelType w:val="hybridMultilevel"/>
    <w:tmpl w:val="ACB08156"/>
    <w:lvl w:ilvl="0" w:tplc="0BB2F98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93C76E7"/>
    <w:multiLevelType w:val="multilevel"/>
    <w:tmpl w:val="9D1CEBF6"/>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FF25486"/>
    <w:multiLevelType w:val="hybridMultilevel"/>
    <w:tmpl w:val="C2C0BD1C"/>
    <w:lvl w:ilvl="0" w:tplc="5DD8BF92">
      <w:numFmt w:val="bullet"/>
      <w:lvlText w:val="•"/>
      <w:lvlJc w:val="left"/>
      <w:pPr>
        <w:ind w:left="786" w:hanging="360"/>
      </w:pPr>
      <w:rPr>
        <w:rFonts w:hint="default" w:ascii="Arial" w:hAnsi="Arial" w:eastAsia="Arial"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70F71212"/>
    <w:multiLevelType w:val="hybridMultilevel"/>
    <w:tmpl w:val="D1B0E9F2"/>
    <w:lvl w:ilvl="0" w:tplc="97F624B0">
      <w:start w:val="1"/>
      <w:numFmt w:val="bullet"/>
      <w:lvlText w:val=""/>
      <w:lvlJc w:val="left"/>
      <w:pPr>
        <w:ind w:left="720" w:hanging="360"/>
      </w:pPr>
      <w:rPr>
        <w:rFonts w:hint="default" w:ascii="Symbol" w:hAnsi="Symbol"/>
      </w:rPr>
    </w:lvl>
    <w:lvl w:ilvl="1" w:tplc="F782EFB4">
      <w:start w:val="1"/>
      <w:numFmt w:val="bullet"/>
      <w:lvlText w:val=""/>
      <w:lvlJc w:val="left"/>
      <w:pPr>
        <w:ind w:left="1440" w:hanging="360"/>
      </w:pPr>
      <w:rPr>
        <w:rFonts w:hint="default" w:ascii="Wingdings" w:hAnsi="Wingdings"/>
      </w:rPr>
    </w:lvl>
    <w:lvl w:ilvl="2" w:tplc="7A64B0D2">
      <w:start w:val="1"/>
      <w:numFmt w:val="bullet"/>
      <w:lvlText w:val=""/>
      <w:lvlJc w:val="left"/>
      <w:pPr>
        <w:ind w:left="2160" w:hanging="360"/>
      </w:pPr>
      <w:rPr>
        <w:rFonts w:hint="default" w:ascii="Wingdings" w:hAnsi="Wingdings"/>
      </w:rPr>
    </w:lvl>
    <w:lvl w:ilvl="3" w:tplc="FF62EE62">
      <w:start w:val="1"/>
      <w:numFmt w:val="bullet"/>
      <w:lvlText w:val=""/>
      <w:lvlJc w:val="left"/>
      <w:pPr>
        <w:ind w:left="2880" w:hanging="360"/>
      </w:pPr>
      <w:rPr>
        <w:rFonts w:hint="default" w:ascii="Symbol" w:hAnsi="Symbol"/>
      </w:rPr>
    </w:lvl>
    <w:lvl w:ilvl="4" w:tplc="DF8A5F8C">
      <w:start w:val="1"/>
      <w:numFmt w:val="bullet"/>
      <w:lvlText w:val="o"/>
      <w:lvlJc w:val="left"/>
      <w:pPr>
        <w:ind w:left="3600" w:hanging="360"/>
      </w:pPr>
      <w:rPr>
        <w:rFonts w:hint="default" w:ascii="Courier New" w:hAnsi="Courier New"/>
      </w:rPr>
    </w:lvl>
    <w:lvl w:ilvl="5" w:tplc="FF922082">
      <w:start w:val="1"/>
      <w:numFmt w:val="bullet"/>
      <w:lvlText w:val=""/>
      <w:lvlJc w:val="left"/>
      <w:pPr>
        <w:ind w:left="4320" w:hanging="360"/>
      </w:pPr>
      <w:rPr>
        <w:rFonts w:hint="default" w:ascii="Wingdings" w:hAnsi="Wingdings"/>
      </w:rPr>
    </w:lvl>
    <w:lvl w:ilvl="6" w:tplc="6E46FF72">
      <w:start w:val="1"/>
      <w:numFmt w:val="bullet"/>
      <w:lvlText w:val=""/>
      <w:lvlJc w:val="left"/>
      <w:pPr>
        <w:ind w:left="5040" w:hanging="360"/>
      </w:pPr>
      <w:rPr>
        <w:rFonts w:hint="default" w:ascii="Symbol" w:hAnsi="Symbol"/>
      </w:rPr>
    </w:lvl>
    <w:lvl w:ilvl="7" w:tplc="7DC6AA82">
      <w:start w:val="1"/>
      <w:numFmt w:val="bullet"/>
      <w:lvlText w:val="o"/>
      <w:lvlJc w:val="left"/>
      <w:pPr>
        <w:ind w:left="5760" w:hanging="360"/>
      </w:pPr>
      <w:rPr>
        <w:rFonts w:hint="default" w:ascii="Courier New" w:hAnsi="Courier New"/>
      </w:rPr>
    </w:lvl>
    <w:lvl w:ilvl="8" w:tplc="F112F3DC">
      <w:start w:val="1"/>
      <w:numFmt w:val="bullet"/>
      <w:lvlText w:val=""/>
      <w:lvlJc w:val="left"/>
      <w:pPr>
        <w:ind w:left="6480" w:hanging="360"/>
      </w:pPr>
      <w:rPr>
        <w:rFonts w:hint="default" w:ascii="Wingdings" w:hAnsi="Wingdings"/>
      </w:rPr>
    </w:lvl>
  </w:abstractNum>
  <w:abstractNum w:abstractNumId="20" w15:restartNumberingAfterBreak="0">
    <w:nsid w:val="71227987"/>
    <w:multiLevelType w:val="hybridMultilevel"/>
    <w:tmpl w:val="0B701282"/>
    <w:lvl w:ilvl="0" w:tplc="478C5BBA">
      <w:start w:val="1"/>
      <w:numFmt w:val="bullet"/>
      <w:lvlText w:val="§"/>
      <w:lvlJc w:val="left"/>
      <w:pPr>
        <w:ind w:left="1800" w:hanging="360"/>
      </w:pPr>
      <w:rPr>
        <w:rFonts w:hint="default" w:ascii="Wingdings" w:hAnsi="Wingdings"/>
      </w:rPr>
    </w:lvl>
    <w:lvl w:ilvl="1" w:tplc="67F0D96C">
      <w:start w:val="1"/>
      <w:numFmt w:val="bullet"/>
      <w:lvlText w:val="o"/>
      <w:lvlJc w:val="left"/>
      <w:pPr>
        <w:ind w:left="2520" w:hanging="360"/>
      </w:pPr>
      <w:rPr>
        <w:rFonts w:hint="default" w:ascii="Courier New" w:hAnsi="Courier New"/>
      </w:rPr>
    </w:lvl>
    <w:lvl w:ilvl="2" w:tplc="8370E9D2">
      <w:start w:val="1"/>
      <w:numFmt w:val="bullet"/>
      <w:lvlText w:val=""/>
      <w:lvlJc w:val="left"/>
      <w:pPr>
        <w:ind w:left="3240" w:hanging="360"/>
      </w:pPr>
      <w:rPr>
        <w:rFonts w:hint="default" w:ascii="Wingdings" w:hAnsi="Wingdings"/>
      </w:rPr>
    </w:lvl>
    <w:lvl w:ilvl="3" w:tplc="9CFCD7A2">
      <w:start w:val="1"/>
      <w:numFmt w:val="bullet"/>
      <w:lvlText w:val=""/>
      <w:lvlJc w:val="left"/>
      <w:pPr>
        <w:ind w:left="3960" w:hanging="360"/>
      </w:pPr>
      <w:rPr>
        <w:rFonts w:hint="default" w:ascii="Symbol" w:hAnsi="Symbol"/>
      </w:rPr>
    </w:lvl>
    <w:lvl w:ilvl="4" w:tplc="1D4A0B54">
      <w:start w:val="1"/>
      <w:numFmt w:val="bullet"/>
      <w:lvlText w:val="o"/>
      <w:lvlJc w:val="left"/>
      <w:pPr>
        <w:ind w:left="4680" w:hanging="360"/>
      </w:pPr>
      <w:rPr>
        <w:rFonts w:hint="default" w:ascii="Courier New" w:hAnsi="Courier New"/>
      </w:rPr>
    </w:lvl>
    <w:lvl w:ilvl="5" w:tplc="F028C04A">
      <w:start w:val="1"/>
      <w:numFmt w:val="bullet"/>
      <w:lvlText w:val=""/>
      <w:lvlJc w:val="left"/>
      <w:pPr>
        <w:ind w:left="5400" w:hanging="360"/>
      </w:pPr>
      <w:rPr>
        <w:rFonts w:hint="default" w:ascii="Wingdings" w:hAnsi="Wingdings"/>
      </w:rPr>
    </w:lvl>
    <w:lvl w:ilvl="6" w:tplc="68BAFE10">
      <w:start w:val="1"/>
      <w:numFmt w:val="bullet"/>
      <w:lvlText w:val=""/>
      <w:lvlJc w:val="left"/>
      <w:pPr>
        <w:ind w:left="6120" w:hanging="360"/>
      </w:pPr>
      <w:rPr>
        <w:rFonts w:hint="default" w:ascii="Symbol" w:hAnsi="Symbol"/>
      </w:rPr>
    </w:lvl>
    <w:lvl w:ilvl="7" w:tplc="436E47C8">
      <w:start w:val="1"/>
      <w:numFmt w:val="bullet"/>
      <w:lvlText w:val="o"/>
      <w:lvlJc w:val="left"/>
      <w:pPr>
        <w:ind w:left="6840" w:hanging="360"/>
      </w:pPr>
      <w:rPr>
        <w:rFonts w:hint="default" w:ascii="Courier New" w:hAnsi="Courier New"/>
      </w:rPr>
    </w:lvl>
    <w:lvl w:ilvl="8" w:tplc="3954C612">
      <w:start w:val="1"/>
      <w:numFmt w:val="bullet"/>
      <w:lvlText w:val=""/>
      <w:lvlJc w:val="left"/>
      <w:pPr>
        <w:ind w:left="7560" w:hanging="360"/>
      </w:pPr>
      <w:rPr>
        <w:rFonts w:hint="default" w:ascii="Wingdings" w:hAnsi="Wingdings"/>
      </w:rPr>
    </w:lvl>
  </w:abstractNum>
  <w:abstractNum w:abstractNumId="21" w15:restartNumberingAfterBreak="0">
    <w:nsid w:val="7D2A1B0A"/>
    <w:multiLevelType w:val="hybridMultilevel"/>
    <w:tmpl w:val="5302061A"/>
    <w:lvl w:ilvl="0" w:tplc="52CE0FCC">
      <w:start w:val="1"/>
      <w:numFmt w:val="decimal"/>
      <w:pStyle w:val="Numberedlist"/>
      <w:lvlText w:val="%1."/>
      <w:lvlJc w:val="left"/>
      <w:pPr>
        <w:ind w:left="720" w:hanging="360"/>
      </w:pPr>
      <w:rPr>
        <w:rFonts w:hint="default" w:ascii="FoundrySterling-Light" w:hAnsi="FoundrySterling-Ligh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DC832A5"/>
    <w:multiLevelType w:val="hybridMultilevel"/>
    <w:tmpl w:val="6354003A"/>
    <w:lvl w:ilvl="0" w:tplc="F1C4807E">
      <w:start w:val="1"/>
      <w:numFmt w:val="bullet"/>
      <w:lvlText w:val=""/>
      <w:lvlJc w:val="left"/>
      <w:pPr>
        <w:ind w:left="720" w:hanging="360"/>
      </w:pPr>
      <w:rPr>
        <w:rFonts w:hint="default" w:ascii="Symbol" w:hAnsi="Symbol"/>
      </w:rPr>
    </w:lvl>
    <w:lvl w:ilvl="1" w:tplc="FB2A339C">
      <w:start w:val="1"/>
      <w:numFmt w:val="bullet"/>
      <w:lvlText w:val=""/>
      <w:lvlJc w:val="left"/>
      <w:pPr>
        <w:ind w:left="1440" w:hanging="360"/>
      </w:pPr>
      <w:rPr>
        <w:rFonts w:hint="default" w:ascii="Wingdings" w:hAnsi="Wingdings"/>
      </w:rPr>
    </w:lvl>
    <w:lvl w:ilvl="2" w:tplc="6966E2BE">
      <w:start w:val="1"/>
      <w:numFmt w:val="bullet"/>
      <w:lvlText w:val=""/>
      <w:lvlJc w:val="left"/>
      <w:pPr>
        <w:ind w:left="2160" w:hanging="360"/>
      </w:pPr>
      <w:rPr>
        <w:rFonts w:hint="default" w:ascii="Wingdings" w:hAnsi="Wingdings"/>
      </w:rPr>
    </w:lvl>
    <w:lvl w:ilvl="3" w:tplc="1B3AFE76">
      <w:start w:val="1"/>
      <w:numFmt w:val="bullet"/>
      <w:lvlText w:val=""/>
      <w:lvlJc w:val="left"/>
      <w:pPr>
        <w:ind w:left="2880" w:hanging="360"/>
      </w:pPr>
      <w:rPr>
        <w:rFonts w:hint="default" w:ascii="Symbol" w:hAnsi="Symbol"/>
      </w:rPr>
    </w:lvl>
    <w:lvl w:ilvl="4" w:tplc="B16268BE">
      <w:start w:val="1"/>
      <w:numFmt w:val="bullet"/>
      <w:lvlText w:val="o"/>
      <w:lvlJc w:val="left"/>
      <w:pPr>
        <w:ind w:left="3600" w:hanging="360"/>
      </w:pPr>
      <w:rPr>
        <w:rFonts w:hint="default" w:ascii="Courier New" w:hAnsi="Courier New"/>
      </w:rPr>
    </w:lvl>
    <w:lvl w:ilvl="5" w:tplc="C594728E">
      <w:start w:val="1"/>
      <w:numFmt w:val="bullet"/>
      <w:lvlText w:val=""/>
      <w:lvlJc w:val="left"/>
      <w:pPr>
        <w:ind w:left="4320" w:hanging="360"/>
      </w:pPr>
      <w:rPr>
        <w:rFonts w:hint="default" w:ascii="Wingdings" w:hAnsi="Wingdings"/>
      </w:rPr>
    </w:lvl>
    <w:lvl w:ilvl="6" w:tplc="0B669116">
      <w:start w:val="1"/>
      <w:numFmt w:val="bullet"/>
      <w:lvlText w:val=""/>
      <w:lvlJc w:val="left"/>
      <w:pPr>
        <w:ind w:left="5040" w:hanging="360"/>
      </w:pPr>
      <w:rPr>
        <w:rFonts w:hint="default" w:ascii="Symbol" w:hAnsi="Symbol"/>
      </w:rPr>
    </w:lvl>
    <w:lvl w:ilvl="7" w:tplc="A5089CFC">
      <w:start w:val="1"/>
      <w:numFmt w:val="bullet"/>
      <w:lvlText w:val="o"/>
      <w:lvlJc w:val="left"/>
      <w:pPr>
        <w:ind w:left="5760" w:hanging="360"/>
      </w:pPr>
      <w:rPr>
        <w:rFonts w:hint="default" w:ascii="Courier New" w:hAnsi="Courier New"/>
      </w:rPr>
    </w:lvl>
    <w:lvl w:ilvl="8" w:tplc="FA7AC33C">
      <w:start w:val="1"/>
      <w:numFmt w:val="bullet"/>
      <w:lvlText w:val=""/>
      <w:lvlJc w:val="left"/>
      <w:pPr>
        <w:ind w:left="6480" w:hanging="360"/>
      </w:pPr>
      <w:rPr>
        <w:rFonts w:hint="default" w:ascii="Wingdings" w:hAnsi="Wingdings"/>
      </w:rPr>
    </w:lvl>
  </w:abstractNum>
  <w:num w:numId="1" w16cid:durableId="393236686">
    <w:abstractNumId w:val="20"/>
  </w:num>
  <w:num w:numId="2" w16cid:durableId="8214274">
    <w:abstractNumId w:val="2"/>
  </w:num>
  <w:num w:numId="3" w16cid:durableId="600529041">
    <w:abstractNumId w:val="19"/>
  </w:num>
  <w:num w:numId="4" w16cid:durableId="1846432769">
    <w:abstractNumId w:val="22"/>
  </w:num>
  <w:num w:numId="5" w16cid:durableId="342705313">
    <w:abstractNumId w:val="6"/>
  </w:num>
  <w:num w:numId="6" w16cid:durableId="1689793347">
    <w:abstractNumId w:val="13"/>
  </w:num>
  <w:num w:numId="7" w16cid:durableId="1883636824">
    <w:abstractNumId w:val="8"/>
  </w:num>
  <w:num w:numId="8" w16cid:durableId="1873415023">
    <w:abstractNumId w:val="14"/>
  </w:num>
  <w:num w:numId="9" w16cid:durableId="363671591">
    <w:abstractNumId w:val="9"/>
  </w:num>
  <w:num w:numId="10" w16cid:durableId="2105833401">
    <w:abstractNumId w:val="10"/>
  </w:num>
  <w:num w:numId="11" w16cid:durableId="1223981026">
    <w:abstractNumId w:val="21"/>
  </w:num>
  <w:num w:numId="12" w16cid:durableId="1365980682">
    <w:abstractNumId w:val="15"/>
  </w:num>
  <w:num w:numId="13" w16cid:durableId="1959868693">
    <w:abstractNumId w:val="7"/>
  </w:num>
  <w:num w:numId="14" w16cid:durableId="1985086608">
    <w:abstractNumId w:val="18"/>
  </w:num>
  <w:num w:numId="15" w16cid:durableId="1752199191">
    <w:abstractNumId w:val="11"/>
  </w:num>
  <w:num w:numId="16" w16cid:durableId="14047660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02082578">
    <w:abstractNumId w:val="4"/>
  </w:num>
  <w:num w:numId="18" w16cid:durableId="475486831">
    <w:abstractNumId w:val="1"/>
  </w:num>
  <w:num w:numId="19" w16cid:durableId="14342055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0733193">
    <w:abstractNumId w:val="16"/>
  </w:num>
  <w:num w:numId="21" w16cid:durableId="77144899">
    <w:abstractNumId w:val="0"/>
  </w:num>
  <w:num w:numId="22" w16cid:durableId="2011174959">
    <w:abstractNumId w:val="5"/>
  </w:num>
  <w:num w:numId="23" w16cid:durableId="1926070169">
    <w:abstractNumId w:val="3"/>
  </w:num>
  <w:num w:numId="24" w16cid:durableId="1781223995">
    <w:abstractNumId w:val="12"/>
  </w:num>
  <w:num w:numId="25" w16cid:durableId="43471035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7A0A"/>
    <w:rsid w:val="00007CE6"/>
    <w:rsid w:val="00010294"/>
    <w:rsid w:val="00010E03"/>
    <w:rsid w:val="0001254D"/>
    <w:rsid w:val="00012F47"/>
    <w:rsid w:val="00012F9C"/>
    <w:rsid w:val="00014F42"/>
    <w:rsid w:val="00019971"/>
    <w:rsid w:val="00021C01"/>
    <w:rsid w:val="0002258D"/>
    <w:rsid w:val="00026013"/>
    <w:rsid w:val="00027E60"/>
    <w:rsid w:val="00031B9D"/>
    <w:rsid w:val="000372F6"/>
    <w:rsid w:val="00037E6F"/>
    <w:rsid w:val="000408E3"/>
    <w:rsid w:val="00040BB8"/>
    <w:rsid w:val="00041B5B"/>
    <w:rsid w:val="00042FBA"/>
    <w:rsid w:val="00045D5F"/>
    <w:rsid w:val="00047118"/>
    <w:rsid w:val="00050910"/>
    <w:rsid w:val="00051573"/>
    <w:rsid w:val="00052E7B"/>
    <w:rsid w:val="00052F81"/>
    <w:rsid w:val="0005367A"/>
    <w:rsid w:val="00053A5F"/>
    <w:rsid w:val="000548EC"/>
    <w:rsid w:val="00056724"/>
    <w:rsid w:val="000576DF"/>
    <w:rsid w:val="00063FCF"/>
    <w:rsid w:val="000674C0"/>
    <w:rsid w:val="00070D0C"/>
    <w:rsid w:val="000849AD"/>
    <w:rsid w:val="0008620C"/>
    <w:rsid w:val="00087697"/>
    <w:rsid w:val="0009125F"/>
    <w:rsid w:val="000B1189"/>
    <w:rsid w:val="000B2888"/>
    <w:rsid w:val="000B3767"/>
    <w:rsid w:val="000B43C9"/>
    <w:rsid w:val="000B4525"/>
    <w:rsid w:val="000B4580"/>
    <w:rsid w:val="000B7D0C"/>
    <w:rsid w:val="000C2C05"/>
    <w:rsid w:val="000D5843"/>
    <w:rsid w:val="000E0FCF"/>
    <w:rsid w:val="000E2A8A"/>
    <w:rsid w:val="000E4CBE"/>
    <w:rsid w:val="000E51B4"/>
    <w:rsid w:val="000E5D52"/>
    <w:rsid w:val="000E5D83"/>
    <w:rsid w:val="000E6B26"/>
    <w:rsid w:val="000F5055"/>
    <w:rsid w:val="000F7990"/>
    <w:rsid w:val="00102763"/>
    <w:rsid w:val="00102B8A"/>
    <w:rsid w:val="00102D19"/>
    <w:rsid w:val="00104000"/>
    <w:rsid w:val="00105063"/>
    <w:rsid w:val="0010768E"/>
    <w:rsid w:val="00107F52"/>
    <w:rsid w:val="001125FA"/>
    <w:rsid w:val="00122CF0"/>
    <w:rsid w:val="001248EE"/>
    <w:rsid w:val="001254E2"/>
    <w:rsid w:val="0013141E"/>
    <w:rsid w:val="00131A35"/>
    <w:rsid w:val="00143A01"/>
    <w:rsid w:val="00144E8F"/>
    <w:rsid w:val="00147A35"/>
    <w:rsid w:val="00147B11"/>
    <w:rsid w:val="00152D7D"/>
    <w:rsid w:val="001537D5"/>
    <w:rsid w:val="001546DC"/>
    <w:rsid w:val="00162972"/>
    <w:rsid w:val="00167117"/>
    <w:rsid w:val="0016F6DF"/>
    <w:rsid w:val="001735D3"/>
    <w:rsid w:val="00173B80"/>
    <w:rsid w:val="0017412E"/>
    <w:rsid w:val="00175B4B"/>
    <w:rsid w:val="00180673"/>
    <w:rsid w:val="00180A28"/>
    <w:rsid w:val="00181BF5"/>
    <w:rsid w:val="00187159"/>
    <w:rsid w:val="00192ACD"/>
    <w:rsid w:val="001A0AD5"/>
    <w:rsid w:val="001A138A"/>
    <w:rsid w:val="001A1ABF"/>
    <w:rsid w:val="001A218F"/>
    <w:rsid w:val="001B47D6"/>
    <w:rsid w:val="001C17A4"/>
    <w:rsid w:val="001D0226"/>
    <w:rsid w:val="001D0DB6"/>
    <w:rsid w:val="001D2660"/>
    <w:rsid w:val="001E2BE2"/>
    <w:rsid w:val="001E6438"/>
    <w:rsid w:val="001F5E2B"/>
    <w:rsid w:val="002015FA"/>
    <w:rsid w:val="002043F8"/>
    <w:rsid w:val="00215F5B"/>
    <w:rsid w:val="00216749"/>
    <w:rsid w:val="002301BB"/>
    <w:rsid w:val="00231CF0"/>
    <w:rsid w:val="00233068"/>
    <w:rsid w:val="00236BD6"/>
    <w:rsid w:val="0024475D"/>
    <w:rsid w:val="0024651E"/>
    <w:rsid w:val="00246CB4"/>
    <w:rsid w:val="0026074E"/>
    <w:rsid w:val="00272168"/>
    <w:rsid w:val="00272A33"/>
    <w:rsid w:val="0027526D"/>
    <w:rsid w:val="002848DA"/>
    <w:rsid w:val="00284D80"/>
    <w:rsid w:val="0028725B"/>
    <w:rsid w:val="002876A3"/>
    <w:rsid w:val="00296CC8"/>
    <w:rsid w:val="002A1DE8"/>
    <w:rsid w:val="002A69B4"/>
    <w:rsid w:val="002A7495"/>
    <w:rsid w:val="002A78A0"/>
    <w:rsid w:val="002B02ED"/>
    <w:rsid w:val="002B100C"/>
    <w:rsid w:val="002B432B"/>
    <w:rsid w:val="002B5AE6"/>
    <w:rsid w:val="002B62EB"/>
    <w:rsid w:val="002C4450"/>
    <w:rsid w:val="002C4B4D"/>
    <w:rsid w:val="002E073D"/>
    <w:rsid w:val="002E14B8"/>
    <w:rsid w:val="002E285B"/>
    <w:rsid w:val="002E4FA8"/>
    <w:rsid w:val="002E6407"/>
    <w:rsid w:val="002F13EA"/>
    <w:rsid w:val="002F4E7D"/>
    <w:rsid w:val="002F5132"/>
    <w:rsid w:val="002F52A9"/>
    <w:rsid w:val="002F6138"/>
    <w:rsid w:val="002F6413"/>
    <w:rsid w:val="003045F8"/>
    <w:rsid w:val="00305299"/>
    <w:rsid w:val="00305C35"/>
    <w:rsid w:val="00311F29"/>
    <w:rsid w:val="003176BA"/>
    <w:rsid w:val="00320C55"/>
    <w:rsid w:val="00321854"/>
    <w:rsid w:val="00322FF9"/>
    <w:rsid w:val="003255CD"/>
    <w:rsid w:val="00331173"/>
    <w:rsid w:val="0033195A"/>
    <w:rsid w:val="00332215"/>
    <w:rsid w:val="00332EC1"/>
    <w:rsid w:val="003335CF"/>
    <w:rsid w:val="00333B53"/>
    <w:rsid w:val="00336938"/>
    <w:rsid w:val="00342CAB"/>
    <w:rsid w:val="00350CB0"/>
    <w:rsid w:val="00356FE0"/>
    <w:rsid w:val="003713C3"/>
    <w:rsid w:val="0037658D"/>
    <w:rsid w:val="00376FB2"/>
    <w:rsid w:val="00382F39"/>
    <w:rsid w:val="0038519F"/>
    <w:rsid w:val="00385FCE"/>
    <w:rsid w:val="003873FF"/>
    <w:rsid w:val="00391028"/>
    <w:rsid w:val="003912BB"/>
    <w:rsid w:val="00394635"/>
    <w:rsid w:val="00394AC0"/>
    <w:rsid w:val="00395D40"/>
    <w:rsid w:val="00396046"/>
    <w:rsid w:val="003A6242"/>
    <w:rsid w:val="003B0C9A"/>
    <w:rsid w:val="003B1D32"/>
    <w:rsid w:val="003C20B4"/>
    <w:rsid w:val="003C4CA3"/>
    <w:rsid w:val="003C6124"/>
    <w:rsid w:val="003D0FE4"/>
    <w:rsid w:val="003D3F2A"/>
    <w:rsid w:val="003D418D"/>
    <w:rsid w:val="003D51F2"/>
    <w:rsid w:val="003D5267"/>
    <w:rsid w:val="003D55EA"/>
    <w:rsid w:val="003E0B6D"/>
    <w:rsid w:val="003E1E69"/>
    <w:rsid w:val="003E337C"/>
    <w:rsid w:val="003E4E40"/>
    <w:rsid w:val="003E5024"/>
    <w:rsid w:val="003E514B"/>
    <w:rsid w:val="003E6256"/>
    <w:rsid w:val="003E7254"/>
    <w:rsid w:val="003F32AF"/>
    <w:rsid w:val="003F67AC"/>
    <w:rsid w:val="004075FF"/>
    <w:rsid w:val="004105EF"/>
    <w:rsid w:val="004127D7"/>
    <w:rsid w:val="004144E6"/>
    <w:rsid w:val="004177FF"/>
    <w:rsid w:val="004251EE"/>
    <w:rsid w:val="00425687"/>
    <w:rsid w:val="00441014"/>
    <w:rsid w:val="00441CFD"/>
    <w:rsid w:val="004430BB"/>
    <w:rsid w:val="00443ADF"/>
    <w:rsid w:val="00447E29"/>
    <w:rsid w:val="00451654"/>
    <w:rsid w:val="00452F4C"/>
    <w:rsid w:val="004617E4"/>
    <w:rsid w:val="00461A02"/>
    <w:rsid w:val="00466B7E"/>
    <w:rsid w:val="00470DC3"/>
    <w:rsid w:val="004723ED"/>
    <w:rsid w:val="00473800"/>
    <w:rsid w:val="00475999"/>
    <w:rsid w:val="00482128"/>
    <w:rsid w:val="004849EC"/>
    <w:rsid w:val="0049225D"/>
    <w:rsid w:val="00493971"/>
    <w:rsid w:val="0049526F"/>
    <w:rsid w:val="004A4217"/>
    <w:rsid w:val="004B38E1"/>
    <w:rsid w:val="004B67EB"/>
    <w:rsid w:val="004B767C"/>
    <w:rsid w:val="004C49E3"/>
    <w:rsid w:val="004C77E1"/>
    <w:rsid w:val="004D2859"/>
    <w:rsid w:val="004D2BE0"/>
    <w:rsid w:val="004D6D13"/>
    <w:rsid w:val="004D7998"/>
    <w:rsid w:val="004E1113"/>
    <w:rsid w:val="004E17AF"/>
    <w:rsid w:val="004E2671"/>
    <w:rsid w:val="004E29C2"/>
    <w:rsid w:val="004E2E48"/>
    <w:rsid w:val="004E50B9"/>
    <w:rsid w:val="004F01DA"/>
    <w:rsid w:val="004F3E9A"/>
    <w:rsid w:val="004F6572"/>
    <w:rsid w:val="00501846"/>
    <w:rsid w:val="00503A3B"/>
    <w:rsid w:val="0050415F"/>
    <w:rsid w:val="00504E01"/>
    <w:rsid w:val="005059A8"/>
    <w:rsid w:val="005104A1"/>
    <w:rsid w:val="00511137"/>
    <w:rsid w:val="00513635"/>
    <w:rsid w:val="00525C75"/>
    <w:rsid w:val="005279AC"/>
    <w:rsid w:val="005372C2"/>
    <w:rsid w:val="005411C6"/>
    <w:rsid w:val="00541F5A"/>
    <w:rsid w:val="00545FF8"/>
    <w:rsid w:val="00547ADF"/>
    <w:rsid w:val="0055123D"/>
    <w:rsid w:val="00553B87"/>
    <w:rsid w:val="00555AE4"/>
    <w:rsid w:val="0055651E"/>
    <w:rsid w:val="00557E43"/>
    <w:rsid w:val="00560079"/>
    <w:rsid w:val="005603A9"/>
    <w:rsid w:val="005603C6"/>
    <w:rsid w:val="00561625"/>
    <w:rsid w:val="005625B9"/>
    <w:rsid w:val="00564685"/>
    <w:rsid w:val="005649EC"/>
    <w:rsid w:val="005703AB"/>
    <w:rsid w:val="00572058"/>
    <w:rsid w:val="005738ED"/>
    <w:rsid w:val="00573A3D"/>
    <w:rsid w:val="00575588"/>
    <w:rsid w:val="005758D8"/>
    <w:rsid w:val="00575927"/>
    <w:rsid w:val="00580E68"/>
    <w:rsid w:val="00582B51"/>
    <w:rsid w:val="005841FC"/>
    <w:rsid w:val="00585205"/>
    <w:rsid w:val="00590C60"/>
    <w:rsid w:val="005943D5"/>
    <w:rsid w:val="005A03C1"/>
    <w:rsid w:val="005A09EF"/>
    <w:rsid w:val="005A612B"/>
    <w:rsid w:val="005A644A"/>
    <w:rsid w:val="005A7A34"/>
    <w:rsid w:val="005B3CB1"/>
    <w:rsid w:val="005B5323"/>
    <w:rsid w:val="005B5914"/>
    <w:rsid w:val="005B5C34"/>
    <w:rsid w:val="005D0B1C"/>
    <w:rsid w:val="005D0C2D"/>
    <w:rsid w:val="005E1E03"/>
    <w:rsid w:val="005E4006"/>
    <w:rsid w:val="005E494F"/>
    <w:rsid w:val="005E5006"/>
    <w:rsid w:val="005F17A5"/>
    <w:rsid w:val="0061367F"/>
    <w:rsid w:val="0061BC5A"/>
    <w:rsid w:val="00634387"/>
    <w:rsid w:val="00641208"/>
    <w:rsid w:val="0064557D"/>
    <w:rsid w:val="006464BB"/>
    <w:rsid w:val="00647006"/>
    <w:rsid w:val="00650F00"/>
    <w:rsid w:val="0065542A"/>
    <w:rsid w:val="00656FCF"/>
    <w:rsid w:val="00661D55"/>
    <w:rsid w:val="006621DB"/>
    <w:rsid w:val="006626D7"/>
    <w:rsid w:val="00662A4D"/>
    <w:rsid w:val="006640BF"/>
    <w:rsid w:val="006664D5"/>
    <w:rsid w:val="00667F87"/>
    <w:rsid w:val="00674AC7"/>
    <w:rsid w:val="00675E94"/>
    <w:rsid w:val="00686AED"/>
    <w:rsid w:val="006883EB"/>
    <w:rsid w:val="00693495"/>
    <w:rsid w:val="0069439E"/>
    <w:rsid w:val="00694577"/>
    <w:rsid w:val="0069572D"/>
    <w:rsid w:val="00695F02"/>
    <w:rsid w:val="00696054"/>
    <w:rsid w:val="0069613A"/>
    <w:rsid w:val="006A0BC3"/>
    <w:rsid w:val="006A2939"/>
    <w:rsid w:val="006A4F70"/>
    <w:rsid w:val="006B1228"/>
    <w:rsid w:val="006B31ED"/>
    <w:rsid w:val="006C182A"/>
    <w:rsid w:val="006C2418"/>
    <w:rsid w:val="006D1A97"/>
    <w:rsid w:val="006D2A66"/>
    <w:rsid w:val="006D36D2"/>
    <w:rsid w:val="006D4D5D"/>
    <w:rsid w:val="006D50F5"/>
    <w:rsid w:val="006D54E4"/>
    <w:rsid w:val="006D75B9"/>
    <w:rsid w:val="006E7A37"/>
    <w:rsid w:val="006F1BE9"/>
    <w:rsid w:val="006F246A"/>
    <w:rsid w:val="006F6DEF"/>
    <w:rsid w:val="00701F3E"/>
    <w:rsid w:val="00702795"/>
    <w:rsid w:val="00704A2C"/>
    <w:rsid w:val="0070549A"/>
    <w:rsid w:val="00707E82"/>
    <w:rsid w:val="0071121B"/>
    <w:rsid w:val="007202EB"/>
    <w:rsid w:val="0072491E"/>
    <w:rsid w:val="00725176"/>
    <w:rsid w:val="00725315"/>
    <w:rsid w:val="00732DA9"/>
    <w:rsid w:val="00742899"/>
    <w:rsid w:val="00742B4E"/>
    <w:rsid w:val="0075505C"/>
    <w:rsid w:val="0075730D"/>
    <w:rsid w:val="007631A7"/>
    <w:rsid w:val="007670F9"/>
    <w:rsid w:val="007706AB"/>
    <w:rsid w:val="00770741"/>
    <w:rsid w:val="00771F35"/>
    <w:rsid w:val="007721A4"/>
    <w:rsid w:val="00773B30"/>
    <w:rsid w:val="00776C5D"/>
    <w:rsid w:val="0078241D"/>
    <w:rsid w:val="00784315"/>
    <w:rsid w:val="007866BC"/>
    <w:rsid w:val="0078767D"/>
    <w:rsid w:val="00791599"/>
    <w:rsid w:val="00792AD8"/>
    <w:rsid w:val="0079386C"/>
    <w:rsid w:val="007A132E"/>
    <w:rsid w:val="007A3046"/>
    <w:rsid w:val="007A36D7"/>
    <w:rsid w:val="007A578C"/>
    <w:rsid w:val="007B0365"/>
    <w:rsid w:val="007B100E"/>
    <w:rsid w:val="007B685A"/>
    <w:rsid w:val="007C00D0"/>
    <w:rsid w:val="007C1483"/>
    <w:rsid w:val="007C14CB"/>
    <w:rsid w:val="007C68AC"/>
    <w:rsid w:val="007D2C38"/>
    <w:rsid w:val="007D2CF5"/>
    <w:rsid w:val="007D65B8"/>
    <w:rsid w:val="007E6EBD"/>
    <w:rsid w:val="007F1C81"/>
    <w:rsid w:val="007F24DC"/>
    <w:rsid w:val="007F2B02"/>
    <w:rsid w:val="008013F7"/>
    <w:rsid w:val="00807345"/>
    <w:rsid w:val="00807433"/>
    <w:rsid w:val="008075B2"/>
    <w:rsid w:val="00813D87"/>
    <w:rsid w:val="00814590"/>
    <w:rsid w:val="0081659D"/>
    <w:rsid w:val="00816BC7"/>
    <w:rsid w:val="00817AFD"/>
    <w:rsid w:val="00823301"/>
    <w:rsid w:val="00823870"/>
    <w:rsid w:val="00825110"/>
    <w:rsid w:val="008267C5"/>
    <w:rsid w:val="008268D7"/>
    <w:rsid w:val="008278C8"/>
    <w:rsid w:val="00831703"/>
    <w:rsid w:val="008342CC"/>
    <w:rsid w:val="00834839"/>
    <w:rsid w:val="00843997"/>
    <w:rsid w:val="00844DA8"/>
    <w:rsid w:val="00845196"/>
    <w:rsid w:val="0084695A"/>
    <w:rsid w:val="00850A7E"/>
    <w:rsid w:val="008542C4"/>
    <w:rsid w:val="00854ED8"/>
    <w:rsid w:val="00856613"/>
    <w:rsid w:val="008602EB"/>
    <w:rsid w:val="0086273D"/>
    <w:rsid w:val="00863385"/>
    <w:rsid w:val="00866647"/>
    <w:rsid w:val="00867BD3"/>
    <w:rsid w:val="00870120"/>
    <w:rsid w:val="00871013"/>
    <w:rsid w:val="008752F2"/>
    <w:rsid w:val="0087614E"/>
    <w:rsid w:val="008805DD"/>
    <w:rsid w:val="0088204B"/>
    <w:rsid w:val="00882A74"/>
    <w:rsid w:val="0088405A"/>
    <w:rsid w:val="00890357"/>
    <w:rsid w:val="008937D0"/>
    <w:rsid w:val="0089398C"/>
    <w:rsid w:val="008A14C1"/>
    <w:rsid w:val="008A54D4"/>
    <w:rsid w:val="008B503B"/>
    <w:rsid w:val="008C17A6"/>
    <w:rsid w:val="008C5B8A"/>
    <w:rsid w:val="008D030A"/>
    <w:rsid w:val="008D1E3C"/>
    <w:rsid w:val="008E1D32"/>
    <w:rsid w:val="008E4171"/>
    <w:rsid w:val="008E4C9F"/>
    <w:rsid w:val="008E5D69"/>
    <w:rsid w:val="008F54CF"/>
    <w:rsid w:val="008F5D03"/>
    <w:rsid w:val="008F6FF8"/>
    <w:rsid w:val="00911012"/>
    <w:rsid w:val="00911B41"/>
    <w:rsid w:val="0091205A"/>
    <w:rsid w:val="00916BED"/>
    <w:rsid w:val="00921567"/>
    <w:rsid w:val="009219A7"/>
    <w:rsid w:val="00921BA7"/>
    <w:rsid w:val="00922659"/>
    <w:rsid w:val="009252DB"/>
    <w:rsid w:val="00925E0C"/>
    <w:rsid w:val="0092637C"/>
    <w:rsid w:val="00926581"/>
    <w:rsid w:val="00927238"/>
    <w:rsid w:val="00930703"/>
    <w:rsid w:val="00933D23"/>
    <w:rsid w:val="00934D58"/>
    <w:rsid w:val="0093609D"/>
    <w:rsid w:val="00943C61"/>
    <w:rsid w:val="009459B4"/>
    <w:rsid w:val="00945B70"/>
    <w:rsid w:val="00946B2D"/>
    <w:rsid w:val="00947F35"/>
    <w:rsid w:val="00950014"/>
    <w:rsid w:val="0095399A"/>
    <w:rsid w:val="00954841"/>
    <w:rsid w:val="00954F24"/>
    <w:rsid w:val="0097437D"/>
    <w:rsid w:val="00974B1F"/>
    <w:rsid w:val="00974E55"/>
    <w:rsid w:val="009776B1"/>
    <w:rsid w:val="00980F8E"/>
    <w:rsid w:val="0098690D"/>
    <w:rsid w:val="0098747B"/>
    <w:rsid w:val="00987959"/>
    <w:rsid w:val="00990E82"/>
    <w:rsid w:val="0099187B"/>
    <w:rsid w:val="00997CE9"/>
    <w:rsid w:val="00997D62"/>
    <w:rsid w:val="00997DEA"/>
    <w:rsid w:val="009A0A56"/>
    <w:rsid w:val="009A6028"/>
    <w:rsid w:val="009B3179"/>
    <w:rsid w:val="009B7685"/>
    <w:rsid w:val="009C1955"/>
    <w:rsid w:val="009C3609"/>
    <w:rsid w:val="009C3D6A"/>
    <w:rsid w:val="009C6C8E"/>
    <w:rsid w:val="009D0E2B"/>
    <w:rsid w:val="009D58F4"/>
    <w:rsid w:val="009E1592"/>
    <w:rsid w:val="009E2F2F"/>
    <w:rsid w:val="009E7471"/>
    <w:rsid w:val="009F15CB"/>
    <w:rsid w:val="009F1BD8"/>
    <w:rsid w:val="009F2DDA"/>
    <w:rsid w:val="009F313A"/>
    <w:rsid w:val="00A007B6"/>
    <w:rsid w:val="00A00DA0"/>
    <w:rsid w:val="00A01882"/>
    <w:rsid w:val="00A04082"/>
    <w:rsid w:val="00A05A52"/>
    <w:rsid w:val="00A06C38"/>
    <w:rsid w:val="00A127BD"/>
    <w:rsid w:val="00A17F87"/>
    <w:rsid w:val="00A24E55"/>
    <w:rsid w:val="00A25385"/>
    <w:rsid w:val="00A25AA1"/>
    <w:rsid w:val="00A36943"/>
    <w:rsid w:val="00A37C27"/>
    <w:rsid w:val="00A50ED4"/>
    <w:rsid w:val="00A5140D"/>
    <w:rsid w:val="00A515D3"/>
    <w:rsid w:val="00A60321"/>
    <w:rsid w:val="00A63331"/>
    <w:rsid w:val="00A6347A"/>
    <w:rsid w:val="00A64338"/>
    <w:rsid w:val="00A65908"/>
    <w:rsid w:val="00A67DAE"/>
    <w:rsid w:val="00A6B8EE"/>
    <w:rsid w:val="00A70E6F"/>
    <w:rsid w:val="00A71AAB"/>
    <w:rsid w:val="00A71AD8"/>
    <w:rsid w:val="00A740CD"/>
    <w:rsid w:val="00A7785F"/>
    <w:rsid w:val="00A804BA"/>
    <w:rsid w:val="00A80E83"/>
    <w:rsid w:val="00A8131C"/>
    <w:rsid w:val="00A8142C"/>
    <w:rsid w:val="00A82A75"/>
    <w:rsid w:val="00A84CEC"/>
    <w:rsid w:val="00A856F2"/>
    <w:rsid w:val="00A85C33"/>
    <w:rsid w:val="00A8677D"/>
    <w:rsid w:val="00A954D3"/>
    <w:rsid w:val="00A95F56"/>
    <w:rsid w:val="00A961AC"/>
    <w:rsid w:val="00AA227D"/>
    <w:rsid w:val="00AA4460"/>
    <w:rsid w:val="00AB30DD"/>
    <w:rsid w:val="00AC25B5"/>
    <w:rsid w:val="00AD076B"/>
    <w:rsid w:val="00AD1316"/>
    <w:rsid w:val="00AD6696"/>
    <w:rsid w:val="00AD77CC"/>
    <w:rsid w:val="00AE4EA8"/>
    <w:rsid w:val="00AE51FB"/>
    <w:rsid w:val="00AF3B1E"/>
    <w:rsid w:val="00AF4034"/>
    <w:rsid w:val="00AF562B"/>
    <w:rsid w:val="00AF56C6"/>
    <w:rsid w:val="00AF5BF6"/>
    <w:rsid w:val="00B00A8E"/>
    <w:rsid w:val="00B0284B"/>
    <w:rsid w:val="00B02B70"/>
    <w:rsid w:val="00B03A41"/>
    <w:rsid w:val="00B03B57"/>
    <w:rsid w:val="00B04BAA"/>
    <w:rsid w:val="00B054E1"/>
    <w:rsid w:val="00B153F3"/>
    <w:rsid w:val="00B15D0B"/>
    <w:rsid w:val="00B2569D"/>
    <w:rsid w:val="00B264BF"/>
    <w:rsid w:val="00B26C9A"/>
    <w:rsid w:val="00B34AA7"/>
    <w:rsid w:val="00B43C60"/>
    <w:rsid w:val="00B51DF8"/>
    <w:rsid w:val="00B53615"/>
    <w:rsid w:val="00B54CE9"/>
    <w:rsid w:val="00B56FD6"/>
    <w:rsid w:val="00B57117"/>
    <w:rsid w:val="00B77F10"/>
    <w:rsid w:val="00B81B3F"/>
    <w:rsid w:val="00B82C65"/>
    <w:rsid w:val="00B838B8"/>
    <w:rsid w:val="00B90033"/>
    <w:rsid w:val="00B93CB4"/>
    <w:rsid w:val="00B954C5"/>
    <w:rsid w:val="00BA0015"/>
    <w:rsid w:val="00BA0D7E"/>
    <w:rsid w:val="00BA4236"/>
    <w:rsid w:val="00BA4BF0"/>
    <w:rsid w:val="00BA5B5E"/>
    <w:rsid w:val="00BA6219"/>
    <w:rsid w:val="00BA70D7"/>
    <w:rsid w:val="00BA7F01"/>
    <w:rsid w:val="00BB0B98"/>
    <w:rsid w:val="00BB2FFB"/>
    <w:rsid w:val="00BB332B"/>
    <w:rsid w:val="00BB3990"/>
    <w:rsid w:val="00BB3D5F"/>
    <w:rsid w:val="00BB407A"/>
    <w:rsid w:val="00BB66B5"/>
    <w:rsid w:val="00BC3ED3"/>
    <w:rsid w:val="00BC44CB"/>
    <w:rsid w:val="00BC55CF"/>
    <w:rsid w:val="00BD107C"/>
    <w:rsid w:val="00BD32B2"/>
    <w:rsid w:val="00BE5645"/>
    <w:rsid w:val="00BF0960"/>
    <w:rsid w:val="00BF3090"/>
    <w:rsid w:val="00BF3D9D"/>
    <w:rsid w:val="00C15AEE"/>
    <w:rsid w:val="00C16500"/>
    <w:rsid w:val="00C24CC8"/>
    <w:rsid w:val="00C31ECA"/>
    <w:rsid w:val="00C33CC5"/>
    <w:rsid w:val="00C40554"/>
    <w:rsid w:val="00C41A8D"/>
    <w:rsid w:val="00C43588"/>
    <w:rsid w:val="00C54340"/>
    <w:rsid w:val="00C5755D"/>
    <w:rsid w:val="00C60C2B"/>
    <w:rsid w:val="00C61357"/>
    <w:rsid w:val="00C644BC"/>
    <w:rsid w:val="00C65328"/>
    <w:rsid w:val="00C655EF"/>
    <w:rsid w:val="00C74FCB"/>
    <w:rsid w:val="00C751D4"/>
    <w:rsid w:val="00C80B51"/>
    <w:rsid w:val="00C80F2E"/>
    <w:rsid w:val="00C91165"/>
    <w:rsid w:val="00C97251"/>
    <w:rsid w:val="00C97759"/>
    <w:rsid w:val="00CA00C0"/>
    <w:rsid w:val="00CA7E35"/>
    <w:rsid w:val="00CB42FA"/>
    <w:rsid w:val="00CB6267"/>
    <w:rsid w:val="00CC41F7"/>
    <w:rsid w:val="00CC43B2"/>
    <w:rsid w:val="00CC5CFC"/>
    <w:rsid w:val="00CC69B4"/>
    <w:rsid w:val="00CD0972"/>
    <w:rsid w:val="00CD4C02"/>
    <w:rsid w:val="00CD4DCE"/>
    <w:rsid w:val="00CD6D22"/>
    <w:rsid w:val="00CE0A50"/>
    <w:rsid w:val="00CE1A94"/>
    <w:rsid w:val="00CE4484"/>
    <w:rsid w:val="00CE6E2C"/>
    <w:rsid w:val="00CF2EBA"/>
    <w:rsid w:val="00CF6D79"/>
    <w:rsid w:val="00CF7F1B"/>
    <w:rsid w:val="00D1248E"/>
    <w:rsid w:val="00D14EF0"/>
    <w:rsid w:val="00D1605A"/>
    <w:rsid w:val="00D177E6"/>
    <w:rsid w:val="00D208E2"/>
    <w:rsid w:val="00D20DE3"/>
    <w:rsid w:val="00D21099"/>
    <w:rsid w:val="00D22A18"/>
    <w:rsid w:val="00D23614"/>
    <w:rsid w:val="00D31975"/>
    <w:rsid w:val="00D33E0C"/>
    <w:rsid w:val="00D351B8"/>
    <w:rsid w:val="00D35A2C"/>
    <w:rsid w:val="00D408CC"/>
    <w:rsid w:val="00D41A10"/>
    <w:rsid w:val="00D42A28"/>
    <w:rsid w:val="00D44766"/>
    <w:rsid w:val="00D45558"/>
    <w:rsid w:val="00D5114B"/>
    <w:rsid w:val="00D52888"/>
    <w:rsid w:val="00D66192"/>
    <w:rsid w:val="00D66ECF"/>
    <w:rsid w:val="00D67F1F"/>
    <w:rsid w:val="00D77C9B"/>
    <w:rsid w:val="00D8453B"/>
    <w:rsid w:val="00D855AA"/>
    <w:rsid w:val="00D86597"/>
    <w:rsid w:val="00D876F5"/>
    <w:rsid w:val="00D94F19"/>
    <w:rsid w:val="00D95767"/>
    <w:rsid w:val="00D96ED1"/>
    <w:rsid w:val="00DA348D"/>
    <w:rsid w:val="00DA3C93"/>
    <w:rsid w:val="00DB0048"/>
    <w:rsid w:val="00DB0A25"/>
    <w:rsid w:val="00DB2F7B"/>
    <w:rsid w:val="00DB46CC"/>
    <w:rsid w:val="00DB53FB"/>
    <w:rsid w:val="00DC4670"/>
    <w:rsid w:val="00DD589E"/>
    <w:rsid w:val="00DD657E"/>
    <w:rsid w:val="00DD6A23"/>
    <w:rsid w:val="00DD7190"/>
    <w:rsid w:val="00DD72B2"/>
    <w:rsid w:val="00DE180F"/>
    <w:rsid w:val="00DE207C"/>
    <w:rsid w:val="00DE745A"/>
    <w:rsid w:val="00DF173D"/>
    <w:rsid w:val="00DF3B41"/>
    <w:rsid w:val="00DF5F65"/>
    <w:rsid w:val="00E00AD2"/>
    <w:rsid w:val="00E011DB"/>
    <w:rsid w:val="00E02A2F"/>
    <w:rsid w:val="00E03EB9"/>
    <w:rsid w:val="00E136B5"/>
    <w:rsid w:val="00E1490B"/>
    <w:rsid w:val="00E14ADF"/>
    <w:rsid w:val="00E17726"/>
    <w:rsid w:val="00E20E38"/>
    <w:rsid w:val="00E225C6"/>
    <w:rsid w:val="00E235C1"/>
    <w:rsid w:val="00E3370E"/>
    <w:rsid w:val="00E33EAB"/>
    <w:rsid w:val="00E40115"/>
    <w:rsid w:val="00E40567"/>
    <w:rsid w:val="00E406BB"/>
    <w:rsid w:val="00E4546F"/>
    <w:rsid w:val="00E5631A"/>
    <w:rsid w:val="00E5772B"/>
    <w:rsid w:val="00E61154"/>
    <w:rsid w:val="00E61FC9"/>
    <w:rsid w:val="00E6660D"/>
    <w:rsid w:val="00E743CB"/>
    <w:rsid w:val="00E763B1"/>
    <w:rsid w:val="00E81BD4"/>
    <w:rsid w:val="00E83148"/>
    <w:rsid w:val="00E870F4"/>
    <w:rsid w:val="00E94707"/>
    <w:rsid w:val="00E969C0"/>
    <w:rsid w:val="00EA52EE"/>
    <w:rsid w:val="00EA6390"/>
    <w:rsid w:val="00EA6454"/>
    <w:rsid w:val="00EA794F"/>
    <w:rsid w:val="00EB04C1"/>
    <w:rsid w:val="00EB67EB"/>
    <w:rsid w:val="00EB789F"/>
    <w:rsid w:val="00EC0BCC"/>
    <w:rsid w:val="00EC1778"/>
    <w:rsid w:val="00ED12B6"/>
    <w:rsid w:val="00EE02E1"/>
    <w:rsid w:val="00EE421A"/>
    <w:rsid w:val="00EE690A"/>
    <w:rsid w:val="00EF0604"/>
    <w:rsid w:val="00EF083E"/>
    <w:rsid w:val="00EF0FC1"/>
    <w:rsid w:val="00EF2D1C"/>
    <w:rsid w:val="00EF391B"/>
    <w:rsid w:val="00F014A2"/>
    <w:rsid w:val="00F02932"/>
    <w:rsid w:val="00F02A33"/>
    <w:rsid w:val="00F02DBB"/>
    <w:rsid w:val="00F035C0"/>
    <w:rsid w:val="00F10814"/>
    <w:rsid w:val="00F27D2D"/>
    <w:rsid w:val="00F3151F"/>
    <w:rsid w:val="00F316BF"/>
    <w:rsid w:val="00F32BFD"/>
    <w:rsid w:val="00F339AD"/>
    <w:rsid w:val="00F3520B"/>
    <w:rsid w:val="00F41226"/>
    <w:rsid w:val="00F4371D"/>
    <w:rsid w:val="00F45944"/>
    <w:rsid w:val="00F45E9C"/>
    <w:rsid w:val="00F46E8A"/>
    <w:rsid w:val="00F471E2"/>
    <w:rsid w:val="00F65E11"/>
    <w:rsid w:val="00F673C0"/>
    <w:rsid w:val="00F7147F"/>
    <w:rsid w:val="00F71CBA"/>
    <w:rsid w:val="00F82D70"/>
    <w:rsid w:val="00F86E95"/>
    <w:rsid w:val="00F87BB6"/>
    <w:rsid w:val="00F87C50"/>
    <w:rsid w:val="00F92F84"/>
    <w:rsid w:val="00F9430E"/>
    <w:rsid w:val="00F97A5A"/>
    <w:rsid w:val="00FA1219"/>
    <w:rsid w:val="00FA64E1"/>
    <w:rsid w:val="00FB01BB"/>
    <w:rsid w:val="00FB0914"/>
    <w:rsid w:val="00FB0AB2"/>
    <w:rsid w:val="00FB11C8"/>
    <w:rsid w:val="00FB353A"/>
    <w:rsid w:val="00FB60AE"/>
    <w:rsid w:val="00FB6309"/>
    <w:rsid w:val="00FB644D"/>
    <w:rsid w:val="00FB73AA"/>
    <w:rsid w:val="00FC25DD"/>
    <w:rsid w:val="00FC4EBB"/>
    <w:rsid w:val="00FD4F36"/>
    <w:rsid w:val="00FD540F"/>
    <w:rsid w:val="00FE0943"/>
    <w:rsid w:val="00FE28CF"/>
    <w:rsid w:val="00FE505D"/>
    <w:rsid w:val="00FF5957"/>
    <w:rsid w:val="00FF5AB3"/>
    <w:rsid w:val="010DDD59"/>
    <w:rsid w:val="0112BA81"/>
    <w:rsid w:val="011F807E"/>
    <w:rsid w:val="016E9EB6"/>
    <w:rsid w:val="0185D93D"/>
    <w:rsid w:val="01BF5FC2"/>
    <w:rsid w:val="01DD365E"/>
    <w:rsid w:val="01E8CF15"/>
    <w:rsid w:val="01E9E174"/>
    <w:rsid w:val="01F27759"/>
    <w:rsid w:val="01FDC063"/>
    <w:rsid w:val="02036E09"/>
    <w:rsid w:val="0207D9A2"/>
    <w:rsid w:val="0210691D"/>
    <w:rsid w:val="022CD908"/>
    <w:rsid w:val="0238FB52"/>
    <w:rsid w:val="025C57BE"/>
    <w:rsid w:val="0269A808"/>
    <w:rsid w:val="02AEEF17"/>
    <w:rsid w:val="02E8BD33"/>
    <w:rsid w:val="02F5AD35"/>
    <w:rsid w:val="031EB988"/>
    <w:rsid w:val="0381DDE8"/>
    <w:rsid w:val="03A2E5A3"/>
    <w:rsid w:val="03ABECA4"/>
    <w:rsid w:val="03C412F6"/>
    <w:rsid w:val="03E93471"/>
    <w:rsid w:val="041F9C0C"/>
    <w:rsid w:val="042843F0"/>
    <w:rsid w:val="04307DB7"/>
    <w:rsid w:val="0447A54A"/>
    <w:rsid w:val="04616B73"/>
    <w:rsid w:val="047E5757"/>
    <w:rsid w:val="04879CB1"/>
    <w:rsid w:val="04AD37C4"/>
    <w:rsid w:val="04B87CEA"/>
    <w:rsid w:val="04C27086"/>
    <w:rsid w:val="04FF1174"/>
    <w:rsid w:val="056001B3"/>
    <w:rsid w:val="0576621A"/>
    <w:rsid w:val="058F5936"/>
    <w:rsid w:val="05BD91C5"/>
    <w:rsid w:val="05C20811"/>
    <w:rsid w:val="05EE318C"/>
    <w:rsid w:val="05F4CAF4"/>
    <w:rsid w:val="05FC072D"/>
    <w:rsid w:val="0605A769"/>
    <w:rsid w:val="0626C56E"/>
    <w:rsid w:val="0635CA66"/>
    <w:rsid w:val="06361579"/>
    <w:rsid w:val="06519726"/>
    <w:rsid w:val="069788B0"/>
    <w:rsid w:val="073AC923"/>
    <w:rsid w:val="074F6891"/>
    <w:rsid w:val="075F2034"/>
    <w:rsid w:val="076D8EE5"/>
    <w:rsid w:val="07B744FA"/>
    <w:rsid w:val="07CB3357"/>
    <w:rsid w:val="07D5351A"/>
    <w:rsid w:val="082C8B25"/>
    <w:rsid w:val="084B2E22"/>
    <w:rsid w:val="084D9D6D"/>
    <w:rsid w:val="08650B92"/>
    <w:rsid w:val="08AC9286"/>
    <w:rsid w:val="08B754CF"/>
    <w:rsid w:val="08CD1B3F"/>
    <w:rsid w:val="0919E1B7"/>
    <w:rsid w:val="092BE2A2"/>
    <w:rsid w:val="098F52A4"/>
    <w:rsid w:val="09945D17"/>
    <w:rsid w:val="09C3B755"/>
    <w:rsid w:val="09E44276"/>
    <w:rsid w:val="09F2C932"/>
    <w:rsid w:val="0A12B432"/>
    <w:rsid w:val="0A2100E8"/>
    <w:rsid w:val="0A4A5BE0"/>
    <w:rsid w:val="0A7F5CDC"/>
    <w:rsid w:val="0A8B6AB7"/>
    <w:rsid w:val="0ACCADA0"/>
    <w:rsid w:val="0ACF7850"/>
    <w:rsid w:val="0ADA1E1B"/>
    <w:rsid w:val="0AFBC470"/>
    <w:rsid w:val="0B4D0D9D"/>
    <w:rsid w:val="0B6D8B1E"/>
    <w:rsid w:val="0B92909D"/>
    <w:rsid w:val="0BB89E0A"/>
    <w:rsid w:val="0BBE9116"/>
    <w:rsid w:val="0BEEA322"/>
    <w:rsid w:val="0BF83FDB"/>
    <w:rsid w:val="0C38740A"/>
    <w:rsid w:val="0C3F5F1C"/>
    <w:rsid w:val="0C4BB015"/>
    <w:rsid w:val="0C50C564"/>
    <w:rsid w:val="0C5730C1"/>
    <w:rsid w:val="0C638364"/>
    <w:rsid w:val="0C79ECF2"/>
    <w:rsid w:val="0CB77F75"/>
    <w:rsid w:val="0CCD826B"/>
    <w:rsid w:val="0CD8F20B"/>
    <w:rsid w:val="0D0F6F6C"/>
    <w:rsid w:val="0D32E0C5"/>
    <w:rsid w:val="0D546E6B"/>
    <w:rsid w:val="0D706295"/>
    <w:rsid w:val="0DA52FB6"/>
    <w:rsid w:val="0DA9ACBC"/>
    <w:rsid w:val="0DD41F2F"/>
    <w:rsid w:val="0DDCD069"/>
    <w:rsid w:val="0DDEFDD6"/>
    <w:rsid w:val="0DEBA104"/>
    <w:rsid w:val="0DFA9741"/>
    <w:rsid w:val="0DFF53C5"/>
    <w:rsid w:val="0E17D2C0"/>
    <w:rsid w:val="0E1D648A"/>
    <w:rsid w:val="0E293D41"/>
    <w:rsid w:val="0E2B1FEA"/>
    <w:rsid w:val="0E307DBD"/>
    <w:rsid w:val="0E640D6D"/>
    <w:rsid w:val="0E766587"/>
    <w:rsid w:val="0E7A108C"/>
    <w:rsid w:val="0E7E73CC"/>
    <w:rsid w:val="0E9937CE"/>
    <w:rsid w:val="0EBBC048"/>
    <w:rsid w:val="0EDC3DD7"/>
    <w:rsid w:val="0EF03ECC"/>
    <w:rsid w:val="0F10C33D"/>
    <w:rsid w:val="0F24BD60"/>
    <w:rsid w:val="0F3294D1"/>
    <w:rsid w:val="0F37D998"/>
    <w:rsid w:val="0F4CE407"/>
    <w:rsid w:val="0F4F5B44"/>
    <w:rsid w:val="0F7ACE37"/>
    <w:rsid w:val="0F7BB3D1"/>
    <w:rsid w:val="0FA58758"/>
    <w:rsid w:val="0FAD9486"/>
    <w:rsid w:val="0FC1D45D"/>
    <w:rsid w:val="0FDCFB9F"/>
    <w:rsid w:val="0FF46BDD"/>
    <w:rsid w:val="1013D36A"/>
    <w:rsid w:val="101C64CF"/>
    <w:rsid w:val="10217ADF"/>
    <w:rsid w:val="102A4DB9"/>
    <w:rsid w:val="1080D71F"/>
    <w:rsid w:val="10873C40"/>
    <w:rsid w:val="10A05972"/>
    <w:rsid w:val="10C08DC1"/>
    <w:rsid w:val="10D5DB61"/>
    <w:rsid w:val="10D8F240"/>
    <w:rsid w:val="1102A205"/>
    <w:rsid w:val="110AD2F1"/>
    <w:rsid w:val="110DBAD1"/>
    <w:rsid w:val="1133C81C"/>
    <w:rsid w:val="1180EE3C"/>
    <w:rsid w:val="118EADE1"/>
    <w:rsid w:val="11AF9240"/>
    <w:rsid w:val="11C20F53"/>
    <w:rsid w:val="11C4E6A1"/>
    <w:rsid w:val="11DDF32B"/>
    <w:rsid w:val="11E0FCE7"/>
    <w:rsid w:val="11FADDFD"/>
    <w:rsid w:val="12551612"/>
    <w:rsid w:val="125C5E22"/>
    <w:rsid w:val="129CA11E"/>
    <w:rsid w:val="12ABAD4F"/>
    <w:rsid w:val="12C259AB"/>
    <w:rsid w:val="12F3188C"/>
    <w:rsid w:val="132C0515"/>
    <w:rsid w:val="134014E9"/>
    <w:rsid w:val="13563850"/>
    <w:rsid w:val="135649F8"/>
    <w:rsid w:val="136E6753"/>
    <w:rsid w:val="136FC550"/>
    <w:rsid w:val="13729D3E"/>
    <w:rsid w:val="138D5593"/>
    <w:rsid w:val="1391BA3F"/>
    <w:rsid w:val="1394A1E9"/>
    <w:rsid w:val="13AEF400"/>
    <w:rsid w:val="13BD4FBA"/>
    <w:rsid w:val="13EFC654"/>
    <w:rsid w:val="13FB4B96"/>
    <w:rsid w:val="140F01C0"/>
    <w:rsid w:val="14297C7F"/>
    <w:rsid w:val="14371C94"/>
    <w:rsid w:val="143F5601"/>
    <w:rsid w:val="149BC755"/>
    <w:rsid w:val="14B3B7E1"/>
    <w:rsid w:val="14CF8870"/>
    <w:rsid w:val="1521FF6C"/>
    <w:rsid w:val="1544D1DD"/>
    <w:rsid w:val="15C92FB4"/>
    <w:rsid w:val="15D22425"/>
    <w:rsid w:val="15D441E0"/>
    <w:rsid w:val="15D75D24"/>
    <w:rsid w:val="15EE8850"/>
    <w:rsid w:val="160C6911"/>
    <w:rsid w:val="161DF394"/>
    <w:rsid w:val="1650C013"/>
    <w:rsid w:val="16615278"/>
    <w:rsid w:val="1661B500"/>
    <w:rsid w:val="1669074D"/>
    <w:rsid w:val="16F773D9"/>
    <w:rsid w:val="1706C082"/>
    <w:rsid w:val="171996A2"/>
    <w:rsid w:val="172E9595"/>
    <w:rsid w:val="17372DBB"/>
    <w:rsid w:val="174A4E5D"/>
    <w:rsid w:val="1758ACB5"/>
    <w:rsid w:val="1776F6C3"/>
    <w:rsid w:val="1790DB6B"/>
    <w:rsid w:val="1798DE8A"/>
    <w:rsid w:val="179F5276"/>
    <w:rsid w:val="17C5DBFD"/>
    <w:rsid w:val="18134FBA"/>
    <w:rsid w:val="1827FE3F"/>
    <w:rsid w:val="1846E3AA"/>
    <w:rsid w:val="18482DC3"/>
    <w:rsid w:val="1857EB48"/>
    <w:rsid w:val="18645EE3"/>
    <w:rsid w:val="188446BA"/>
    <w:rsid w:val="18D82336"/>
    <w:rsid w:val="190CAC68"/>
    <w:rsid w:val="1911BC61"/>
    <w:rsid w:val="192D4F73"/>
    <w:rsid w:val="19559456"/>
    <w:rsid w:val="19584DF5"/>
    <w:rsid w:val="196F3878"/>
    <w:rsid w:val="1985CE6B"/>
    <w:rsid w:val="199E19D9"/>
    <w:rsid w:val="19A79CF9"/>
    <w:rsid w:val="19DB218B"/>
    <w:rsid w:val="19EF51BE"/>
    <w:rsid w:val="19F3284E"/>
    <w:rsid w:val="19FF1AA3"/>
    <w:rsid w:val="1A0FD18B"/>
    <w:rsid w:val="1A2C913E"/>
    <w:rsid w:val="1A600204"/>
    <w:rsid w:val="1A748305"/>
    <w:rsid w:val="1A802387"/>
    <w:rsid w:val="1A830F65"/>
    <w:rsid w:val="1AA758FE"/>
    <w:rsid w:val="1AB1897D"/>
    <w:rsid w:val="1ABDB408"/>
    <w:rsid w:val="1AF9EA4F"/>
    <w:rsid w:val="1B0B08D9"/>
    <w:rsid w:val="1B2CA761"/>
    <w:rsid w:val="1B477475"/>
    <w:rsid w:val="1B49B9D7"/>
    <w:rsid w:val="1B891CE1"/>
    <w:rsid w:val="1B908AD9"/>
    <w:rsid w:val="1B9B641D"/>
    <w:rsid w:val="1BA8CCD7"/>
    <w:rsid w:val="1BC082A9"/>
    <w:rsid w:val="1BE99F7E"/>
    <w:rsid w:val="1C38BA89"/>
    <w:rsid w:val="1C8C7881"/>
    <w:rsid w:val="1CA59E3C"/>
    <w:rsid w:val="1CA6D93A"/>
    <w:rsid w:val="1CAA2194"/>
    <w:rsid w:val="1CAA2C8B"/>
    <w:rsid w:val="1CC877C2"/>
    <w:rsid w:val="1CE218F0"/>
    <w:rsid w:val="1CF17079"/>
    <w:rsid w:val="1D008A2B"/>
    <w:rsid w:val="1D00F2BC"/>
    <w:rsid w:val="1D01F311"/>
    <w:rsid w:val="1D28120D"/>
    <w:rsid w:val="1D564430"/>
    <w:rsid w:val="1D57B7DD"/>
    <w:rsid w:val="1D72DDD2"/>
    <w:rsid w:val="1D8B670B"/>
    <w:rsid w:val="1DA17BCD"/>
    <w:rsid w:val="1DD0B42C"/>
    <w:rsid w:val="1E08200E"/>
    <w:rsid w:val="1E2C5F78"/>
    <w:rsid w:val="1E30EB6F"/>
    <w:rsid w:val="1E32D869"/>
    <w:rsid w:val="1E4363C7"/>
    <w:rsid w:val="1E6FE52E"/>
    <w:rsid w:val="1E97F448"/>
    <w:rsid w:val="1EBCE01C"/>
    <w:rsid w:val="1EE6A5AF"/>
    <w:rsid w:val="1EEEF026"/>
    <w:rsid w:val="1F344AD5"/>
    <w:rsid w:val="1F58C3DD"/>
    <w:rsid w:val="1F5AC5C3"/>
    <w:rsid w:val="1F958DB4"/>
    <w:rsid w:val="1FB6BFC8"/>
    <w:rsid w:val="1FCAC5DF"/>
    <w:rsid w:val="1FD51B93"/>
    <w:rsid w:val="1FDE79FC"/>
    <w:rsid w:val="1FE054DE"/>
    <w:rsid w:val="1FF4056C"/>
    <w:rsid w:val="20518DCA"/>
    <w:rsid w:val="205C01FB"/>
    <w:rsid w:val="2062FD2D"/>
    <w:rsid w:val="2082AA65"/>
    <w:rsid w:val="20D19B91"/>
    <w:rsid w:val="20D80DC5"/>
    <w:rsid w:val="20FB33CA"/>
    <w:rsid w:val="212FABE4"/>
    <w:rsid w:val="2156FE58"/>
    <w:rsid w:val="216C9DF5"/>
    <w:rsid w:val="21C42A13"/>
    <w:rsid w:val="21C610F4"/>
    <w:rsid w:val="21FFB447"/>
    <w:rsid w:val="2208FB73"/>
    <w:rsid w:val="220E3F7D"/>
    <w:rsid w:val="225B6EFF"/>
    <w:rsid w:val="228592AF"/>
    <w:rsid w:val="2297042B"/>
    <w:rsid w:val="22A73DBC"/>
    <w:rsid w:val="22A8D435"/>
    <w:rsid w:val="22C9D529"/>
    <w:rsid w:val="22FDEF7B"/>
    <w:rsid w:val="23161ABE"/>
    <w:rsid w:val="231EF010"/>
    <w:rsid w:val="2337B946"/>
    <w:rsid w:val="2343A332"/>
    <w:rsid w:val="2353C1F0"/>
    <w:rsid w:val="23B3DE3B"/>
    <w:rsid w:val="23E8B2B0"/>
    <w:rsid w:val="23F4B163"/>
    <w:rsid w:val="23F97BC1"/>
    <w:rsid w:val="24987C99"/>
    <w:rsid w:val="24D6A04E"/>
    <w:rsid w:val="24D9EC9F"/>
    <w:rsid w:val="24F7B6EF"/>
    <w:rsid w:val="2503B85B"/>
    <w:rsid w:val="2504A71C"/>
    <w:rsid w:val="251E2274"/>
    <w:rsid w:val="252604F2"/>
    <w:rsid w:val="25295946"/>
    <w:rsid w:val="25341F7A"/>
    <w:rsid w:val="253B64EF"/>
    <w:rsid w:val="253EFDBA"/>
    <w:rsid w:val="2562C9C2"/>
    <w:rsid w:val="256FD2DC"/>
    <w:rsid w:val="25A94D5E"/>
    <w:rsid w:val="25D6FC66"/>
    <w:rsid w:val="25FB4E49"/>
    <w:rsid w:val="25FD37D0"/>
    <w:rsid w:val="2616FFFA"/>
    <w:rsid w:val="2621C415"/>
    <w:rsid w:val="262824E4"/>
    <w:rsid w:val="2687ACFE"/>
    <w:rsid w:val="26BAB84F"/>
    <w:rsid w:val="26EA53FB"/>
    <w:rsid w:val="275025EF"/>
    <w:rsid w:val="275208DC"/>
    <w:rsid w:val="27667AE5"/>
    <w:rsid w:val="27E65DFA"/>
    <w:rsid w:val="27E98BE1"/>
    <w:rsid w:val="27EC26B9"/>
    <w:rsid w:val="280E4110"/>
    <w:rsid w:val="283C6F4D"/>
    <w:rsid w:val="284850EB"/>
    <w:rsid w:val="28C82286"/>
    <w:rsid w:val="291B1BFF"/>
    <w:rsid w:val="291BC574"/>
    <w:rsid w:val="294A5E8E"/>
    <w:rsid w:val="298DE7A2"/>
    <w:rsid w:val="29989836"/>
    <w:rsid w:val="29B45A3B"/>
    <w:rsid w:val="29E5FBB0"/>
    <w:rsid w:val="2A18D675"/>
    <w:rsid w:val="2A63F2E7"/>
    <w:rsid w:val="2A81F018"/>
    <w:rsid w:val="2AB2BB47"/>
    <w:rsid w:val="2ACBE3A4"/>
    <w:rsid w:val="2B10D57B"/>
    <w:rsid w:val="2B248C49"/>
    <w:rsid w:val="2B31EF62"/>
    <w:rsid w:val="2B3AB4FE"/>
    <w:rsid w:val="2B5060B6"/>
    <w:rsid w:val="2B9B14CC"/>
    <w:rsid w:val="2B9B8CA7"/>
    <w:rsid w:val="2BAE709D"/>
    <w:rsid w:val="2BBEB0C7"/>
    <w:rsid w:val="2BD0B2D3"/>
    <w:rsid w:val="2BFFC348"/>
    <w:rsid w:val="2C014352"/>
    <w:rsid w:val="2C10C868"/>
    <w:rsid w:val="2C128C6A"/>
    <w:rsid w:val="2C2C74F5"/>
    <w:rsid w:val="2C2DD548"/>
    <w:rsid w:val="2C54EBE6"/>
    <w:rsid w:val="2C63CE34"/>
    <w:rsid w:val="2C789D8D"/>
    <w:rsid w:val="2C889A42"/>
    <w:rsid w:val="2CAB4668"/>
    <w:rsid w:val="2CACA5DC"/>
    <w:rsid w:val="2CC4EA8A"/>
    <w:rsid w:val="2CCE3028"/>
    <w:rsid w:val="2CDD4BC2"/>
    <w:rsid w:val="2D155497"/>
    <w:rsid w:val="2D277A59"/>
    <w:rsid w:val="2D5A8128"/>
    <w:rsid w:val="2D6A658E"/>
    <w:rsid w:val="2D74E27E"/>
    <w:rsid w:val="2D7A1861"/>
    <w:rsid w:val="2D815478"/>
    <w:rsid w:val="2D82E698"/>
    <w:rsid w:val="2DD1AAED"/>
    <w:rsid w:val="2DE45FF7"/>
    <w:rsid w:val="2DEEEB73"/>
    <w:rsid w:val="2DFD7A74"/>
    <w:rsid w:val="2E146DEE"/>
    <w:rsid w:val="2E465E3A"/>
    <w:rsid w:val="2E51552D"/>
    <w:rsid w:val="2E81AC96"/>
    <w:rsid w:val="2E8FCF29"/>
    <w:rsid w:val="2EBE880C"/>
    <w:rsid w:val="2ED0BD88"/>
    <w:rsid w:val="2EE6C59A"/>
    <w:rsid w:val="2EF69163"/>
    <w:rsid w:val="2F284BFB"/>
    <w:rsid w:val="2F2A70F6"/>
    <w:rsid w:val="2F3CBF26"/>
    <w:rsid w:val="2F533A0E"/>
    <w:rsid w:val="2F76E5B4"/>
    <w:rsid w:val="2FA73617"/>
    <w:rsid w:val="2FAC8EEC"/>
    <w:rsid w:val="2FB9671D"/>
    <w:rsid w:val="2FB9A012"/>
    <w:rsid w:val="301B968C"/>
    <w:rsid w:val="3056A4CE"/>
    <w:rsid w:val="305C5DD3"/>
    <w:rsid w:val="30793967"/>
    <w:rsid w:val="30808F2A"/>
    <w:rsid w:val="30AA6699"/>
    <w:rsid w:val="30C133F6"/>
    <w:rsid w:val="30C160D1"/>
    <w:rsid w:val="30D0DF24"/>
    <w:rsid w:val="3129A7D0"/>
    <w:rsid w:val="312E365E"/>
    <w:rsid w:val="31557073"/>
    <w:rsid w:val="315F1A87"/>
    <w:rsid w:val="3164E6AB"/>
    <w:rsid w:val="31651CEC"/>
    <w:rsid w:val="31743FF4"/>
    <w:rsid w:val="317EEBC2"/>
    <w:rsid w:val="31A25AD7"/>
    <w:rsid w:val="31B4BF04"/>
    <w:rsid w:val="31BD88C1"/>
    <w:rsid w:val="321BA4E7"/>
    <w:rsid w:val="325B87C8"/>
    <w:rsid w:val="329C7A89"/>
    <w:rsid w:val="32AAB3A3"/>
    <w:rsid w:val="33342C0E"/>
    <w:rsid w:val="3344383D"/>
    <w:rsid w:val="3348D508"/>
    <w:rsid w:val="334A7334"/>
    <w:rsid w:val="3377A124"/>
    <w:rsid w:val="33A7BB0A"/>
    <w:rsid w:val="33AC4391"/>
    <w:rsid w:val="33CC4F91"/>
    <w:rsid w:val="33F5EBD0"/>
    <w:rsid w:val="33F65AA0"/>
    <w:rsid w:val="34372D15"/>
    <w:rsid w:val="34389BDB"/>
    <w:rsid w:val="346FCE7B"/>
    <w:rsid w:val="3474D66F"/>
    <w:rsid w:val="348B5C4F"/>
    <w:rsid w:val="348D1135"/>
    <w:rsid w:val="34B7B7C1"/>
    <w:rsid w:val="34C919C1"/>
    <w:rsid w:val="3519DC25"/>
    <w:rsid w:val="3536C054"/>
    <w:rsid w:val="35621FC2"/>
    <w:rsid w:val="357AA413"/>
    <w:rsid w:val="35BB80D9"/>
    <w:rsid w:val="35CE3BA3"/>
    <w:rsid w:val="35DCD5B0"/>
    <w:rsid w:val="35E58331"/>
    <w:rsid w:val="36328BAA"/>
    <w:rsid w:val="3678C13B"/>
    <w:rsid w:val="367FB18C"/>
    <w:rsid w:val="36BA6F73"/>
    <w:rsid w:val="36BC5476"/>
    <w:rsid w:val="36E87AEB"/>
    <w:rsid w:val="36F11897"/>
    <w:rsid w:val="36FAEF3D"/>
    <w:rsid w:val="371B209A"/>
    <w:rsid w:val="3720FAA7"/>
    <w:rsid w:val="37263240"/>
    <w:rsid w:val="37647B2B"/>
    <w:rsid w:val="377ABF41"/>
    <w:rsid w:val="37CA17ED"/>
    <w:rsid w:val="37E11C0D"/>
    <w:rsid w:val="37F0A490"/>
    <w:rsid w:val="381296F5"/>
    <w:rsid w:val="38233336"/>
    <w:rsid w:val="38288827"/>
    <w:rsid w:val="382D517C"/>
    <w:rsid w:val="3854D84A"/>
    <w:rsid w:val="3884C76F"/>
    <w:rsid w:val="38BD86D4"/>
    <w:rsid w:val="38C2F7FB"/>
    <w:rsid w:val="38C39EAB"/>
    <w:rsid w:val="38C6F1FF"/>
    <w:rsid w:val="38FEFF70"/>
    <w:rsid w:val="394EA845"/>
    <w:rsid w:val="397ED03D"/>
    <w:rsid w:val="39ABABCB"/>
    <w:rsid w:val="39AF26E2"/>
    <w:rsid w:val="39B06D1E"/>
    <w:rsid w:val="39D424EB"/>
    <w:rsid w:val="39DADCDA"/>
    <w:rsid w:val="3A1D4E0F"/>
    <w:rsid w:val="3A311FA5"/>
    <w:rsid w:val="3A707F99"/>
    <w:rsid w:val="3AA718AD"/>
    <w:rsid w:val="3ABBE672"/>
    <w:rsid w:val="3AF7E1F5"/>
    <w:rsid w:val="3AF8D7DB"/>
    <w:rsid w:val="3B25CF6D"/>
    <w:rsid w:val="3B26F945"/>
    <w:rsid w:val="3B37648F"/>
    <w:rsid w:val="3B3F3DF3"/>
    <w:rsid w:val="3B4E1052"/>
    <w:rsid w:val="3B732EF9"/>
    <w:rsid w:val="3B7A67FE"/>
    <w:rsid w:val="3BB61420"/>
    <w:rsid w:val="3BC74C8A"/>
    <w:rsid w:val="3BD2651B"/>
    <w:rsid w:val="3BDB436D"/>
    <w:rsid w:val="3BECA3E2"/>
    <w:rsid w:val="3BFFACC0"/>
    <w:rsid w:val="3C0BE5ED"/>
    <w:rsid w:val="3C3A12F5"/>
    <w:rsid w:val="3C537709"/>
    <w:rsid w:val="3C6A3D1A"/>
    <w:rsid w:val="3CA7803E"/>
    <w:rsid w:val="3CB61B6C"/>
    <w:rsid w:val="3D04A0B0"/>
    <w:rsid w:val="3D089682"/>
    <w:rsid w:val="3D2EA4D1"/>
    <w:rsid w:val="3D54DC34"/>
    <w:rsid w:val="3D6F260C"/>
    <w:rsid w:val="3D7713CE"/>
    <w:rsid w:val="3D86F678"/>
    <w:rsid w:val="3D891FA9"/>
    <w:rsid w:val="3D8DF936"/>
    <w:rsid w:val="3D9E8CF7"/>
    <w:rsid w:val="3DB1C78F"/>
    <w:rsid w:val="3E059778"/>
    <w:rsid w:val="3E327F3E"/>
    <w:rsid w:val="3E66878D"/>
    <w:rsid w:val="3E85B114"/>
    <w:rsid w:val="3E8E7A96"/>
    <w:rsid w:val="3EB89760"/>
    <w:rsid w:val="3ED3A424"/>
    <w:rsid w:val="3EE0778B"/>
    <w:rsid w:val="3EE43B42"/>
    <w:rsid w:val="3F383B7D"/>
    <w:rsid w:val="3F47AB35"/>
    <w:rsid w:val="3F651977"/>
    <w:rsid w:val="3F71C0AF"/>
    <w:rsid w:val="3F878616"/>
    <w:rsid w:val="3FB1BED7"/>
    <w:rsid w:val="3FB4E8E6"/>
    <w:rsid w:val="3FCA57EE"/>
    <w:rsid w:val="3FE33C96"/>
    <w:rsid w:val="4000533D"/>
    <w:rsid w:val="40059747"/>
    <w:rsid w:val="400C5389"/>
    <w:rsid w:val="4034C527"/>
    <w:rsid w:val="4054C294"/>
    <w:rsid w:val="4054D417"/>
    <w:rsid w:val="405F35CD"/>
    <w:rsid w:val="40602A69"/>
    <w:rsid w:val="40604BD5"/>
    <w:rsid w:val="40897CEF"/>
    <w:rsid w:val="40AA2BBD"/>
    <w:rsid w:val="40AEB490"/>
    <w:rsid w:val="40C4DC97"/>
    <w:rsid w:val="40D95BAA"/>
    <w:rsid w:val="40E877C9"/>
    <w:rsid w:val="40F4A287"/>
    <w:rsid w:val="41098F62"/>
    <w:rsid w:val="410D5DA6"/>
    <w:rsid w:val="411CED04"/>
    <w:rsid w:val="41281593"/>
    <w:rsid w:val="415914F9"/>
    <w:rsid w:val="416950E9"/>
    <w:rsid w:val="418DC783"/>
    <w:rsid w:val="41A5124E"/>
    <w:rsid w:val="41AD69ED"/>
    <w:rsid w:val="41B60587"/>
    <w:rsid w:val="41BD51D6"/>
    <w:rsid w:val="41F0A478"/>
    <w:rsid w:val="41F456FD"/>
    <w:rsid w:val="4225C437"/>
    <w:rsid w:val="422CFE44"/>
    <w:rsid w:val="42331B18"/>
    <w:rsid w:val="42489F87"/>
    <w:rsid w:val="4252B32A"/>
    <w:rsid w:val="426A2651"/>
    <w:rsid w:val="4284482A"/>
    <w:rsid w:val="4290A7D6"/>
    <w:rsid w:val="42AE3E04"/>
    <w:rsid w:val="42BA6C24"/>
    <w:rsid w:val="42BBCCE4"/>
    <w:rsid w:val="42C9165D"/>
    <w:rsid w:val="42CFBF4B"/>
    <w:rsid w:val="42E1E87D"/>
    <w:rsid w:val="430D09E3"/>
    <w:rsid w:val="431B172A"/>
    <w:rsid w:val="431DC502"/>
    <w:rsid w:val="432E9511"/>
    <w:rsid w:val="4339F8B0"/>
    <w:rsid w:val="435C385F"/>
    <w:rsid w:val="43740A88"/>
    <w:rsid w:val="437E32CA"/>
    <w:rsid w:val="4396D68F"/>
    <w:rsid w:val="439824D9"/>
    <w:rsid w:val="43AAD824"/>
    <w:rsid w:val="440FA77D"/>
    <w:rsid w:val="4439DDB6"/>
    <w:rsid w:val="445B2140"/>
    <w:rsid w:val="4464D211"/>
    <w:rsid w:val="4464E6BE"/>
    <w:rsid w:val="44941A0A"/>
    <w:rsid w:val="44A70928"/>
    <w:rsid w:val="44A833A8"/>
    <w:rsid w:val="44AA8C9A"/>
    <w:rsid w:val="44C15AF3"/>
    <w:rsid w:val="44C782E7"/>
    <w:rsid w:val="44D5C911"/>
    <w:rsid w:val="4532A6F0"/>
    <w:rsid w:val="4533F53A"/>
    <w:rsid w:val="45346479"/>
    <w:rsid w:val="454A5BED"/>
    <w:rsid w:val="455E12A7"/>
    <w:rsid w:val="45A7BA4C"/>
    <w:rsid w:val="45E7BA49"/>
    <w:rsid w:val="45E7FB89"/>
    <w:rsid w:val="45F05CD5"/>
    <w:rsid w:val="45F344C3"/>
    <w:rsid w:val="4600B71F"/>
    <w:rsid w:val="461C90BF"/>
    <w:rsid w:val="462496C8"/>
    <w:rsid w:val="4629EFD1"/>
    <w:rsid w:val="4645C9E5"/>
    <w:rsid w:val="4652D4A7"/>
    <w:rsid w:val="465AB788"/>
    <w:rsid w:val="46A04F45"/>
    <w:rsid w:val="46AC2A65"/>
    <w:rsid w:val="46B35EAE"/>
    <w:rsid w:val="46B46A02"/>
    <w:rsid w:val="46E62C4E"/>
    <w:rsid w:val="46EDF0BE"/>
    <w:rsid w:val="47068C3B"/>
    <w:rsid w:val="4726333B"/>
    <w:rsid w:val="4745AC1C"/>
    <w:rsid w:val="4760C237"/>
    <w:rsid w:val="476327E5"/>
    <w:rsid w:val="47853F6C"/>
    <w:rsid w:val="4788E113"/>
    <w:rsid w:val="47D9394B"/>
    <w:rsid w:val="47E19A46"/>
    <w:rsid w:val="47E2C347"/>
    <w:rsid w:val="48076606"/>
    <w:rsid w:val="480D69D3"/>
    <w:rsid w:val="48359DC6"/>
    <w:rsid w:val="483B21D5"/>
    <w:rsid w:val="48522237"/>
    <w:rsid w:val="485931BD"/>
    <w:rsid w:val="48694B93"/>
    <w:rsid w:val="4869FF25"/>
    <w:rsid w:val="4877D376"/>
    <w:rsid w:val="4881E578"/>
    <w:rsid w:val="488712E6"/>
    <w:rsid w:val="48948882"/>
    <w:rsid w:val="48A25C9C"/>
    <w:rsid w:val="48ADB5A8"/>
    <w:rsid w:val="48B9FBCB"/>
    <w:rsid w:val="48C015CC"/>
    <w:rsid w:val="48CCE3CE"/>
    <w:rsid w:val="48DEB76F"/>
    <w:rsid w:val="48ED1739"/>
    <w:rsid w:val="48F7DE80"/>
    <w:rsid w:val="490DF508"/>
    <w:rsid w:val="4917B68B"/>
    <w:rsid w:val="491F1AD7"/>
    <w:rsid w:val="49288439"/>
    <w:rsid w:val="493BD023"/>
    <w:rsid w:val="49433FD7"/>
    <w:rsid w:val="495064F4"/>
    <w:rsid w:val="497BA4CB"/>
    <w:rsid w:val="4984589E"/>
    <w:rsid w:val="4A1DCD10"/>
    <w:rsid w:val="4A259180"/>
    <w:rsid w:val="4A307B8A"/>
    <w:rsid w:val="4A57A1A0"/>
    <w:rsid w:val="4AD42842"/>
    <w:rsid w:val="4ADE0BA8"/>
    <w:rsid w:val="4B18AF23"/>
    <w:rsid w:val="4B2C4F75"/>
    <w:rsid w:val="4B87AB0B"/>
    <w:rsid w:val="4B9498C5"/>
    <w:rsid w:val="4BA83984"/>
    <w:rsid w:val="4BC161E1"/>
    <w:rsid w:val="4BC816BC"/>
    <w:rsid w:val="4BEC3DE0"/>
    <w:rsid w:val="4BF17CD6"/>
    <w:rsid w:val="4C0CBA7F"/>
    <w:rsid w:val="4C0D1B07"/>
    <w:rsid w:val="4C14E088"/>
    <w:rsid w:val="4C2940C5"/>
    <w:rsid w:val="4C5366B8"/>
    <w:rsid w:val="4C790460"/>
    <w:rsid w:val="4C981E07"/>
    <w:rsid w:val="4C983C45"/>
    <w:rsid w:val="4CB47F84"/>
    <w:rsid w:val="4CB66963"/>
    <w:rsid w:val="4CBE55CF"/>
    <w:rsid w:val="4CBFDE7E"/>
    <w:rsid w:val="4CD13347"/>
    <w:rsid w:val="4D099ACA"/>
    <w:rsid w:val="4D317458"/>
    <w:rsid w:val="4D40D4DF"/>
    <w:rsid w:val="4D4409E5"/>
    <w:rsid w:val="4D556DD2"/>
    <w:rsid w:val="4D56A9B7"/>
    <w:rsid w:val="4D7F42F7"/>
    <w:rsid w:val="4D8D4D37"/>
    <w:rsid w:val="4DAE6D80"/>
    <w:rsid w:val="4DB4569F"/>
    <w:rsid w:val="4DB7C7A3"/>
    <w:rsid w:val="4DC14DED"/>
    <w:rsid w:val="4DC434F6"/>
    <w:rsid w:val="4DC7589B"/>
    <w:rsid w:val="4E23DC89"/>
    <w:rsid w:val="4E45147F"/>
    <w:rsid w:val="4E5F066D"/>
    <w:rsid w:val="4E718419"/>
    <w:rsid w:val="4E809568"/>
    <w:rsid w:val="4E93BEA4"/>
    <w:rsid w:val="4E94A514"/>
    <w:rsid w:val="4E9FF5E6"/>
    <w:rsid w:val="4EAA6359"/>
    <w:rsid w:val="4EB5FF23"/>
    <w:rsid w:val="4EC2F01C"/>
    <w:rsid w:val="4ECB8D03"/>
    <w:rsid w:val="4ECF32EA"/>
    <w:rsid w:val="4EDFDA46"/>
    <w:rsid w:val="4EE87BDC"/>
    <w:rsid w:val="4EED23DD"/>
    <w:rsid w:val="4EFF8BF7"/>
    <w:rsid w:val="4F22C8DA"/>
    <w:rsid w:val="4F291D98"/>
    <w:rsid w:val="4F350A63"/>
    <w:rsid w:val="4F436611"/>
    <w:rsid w:val="4F4E47F8"/>
    <w:rsid w:val="4F56922F"/>
    <w:rsid w:val="4F586DEF"/>
    <w:rsid w:val="4F628C69"/>
    <w:rsid w:val="4F6609C9"/>
    <w:rsid w:val="4F748B6C"/>
    <w:rsid w:val="4F952589"/>
    <w:rsid w:val="4FA57997"/>
    <w:rsid w:val="4FBFBC81"/>
    <w:rsid w:val="4FD45BEF"/>
    <w:rsid w:val="500F67D8"/>
    <w:rsid w:val="501216AF"/>
    <w:rsid w:val="5040E670"/>
    <w:rsid w:val="504633BA"/>
    <w:rsid w:val="5050AF87"/>
    <w:rsid w:val="50514FFD"/>
    <w:rsid w:val="506177BF"/>
    <w:rsid w:val="50722814"/>
    <w:rsid w:val="507BAAA7"/>
    <w:rsid w:val="50AE00E1"/>
    <w:rsid w:val="50AFD422"/>
    <w:rsid w:val="50CD61FF"/>
    <w:rsid w:val="50F9FB43"/>
    <w:rsid w:val="5108AF54"/>
    <w:rsid w:val="512B6EF6"/>
    <w:rsid w:val="513D5EF4"/>
    <w:rsid w:val="51509777"/>
    <w:rsid w:val="51856887"/>
    <w:rsid w:val="51918AAE"/>
    <w:rsid w:val="51934FA1"/>
    <w:rsid w:val="5196A72F"/>
    <w:rsid w:val="51A0E7ED"/>
    <w:rsid w:val="51B0D600"/>
    <w:rsid w:val="51B6B04E"/>
    <w:rsid w:val="51D18988"/>
    <w:rsid w:val="51FE1C06"/>
    <w:rsid w:val="52031FB8"/>
    <w:rsid w:val="520809F5"/>
    <w:rsid w:val="5226B06A"/>
    <w:rsid w:val="522C7929"/>
    <w:rsid w:val="5230CC7B"/>
    <w:rsid w:val="5236191A"/>
    <w:rsid w:val="52549F5E"/>
    <w:rsid w:val="525B68A2"/>
    <w:rsid w:val="527F770E"/>
    <w:rsid w:val="52860042"/>
    <w:rsid w:val="52982A57"/>
    <w:rsid w:val="529F3DD7"/>
    <w:rsid w:val="52B0AB4B"/>
    <w:rsid w:val="52DE34E6"/>
    <w:rsid w:val="52E084EE"/>
    <w:rsid w:val="52E69B19"/>
    <w:rsid w:val="52E88883"/>
    <w:rsid w:val="52EBE014"/>
    <w:rsid w:val="52EDD09B"/>
    <w:rsid w:val="53327790"/>
    <w:rsid w:val="533B4351"/>
    <w:rsid w:val="53786CD1"/>
    <w:rsid w:val="53A95799"/>
    <w:rsid w:val="53C3B823"/>
    <w:rsid w:val="53CC9CDC"/>
    <w:rsid w:val="53DA5705"/>
    <w:rsid w:val="53EBF2B9"/>
    <w:rsid w:val="5401104E"/>
    <w:rsid w:val="5476773D"/>
    <w:rsid w:val="548279EC"/>
    <w:rsid w:val="5484EDEE"/>
    <w:rsid w:val="549F20D6"/>
    <w:rsid w:val="54DB69D0"/>
    <w:rsid w:val="54EBECDB"/>
    <w:rsid w:val="54F282B4"/>
    <w:rsid w:val="54F5343D"/>
    <w:rsid w:val="55327077"/>
    <w:rsid w:val="55394D6C"/>
    <w:rsid w:val="5568CD92"/>
    <w:rsid w:val="556DB9DC"/>
    <w:rsid w:val="55794A8E"/>
    <w:rsid w:val="56028286"/>
    <w:rsid w:val="560BC969"/>
    <w:rsid w:val="5615D5A8"/>
    <w:rsid w:val="5628317A"/>
    <w:rsid w:val="562A537F"/>
    <w:rsid w:val="564990CD"/>
    <w:rsid w:val="565B7A3A"/>
    <w:rsid w:val="5665DCE9"/>
    <w:rsid w:val="56844723"/>
    <w:rsid w:val="568D509D"/>
    <w:rsid w:val="56C8029C"/>
    <w:rsid w:val="5726E602"/>
    <w:rsid w:val="57609CD1"/>
    <w:rsid w:val="5768CA9F"/>
    <w:rsid w:val="577A7193"/>
    <w:rsid w:val="57825871"/>
    <w:rsid w:val="579AB07A"/>
    <w:rsid w:val="57AA0117"/>
    <w:rsid w:val="57ACA078"/>
    <w:rsid w:val="57ADB31C"/>
    <w:rsid w:val="57B1A609"/>
    <w:rsid w:val="57B46DDC"/>
    <w:rsid w:val="57B59C9C"/>
    <w:rsid w:val="57C64577"/>
    <w:rsid w:val="57CA7A47"/>
    <w:rsid w:val="57E5612E"/>
    <w:rsid w:val="57EADEC3"/>
    <w:rsid w:val="580E6C7F"/>
    <w:rsid w:val="5828FC58"/>
    <w:rsid w:val="5832E6F1"/>
    <w:rsid w:val="58732C1C"/>
    <w:rsid w:val="5890892A"/>
    <w:rsid w:val="58949ECE"/>
    <w:rsid w:val="589E34EC"/>
    <w:rsid w:val="58BA710B"/>
    <w:rsid w:val="58D381A7"/>
    <w:rsid w:val="58FC6D32"/>
    <w:rsid w:val="5921BB4F"/>
    <w:rsid w:val="5923BF09"/>
    <w:rsid w:val="593AA54C"/>
    <w:rsid w:val="594F7080"/>
    <w:rsid w:val="59931AFC"/>
    <w:rsid w:val="599A7D98"/>
    <w:rsid w:val="59A64031"/>
    <w:rsid w:val="59B5E8CB"/>
    <w:rsid w:val="59B91FF5"/>
    <w:rsid w:val="59C8B65C"/>
    <w:rsid w:val="59F95F71"/>
    <w:rsid w:val="5A0528D3"/>
    <w:rsid w:val="5A05EF8E"/>
    <w:rsid w:val="5A0AB6DC"/>
    <w:rsid w:val="5A1EB7D3"/>
    <w:rsid w:val="5A23E0D6"/>
    <w:rsid w:val="5A3C353A"/>
    <w:rsid w:val="5A571253"/>
    <w:rsid w:val="5A6AA63B"/>
    <w:rsid w:val="5A7A1A3A"/>
    <w:rsid w:val="5A976441"/>
    <w:rsid w:val="5A9B745D"/>
    <w:rsid w:val="5AA01D95"/>
    <w:rsid w:val="5AAADF36"/>
    <w:rsid w:val="5AC0DE42"/>
    <w:rsid w:val="5AD6CE90"/>
    <w:rsid w:val="5B0AC668"/>
    <w:rsid w:val="5B22DDDD"/>
    <w:rsid w:val="5B233D68"/>
    <w:rsid w:val="5B2FEFCB"/>
    <w:rsid w:val="5B3847F1"/>
    <w:rsid w:val="5B4F11BC"/>
    <w:rsid w:val="5B5BAED0"/>
    <w:rsid w:val="5B5E558D"/>
    <w:rsid w:val="5B7834A3"/>
    <w:rsid w:val="5BA88EF0"/>
    <w:rsid w:val="5BD60596"/>
    <w:rsid w:val="5BDF906B"/>
    <w:rsid w:val="5BF06792"/>
    <w:rsid w:val="5BFD5762"/>
    <w:rsid w:val="5C3B088A"/>
    <w:rsid w:val="5C4F2678"/>
    <w:rsid w:val="5C96288A"/>
    <w:rsid w:val="5CD156DD"/>
    <w:rsid w:val="5CDA899E"/>
    <w:rsid w:val="5D25F565"/>
    <w:rsid w:val="5D445F51"/>
    <w:rsid w:val="5D540A18"/>
    <w:rsid w:val="5D56B785"/>
    <w:rsid w:val="5D5DC4D1"/>
    <w:rsid w:val="5D6A9A69"/>
    <w:rsid w:val="5D923F43"/>
    <w:rsid w:val="5DB09CDE"/>
    <w:rsid w:val="5DB7E1D4"/>
    <w:rsid w:val="5DC9C53B"/>
    <w:rsid w:val="5DCCD2FE"/>
    <w:rsid w:val="5E37ADA5"/>
    <w:rsid w:val="5E65609C"/>
    <w:rsid w:val="5EB4AC1B"/>
    <w:rsid w:val="5F1D098E"/>
    <w:rsid w:val="5F2EE6F3"/>
    <w:rsid w:val="5F369FAC"/>
    <w:rsid w:val="5F419B7C"/>
    <w:rsid w:val="5F59E4E5"/>
    <w:rsid w:val="5FA13BB0"/>
    <w:rsid w:val="5FADDF8C"/>
    <w:rsid w:val="5FED1B1E"/>
    <w:rsid w:val="60011C15"/>
    <w:rsid w:val="6019C659"/>
    <w:rsid w:val="6053A37F"/>
    <w:rsid w:val="609857C5"/>
    <w:rsid w:val="60ADE0A4"/>
    <w:rsid w:val="60C003FC"/>
    <w:rsid w:val="60D54149"/>
    <w:rsid w:val="60D5DBA6"/>
    <w:rsid w:val="60E8BD7B"/>
    <w:rsid w:val="613523F8"/>
    <w:rsid w:val="61859164"/>
    <w:rsid w:val="61907B6E"/>
    <w:rsid w:val="61A1BE55"/>
    <w:rsid w:val="61B596BA"/>
    <w:rsid w:val="61B5AC59"/>
    <w:rsid w:val="61F4A059"/>
    <w:rsid w:val="621FBDFA"/>
    <w:rsid w:val="62399A81"/>
    <w:rsid w:val="623A60B7"/>
    <w:rsid w:val="62840E01"/>
    <w:rsid w:val="62A1E464"/>
    <w:rsid w:val="62B1E4A5"/>
    <w:rsid w:val="62BC4A61"/>
    <w:rsid w:val="62C03EE5"/>
    <w:rsid w:val="62C951D3"/>
    <w:rsid w:val="62EE0680"/>
    <w:rsid w:val="6310EEC6"/>
    <w:rsid w:val="6339FD42"/>
    <w:rsid w:val="6354EC0B"/>
    <w:rsid w:val="635572AA"/>
    <w:rsid w:val="635EBE0C"/>
    <w:rsid w:val="63802B05"/>
    <w:rsid w:val="63D96399"/>
    <w:rsid w:val="63D96E5D"/>
    <w:rsid w:val="63DAD64D"/>
    <w:rsid w:val="63E0BA0A"/>
    <w:rsid w:val="6416344E"/>
    <w:rsid w:val="6418875D"/>
    <w:rsid w:val="6421479B"/>
    <w:rsid w:val="642A776E"/>
    <w:rsid w:val="642BE174"/>
    <w:rsid w:val="6458658B"/>
    <w:rsid w:val="646E92DC"/>
    <w:rsid w:val="6486C273"/>
    <w:rsid w:val="64B645CB"/>
    <w:rsid w:val="64B9563F"/>
    <w:rsid w:val="64CE5E93"/>
    <w:rsid w:val="64D2F4F0"/>
    <w:rsid w:val="64DAC3C0"/>
    <w:rsid w:val="652819A2"/>
    <w:rsid w:val="653D608B"/>
    <w:rsid w:val="65528BDE"/>
    <w:rsid w:val="6554968F"/>
    <w:rsid w:val="65575EBC"/>
    <w:rsid w:val="65581A01"/>
    <w:rsid w:val="65598489"/>
    <w:rsid w:val="65B7218D"/>
    <w:rsid w:val="65B98E55"/>
    <w:rsid w:val="65D544A6"/>
    <w:rsid w:val="65DCAB3B"/>
    <w:rsid w:val="66082E1C"/>
    <w:rsid w:val="6625A742"/>
    <w:rsid w:val="665F10C6"/>
    <w:rsid w:val="665FB762"/>
    <w:rsid w:val="6684F8B7"/>
    <w:rsid w:val="66A11BD5"/>
    <w:rsid w:val="66BAF3F3"/>
    <w:rsid w:val="66EE5C3F"/>
    <w:rsid w:val="66F26DDD"/>
    <w:rsid w:val="66F32F1D"/>
    <w:rsid w:val="6727A7B2"/>
    <w:rsid w:val="67787B9C"/>
    <w:rsid w:val="679BC03C"/>
    <w:rsid w:val="67F4D2E8"/>
    <w:rsid w:val="6819620F"/>
    <w:rsid w:val="688EFF7E"/>
    <w:rsid w:val="68B6FF4D"/>
    <w:rsid w:val="696B87BA"/>
    <w:rsid w:val="6975EB94"/>
    <w:rsid w:val="6983894E"/>
    <w:rsid w:val="6987C226"/>
    <w:rsid w:val="6991CED3"/>
    <w:rsid w:val="69975824"/>
    <w:rsid w:val="69BB826F"/>
    <w:rsid w:val="69C0BE3E"/>
    <w:rsid w:val="69D3DE68"/>
    <w:rsid w:val="69E5CF35"/>
    <w:rsid w:val="6A041249"/>
    <w:rsid w:val="6A2C2941"/>
    <w:rsid w:val="6A491D71"/>
    <w:rsid w:val="6A5C1B48"/>
    <w:rsid w:val="6A6BFC95"/>
    <w:rsid w:val="6A71EC58"/>
    <w:rsid w:val="6A83C0EC"/>
    <w:rsid w:val="6AAF0D75"/>
    <w:rsid w:val="6AB6CD8D"/>
    <w:rsid w:val="6AFA9BA1"/>
    <w:rsid w:val="6B038B17"/>
    <w:rsid w:val="6B044DB9"/>
    <w:rsid w:val="6B0A860D"/>
    <w:rsid w:val="6B1FECA3"/>
    <w:rsid w:val="6B255068"/>
    <w:rsid w:val="6B415F3E"/>
    <w:rsid w:val="6B4E9D49"/>
    <w:rsid w:val="6B769AC1"/>
    <w:rsid w:val="6BA5011B"/>
    <w:rsid w:val="6BB3DE8E"/>
    <w:rsid w:val="6BC89690"/>
    <w:rsid w:val="6BF678C7"/>
    <w:rsid w:val="6C0668F0"/>
    <w:rsid w:val="6C1FA9BD"/>
    <w:rsid w:val="6C34A96D"/>
    <w:rsid w:val="6C71B80C"/>
    <w:rsid w:val="6C73702C"/>
    <w:rsid w:val="6C79A4C1"/>
    <w:rsid w:val="6C9F5B78"/>
    <w:rsid w:val="6CA52292"/>
    <w:rsid w:val="6CB393D0"/>
    <w:rsid w:val="6CBA47E6"/>
    <w:rsid w:val="6CCEF8E6"/>
    <w:rsid w:val="6D35535E"/>
    <w:rsid w:val="6D49AC7D"/>
    <w:rsid w:val="6D587D05"/>
    <w:rsid w:val="6D6270A1"/>
    <w:rsid w:val="6D6BE336"/>
    <w:rsid w:val="6D889563"/>
    <w:rsid w:val="6DA990B1"/>
    <w:rsid w:val="6DCA1836"/>
    <w:rsid w:val="6E0ED42D"/>
    <w:rsid w:val="6E153115"/>
    <w:rsid w:val="6E157522"/>
    <w:rsid w:val="6E187653"/>
    <w:rsid w:val="6E2271F7"/>
    <w:rsid w:val="6E37EA19"/>
    <w:rsid w:val="6E3F1D7A"/>
    <w:rsid w:val="6E480751"/>
    <w:rsid w:val="6E643D82"/>
    <w:rsid w:val="6E7FF434"/>
    <w:rsid w:val="6E942F61"/>
    <w:rsid w:val="6ED06884"/>
    <w:rsid w:val="6EE75B98"/>
    <w:rsid w:val="6EE8998B"/>
    <w:rsid w:val="6EFE4102"/>
    <w:rsid w:val="6F1B0526"/>
    <w:rsid w:val="6F2141A2"/>
    <w:rsid w:val="6F369932"/>
    <w:rsid w:val="6F4D0EE2"/>
    <w:rsid w:val="6F613DA1"/>
    <w:rsid w:val="6F6303FA"/>
    <w:rsid w:val="6F9CD632"/>
    <w:rsid w:val="6FB6F0DC"/>
    <w:rsid w:val="6FC51233"/>
    <w:rsid w:val="6FCBF43D"/>
    <w:rsid w:val="6FD6FC3A"/>
    <w:rsid w:val="6FE858E6"/>
    <w:rsid w:val="70000DE3"/>
    <w:rsid w:val="70192525"/>
    <w:rsid w:val="702362AB"/>
    <w:rsid w:val="702FFFC2"/>
    <w:rsid w:val="704FF9EE"/>
    <w:rsid w:val="7081F563"/>
    <w:rsid w:val="70D8A411"/>
    <w:rsid w:val="70FE9C38"/>
    <w:rsid w:val="710204D8"/>
    <w:rsid w:val="711D2AF6"/>
    <w:rsid w:val="7120FD63"/>
    <w:rsid w:val="71CB9A87"/>
    <w:rsid w:val="71E9FA98"/>
    <w:rsid w:val="71F86818"/>
    <w:rsid w:val="72123D26"/>
    <w:rsid w:val="721C7B9F"/>
    <w:rsid w:val="7220A88E"/>
    <w:rsid w:val="7232F5EE"/>
    <w:rsid w:val="7238AB1B"/>
    <w:rsid w:val="7242F47F"/>
    <w:rsid w:val="724714D3"/>
    <w:rsid w:val="7258E264"/>
    <w:rsid w:val="726021A1"/>
    <w:rsid w:val="727B80B8"/>
    <w:rsid w:val="729733C9"/>
    <w:rsid w:val="72ABE50E"/>
    <w:rsid w:val="72BC9CE1"/>
    <w:rsid w:val="72D84E70"/>
    <w:rsid w:val="73042A4A"/>
    <w:rsid w:val="73154DA6"/>
    <w:rsid w:val="7320C722"/>
    <w:rsid w:val="733630C2"/>
    <w:rsid w:val="73452FC2"/>
    <w:rsid w:val="734E4778"/>
    <w:rsid w:val="735CD0C2"/>
    <w:rsid w:val="7369999C"/>
    <w:rsid w:val="736F786B"/>
    <w:rsid w:val="73926E37"/>
    <w:rsid w:val="73C9E43F"/>
    <w:rsid w:val="73CB2320"/>
    <w:rsid w:val="73DBE036"/>
    <w:rsid w:val="73F069EE"/>
    <w:rsid w:val="73F4B2C5"/>
    <w:rsid w:val="7499B0BD"/>
    <w:rsid w:val="749B0B8E"/>
    <w:rsid w:val="74ABBBA2"/>
    <w:rsid w:val="74B83640"/>
    <w:rsid w:val="74BA6654"/>
    <w:rsid w:val="74CAB023"/>
    <w:rsid w:val="754736F5"/>
    <w:rsid w:val="756E93D5"/>
    <w:rsid w:val="757C1B7E"/>
    <w:rsid w:val="75FFF96D"/>
    <w:rsid w:val="7601FC9F"/>
    <w:rsid w:val="7619E76F"/>
    <w:rsid w:val="76387030"/>
    <w:rsid w:val="7641F9AC"/>
    <w:rsid w:val="764249A0"/>
    <w:rsid w:val="7652DB57"/>
    <w:rsid w:val="766F4F67"/>
    <w:rsid w:val="76879306"/>
    <w:rsid w:val="76E4500A"/>
    <w:rsid w:val="76F09AE2"/>
    <w:rsid w:val="7708FD25"/>
    <w:rsid w:val="776F777D"/>
    <w:rsid w:val="77CFE0B8"/>
    <w:rsid w:val="77E677A3"/>
    <w:rsid w:val="77F29DFF"/>
    <w:rsid w:val="78081BBB"/>
    <w:rsid w:val="7842FF2D"/>
    <w:rsid w:val="7844F383"/>
    <w:rsid w:val="7846056C"/>
    <w:rsid w:val="7846ED92"/>
    <w:rsid w:val="785C4236"/>
    <w:rsid w:val="7863AA76"/>
    <w:rsid w:val="78686428"/>
    <w:rsid w:val="788F0A2F"/>
    <w:rsid w:val="78A63497"/>
    <w:rsid w:val="78A83DF0"/>
    <w:rsid w:val="78B23603"/>
    <w:rsid w:val="78C23340"/>
    <w:rsid w:val="78D604D6"/>
    <w:rsid w:val="78E07458"/>
    <w:rsid w:val="78EE60FC"/>
    <w:rsid w:val="79056E80"/>
    <w:rsid w:val="79271EFC"/>
    <w:rsid w:val="792839B5"/>
    <w:rsid w:val="7938E295"/>
    <w:rsid w:val="794BD63C"/>
    <w:rsid w:val="7977D058"/>
    <w:rsid w:val="7990F330"/>
    <w:rsid w:val="79B7844D"/>
    <w:rsid w:val="79FFC483"/>
    <w:rsid w:val="7A1026A0"/>
    <w:rsid w:val="7A165537"/>
    <w:rsid w:val="7A253F19"/>
    <w:rsid w:val="7A362AA6"/>
    <w:rsid w:val="7A4204F8"/>
    <w:rsid w:val="7A4E0664"/>
    <w:rsid w:val="7A672EC1"/>
    <w:rsid w:val="7AA746F4"/>
    <w:rsid w:val="7ABF5683"/>
    <w:rsid w:val="7AFBE5B0"/>
    <w:rsid w:val="7B06C699"/>
    <w:rsid w:val="7B13A0B9"/>
    <w:rsid w:val="7B47A8DA"/>
    <w:rsid w:val="7B48100A"/>
    <w:rsid w:val="7B57B73C"/>
    <w:rsid w:val="7B681A7B"/>
    <w:rsid w:val="7B7868DD"/>
    <w:rsid w:val="7BB3210E"/>
    <w:rsid w:val="7BCB71D3"/>
    <w:rsid w:val="7BCFE597"/>
    <w:rsid w:val="7BDDD559"/>
    <w:rsid w:val="7BF6D291"/>
    <w:rsid w:val="7BFC942C"/>
    <w:rsid w:val="7C2601BE"/>
    <w:rsid w:val="7C2A93D6"/>
    <w:rsid w:val="7C411781"/>
    <w:rsid w:val="7C4B42C2"/>
    <w:rsid w:val="7C52FCC3"/>
    <w:rsid w:val="7C7FE703"/>
    <w:rsid w:val="7C83058B"/>
    <w:rsid w:val="7C870496"/>
    <w:rsid w:val="7C9D52FC"/>
    <w:rsid w:val="7CAF711A"/>
    <w:rsid w:val="7CB3C738"/>
    <w:rsid w:val="7CB9846D"/>
    <w:rsid w:val="7CCC8AD4"/>
    <w:rsid w:val="7CD268D7"/>
    <w:rsid w:val="7CDF561C"/>
    <w:rsid w:val="7CE71CBB"/>
    <w:rsid w:val="7D86DED5"/>
    <w:rsid w:val="7D98937A"/>
    <w:rsid w:val="7DD37599"/>
    <w:rsid w:val="7DE1AE51"/>
    <w:rsid w:val="7E3265CA"/>
    <w:rsid w:val="7E4F9E5D"/>
    <w:rsid w:val="7E5C7665"/>
    <w:rsid w:val="7E7A614C"/>
    <w:rsid w:val="7E879B71"/>
    <w:rsid w:val="7ED63401"/>
    <w:rsid w:val="7EE43A77"/>
    <w:rsid w:val="7EEAC125"/>
    <w:rsid w:val="7EEB9710"/>
    <w:rsid w:val="7EED417E"/>
    <w:rsid w:val="7EFF5016"/>
    <w:rsid w:val="7F7DD2C9"/>
    <w:rsid w:val="7FB72C13"/>
    <w:rsid w:val="7FC936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C75E93BA-F26A-4C4A-863C-FDE14130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styleId="Normal" w:default="1">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hAnsi="Arial" w:eastAsiaTheme="majorEastAsia"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hAnsi="Copernicus Medium" w:eastAsiaTheme="majorEastAsia"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hAnsi="Foundry Sterling Book" w:eastAsia="Times New Roman"/>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styleId="HeaderChar" w:customStyle="1">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styleId="FooterChar" w:customStyle="1">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color="E30918" w:sz="2" w:space="10"/>
        <w:left w:val="single" w:color="E30918" w:sz="2" w:space="10"/>
        <w:bottom w:val="single" w:color="E30918" w:sz="2" w:space="10"/>
        <w:right w:val="single" w:color="E30918" w:sz="2" w:space="10"/>
      </w:pBdr>
      <w:ind w:left="1152" w:right="1152"/>
    </w:pPr>
    <w:rPr>
      <w:rFonts w:asciiTheme="minorHAnsi" w:hAnsiTheme="minorHAnsi" w:eastAsiaTheme="minorEastAsia"/>
      <w:i/>
      <w:iCs/>
      <w:color w:val="E30918"/>
    </w:rPr>
  </w:style>
  <w:style w:type="paragraph" w:styleId="BulletPoints" w:customStyle="1">
    <w:name w:val="Bullet Points"/>
    <w:basedOn w:val="Normal"/>
    <w:qFormat/>
    <w:rsid w:val="00E02A2F"/>
    <w:pPr>
      <w:numPr>
        <w:numId w:val="10"/>
      </w:numPr>
    </w:pPr>
  </w:style>
  <w:style w:type="paragraph" w:styleId="Caption">
    <w:name w:val="caption"/>
    <w:basedOn w:val="Normal"/>
    <w:next w:val="Normal"/>
    <w:uiPriority w:val="35"/>
    <w:semiHidden/>
    <w:unhideWhenUsed/>
    <w:qFormat/>
    <w:rsid w:val="00E02A2F"/>
    <w:rPr>
      <w:b/>
      <w:bCs/>
      <w:szCs w:val="20"/>
    </w:rPr>
  </w:style>
  <w:style w:type="paragraph" w:styleId="ContentsHeading1" w:customStyle="1">
    <w:name w:val="Contents Heading 1"/>
    <w:basedOn w:val="Normal"/>
    <w:qFormat/>
    <w:rsid w:val="00E02A2F"/>
    <w:pPr>
      <w:pBdr>
        <w:bottom w:val="single" w:color="E30618" w:sz="4" w:space="4"/>
      </w:pBdr>
      <w:spacing w:after="480" w:line="240" w:lineRule="auto"/>
      <w:contextualSpacing/>
    </w:pPr>
    <w:rPr>
      <w:rFonts w:ascii="Jotia" w:hAnsi="Jotia" w:eastAsiaTheme="majorEastAsia" w:cstheme="majorBidi"/>
      <w:b/>
      <w:color w:val="E30918"/>
      <w:spacing w:val="-10"/>
      <w:kern w:val="28"/>
      <w:sz w:val="56"/>
      <w:szCs w:val="56"/>
      <w:u w:color="F04E45"/>
      <w:lang w:val="en-US"/>
    </w:rPr>
  </w:style>
  <w:style w:type="paragraph" w:styleId="CoverTitle1" w:customStyle="1">
    <w:name w:val="Cover Title 1"/>
    <w:rsid w:val="00E02A2F"/>
    <w:pPr>
      <w:widowControl w:val="0"/>
      <w:pBdr>
        <w:top w:val="nil"/>
        <w:left w:val="nil"/>
        <w:bottom w:val="nil"/>
        <w:right w:val="nil"/>
        <w:between w:val="nil"/>
        <w:bar w:val="nil"/>
      </w:pBdr>
      <w:spacing w:line="286" w:lineRule="auto"/>
      <w:ind w:left="23"/>
    </w:pPr>
    <w:rPr>
      <w:rFonts w:ascii="Jotia" w:hAnsi="Jotia" w:eastAsia="Arial Unicode MS" w:cs="Arial Unicode MS"/>
      <w:sz w:val="40"/>
      <w:szCs w:val="20"/>
      <w:u w:color="A7A9AC"/>
      <w:bdr w:val="nil"/>
      <w:lang w:val="en-US" w:eastAsia="de-DE"/>
    </w:rPr>
  </w:style>
  <w:style w:type="paragraph" w:styleId="CoverTitle2" w:customStyle="1">
    <w:name w:val="Cover Title 2"/>
    <w:basedOn w:val="Normal"/>
    <w:qFormat/>
    <w:rsid w:val="00E02A2F"/>
    <w:pPr>
      <w:spacing w:after="0" w:line="240" w:lineRule="auto"/>
      <w:contextualSpacing/>
    </w:pPr>
    <w:rPr>
      <w:rFonts w:ascii="Jotia" w:hAnsi="Jotia" w:eastAsiaTheme="majorEastAs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hAnsi="Calibri" w:eastAsia="Times New Roman" w:cs="Times New Roman"/>
      <w:szCs w:val="20"/>
    </w:rPr>
  </w:style>
  <w:style w:type="character" w:styleId="FootnoteTextChar" w:customStyle="1">
    <w:name w:val="Footnote Text Char"/>
    <w:basedOn w:val="DefaultParagraphFont"/>
    <w:link w:val="FootnoteText"/>
    <w:uiPriority w:val="99"/>
    <w:rsid w:val="00E02A2F"/>
    <w:rPr>
      <w:rFonts w:ascii="Calibri" w:hAnsi="Calibri" w:eastAsia="Times New Roman" w:cs="Times New Roman"/>
      <w:sz w:val="20"/>
      <w:szCs w:val="20"/>
      <w:lang w:eastAsia="en-AU"/>
    </w:rPr>
  </w:style>
  <w:style w:type="table" w:styleId="Griffithstyle" w:customStyle="1">
    <w:name w:val="Griffith style"/>
    <w:basedOn w:val="TableNormal"/>
    <w:uiPriority w:val="99"/>
    <w:rsid w:val="00E02A2F"/>
    <w:rPr>
      <w:sz w:val="22"/>
      <w:szCs w:val="22"/>
      <w:lang w:eastAsia="en-AU"/>
    </w:rPr>
    <w:tblPr>
      <w:tblStyleRowBandSize w:val="1"/>
      <w:tblBorders>
        <w:insideH w:val="single" w:color="BFBFBF" w:themeColor="background1" w:themeShade="BF" w:sz="4" w:space="0"/>
        <w:insideV w:val="single" w:color="BFBFBF" w:themeColor="background1" w:themeShade="BF" w:sz="4" w:space="0"/>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color="BFBFBF" w:themeColor="background1" w:themeShade="BF" w:sz="4" w:space="0"/>
          <w:right w:val="nil"/>
          <w:insideH w:val="nil"/>
          <w:insideV w:val="single" w:color="BFBFBF" w:themeColor="background1" w:themeShade="BF" w:sz="4" w:space="0"/>
        </w:tcBorders>
      </w:tcPr>
    </w:tblStylePr>
    <w:tblStylePr w:type="band1Horz">
      <w:tblPr/>
      <w:tcPr>
        <w:tcBorders>
          <w:insideH w:val="nil"/>
        </w:tcBorders>
      </w:tcPr>
    </w:tblStylePr>
    <w:tblStylePr w:type="band2Horz">
      <w:tblPr/>
      <w:tcPr>
        <w:tcBorders>
          <w:top w:val="nil"/>
          <w:left w:val="nil"/>
          <w:bottom w:val="nil"/>
          <w:right w:val="nil"/>
          <w:insideH w:val="single" w:color="BFBFBF" w:themeColor="background1" w:themeShade="BF" w:sz="4" w:space="0"/>
        </w:tcBorders>
      </w:tcPr>
    </w:tblStylePr>
  </w:style>
  <w:style w:type="table" w:styleId="Griffithstyle2" w:customStyle="1">
    <w:name w:val="Griffith style 2"/>
    <w:basedOn w:val="TableNormal"/>
    <w:uiPriority w:val="99"/>
    <w:rsid w:val="00E02A2F"/>
    <w:rPr>
      <w:sz w:val="22"/>
      <w:szCs w:val="22"/>
      <w:lang w:eastAsia="en-AU"/>
    </w:rPr>
    <w:tblPr>
      <w:tblBorders>
        <w:insideH w:val="single" w:color="BFBFBF" w:themeColor="background1" w:themeShade="BF" w:sz="4" w:space="0"/>
        <w:insideV w:val="single" w:color="BFBFBF" w:themeColor="background1" w:themeShade="BF" w:sz="4" w:space="0"/>
      </w:tblBorders>
    </w:tblPr>
    <w:tblStylePr w:type="firstCol">
      <w:tblPr/>
      <w:tcPr>
        <w:tcBorders>
          <w:insideH w:val="single" w:color="E30919" w:sz="4" w:space="0"/>
          <w:insideV w:val="single" w:color="E30919" w:sz="4" w:space="0"/>
        </w:tcBorders>
        <w:shd w:val="clear" w:color="auto" w:fill="E30919"/>
      </w:tcPr>
    </w:tblStylePr>
  </w:style>
  <w:style w:type="character" w:styleId="Heading1Char" w:customStyle="1">
    <w:name w:val="Heading 1 Char"/>
    <w:link w:val="Heading1"/>
    <w:uiPriority w:val="9"/>
    <w:rsid w:val="00E3370E"/>
    <w:rPr>
      <w:rFonts w:ascii="Arial" w:hAnsi="Arial" w:eastAsiaTheme="majorEastAsia" w:cstheme="majorBidi"/>
      <w:b/>
      <w:color w:val="808080" w:themeColor="background1" w:themeShade="80"/>
      <w:sz w:val="32"/>
      <w:szCs w:val="36"/>
      <w:lang w:eastAsia="en-AU"/>
    </w:rPr>
  </w:style>
  <w:style w:type="paragraph" w:styleId="Heading1White" w:customStyle="1">
    <w:name w:val="Heading 1 (White)"/>
    <w:basedOn w:val="Normal"/>
    <w:qFormat/>
    <w:rsid w:val="00E02A2F"/>
    <w:rPr>
      <w:rFonts w:ascii="Jotia" w:hAnsi="Jotia"/>
      <w:b/>
      <w:bCs/>
      <w:color w:val="FFFFFF" w:themeColor="background1"/>
      <w:sz w:val="36"/>
    </w:rPr>
  </w:style>
  <w:style w:type="character" w:styleId="Heading2Char" w:customStyle="1">
    <w:name w:val="Heading 2 Char"/>
    <w:link w:val="Heading2"/>
    <w:uiPriority w:val="9"/>
    <w:rsid w:val="00D86597"/>
    <w:rPr>
      <w:rFonts w:ascii="Copernicus Medium" w:hAnsi="Copernicus Medium" w:eastAsiaTheme="majorEastAsia" w:cstheme="majorBidi"/>
      <w:color w:val="E30918"/>
      <w:sz w:val="28"/>
      <w:szCs w:val="26"/>
      <w:lang w:eastAsia="en-AU"/>
    </w:rPr>
  </w:style>
  <w:style w:type="character" w:styleId="Heading3Char" w:customStyle="1">
    <w:name w:val="Heading 3 Char"/>
    <w:link w:val="Heading3"/>
    <w:uiPriority w:val="9"/>
    <w:rsid w:val="00503A3B"/>
    <w:rPr>
      <w:rFonts w:ascii="Foundry Sterling Book" w:hAnsi="Foundry Sterling Book" w:eastAsia="Times New Roman" w:cstheme="majorBidi"/>
      <w:color w:val="E30918"/>
      <w:szCs w:val="26"/>
      <w:lang w:eastAsia="en-GB"/>
    </w:rPr>
  </w:style>
  <w:style w:type="character" w:styleId="Heading4Char" w:customStyle="1">
    <w:name w:val="Heading 4 Char"/>
    <w:link w:val="Heading4"/>
    <w:uiPriority w:val="9"/>
    <w:rsid w:val="00DC4670"/>
    <w:rPr>
      <w:rFonts w:ascii="Foundry Sterling Book" w:hAnsi="Foundry Sterling Book" w:cs="Arial"/>
      <w:b/>
      <w:sz w:val="20"/>
      <w:szCs w:val="22"/>
      <w:lang w:eastAsia="en-AU"/>
    </w:rPr>
  </w:style>
  <w:style w:type="character" w:styleId="Heading5Char" w:customStyle="1">
    <w:name w:val="Heading 5 Char"/>
    <w:link w:val="Heading5"/>
    <w:uiPriority w:val="9"/>
    <w:rsid w:val="00E02A2F"/>
    <w:rPr>
      <w:rFonts w:ascii="FoundrySterling-Book" w:hAnsi="FoundrySterling-Book" w:eastAsiaTheme="majorEastAsia" w:cstheme="majorBidi"/>
      <w:b/>
      <w:sz w:val="20"/>
      <w:szCs w:val="22"/>
      <w:lang w:eastAsia="en-AU"/>
    </w:rPr>
  </w:style>
  <w:style w:type="character" w:styleId="Heading6Char" w:customStyle="1">
    <w:name w:val="Heading 6 Char"/>
    <w:link w:val="Heading6"/>
    <w:uiPriority w:val="9"/>
    <w:rsid w:val="00E02A2F"/>
    <w:rPr>
      <w:rFonts w:ascii="FoundrySterling-Book" w:hAnsi="FoundrySterling-Book" w:eastAsiaTheme="majorEastAsia" w:cstheme="majorBidi"/>
      <w:sz w:val="20"/>
      <w:szCs w:val="22"/>
      <w:lang w:eastAsia="en-AU"/>
    </w:rPr>
  </w:style>
  <w:style w:type="character" w:styleId="Heading7Char" w:customStyle="1">
    <w:name w:val="Heading 7 Char"/>
    <w:basedOn w:val="DefaultParagraphFont"/>
    <w:link w:val="Heading7"/>
    <w:uiPriority w:val="9"/>
    <w:rsid w:val="00E02A2F"/>
    <w:rPr>
      <w:rFonts w:ascii="FoundrySterling-Book" w:hAnsi="FoundrySterling-Book" w:eastAsiaTheme="minorEastAsia"/>
      <w:lang w:eastAsia="en-AU"/>
    </w:rPr>
  </w:style>
  <w:style w:type="character" w:styleId="Heading8Char" w:customStyle="1">
    <w:name w:val="Heading 8 Char"/>
    <w:basedOn w:val="DefaultParagraphFont"/>
    <w:link w:val="Heading8"/>
    <w:uiPriority w:val="9"/>
    <w:rsid w:val="00E02A2F"/>
    <w:rPr>
      <w:rFonts w:ascii="FoundrySterling-Book" w:hAnsi="FoundrySterling-Book" w:eastAsiaTheme="minorEastAsia"/>
      <w:i/>
      <w:iCs/>
      <w:lang w:eastAsia="en-AU"/>
    </w:rPr>
  </w:style>
  <w:style w:type="character" w:styleId="Heading9Char" w:customStyle="1">
    <w:name w:val="Heading 9 Char"/>
    <w:basedOn w:val="DefaultParagraphFont"/>
    <w:link w:val="Heading9"/>
    <w:uiPriority w:val="9"/>
    <w:rsid w:val="00E02A2F"/>
    <w:rPr>
      <w:rFonts w:ascii="FoundrySterling-Book" w:hAnsi="FoundrySterling-Book" w:eastAsiaTheme="majorEastAsia"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styleId="SubtitleChar" w:customStyle="1">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styleId="IntenseQuoteChar" w:customStyle="1">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styleId="IntroCopy" w:customStyle="1">
    <w:name w:val="Intro Copy"/>
    <w:basedOn w:val="Normal"/>
    <w:qFormat/>
    <w:rsid w:val="00E02A2F"/>
    <w:rPr>
      <w:rFonts w:ascii="Foundry Sterling Demi" w:hAnsi="Foundry Sterling Demi"/>
      <w:b/>
      <w:bCs/>
      <w:color w:val="E30918"/>
    </w:rPr>
  </w:style>
  <w:style w:type="character" w:styleId="Mention1" w:customStyle="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styleId="NoSpacingChar" w:customStyle="1">
    <w:name w:val="No Spacing Char"/>
    <w:basedOn w:val="DefaultParagraphFont"/>
    <w:link w:val="NoSpacing"/>
    <w:uiPriority w:val="1"/>
    <w:rsid w:val="00E02A2F"/>
    <w:rPr>
      <w:rFonts w:ascii="FoundrySterling-Book" w:hAnsi="FoundrySterling-Book"/>
      <w:sz w:val="20"/>
      <w:szCs w:val="22"/>
      <w:lang w:eastAsia="en-AU"/>
    </w:rPr>
  </w:style>
  <w:style w:type="paragraph" w:styleId="NormalWhite" w:customStyle="1">
    <w:name w:val="Normal (White)"/>
    <w:basedOn w:val="Normal"/>
    <w:qFormat/>
    <w:rsid w:val="00E02A2F"/>
    <w:rPr>
      <w:color w:val="FFFFFF" w:themeColor="background1"/>
      <w:u w:color="F04E45"/>
    </w:rPr>
  </w:style>
  <w:style w:type="paragraph" w:styleId="Numberedlist" w:customStyle="1">
    <w:name w:val="Numbered list"/>
    <w:basedOn w:val="Normal"/>
    <w:qFormat/>
    <w:rsid w:val="00E02A2F"/>
    <w:pPr>
      <w:numPr>
        <w:numId w:val="11"/>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styleId="QuoteChar" w:customStyle="1">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styleId="QuoteGrey" w:customStyle="1">
    <w:name w:val="Quote (Grey)"/>
    <w:basedOn w:val="Normal"/>
    <w:rsid w:val="00E02A2F"/>
    <w:pPr>
      <w:pBdr>
        <w:bottom w:val="single" w:color="808080" w:themeColor="background1" w:themeShade="80" w:sz="2" w:space="12"/>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E02A2F"/>
    <w:rPr>
      <w:sz w:val="22"/>
      <w:szCs w:val="22"/>
      <w:lang w:eastAsia="en-AU"/>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styleId="TitleChar" w:customStyle="1">
    <w:name w:val="Title Char"/>
    <w:aliases w:val="Title Table Char"/>
    <w:basedOn w:val="DefaultParagraphFont"/>
    <w:link w:val="Title"/>
    <w:uiPriority w:val="10"/>
    <w:rsid w:val="00E02A2F"/>
    <w:rPr>
      <w:rFonts w:ascii="FoundrySterling-Book" w:hAnsi="FoundrySterling-Book" w:eastAsiaTheme="majorEastAsia"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character" w:styleId="normaltextrun" w:customStyle="1">
    <w:name w:val="normaltextrun"/>
    <w:basedOn w:val="DefaultParagraphFont"/>
    <w:rsid w:val="00CB42FA"/>
  </w:style>
  <w:style w:type="paragraph" w:styleId="CommentText">
    <w:name w:val="annotation text"/>
    <w:basedOn w:val="Normal"/>
    <w:link w:val="CommentTextChar"/>
    <w:uiPriority w:val="99"/>
    <w:semiHidden/>
    <w:unhideWhenUsed/>
    <w:pPr>
      <w:spacing w:line="240" w:lineRule="auto"/>
    </w:pPr>
    <w:rPr>
      <w:szCs w:val="20"/>
    </w:rPr>
  </w:style>
  <w:style w:type="character" w:styleId="CommentTextChar" w:customStyle="1">
    <w:name w:val="Comment Text Char"/>
    <w:basedOn w:val="DefaultParagraphFont"/>
    <w:link w:val="CommentText"/>
    <w:uiPriority w:val="99"/>
    <w:semiHidden/>
    <w:rPr>
      <w:rFonts w:ascii="FoundrySterling-Book" w:hAnsi="FoundrySterling-Book"/>
      <w:sz w:val="20"/>
      <w:szCs w:val="20"/>
      <w:lang w:eastAsia="en-AU"/>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B3990"/>
    <w:rPr>
      <w:b/>
      <w:bCs/>
    </w:rPr>
  </w:style>
  <w:style w:type="character" w:styleId="CommentSubjectChar" w:customStyle="1">
    <w:name w:val="Comment Subject Char"/>
    <w:basedOn w:val="CommentTextChar"/>
    <w:link w:val="CommentSubject"/>
    <w:uiPriority w:val="99"/>
    <w:semiHidden/>
    <w:rsid w:val="00BB3990"/>
    <w:rPr>
      <w:rFonts w:ascii="FoundrySterling-Book" w:hAnsi="FoundrySterling-Book"/>
      <w:b/>
      <w:bCs/>
      <w:sz w:val="20"/>
      <w:szCs w:val="20"/>
      <w:lang w:eastAsia="en-AU"/>
    </w:rPr>
  </w:style>
  <w:style w:type="paragraph" w:styleId="Default" w:customStyle="1">
    <w:name w:val="Default"/>
    <w:rsid w:val="00321854"/>
    <w:pPr>
      <w:autoSpaceDE w:val="0"/>
      <w:autoSpaceDN w:val="0"/>
      <w:adjustRightInd w:val="0"/>
    </w:pPr>
    <w:rPr>
      <w:rFonts w:ascii="Arial" w:hAnsi="Arial" w:cs="Arial"/>
      <w:color w:val="000000"/>
    </w:rPr>
  </w:style>
  <w:style w:type="paragraph" w:styleId="Revision">
    <w:name w:val="Revision"/>
    <w:hidden/>
    <w:uiPriority w:val="99"/>
    <w:semiHidden/>
    <w:rsid w:val="00026013"/>
    <w:rPr>
      <w:rFonts w:ascii="FoundrySterling-Book" w:hAnsi="FoundrySterling-Book"/>
      <w:sz w:val="2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59132814">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738432029">
      <w:bodyDiv w:val="1"/>
      <w:marLeft w:val="0"/>
      <w:marRight w:val="0"/>
      <w:marTop w:val="0"/>
      <w:marBottom w:val="0"/>
      <w:divBdr>
        <w:top w:val="none" w:sz="0" w:space="0" w:color="auto"/>
        <w:left w:val="none" w:sz="0" w:space="0" w:color="auto"/>
        <w:bottom w:val="none" w:sz="0" w:space="0" w:color="auto"/>
        <w:right w:val="none" w:sz="0" w:space="0" w:color="auto"/>
      </w:divBdr>
    </w:div>
    <w:div w:id="1740790699">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harepointpubstor.blob.core.windows.net/policylibrary-prod/Institutional%20Transfer%20Request%20Policy.pdf" TargetMode="External" Id="rId13" /><Relationship Type="http://schemas.openxmlformats.org/officeDocument/2006/relationships/hyperlink" Target="https://sharepointpubstor.blob.core.windows.net/policylibrary-prod/Student%20Critical%20Incident%20Management%20Procedures.pdf" TargetMode="External" Id="rId18" /><Relationship Type="http://schemas.openxmlformats.org/officeDocument/2006/relationships/hyperlink" Target="https://www.legislation.qld.gov.au/view/html/inforce/2018-06-30/act-1999-010" TargetMode="External" Id="rId26" /><Relationship Type="http://schemas.openxmlformats.org/officeDocument/2006/relationships/hyperlink" Target="https://www.griffith.edu.au/students/student-review-appeal/review-and-appeal-intro" TargetMode="External" Id="rId39"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hyperlink" Target="https://sharepointpubstor.blob.core.windows.net/policylibrary-prod/International%20Students%20Under%20the%20Age%20of%2018%20-%20%20Approved%20Accommodation%20Provider%20Selection%20and%20Monitoring.pdf" TargetMode="External" Id="rId34" /><Relationship Type="http://schemas.openxmlformats.org/officeDocument/2006/relationships/settings" Target="settings.xml" Id="rId7" /><Relationship Type="http://schemas.openxmlformats.org/officeDocument/2006/relationships/hyperlink" Target="https://www.legislation.gov.au/Details/F2017L01182/Html/Text" TargetMode="External" Id="rId12" /><Relationship Type="http://schemas.openxmlformats.org/officeDocument/2006/relationships/hyperlink" Target="https://www.legislation.qld.gov.au/view/html/inforce/current/act-2000-060" TargetMode="External" Id="rId17" /><Relationship Type="http://schemas.openxmlformats.org/officeDocument/2006/relationships/hyperlink" Target="http://www.austlii.edu.au/au/legis/cth/consol_reg/mr1994227/" TargetMode="External" Id="rId25" /><Relationship Type="http://schemas.openxmlformats.org/officeDocument/2006/relationships/hyperlink" Target="https://sharepointpubstor.blob.core.windows.net/policylibrary-prod/Child%20Safety%20and%20Wellbeing%20Policy.pdf" TargetMode="External" Id="rId33" /><Relationship Type="http://schemas.openxmlformats.org/officeDocument/2006/relationships/hyperlink" Target="https://sharepointpubstor.blob.core.windows.net/policylibrary-prod/Child%20Risk%20Management%20Procedure.pdf" TargetMode="External" Id="rId38" /><Relationship Type="http://schemas.openxmlformats.org/officeDocument/2006/relationships/customXml" Target="../customXml/item2.xml" Id="rId2" /><Relationship Type="http://schemas.openxmlformats.org/officeDocument/2006/relationships/hyperlink" Target="https://sharepointpubstor.blob.core.windows.net/policylibrary-prod/Student%20Critical%20Incident%20Management%20Procedures.pdf" TargetMode="External" Id="rId16" /><Relationship Type="http://schemas.openxmlformats.org/officeDocument/2006/relationships/footer" Target="footer1.xml" Id="rId20" /><Relationship Type="http://schemas.openxmlformats.org/officeDocument/2006/relationships/hyperlink" Target="http://policies.griffith.edu.au/pdf/Student%20Misconduct%20Policy.pdf" TargetMode="Externa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legislation.gov.au/Details/F2017L01182/Html/Text" TargetMode="External" Id="rId11" /><Relationship Type="http://schemas.openxmlformats.org/officeDocument/2006/relationships/hyperlink" Target="https://www.legislation.gov.au/Details/F2017L01182" TargetMode="External" Id="rId24" /><Relationship Type="http://schemas.openxmlformats.org/officeDocument/2006/relationships/hyperlink" Target="http://policies.griffith.edu.au/pdf/Institutional%20Transfer%20Request%20Policy.pdf" TargetMode="External" Id="rId32" /><Relationship Type="http://schemas.openxmlformats.org/officeDocument/2006/relationships/hyperlink" Target="http://policies.griffith.edu.au/pdf/Student%20Review%20and%20Appeals%20Procedures.pdf" TargetMode="External" Id="rId37" /><Relationship Type="http://schemas.openxmlformats.org/officeDocument/2006/relationships/fontTable" Target="fontTable.xml" Id="rId40" /><Relationship Type="http://schemas.openxmlformats.org/officeDocument/2006/relationships/numbering" Target="numbering.xml" Id="rId5" /><Relationship Type="http://schemas.openxmlformats.org/officeDocument/2006/relationships/hyperlink" Target="https://sharepointpubstor.blob.core.windows.net/policylibrary-prod/Student%20Critical%20Incident%20Management%20Policy.pdf" TargetMode="External" Id="rId15" /><Relationship Type="http://schemas.openxmlformats.org/officeDocument/2006/relationships/hyperlink" Target="https://www.legislation.gov.au/Details/F2017L01182/Html/Text" TargetMode="External" Id="rId23" /><Relationship Type="http://schemas.openxmlformats.org/officeDocument/2006/relationships/hyperlink" Target="https://sharepointpubstor.blob.core.windows.net/policylibrary-prod/International%20Students%20Under%20the%20Age%20of%2018%20Policy.pdf" TargetMode="External" Id="rId28" /><Relationship Type="http://schemas.openxmlformats.org/officeDocument/2006/relationships/hyperlink" Target="https://sharepointpubstor.blob.core.windows.net/policylibrary-prod/Student%20Misconduct%20Procedures.pdf" TargetMode="External" Id="rId36"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hyperlink" Target="http://policies.griffith.edu.au/pdf/Student%20Critical%20Incident%20Management%20Policy.pdf"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legislation.qld.gov.au/view/html/inforce/current/act-2000-060" TargetMode="External" Id="rId14" /><Relationship Type="http://schemas.openxmlformats.org/officeDocument/2006/relationships/footer" Target="footer2.xml" Id="rId22" /><Relationship Type="http://schemas.openxmlformats.org/officeDocument/2006/relationships/hyperlink" Target="https://www.legislation.qld.gov.au/view/html/inforce/current/act-2000-060" TargetMode="External" Id="rId27" /><Relationship Type="http://schemas.openxmlformats.org/officeDocument/2006/relationships/hyperlink" Target="http://policies.griffith.edu.au/pdf/Student%20Review%20and%20Appeals%20Policy.pdf" TargetMode="External" Id="rId30" /><Relationship Type="http://schemas.openxmlformats.org/officeDocument/2006/relationships/hyperlink" Target="http://policies.griffith.edu.au/pdf/Student%20Critical%20Incident%20Management%20Procedures.pdf" TargetMode="External" Id="rId35" /><Relationship Type="http://schemas.openxmlformats.org/officeDocument/2006/relationships/glossaryDocument" Target="glossary/document.xml" Id="R6ed89a77e3cb4ee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1995b67-8051-4c30-a433-b88961745cbf}"/>
      </w:docPartPr>
      <w:docPartBody>
        <w:p w14:paraId="42EB515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On xmlns="2f261a70-825f-4a37-b7b5-f6ecc2f4c5fa">2022-02-25T05:13:11+00:00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Griffith International</TermName>
          <TermId xmlns="http://schemas.microsoft.com/office/infopath/2007/PartnerControls">f5ba5381-44f0-4ff7-a9c4-f405bd38467c</TermId>
        </TermInfo>
      </Terms>
    </l92b321e1c6d4932b3b7fc50f551e57a>
    <policysummary xmlns="2f261a70-825f-4a37-b7b5-f6ecc2f4c5fa">This procedure establishes the principles which must be applied in relation to an international student who will be or is under 18 years of age while enrolled in any course at the University, in accordance with the requirements of the National Code of Practice for Providers of Education and Training to Overseas Students 2018, Standard 5.</policysummary>
    <PolicyCategoryPath xmlns="2f261a70-825f-4a37-b7b5-f6ecc2f4c5fa">Academic:Student Services</PolicyCategoryPath>
    <PolicyCategory0 xmlns="2f261a70-825f-4a37-b7b5-f6ecc2f4c5fa">Student Services</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552</Value>
      <Value>521</Value>
      <Value>185</Value>
      <Value>78</Value>
      <Value>70</Value>
    </TaxCatchAll>
    <PolicyCategoryParent xmlns="2f261a70-825f-4a37-b7b5-f6ecc2f4c5fa">Academic</PolicyCategoryParent>
    <LastPublished xmlns="2f261a70-825f-4a37-b7b5-f6ecc2f4c5fa">2024-04-02T14:00:00+00:00</LastPublished>
    <doccomments xmlns="2f261a70-825f-4a37-b7b5-f6ecc2f4c5fa">7 February 2022 - Recission of old and ratification of Academic Committee Chair’s exec approval. 
4/3/2022 - Link updated for International Students Under the Age of 18 -Approved Accommodation Provider Selection and Monitoring
20/11/2023 -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
03/04/2024 - Standing COO Admin editorial approval - Rescinded Student Charter links/references updated to new Student Charter Framework.</doccomments>
    <datedeclared xmlns="2f261a70-825f-4a37-b7b5-f6ecc2f4c5fa">2022-02-06T14:00:00+00:00</datedeclared>
    <PrivatePolicy xmlns="2f261a70-825f-4a37-b7b5-f6ecc2f4c5fa">false</PrivatePolicy>
    <policyadvisor xmlns="2f261a70-825f-4a37-b7b5-f6ecc2f4c5fa">
      <UserInfo>
        <DisplayName>Hayley McNeel</DisplayName>
        <AccountId>242</AccountId>
        <AccountType/>
      </UserInfo>
    </policyadvisor>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895e1bd4-e176-48a8-a408-81b6fcc49086</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President (Global)</TermName>
          <TermId xmlns="http://schemas.microsoft.com/office/infopath/2007/PartnerControls">02877cbf-dc96-45f5-bfe7-70701d39d5ac</TermId>
        </TermInfo>
      </Terms>
    </c4c72b675d9b4d35a824d1eba5c21e27>
    <extlink xmlns="2f261a70-825f-4a37-b7b5-f6ecc2f4c5fa">
      <Url xsi:nil="true"/>
      <Description xsi:nil="true"/>
    </extlink>
    <ldaa366a71354cc9a085959c4f1fc5d3 xmlns="2f261a70-825f-4a37-b7b5-f6ecc2f4c5fa">
      <Terms xmlns="http://schemas.microsoft.com/office/infopath/2007/PartnerControls"/>
    </ldaa366a71354cc9a085959c4f1fc5d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F7AD6-2D24-452C-BA2D-4C1DD94A6C30}">
  <ds:schemaRefs>
    <ds:schemaRef ds:uri="http://schemas.microsoft.com/office/2006/documentManagement/types"/>
    <ds:schemaRef ds:uri="http://purl.org/dc/elements/1.1/"/>
    <ds:schemaRef ds:uri="http://schemas.microsoft.com/office/2006/metadata/properties"/>
    <ds:schemaRef ds:uri="2f261a70-825f-4a37-b7b5-f6ecc2f4c5fa"/>
    <ds:schemaRef ds:uri="http://purl.org/dc/terms/"/>
    <ds:schemaRef ds:uri="http://schemas.microsoft.com/office/infopath/2007/PartnerControls"/>
    <ds:schemaRef ds:uri="http://schemas.openxmlformats.org/package/2006/metadata/core-properties"/>
    <ds:schemaRef ds:uri="b40c662e-0380-4817-843d-2c7e10d40c39"/>
    <ds:schemaRef ds:uri="http://www.w3.org/XML/1998/namespace"/>
    <ds:schemaRef ds:uri="http://purl.org/dc/dcmitype/"/>
  </ds:schemaRefs>
</ds:datastoreItem>
</file>

<file path=customXml/itemProps2.xml><?xml version="1.0" encoding="utf-8"?>
<ds:datastoreItem xmlns:ds="http://schemas.openxmlformats.org/officeDocument/2006/customXml" ds:itemID="{ABEADCF0-A94D-4FB7-BBDB-984A0BC24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4.xml><?xml version="1.0" encoding="utf-8"?>
<ds:datastoreItem xmlns:ds="http://schemas.openxmlformats.org/officeDocument/2006/customXml" ds:itemID="{53666913-9EF4-471A-BDC3-F97A9EA429B2}">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Policy statement template.dotx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Students Under the Age of 18 Procedure</dc:title>
  <dc:subject/>
  <dc:creator>Rebecca Voisey</dc:creator>
  <cp:keywords/>
  <dc:description/>
  <cp:lastModifiedBy>Chelsea Finlayson</cp:lastModifiedBy>
  <cp:revision>4</cp:revision>
  <cp:lastPrinted>2019-10-02T04:35:00Z</cp:lastPrinted>
  <dcterms:created xsi:type="dcterms:W3CDTF">2024-04-10T04:54:00Z</dcterms:created>
  <dcterms:modified xsi:type="dcterms:W3CDTF">2024-04-29T23:48:13Z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
  </property>
  <property fmtid="{D5CDD505-2E9C-101B-9397-08002B2CF9AE}" pid="11" name="appauthority">
    <vt:lpwstr>185;#Vice President (Global)|02877cbf-dc96-45f5-bfe7-70701d39d5ac</vt:lpwstr>
  </property>
  <property fmtid="{D5CDD505-2E9C-101B-9397-08002B2CF9AE}" pid="12" name="policycategory">
    <vt:lpwstr/>
  </property>
  <property fmtid="{D5CDD505-2E9C-101B-9397-08002B2CF9AE}" pid="13" name="glossaryterms">
    <vt:lpwstr/>
  </property>
  <property fmtid="{D5CDD505-2E9C-101B-9397-08002B2CF9AE}" pid="14" name="officearea">
    <vt:lpwstr>552;#Griffith International|f5ba5381-44f0-4ff7-a9c4-f405bd38467c</vt:lpwstr>
  </property>
  <property fmtid="{D5CDD505-2E9C-101B-9397-08002B2CF9AE}" pid="15" name="policyaudience">
    <vt:lpwstr>70;#Student|ee8ed24e-bfab-45f3-a2fa-94abe1e7357a</vt:lpwstr>
  </property>
  <property fmtid="{D5CDD505-2E9C-101B-9397-08002B2CF9AE}" pid="16" name="policyreview">
    <vt:lpwstr>78;#2023|895e1bd4-e176-48a8-a408-81b6fcc49086</vt:lpwstr>
  </property>
  <property fmtid="{D5CDD505-2E9C-101B-9397-08002B2CF9AE}" pid="17" name="policy-category">
    <vt:lpwstr>521;#Student Services|576e5606-d62b-43c0-bc2b-5712cb88ba23</vt:lpwstr>
  </property>
  <property fmtid="{D5CDD505-2E9C-101B-9397-08002B2CF9AE}" pid="18" name="Managed_Testing_Field">
    <vt:lpwstr/>
  </property>
  <property fmtid="{D5CDD505-2E9C-101B-9397-08002B2CF9AE}" pid="19" name="MSIP_Label_adaa4be3-f650-4692-881a-64ae220cbceb_Enabled">
    <vt:lpwstr>true</vt:lpwstr>
  </property>
  <property fmtid="{D5CDD505-2E9C-101B-9397-08002B2CF9AE}" pid="20" name="MSIP_Label_adaa4be3-f650-4692-881a-64ae220cbceb_SetDate">
    <vt:lpwstr>2023-03-13T05:36:54Z</vt:lpwstr>
  </property>
  <property fmtid="{D5CDD505-2E9C-101B-9397-08002B2CF9AE}" pid="21" name="MSIP_Label_adaa4be3-f650-4692-881a-64ae220cbceb_Method">
    <vt:lpwstr>Standard</vt:lpwstr>
  </property>
  <property fmtid="{D5CDD505-2E9C-101B-9397-08002B2CF9AE}" pid="22" name="MSIP_Label_adaa4be3-f650-4692-881a-64ae220cbceb_Name">
    <vt:lpwstr>OFFICIAL  Internal (External sharing)</vt:lpwstr>
  </property>
  <property fmtid="{D5CDD505-2E9C-101B-9397-08002B2CF9AE}" pid="23" name="MSIP_Label_adaa4be3-f650-4692-881a-64ae220cbceb_SiteId">
    <vt:lpwstr>5a7cc8ab-a4dc-4f9b-bf60-66714049ad62</vt:lpwstr>
  </property>
  <property fmtid="{D5CDD505-2E9C-101B-9397-08002B2CF9AE}" pid="24" name="MSIP_Label_adaa4be3-f650-4692-881a-64ae220cbceb_ActionId">
    <vt:lpwstr>a6eed3ec-f26b-4b54-8720-10e5d51fd6c5</vt:lpwstr>
  </property>
  <property fmtid="{D5CDD505-2E9C-101B-9397-08002B2CF9AE}" pid="25" name="MSIP_Label_adaa4be3-f650-4692-881a-64ae220cbceb_ContentBits">
    <vt:lpwstr>0</vt:lpwstr>
  </property>
</Properties>
</file>