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2F2D" w14:textId="56950AC0" w:rsidR="000E56E8" w:rsidRDefault="00F82489" w:rsidP="0064778E">
      <w:pPr>
        <w:pStyle w:val="BodyText"/>
        <w:rPr>
          <w:sz w:val="32"/>
        </w:rPr>
      </w:pPr>
      <w:r>
        <w:rPr>
          <w:noProof/>
          <w:lang w:val="en-AU" w:eastAsia="en-AU"/>
        </w:rPr>
        <w:drawing>
          <wp:anchor distT="0" distB="0" distL="0" distR="0" simplePos="0" relativeHeight="251658240" behindDoc="0" locked="0" layoutInCell="1" allowOverlap="1" wp14:anchorId="6F949587" wp14:editId="2112230D">
            <wp:simplePos x="0" y="0"/>
            <wp:positionH relativeFrom="page">
              <wp:posOffset>658495</wp:posOffset>
            </wp:positionH>
            <wp:positionV relativeFrom="topMargin">
              <wp:align>bottom</wp:align>
            </wp:positionV>
            <wp:extent cx="1781174" cy="514348"/>
            <wp:effectExtent l="0" t="0" r="0" b="635"/>
            <wp:wrapNone/>
            <wp:docPr id="1" name="image1.png"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81174" cy="514348"/>
                    </a:xfrm>
                    <a:prstGeom prst="rect">
                      <a:avLst/>
                    </a:prstGeom>
                  </pic:spPr>
                </pic:pic>
              </a:graphicData>
            </a:graphic>
          </wp:anchor>
        </w:drawing>
      </w:r>
      <w:r>
        <w:rPr>
          <w:color w:val="303030"/>
          <w:sz w:val="32"/>
        </w:rPr>
        <w:t>Institutional Framework for Promoting Academic Integrity among Students</w:t>
      </w:r>
    </w:p>
    <w:p w14:paraId="1AA323CE" w14:textId="77777777" w:rsidR="000E56E8" w:rsidRDefault="00F82489">
      <w:pPr>
        <w:ind w:left="287"/>
        <w:rPr>
          <w:sz w:val="16"/>
        </w:rPr>
      </w:pPr>
      <w:r>
        <w:rPr>
          <w:sz w:val="16"/>
        </w:rPr>
        <w:t xml:space="preserve">Adapted from the Lancaster University Framework with their </w:t>
      </w:r>
      <w:proofErr w:type="gramStart"/>
      <w:r>
        <w:rPr>
          <w:sz w:val="16"/>
        </w:rPr>
        <w:t>permission</w:t>
      </w:r>
      <w:proofErr w:type="gramEnd"/>
    </w:p>
    <w:p w14:paraId="672A6659" w14:textId="77777777" w:rsidR="000E56E8" w:rsidRDefault="000E56E8">
      <w:pPr>
        <w:pStyle w:val="BodyText"/>
        <w:spacing w:before="2" w:after="1"/>
        <w:rPr>
          <w:sz w:val="21"/>
        </w:rPr>
      </w:pPr>
    </w:p>
    <w:tbl>
      <w:tblPr>
        <w:tblW w:w="0" w:type="auto"/>
        <w:tblInd w:w="287" w:type="dxa"/>
        <w:tblLayout w:type="fixed"/>
        <w:tblCellMar>
          <w:left w:w="0" w:type="dxa"/>
          <w:right w:w="0" w:type="dxa"/>
        </w:tblCellMar>
        <w:tblLook w:val="01E0" w:firstRow="1" w:lastRow="1" w:firstColumn="1" w:lastColumn="1" w:noHBand="0" w:noVBand="0"/>
      </w:tblPr>
      <w:tblGrid>
        <w:gridCol w:w="2410"/>
        <w:gridCol w:w="7229"/>
      </w:tblGrid>
      <w:tr w:rsidR="000E56E8" w14:paraId="7EEAF8C7" w14:textId="77777777">
        <w:trPr>
          <w:trHeight w:val="480"/>
        </w:trPr>
        <w:tc>
          <w:tcPr>
            <w:tcW w:w="2410" w:type="dxa"/>
            <w:tcBorders>
              <w:top w:val="single" w:sz="12" w:space="0" w:color="DADADA"/>
              <w:right w:val="single" w:sz="12" w:space="0" w:color="DADADA"/>
            </w:tcBorders>
          </w:tcPr>
          <w:p w14:paraId="177BFF65" w14:textId="77777777" w:rsidR="000E56E8" w:rsidRDefault="00F82489">
            <w:pPr>
              <w:pStyle w:val="TableParagraph"/>
              <w:spacing w:before="193"/>
              <w:ind w:left="107"/>
              <w:rPr>
                <w:b/>
                <w:sz w:val="20"/>
              </w:rPr>
            </w:pPr>
            <w:r>
              <w:rPr>
                <w:b/>
                <w:sz w:val="20"/>
              </w:rPr>
              <w:t>Approving authority</w:t>
            </w:r>
          </w:p>
        </w:tc>
        <w:tc>
          <w:tcPr>
            <w:tcW w:w="7229" w:type="dxa"/>
            <w:tcBorders>
              <w:top w:val="single" w:sz="12" w:space="0" w:color="DADADA"/>
              <w:left w:val="single" w:sz="12" w:space="0" w:color="DADADA"/>
            </w:tcBorders>
          </w:tcPr>
          <w:p w14:paraId="7CB89BFA" w14:textId="77777777" w:rsidR="000E56E8" w:rsidRDefault="00F82489">
            <w:pPr>
              <w:pStyle w:val="TableParagraph"/>
              <w:spacing w:before="195"/>
              <w:ind w:left="251"/>
              <w:rPr>
                <w:sz w:val="20"/>
              </w:rPr>
            </w:pPr>
            <w:r>
              <w:rPr>
                <w:sz w:val="20"/>
              </w:rPr>
              <w:t>University Council</w:t>
            </w:r>
          </w:p>
        </w:tc>
      </w:tr>
      <w:tr w:rsidR="000E56E8" w:rsidRPr="000D71A8" w14:paraId="35738D72" w14:textId="77777777">
        <w:trPr>
          <w:trHeight w:val="340"/>
        </w:trPr>
        <w:tc>
          <w:tcPr>
            <w:tcW w:w="2410" w:type="dxa"/>
            <w:tcBorders>
              <w:right w:val="single" w:sz="12" w:space="0" w:color="DADADA"/>
            </w:tcBorders>
          </w:tcPr>
          <w:p w14:paraId="778C0512" w14:textId="77777777" w:rsidR="000E56E8" w:rsidRPr="00CC6571" w:rsidRDefault="00F82489" w:rsidP="000D71A8">
            <w:pPr>
              <w:pStyle w:val="TableParagraph"/>
              <w:spacing w:before="55"/>
              <w:rPr>
                <w:b/>
                <w:sz w:val="20"/>
              </w:rPr>
            </w:pPr>
            <w:r w:rsidRPr="00CC6571">
              <w:rPr>
                <w:b/>
                <w:sz w:val="20"/>
              </w:rPr>
              <w:t>Approval date</w:t>
            </w:r>
          </w:p>
        </w:tc>
        <w:tc>
          <w:tcPr>
            <w:tcW w:w="7229" w:type="dxa"/>
            <w:tcBorders>
              <w:left w:val="single" w:sz="12" w:space="0" w:color="DADADA"/>
            </w:tcBorders>
          </w:tcPr>
          <w:p w14:paraId="437D72CA" w14:textId="77777777" w:rsidR="000E56E8" w:rsidRPr="000D71A8" w:rsidRDefault="00CC49A1" w:rsidP="00366E16">
            <w:pPr>
              <w:pStyle w:val="TableParagraph"/>
              <w:spacing w:before="58"/>
              <w:ind w:left="251"/>
              <w:rPr>
                <w:sz w:val="20"/>
              </w:rPr>
            </w:pPr>
            <w:r w:rsidRPr="00366E16">
              <w:rPr>
                <w:sz w:val="20"/>
              </w:rPr>
              <w:t>4 December</w:t>
            </w:r>
            <w:r w:rsidR="00F82489" w:rsidRPr="00366E16">
              <w:rPr>
                <w:sz w:val="20"/>
              </w:rPr>
              <w:t xml:space="preserve"> 2017</w:t>
            </w:r>
            <w:r w:rsidR="00F82489" w:rsidRPr="000D71A8">
              <w:rPr>
                <w:color w:val="800080"/>
                <w:sz w:val="20"/>
              </w:rPr>
              <w:t xml:space="preserve"> </w:t>
            </w:r>
            <w:r w:rsidR="00F82489" w:rsidRPr="000D71A8">
              <w:rPr>
                <w:sz w:val="20"/>
              </w:rPr>
              <w:t>(</w:t>
            </w:r>
            <w:r w:rsidR="00366E16" w:rsidRPr="00366E16">
              <w:rPr>
                <w:sz w:val="20"/>
              </w:rPr>
              <w:t>5/</w:t>
            </w:r>
            <w:r w:rsidR="00F82489" w:rsidRPr="00366E16">
              <w:rPr>
                <w:sz w:val="20"/>
              </w:rPr>
              <w:t>2017</w:t>
            </w:r>
            <w:r w:rsidR="00F82489" w:rsidRPr="00366E16">
              <w:rPr>
                <w:color w:val="800080"/>
                <w:sz w:val="20"/>
              </w:rPr>
              <w:t xml:space="preserve"> </w:t>
            </w:r>
            <w:r w:rsidR="00F82489" w:rsidRPr="000D71A8">
              <w:rPr>
                <w:sz w:val="20"/>
              </w:rPr>
              <w:t>meeting)</w:t>
            </w:r>
          </w:p>
        </w:tc>
      </w:tr>
      <w:tr w:rsidR="000E56E8" w14:paraId="65758E07" w14:textId="77777777">
        <w:trPr>
          <w:trHeight w:val="560"/>
        </w:trPr>
        <w:tc>
          <w:tcPr>
            <w:tcW w:w="2410" w:type="dxa"/>
            <w:tcBorders>
              <w:right w:val="single" w:sz="12" w:space="0" w:color="DADADA"/>
            </w:tcBorders>
          </w:tcPr>
          <w:p w14:paraId="041A912E" w14:textId="77777777" w:rsidR="000E56E8" w:rsidRDefault="00F82489">
            <w:pPr>
              <w:pStyle w:val="TableParagraph"/>
              <w:spacing w:before="55"/>
              <w:ind w:left="107"/>
              <w:rPr>
                <w:b/>
                <w:sz w:val="20"/>
              </w:rPr>
            </w:pPr>
            <w:r>
              <w:rPr>
                <w:b/>
                <w:sz w:val="20"/>
              </w:rPr>
              <w:t>Advisor</w:t>
            </w:r>
          </w:p>
        </w:tc>
        <w:tc>
          <w:tcPr>
            <w:tcW w:w="7229" w:type="dxa"/>
            <w:tcBorders>
              <w:left w:val="single" w:sz="12" w:space="0" w:color="DADADA"/>
            </w:tcBorders>
          </w:tcPr>
          <w:p w14:paraId="18CC1DD1" w14:textId="77777777" w:rsidR="000E56E8" w:rsidRDefault="00F82489">
            <w:pPr>
              <w:pStyle w:val="TableParagraph"/>
              <w:spacing w:before="58"/>
              <w:ind w:left="251" w:right="2372"/>
              <w:rPr>
                <w:sz w:val="20"/>
              </w:rPr>
            </w:pPr>
            <w:r>
              <w:rPr>
                <w:sz w:val="20"/>
              </w:rPr>
              <w:t xml:space="preserve">Academic Registrar, Academic Administration </w:t>
            </w:r>
            <w:hyperlink r:id="rId12">
              <w:r>
                <w:rPr>
                  <w:color w:val="365F91"/>
                  <w:sz w:val="20"/>
                  <w:u w:val="single" w:color="365F91"/>
                </w:rPr>
                <w:t>academic-registrar@griffith.edu.au</w:t>
              </w:r>
              <w:r>
                <w:rPr>
                  <w:color w:val="365F91"/>
                  <w:sz w:val="20"/>
                </w:rPr>
                <w:t xml:space="preserve"> </w:t>
              </w:r>
            </w:hyperlink>
            <w:r>
              <w:rPr>
                <w:sz w:val="20"/>
              </w:rPr>
              <w:t>| (07) 373 57334</w:t>
            </w:r>
          </w:p>
        </w:tc>
      </w:tr>
      <w:tr w:rsidR="000E56E8" w14:paraId="13DC1E9E" w14:textId="77777777">
        <w:trPr>
          <w:trHeight w:val="360"/>
        </w:trPr>
        <w:tc>
          <w:tcPr>
            <w:tcW w:w="2410" w:type="dxa"/>
            <w:tcBorders>
              <w:right w:val="single" w:sz="12" w:space="0" w:color="DADADA"/>
            </w:tcBorders>
          </w:tcPr>
          <w:p w14:paraId="507327D0" w14:textId="77777777" w:rsidR="000E56E8" w:rsidRDefault="00F82489">
            <w:pPr>
              <w:pStyle w:val="TableParagraph"/>
              <w:spacing w:before="67"/>
              <w:ind w:left="107"/>
              <w:rPr>
                <w:b/>
                <w:sz w:val="20"/>
              </w:rPr>
            </w:pPr>
            <w:r>
              <w:rPr>
                <w:b/>
                <w:sz w:val="20"/>
              </w:rPr>
              <w:t>Next scheduled review</w:t>
            </w:r>
          </w:p>
        </w:tc>
        <w:tc>
          <w:tcPr>
            <w:tcW w:w="7229" w:type="dxa"/>
            <w:tcBorders>
              <w:left w:val="single" w:sz="12" w:space="0" w:color="DADADA"/>
            </w:tcBorders>
          </w:tcPr>
          <w:p w14:paraId="73F56A6F" w14:textId="77777777" w:rsidR="000E56E8" w:rsidRPr="00366E16" w:rsidRDefault="00F82489" w:rsidP="00CC49A1">
            <w:pPr>
              <w:pStyle w:val="TableParagraph"/>
              <w:spacing w:before="41"/>
              <w:ind w:left="251"/>
              <w:rPr>
                <w:sz w:val="20"/>
              </w:rPr>
            </w:pPr>
            <w:r w:rsidRPr="00366E16">
              <w:rPr>
                <w:sz w:val="20"/>
              </w:rPr>
              <w:t>202</w:t>
            </w:r>
            <w:r w:rsidR="00CC49A1" w:rsidRPr="00366E16">
              <w:rPr>
                <w:sz w:val="20"/>
              </w:rPr>
              <w:t>3</w:t>
            </w:r>
          </w:p>
        </w:tc>
      </w:tr>
      <w:tr w:rsidR="000E56E8" w14:paraId="2B02BF8F" w14:textId="77777777" w:rsidTr="000D71A8">
        <w:trPr>
          <w:trHeight w:val="580"/>
        </w:trPr>
        <w:tc>
          <w:tcPr>
            <w:tcW w:w="2410" w:type="dxa"/>
            <w:tcBorders>
              <w:right w:val="single" w:sz="12" w:space="0" w:color="DADADA"/>
            </w:tcBorders>
          </w:tcPr>
          <w:p w14:paraId="72B4A520" w14:textId="77777777" w:rsidR="000E56E8" w:rsidRDefault="00F82489">
            <w:pPr>
              <w:pStyle w:val="TableParagraph"/>
              <w:spacing w:before="56"/>
              <w:ind w:left="107"/>
              <w:rPr>
                <w:b/>
                <w:sz w:val="20"/>
              </w:rPr>
            </w:pPr>
            <w:r>
              <w:rPr>
                <w:b/>
                <w:sz w:val="20"/>
              </w:rPr>
              <w:t>Document URL</w:t>
            </w:r>
          </w:p>
        </w:tc>
        <w:tc>
          <w:tcPr>
            <w:tcW w:w="7229" w:type="dxa"/>
            <w:tcBorders>
              <w:left w:val="single" w:sz="12" w:space="0" w:color="DADADA"/>
            </w:tcBorders>
          </w:tcPr>
          <w:p w14:paraId="2052463A" w14:textId="77777777" w:rsidR="000E56E8" w:rsidRDefault="00000000">
            <w:pPr>
              <w:pStyle w:val="TableParagraph"/>
              <w:spacing w:before="59"/>
              <w:ind w:left="251" w:right="929"/>
              <w:rPr>
                <w:sz w:val="20"/>
              </w:rPr>
            </w:pPr>
            <w:hyperlink r:id="rId13">
              <w:r w:rsidR="00F82489">
                <w:rPr>
                  <w:sz w:val="20"/>
                </w:rPr>
                <w:t xml:space="preserve">http://policies.griffith.edu.au/pdf/Framework </w:t>
              </w:r>
            </w:hyperlink>
            <w:r w:rsidR="00F82489">
              <w:rPr>
                <w:sz w:val="20"/>
              </w:rPr>
              <w:t>for Promoting Academic Integrity.pdf</w:t>
            </w:r>
          </w:p>
        </w:tc>
      </w:tr>
      <w:tr w:rsidR="000E56E8" w14:paraId="4CBEF60C" w14:textId="77777777" w:rsidTr="000D71A8">
        <w:trPr>
          <w:trHeight w:val="340"/>
        </w:trPr>
        <w:tc>
          <w:tcPr>
            <w:tcW w:w="2410" w:type="dxa"/>
            <w:tcBorders>
              <w:bottom w:val="single" w:sz="12" w:space="0" w:color="DADADA"/>
              <w:right w:val="single" w:sz="12" w:space="0" w:color="DADADA"/>
            </w:tcBorders>
          </w:tcPr>
          <w:p w14:paraId="00A58AB1" w14:textId="77777777" w:rsidR="000E56E8" w:rsidRDefault="00F82489">
            <w:pPr>
              <w:pStyle w:val="TableParagraph"/>
              <w:spacing w:before="55"/>
              <w:ind w:left="107"/>
              <w:rPr>
                <w:b/>
                <w:sz w:val="20"/>
              </w:rPr>
            </w:pPr>
            <w:r>
              <w:rPr>
                <w:b/>
                <w:sz w:val="20"/>
              </w:rPr>
              <w:t>TRIM document</w:t>
            </w:r>
          </w:p>
        </w:tc>
        <w:tc>
          <w:tcPr>
            <w:tcW w:w="7229" w:type="dxa"/>
            <w:tcBorders>
              <w:left w:val="single" w:sz="12" w:space="0" w:color="DADADA"/>
              <w:bottom w:val="single" w:sz="12" w:space="0" w:color="DADADA"/>
            </w:tcBorders>
          </w:tcPr>
          <w:p w14:paraId="44BCC1AA" w14:textId="77777777" w:rsidR="000E56E8" w:rsidRPr="00366E16" w:rsidRDefault="00F82489">
            <w:pPr>
              <w:pStyle w:val="TableParagraph"/>
              <w:spacing w:before="58"/>
              <w:ind w:left="251"/>
              <w:rPr>
                <w:sz w:val="20"/>
              </w:rPr>
            </w:pPr>
            <w:r w:rsidRPr="00366E16">
              <w:rPr>
                <w:sz w:val="20"/>
              </w:rPr>
              <w:t>2017/8005063</w:t>
            </w:r>
          </w:p>
        </w:tc>
      </w:tr>
      <w:tr w:rsidR="000E56E8" w14:paraId="13283996" w14:textId="77777777">
        <w:trPr>
          <w:trHeight w:val="1940"/>
        </w:trPr>
        <w:tc>
          <w:tcPr>
            <w:tcW w:w="2410" w:type="dxa"/>
            <w:tcBorders>
              <w:top w:val="single" w:sz="12" w:space="0" w:color="DADADA"/>
              <w:bottom w:val="single" w:sz="12" w:space="0" w:color="DADADA"/>
              <w:right w:val="single" w:sz="12" w:space="0" w:color="DADADA"/>
            </w:tcBorders>
          </w:tcPr>
          <w:p w14:paraId="31FF54C8" w14:textId="77777777" w:rsidR="000E56E8" w:rsidRDefault="00F82489">
            <w:pPr>
              <w:pStyle w:val="TableParagraph"/>
              <w:spacing w:before="54"/>
              <w:ind w:left="107"/>
              <w:rPr>
                <w:b/>
                <w:sz w:val="20"/>
              </w:rPr>
            </w:pPr>
            <w:r>
              <w:rPr>
                <w:b/>
                <w:sz w:val="20"/>
              </w:rPr>
              <w:t>Description</w:t>
            </w:r>
          </w:p>
        </w:tc>
        <w:tc>
          <w:tcPr>
            <w:tcW w:w="7229" w:type="dxa"/>
            <w:tcBorders>
              <w:top w:val="single" w:sz="12" w:space="0" w:color="DADADA"/>
              <w:left w:val="single" w:sz="12" w:space="0" w:color="DADADA"/>
              <w:bottom w:val="single" w:sz="12" w:space="0" w:color="DADADA"/>
            </w:tcBorders>
          </w:tcPr>
          <w:p w14:paraId="75A4C025" w14:textId="77777777" w:rsidR="000E56E8" w:rsidRDefault="00F82489">
            <w:pPr>
              <w:pStyle w:val="TableParagraph"/>
              <w:spacing w:before="56"/>
              <w:ind w:left="251" w:right="104"/>
              <w:jc w:val="both"/>
              <w:rPr>
                <w:sz w:val="20"/>
              </w:rPr>
            </w:pPr>
            <w:r>
              <w:rPr>
                <w:sz w:val="20"/>
              </w:rPr>
              <w:t xml:space="preserve">This document provides a </w:t>
            </w:r>
            <w:proofErr w:type="gramStart"/>
            <w:r>
              <w:rPr>
                <w:sz w:val="20"/>
              </w:rPr>
              <w:t>University</w:t>
            </w:r>
            <w:proofErr w:type="gramEnd"/>
            <w:r>
              <w:rPr>
                <w:sz w:val="20"/>
              </w:rPr>
              <w:t>-wide framework for promoting the core values of student academic integrity (honesty, trust, fairness, respect and responsibility) among students. The framework sets out definitions of student academic misconduct and outlines the University's strategy for promoting academic integrity and preventing academic misconduct. The framework also explains the roles and responsibilities of various officers and of students and provides a matrix to assist staff to assess the seriousne</w:t>
            </w:r>
            <w:r w:rsidR="00366E16">
              <w:rPr>
                <w:sz w:val="20"/>
              </w:rPr>
              <w:t xml:space="preserve">ss of an act of </w:t>
            </w:r>
            <w:r>
              <w:rPr>
                <w:sz w:val="20"/>
              </w:rPr>
              <w:t>student academic</w:t>
            </w:r>
            <w:r>
              <w:rPr>
                <w:spacing w:val="-14"/>
                <w:sz w:val="20"/>
              </w:rPr>
              <w:t xml:space="preserve"> </w:t>
            </w:r>
            <w:r>
              <w:rPr>
                <w:sz w:val="20"/>
              </w:rPr>
              <w:t>misconduct.</w:t>
            </w:r>
          </w:p>
        </w:tc>
      </w:tr>
    </w:tbl>
    <w:p w14:paraId="5DC5EA2B" w14:textId="77777777" w:rsidR="000E56E8" w:rsidRDefault="00113339">
      <w:pPr>
        <w:pStyle w:val="Heading2"/>
        <w:spacing w:before="55"/>
        <w:ind w:left="395"/>
        <w:rPr>
          <w:u w:val="none"/>
        </w:rPr>
      </w:pPr>
      <w:r>
        <w:rPr>
          <w:noProof/>
          <w:lang w:val="en-AU" w:eastAsia="en-AU"/>
        </w:rPr>
        <mc:AlternateContent>
          <mc:Choice Requires="wpg">
            <w:drawing>
              <wp:anchor distT="0" distB="0" distL="0" distR="0" simplePos="0" relativeHeight="251658242" behindDoc="0" locked="0" layoutInCell="1" allowOverlap="1" wp14:anchorId="64A5D874" wp14:editId="07777777">
                <wp:simplePos x="0" y="0"/>
                <wp:positionH relativeFrom="page">
                  <wp:posOffset>782955</wp:posOffset>
                </wp:positionH>
                <wp:positionV relativeFrom="paragraph">
                  <wp:posOffset>222250</wp:posOffset>
                </wp:positionV>
                <wp:extent cx="6139180" cy="18415"/>
                <wp:effectExtent l="1905" t="3175" r="2540" b="6985"/>
                <wp:wrapTopAndBottom/>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8415"/>
                          <a:chOff x="1233" y="350"/>
                          <a:chExt cx="9668" cy="29"/>
                        </a:xfrm>
                      </wpg:grpSpPr>
                      <wps:wsp>
                        <wps:cNvPr id="74" name="Line 64"/>
                        <wps:cNvCnPr/>
                        <wps:spPr bwMode="auto">
                          <a:xfrm>
                            <a:off x="1248" y="365"/>
                            <a:ext cx="2410"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75" name="Line 63"/>
                        <wps:cNvCnPr/>
                        <wps:spPr bwMode="auto">
                          <a:xfrm>
                            <a:off x="3658" y="365"/>
                            <a:ext cx="28"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76" name="Line 62"/>
                        <wps:cNvCnPr/>
                        <wps:spPr bwMode="auto">
                          <a:xfrm>
                            <a:off x="3686" y="365"/>
                            <a:ext cx="7200"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A94E822">
              <v:group id="Group 61" style="position:absolute;margin-left:61.65pt;margin-top:17.5pt;width:483.4pt;height:1.45pt;z-index:251630080;mso-wrap-distance-left:0;mso-wrap-distance-right:0;mso-position-horizontal-relative:page" coordsize="9668,29" coordorigin="1233,350" o:spid="_x0000_s1026" w14:anchorId="475AF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">
                <v:line id="Line 64" style="position:absolute;visibility:visible;mso-wrap-style:square" o:spid="_x0000_s1027" strokecolor="#dadada" strokeweight="1.44pt" o:connectortype="straight" from="1248,365" to="3658,3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DWsYAAADbAAAADwAAAGRycy9kb3ducmV2LnhtbESPQWvCQBSE74L/YXmCt7pRrJXoJoig&#10;lB4K2lLq7ZF9Jmmzb2N2TdL+erdQ8DjMzDfMOu1NJVpqXGlZwXQSgSDOrC45V/D+tntYgnAeWWNl&#10;mRT8kIM0GQ7WGGvb8YHao89FgLCLUUHhfR1L6bKCDLqJrYmDd7aNQR9kk0vdYBfgppKzKFpIgyWH&#10;hQJr2haUfR+vRsHnpr8so/JMH7Pt13z/Wp1+Dy+PSo1H/WYFwlPv7+H/9rNW8DSHvy/hB8j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jA1rGAAAA2wAAAA8AAAAAAAAA&#10;AAAAAAAAoQIAAGRycy9kb3ducmV2LnhtbFBLBQYAAAAABAAEAPkAAACUAwAAAAA=&#10;"/>
                <v:line id="Line 63" style="position:absolute;visibility:visible;mso-wrap-style:square" o:spid="_x0000_s1028" strokecolor="#dadada" strokeweight="1.44pt" o:connectortype="straight" from="3658,365" to="3686,3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wcYAAADbAAAADwAAAGRycy9kb3ducmV2LnhtbESPQWvCQBSE74L/YXkFb3VTMVaimyCC&#10;UnoQtKXU2yP7TNJm38bs1qT+erdQ8DjMzDfMMutNLS7UusqygqdxBII4t7riQsH72+ZxDsJ5ZI21&#10;ZVLwSw6ydDhYYqJtx3u6HHwhAoRdggpK75tESpeXZNCNbUMcvJNtDfog20LqFrsAN7WcRNFMGqw4&#10;LJTY0Lqk/PvwYxR8rvrzPKpO9DFZf023u/p43b/GSo0e+tUChKfe38P/7Ret4DmGvy/hB8j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vpsHGAAAA2wAAAA8AAAAAAAAA&#10;AAAAAAAAoQIAAGRycy9kb3ducmV2LnhtbFBLBQYAAAAABAAEAPkAAACUAwAAAAA=&#10;"/>
                <v:line id="Line 62" style="position:absolute;visibility:visible;mso-wrap-style:square" o:spid="_x0000_s1029" strokecolor="#dadada" strokeweight="1.44pt" o:connectortype="straight" from="3686,365" to="10886,36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04tsUAAADbAAAADwAAAGRycy9kb3ducmV2LnhtbESPQYvCMBSE74L/ITxhb5oquyrVKCLs&#10;InsQdEX09miebbV5qU3U6q83C4LHYWa+YcbT2hTiSpXLLSvodiIQxInVOacKNn/f7SEI55E1FpZJ&#10;wZ0cTCfNxhhjbW+8ouvapyJA2MWoIPO+jKV0SUYGXceWxME72MqgD7JKpa7wFuCmkL0o6kuDOYeF&#10;DEuaZ5Sc1hejYDerz8MoP9C2Nz9+/iyL/WP1+6XUR6uejUB4qv07/GovtIJBH/6/hB8gJ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04tsUAAADbAAAADwAAAAAAAAAA&#10;AAAAAAChAgAAZHJzL2Rvd25yZXYueG1sUEsFBgAAAAAEAAQA+QAAAJMDAAAAAA==&#10;"/>
                <w10:wrap type="topAndBottom" anchorx="page"/>
              </v:group>
            </w:pict>
          </mc:Fallback>
        </mc:AlternateContent>
      </w:r>
      <w:r w:rsidR="00F82489">
        <w:rPr>
          <w:u w:val="none"/>
        </w:rPr>
        <w:t>Related documents</w:t>
      </w:r>
    </w:p>
    <w:p w14:paraId="6E9BE385" w14:textId="6D745B07" w:rsidR="0055461F" w:rsidRDefault="00000000" w:rsidP="7F45D2A1">
      <w:pPr>
        <w:pStyle w:val="BodyText"/>
        <w:spacing w:before="30" w:line="300" w:lineRule="auto"/>
        <w:ind w:left="395" w:right="6355"/>
        <w:rPr>
          <w:color w:val="365F91" w:themeColor="accent1" w:themeShade="BF"/>
          <w:u w:val="single"/>
        </w:rPr>
      </w:pPr>
      <w:hyperlink r:id="rId14">
        <w:r w:rsidR="00F82489" w:rsidRPr="7F45D2A1">
          <w:rPr>
            <w:color w:val="365F91" w:themeColor="accent1" w:themeShade="BF"/>
            <w:u w:val="single"/>
          </w:rPr>
          <w:t>Student</w:t>
        </w:r>
        <w:r w:rsidR="604EC6FF" w:rsidRPr="7F45D2A1">
          <w:rPr>
            <w:color w:val="365F91" w:themeColor="accent1" w:themeShade="BF"/>
            <w:u w:val="single"/>
          </w:rPr>
          <w:t xml:space="preserve"> </w:t>
        </w:r>
        <w:r w:rsidR="00F82489" w:rsidRPr="7F45D2A1">
          <w:rPr>
            <w:color w:val="365F91" w:themeColor="accent1" w:themeShade="BF"/>
            <w:u w:val="single"/>
          </w:rPr>
          <w:t>Academic</w:t>
        </w:r>
        <w:r w:rsidR="66142E2B" w:rsidRPr="7F45D2A1">
          <w:rPr>
            <w:color w:val="365F91" w:themeColor="accent1" w:themeShade="BF"/>
            <w:u w:val="single"/>
          </w:rPr>
          <w:t xml:space="preserve"> </w:t>
        </w:r>
        <w:r w:rsidR="00F82489" w:rsidRPr="7F45D2A1">
          <w:rPr>
            <w:color w:val="365F91" w:themeColor="accent1" w:themeShade="BF"/>
            <w:u w:val="single"/>
          </w:rPr>
          <w:t>Misconduct</w:t>
        </w:r>
        <w:r w:rsidR="0055461F">
          <w:rPr>
            <w:color w:val="365F91" w:themeColor="accent1" w:themeShade="BF"/>
            <w:u w:val="single"/>
          </w:rPr>
          <w:t xml:space="preserve"> P</w:t>
        </w:r>
        <w:r w:rsidR="00F82489" w:rsidRPr="7F45D2A1">
          <w:rPr>
            <w:color w:val="365F91" w:themeColor="accent1" w:themeShade="BF"/>
            <w:u w:val="single"/>
          </w:rPr>
          <w:t>olicy</w:t>
        </w:r>
      </w:hyperlink>
    </w:p>
    <w:p w14:paraId="3BA1030E" w14:textId="70FB2A8A" w:rsidR="000E56E8" w:rsidRDefault="00000000" w:rsidP="7F45D2A1">
      <w:pPr>
        <w:pStyle w:val="BodyText"/>
        <w:spacing w:before="30" w:line="300" w:lineRule="auto"/>
        <w:ind w:left="395" w:right="6355"/>
        <w:rPr>
          <w:color w:val="365F91" w:themeColor="accent1" w:themeShade="BF"/>
        </w:rPr>
      </w:pPr>
      <w:hyperlink r:id="rId15">
        <w:r w:rsidR="00F82489" w:rsidRPr="7F45D2A1">
          <w:rPr>
            <w:color w:val="365F91" w:themeColor="accent1" w:themeShade="BF"/>
            <w:u w:val="single"/>
          </w:rPr>
          <w:t>Assessment Policy</w:t>
        </w:r>
      </w:hyperlink>
    </w:p>
    <w:p w14:paraId="1B4361E8" w14:textId="4C574549" w:rsidR="000E56E8" w:rsidRDefault="1F479DFD" w:rsidP="7F45D2A1">
      <w:pPr>
        <w:pStyle w:val="BodyText"/>
        <w:spacing w:before="30" w:line="300" w:lineRule="auto"/>
        <w:ind w:left="395" w:right="6355"/>
        <w:rPr>
          <w:color w:val="365F91" w:themeColor="accent1" w:themeShade="BF"/>
          <w:u w:val="single"/>
        </w:rPr>
      </w:pPr>
      <w:r w:rsidRPr="7F45D2A1">
        <w:rPr>
          <w:color w:val="365F91" w:themeColor="accent1" w:themeShade="BF"/>
          <w:u w:val="single"/>
        </w:rPr>
        <w:t>Assessment Procedures for Staff</w:t>
      </w:r>
    </w:p>
    <w:p w14:paraId="31AF9D9E" w14:textId="75FA1E17" w:rsidR="000E56E8" w:rsidRDefault="1F479DFD" w:rsidP="7F45D2A1">
      <w:pPr>
        <w:pStyle w:val="BodyText"/>
        <w:spacing w:before="30" w:line="300" w:lineRule="auto"/>
        <w:ind w:left="395" w:right="6355"/>
        <w:rPr>
          <w:color w:val="365F91" w:themeColor="accent1" w:themeShade="BF"/>
          <w:u w:val="single"/>
        </w:rPr>
      </w:pPr>
      <w:r w:rsidRPr="7F45D2A1">
        <w:rPr>
          <w:color w:val="365F91" w:themeColor="accent1" w:themeShade="BF"/>
          <w:u w:val="single"/>
        </w:rPr>
        <w:t>Assessment Procedures for Students</w:t>
      </w:r>
    </w:p>
    <w:p w14:paraId="1CFD4AA0" w14:textId="2E4E06AA" w:rsidR="000E56E8" w:rsidRDefault="00000000" w:rsidP="7F45D2A1">
      <w:pPr>
        <w:pStyle w:val="BodyText"/>
        <w:spacing w:before="30" w:line="300" w:lineRule="auto"/>
        <w:ind w:left="395" w:right="6355"/>
        <w:rPr>
          <w:color w:val="365F91" w:themeColor="accent1" w:themeShade="BF"/>
          <w:u w:val="single"/>
        </w:rPr>
      </w:pPr>
      <w:hyperlink r:id="rId16">
        <w:r w:rsidR="00F82489" w:rsidRPr="7F45D2A1">
          <w:rPr>
            <w:color w:val="365F91" w:themeColor="accent1" w:themeShade="BF"/>
            <w:u w:val="single"/>
          </w:rPr>
          <w:t>Reasonable Adjustments for</w:t>
        </w:r>
        <w:r w:rsidR="40100242" w:rsidRPr="7F45D2A1">
          <w:rPr>
            <w:color w:val="365F91" w:themeColor="accent1" w:themeShade="BF"/>
            <w:u w:val="single"/>
          </w:rPr>
          <w:t xml:space="preserve"> </w:t>
        </w:r>
        <w:r w:rsidR="00F82489" w:rsidRPr="7F45D2A1">
          <w:rPr>
            <w:color w:val="365F91" w:themeColor="accent1" w:themeShade="BF"/>
            <w:u w:val="single"/>
          </w:rPr>
          <w:t>Assessment – Students with Disabilities</w:t>
        </w:r>
      </w:hyperlink>
      <w:r w:rsidR="00F82489" w:rsidRPr="7F45D2A1">
        <w:rPr>
          <w:color w:val="365F91" w:themeColor="accent1" w:themeShade="BF"/>
        </w:rPr>
        <w:t xml:space="preserve"> </w:t>
      </w:r>
      <w:hyperlink r:id="rId17">
        <w:r w:rsidR="00F82489" w:rsidRPr="7F45D2A1">
          <w:rPr>
            <w:color w:val="365F91" w:themeColor="accent1" w:themeShade="BF"/>
            <w:u w:val="single"/>
          </w:rPr>
          <w:t>Assessment Types in Use at Griffith University</w:t>
        </w:r>
      </w:hyperlink>
    </w:p>
    <w:p w14:paraId="5E5CD3F1" w14:textId="77777777" w:rsidR="000E56E8" w:rsidRDefault="00000000">
      <w:pPr>
        <w:pStyle w:val="BodyText"/>
        <w:spacing w:before="2"/>
        <w:ind w:left="395" w:right="637"/>
      </w:pPr>
      <w:hyperlink r:id="rId18">
        <w:r w:rsidR="00F82489">
          <w:rPr>
            <w:color w:val="365F91"/>
            <w:u w:val="single" w:color="365F91"/>
          </w:rPr>
          <w:t>Guidelines for Undertaking a Dissertation in Bachelor (</w:t>
        </w:r>
        <w:proofErr w:type="spellStart"/>
        <w:r w:rsidR="00F82489">
          <w:rPr>
            <w:color w:val="365F91"/>
            <w:u w:val="single" w:color="365F91"/>
          </w:rPr>
          <w:t>Honours</w:t>
        </w:r>
        <w:proofErr w:type="spellEnd"/>
        <w:r w:rsidR="00F82489">
          <w:rPr>
            <w:color w:val="365F91"/>
            <w:u w:val="single" w:color="365F91"/>
          </w:rPr>
          <w:t>), Masters Coursework and Extended</w:t>
        </w:r>
      </w:hyperlink>
      <w:r w:rsidR="00F82489">
        <w:rPr>
          <w:color w:val="365F91"/>
        </w:rPr>
        <w:t xml:space="preserve"> </w:t>
      </w:r>
      <w:hyperlink r:id="rId19">
        <w:r w:rsidR="00F82489">
          <w:rPr>
            <w:color w:val="365F91"/>
            <w:u w:val="single" w:color="365F91"/>
          </w:rPr>
          <w:t>Programs</w:t>
        </w:r>
      </w:hyperlink>
    </w:p>
    <w:p w14:paraId="0B09C63D" w14:textId="77777777" w:rsidR="000E56E8" w:rsidRDefault="00000000">
      <w:pPr>
        <w:pStyle w:val="BodyText"/>
        <w:spacing w:before="58" w:line="302" w:lineRule="auto"/>
        <w:ind w:left="395" w:right="5988"/>
      </w:pPr>
      <w:hyperlink r:id="rId20">
        <w:r w:rsidR="00F82489">
          <w:rPr>
            <w:color w:val="365F91"/>
            <w:u w:val="single" w:color="365F91"/>
          </w:rPr>
          <w:t>Student Review and Appeals Policy</w:t>
        </w:r>
      </w:hyperlink>
      <w:r w:rsidR="00F82489">
        <w:rPr>
          <w:color w:val="365F91"/>
        </w:rPr>
        <w:t xml:space="preserve"> </w:t>
      </w:r>
      <w:hyperlink r:id="rId21">
        <w:r w:rsidR="00F82489">
          <w:rPr>
            <w:color w:val="365F91"/>
            <w:u w:val="single" w:color="365F91"/>
          </w:rPr>
          <w:t>Student Review and Appeals Procedures</w:t>
        </w:r>
      </w:hyperlink>
    </w:p>
    <w:p w14:paraId="71BD28BC" w14:textId="77777777" w:rsidR="000E56E8" w:rsidRDefault="00000000">
      <w:pPr>
        <w:pStyle w:val="BodyText"/>
        <w:spacing w:before="2" w:line="302" w:lineRule="auto"/>
        <w:ind w:left="395" w:right="4832"/>
      </w:pPr>
      <w:hyperlink r:id="rId22">
        <w:r w:rsidR="00F82489">
          <w:rPr>
            <w:color w:val="365F91"/>
            <w:u w:val="single" w:color="365F91"/>
          </w:rPr>
          <w:t>Staff Guidelines on Decision-Making in Student Cases</w:t>
        </w:r>
      </w:hyperlink>
      <w:r w:rsidR="00F82489">
        <w:rPr>
          <w:color w:val="365F91"/>
        </w:rPr>
        <w:t xml:space="preserve"> </w:t>
      </w:r>
      <w:hyperlink r:id="rId23">
        <w:r w:rsidR="00F82489">
          <w:rPr>
            <w:color w:val="365F91"/>
            <w:u w:val="single" w:color="365F91"/>
          </w:rPr>
          <w:t>Academic Transcripts</w:t>
        </w:r>
      </w:hyperlink>
    </w:p>
    <w:p w14:paraId="6E69A6B9" w14:textId="77777777" w:rsidR="000E56E8" w:rsidRDefault="00000000">
      <w:pPr>
        <w:pStyle w:val="BodyText"/>
        <w:spacing w:before="2" w:line="302" w:lineRule="auto"/>
        <w:ind w:left="395" w:right="6633"/>
      </w:pPr>
      <w:hyperlink r:id="rId24">
        <w:r w:rsidR="00F82489">
          <w:rPr>
            <w:color w:val="365F91"/>
            <w:u w:val="single" w:color="365F91"/>
          </w:rPr>
          <w:t>Role Statement Course Convenor</w:t>
        </w:r>
      </w:hyperlink>
      <w:r w:rsidR="00F82489">
        <w:rPr>
          <w:color w:val="365F91"/>
        </w:rPr>
        <w:t xml:space="preserve"> </w:t>
      </w:r>
      <w:hyperlink r:id="rId25">
        <w:r w:rsidR="00F82489">
          <w:rPr>
            <w:color w:val="365F91"/>
            <w:u w:val="single" w:color="365F91"/>
          </w:rPr>
          <w:t>Role Statement Program Director</w:t>
        </w:r>
      </w:hyperlink>
    </w:p>
    <w:p w14:paraId="2EA32C04" w14:textId="77777777" w:rsidR="000E56E8" w:rsidRDefault="00000000">
      <w:pPr>
        <w:pStyle w:val="BodyText"/>
        <w:spacing w:line="302" w:lineRule="auto"/>
        <w:ind w:left="395" w:right="5866"/>
      </w:pPr>
      <w:hyperlink r:id="rId26">
        <w:r w:rsidR="00F82489">
          <w:rPr>
            <w:color w:val="365F91"/>
            <w:u w:val="single" w:color="365F91"/>
          </w:rPr>
          <w:t xml:space="preserve">Role Statement </w:t>
        </w:r>
        <w:proofErr w:type="spellStart"/>
        <w:r w:rsidR="00F82489">
          <w:rPr>
            <w:color w:val="365F91"/>
            <w:u w:val="single" w:color="365F91"/>
          </w:rPr>
          <w:t>Honours</w:t>
        </w:r>
        <w:proofErr w:type="spellEnd"/>
        <w:r w:rsidR="00F82489">
          <w:rPr>
            <w:color w:val="365F91"/>
            <w:u w:val="single" w:color="365F91"/>
          </w:rPr>
          <w:t xml:space="preserve"> Program Director</w:t>
        </w:r>
      </w:hyperlink>
      <w:r w:rsidR="00F82489">
        <w:rPr>
          <w:color w:val="365F91"/>
        </w:rPr>
        <w:t xml:space="preserve"> </w:t>
      </w:r>
      <w:hyperlink r:id="rId27">
        <w:r w:rsidR="00F82489">
          <w:rPr>
            <w:color w:val="365F91"/>
            <w:u w:val="single" w:color="365F91"/>
          </w:rPr>
          <w:t>Student Charter</w:t>
        </w:r>
      </w:hyperlink>
    </w:p>
    <w:p w14:paraId="7F6BD8A4" w14:textId="77777777" w:rsidR="000E56E8" w:rsidRDefault="00000000">
      <w:pPr>
        <w:pStyle w:val="BodyText"/>
        <w:spacing w:before="2" w:line="302" w:lineRule="auto"/>
        <w:ind w:left="395" w:right="3865"/>
      </w:pPr>
      <w:hyperlink r:id="rId28">
        <w:r w:rsidR="00F82489">
          <w:rPr>
            <w:color w:val="365F91"/>
            <w:u w:val="single" w:color="365F91"/>
          </w:rPr>
          <w:t>Griffith University Code for the Responsible Conduct of Research</w:t>
        </w:r>
      </w:hyperlink>
      <w:r w:rsidR="00F82489">
        <w:rPr>
          <w:color w:val="365F91"/>
        </w:rPr>
        <w:t xml:space="preserve"> </w:t>
      </w:r>
      <w:hyperlink r:id="rId29">
        <w:r w:rsidR="00F82489">
          <w:rPr>
            <w:color w:val="365F91"/>
            <w:u w:val="single" w:color="365F91"/>
          </w:rPr>
          <w:t>Student Communication Policy</w:t>
        </w:r>
      </w:hyperlink>
    </w:p>
    <w:p w14:paraId="4CFA2FE2" w14:textId="77777777" w:rsidR="000E56E8" w:rsidRDefault="00000000">
      <w:pPr>
        <w:pStyle w:val="BodyText"/>
        <w:spacing w:before="2" w:after="5" w:line="302" w:lineRule="auto"/>
        <w:ind w:left="395" w:right="6463"/>
        <w:jc w:val="both"/>
      </w:pPr>
      <w:hyperlink r:id="rId30">
        <w:r w:rsidR="00F82489">
          <w:rPr>
            <w:color w:val="365F91"/>
            <w:u w:val="single" w:color="365F91"/>
          </w:rPr>
          <w:t>SMS for Current Student Guidelines</w:t>
        </w:r>
      </w:hyperlink>
      <w:r w:rsidR="00F82489">
        <w:rPr>
          <w:color w:val="365F91"/>
        </w:rPr>
        <w:t xml:space="preserve"> </w:t>
      </w:r>
      <w:hyperlink r:id="rId31">
        <w:r w:rsidR="00F82489">
          <w:rPr>
            <w:color w:val="365F91"/>
            <w:u w:val="single" w:color="365F91"/>
          </w:rPr>
          <w:t>Student Academic Integrity Website</w:t>
        </w:r>
      </w:hyperlink>
      <w:r w:rsidR="00F82489">
        <w:rPr>
          <w:color w:val="365F91"/>
        </w:rPr>
        <w:t xml:space="preserve"> </w:t>
      </w:r>
      <w:hyperlink r:id="rId32">
        <w:r w:rsidR="00F82489">
          <w:rPr>
            <w:color w:val="365F91"/>
            <w:u w:val="single" w:color="365F91"/>
          </w:rPr>
          <w:t>Queensland Ombudsman</w:t>
        </w:r>
      </w:hyperlink>
    </w:p>
    <w:p w14:paraId="0A37501D" w14:textId="77777777" w:rsidR="000E56E8" w:rsidRDefault="00113339">
      <w:pPr>
        <w:pStyle w:val="BodyText"/>
        <w:spacing w:line="29" w:lineRule="exact"/>
        <w:ind w:left="273"/>
        <w:rPr>
          <w:sz w:val="2"/>
        </w:rPr>
      </w:pPr>
      <w:r>
        <w:rPr>
          <w:noProof/>
          <w:sz w:val="2"/>
          <w:lang w:val="en-AU" w:eastAsia="en-AU"/>
        </w:rPr>
        <mc:AlternateContent>
          <mc:Choice Requires="wpg">
            <w:drawing>
              <wp:inline distT="0" distB="0" distL="0" distR="0" wp14:anchorId="74A44AAF" wp14:editId="07777777">
                <wp:extent cx="6139180" cy="18415"/>
                <wp:effectExtent l="0" t="0" r="4445" b="635"/>
                <wp:docPr id="7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8415"/>
                          <a:chOff x="0" y="0"/>
                          <a:chExt cx="9668" cy="29"/>
                        </a:xfrm>
                      </wpg:grpSpPr>
                      <wps:wsp>
                        <wps:cNvPr id="71" name="Line 59"/>
                        <wps:cNvCnPr/>
                        <wps:spPr bwMode="auto">
                          <a:xfrm>
                            <a:off x="15" y="15"/>
                            <a:ext cx="9638"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E8EA1D6">
              <v:group id="Group 58" style="width:483.4pt;height:1.45pt;mso-position-horizontal-relative:char;mso-position-vertical-relative:line" coordsize="9668,29" o:spid="_x0000_s1026" w14:anchorId="23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">
                <v:line id="Line 59" style="position:absolute;visibility:visible;mso-wrap-style:square" o:spid="_x0000_s1027" strokecolor="#dadada" strokeweight="1.44pt" o:connectortype="straight" from="15,15" to="9653,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gwsYAAADbAAAADwAAAGRycy9kb3ducmV2LnhtbESPQWvCQBSE74X+h+UVvOkmUq1ENyKC&#10;RTwUtKXU2yP7TNJm38bsmsT+ercg9DjMzDfMYtmbSrTUuNKygngUgSDOrC45V/DxvhnOQDiPrLGy&#10;TAqu5GCZPj4sMNG24z21B5+LAGGXoILC+zqR0mUFGXQjWxMH72Qbgz7IJpe6wS7ATSXHUTSVBksO&#10;CwXWtC4o+zlcjIKvVX+eReWJPsfr7+fXt+r4u99NlBo89as5CE+9/w/f21ut4CWGvy/hB8j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UoMLGAAAA2wAAAA8AAAAAAAAA&#10;AAAAAAAAoQIAAGRycy9kb3ducmV2LnhtbFBLBQYAAAAABAAEAPkAAACUAwAAAAA=&#10;"/>
                <w10:anchorlock/>
              </v:group>
            </w:pict>
          </mc:Fallback>
        </mc:AlternateContent>
      </w:r>
    </w:p>
    <w:p w14:paraId="5DAB6C7B" w14:textId="6FBD3F74" w:rsidR="000E56E8" w:rsidRDefault="00113339" w:rsidP="00404D5A">
      <w:pPr>
        <w:pStyle w:val="BodyText"/>
        <w:spacing w:before="59"/>
        <w:ind w:left="395" w:right="222"/>
        <w:jc w:val="both"/>
        <w:rPr>
          <w:sz w:val="24"/>
        </w:rPr>
      </w:pPr>
      <w:r>
        <w:rPr>
          <w:noProof/>
          <w:lang w:val="en-AU" w:eastAsia="en-AU"/>
        </w:rPr>
        <mc:AlternateContent>
          <mc:Choice Requires="wps">
            <w:drawing>
              <wp:anchor distT="0" distB="0" distL="0" distR="0" simplePos="0" relativeHeight="251658244" behindDoc="0" locked="0" layoutInCell="1" allowOverlap="1" wp14:anchorId="04065754" wp14:editId="07777777">
                <wp:simplePos x="0" y="0"/>
                <wp:positionH relativeFrom="page">
                  <wp:posOffset>792480</wp:posOffset>
                </wp:positionH>
                <wp:positionV relativeFrom="paragraph">
                  <wp:posOffset>523875</wp:posOffset>
                </wp:positionV>
                <wp:extent cx="6120130" cy="0"/>
                <wp:effectExtent l="11430" t="9525" r="12065" b="9525"/>
                <wp:wrapTopAndBottom/>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8E75BC7">
              <v:line id="Line 57"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dadada" strokeweight="1.44pt" from="62.4pt,41.25pt" to="544.3pt,41.25pt" w14:anchorId="61DFA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">
                <w10:wrap type="topAndBottom" anchorx="page"/>
              </v:line>
            </w:pict>
          </mc:Fallback>
        </mc:AlternateContent>
      </w:r>
      <w:r>
        <w:rPr>
          <w:noProof/>
          <w:lang w:val="en-AU" w:eastAsia="en-AU"/>
        </w:rPr>
        <mc:AlternateContent>
          <mc:Choice Requires="wps">
            <w:drawing>
              <wp:anchor distT="0" distB="0" distL="0" distR="0" simplePos="0" relativeHeight="251658245" behindDoc="0" locked="0" layoutInCell="1" allowOverlap="1" wp14:anchorId="2B79925F" wp14:editId="07777777">
                <wp:simplePos x="0" y="0"/>
                <wp:positionH relativeFrom="page">
                  <wp:posOffset>783590</wp:posOffset>
                </wp:positionH>
                <wp:positionV relativeFrom="paragraph">
                  <wp:posOffset>766445</wp:posOffset>
                </wp:positionV>
                <wp:extent cx="6129020" cy="0"/>
                <wp:effectExtent l="12065" t="13970" r="12065" b="14605"/>
                <wp:wrapTopAndBottom/>
                <wp:docPr id="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34A29BE">
              <v:line id="Line 5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dadada" strokeweight="1.44pt" from="61.7pt,60.35pt" to="544.3pt,60.35pt" w14:anchorId="5EA77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">
                <w10:wrap type="topAndBottom" anchorx="page"/>
              </v:line>
            </w:pict>
          </mc:Fallback>
        </mc:AlternateContent>
      </w:r>
      <w:hyperlink w:anchor="_bookmark0" w:history="1">
        <w:r w:rsidR="00F82489">
          <w:t>[</w:t>
        </w:r>
        <w:r w:rsidR="00F82489">
          <w:rPr>
            <w:color w:val="365F91"/>
            <w:u w:val="single" w:color="365F91"/>
          </w:rPr>
          <w:t>Student Academic Integrity</w:t>
        </w:r>
        <w:r w:rsidR="00F82489">
          <w:t xml:space="preserve">] </w:t>
        </w:r>
      </w:hyperlink>
      <w:hyperlink w:anchor="_bookmark1" w:history="1">
        <w:r w:rsidR="00F82489">
          <w:t>[</w:t>
        </w:r>
        <w:r w:rsidR="00F82489">
          <w:rPr>
            <w:color w:val="365F91"/>
            <w:u w:val="single" w:color="365F91"/>
          </w:rPr>
          <w:t>Definition of Student Academic Misconduct</w:t>
        </w:r>
        <w:r w:rsidR="00F82489">
          <w:t xml:space="preserve">] </w:t>
        </w:r>
      </w:hyperlink>
      <w:hyperlink w:anchor="_bookmark3" w:history="1">
        <w:r w:rsidR="00F82489">
          <w:t>[</w:t>
        </w:r>
        <w:r w:rsidR="00F82489">
          <w:rPr>
            <w:color w:val="365F91"/>
            <w:u w:val="single" w:color="365F91"/>
          </w:rPr>
          <w:t>Promoting Academic Integrity</w:t>
        </w:r>
      </w:hyperlink>
      <w:r w:rsidR="00F82489">
        <w:rPr>
          <w:color w:val="365F91"/>
        </w:rPr>
        <w:t xml:space="preserve"> </w:t>
      </w:r>
      <w:hyperlink w:anchor="_bookmark3" w:history="1">
        <w:r w:rsidR="00F82489">
          <w:rPr>
            <w:color w:val="365F91"/>
            <w:u w:val="single" w:color="365F91"/>
          </w:rPr>
          <w:t>and Preventing Student Academic Misconduct</w:t>
        </w:r>
        <w:r w:rsidR="00F82489">
          <w:t>]</w:t>
        </w:r>
      </w:hyperlink>
      <w:r w:rsidR="00F82489">
        <w:t xml:space="preserve"> </w:t>
      </w:r>
      <w:hyperlink w:anchor="_bookmark4" w:history="1">
        <w:r w:rsidR="00F82489">
          <w:t>[</w:t>
        </w:r>
        <w:r w:rsidR="00F82489">
          <w:rPr>
            <w:color w:val="365F91"/>
            <w:u w:val="single" w:color="365F91"/>
          </w:rPr>
          <w:t>Managing Student Academic Misconduct - Roles and</w:t>
        </w:r>
      </w:hyperlink>
      <w:r w:rsidR="00F82489">
        <w:rPr>
          <w:color w:val="365F91"/>
        </w:rPr>
        <w:t xml:space="preserve"> </w:t>
      </w:r>
      <w:hyperlink w:anchor="_bookmark4" w:history="1">
        <w:r w:rsidR="00F82489">
          <w:rPr>
            <w:color w:val="365F91"/>
            <w:u w:val="single" w:color="365F91"/>
          </w:rPr>
          <w:t>Responsibilities</w:t>
        </w:r>
        <w:r w:rsidR="00F82489">
          <w:t xml:space="preserve">] </w:t>
        </w:r>
      </w:hyperlink>
      <w:hyperlink w:anchor="_bookmark5" w:history="1">
        <w:r w:rsidR="00F82489">
          <w:t>[</w:t>
        </w:r>
        <w:r w:rsidR="00F82489">
          <w:rPr>
            <w:color w:val="365F91"/>
            <w:u w:val="single" w:color="365F91"/>
          </w:rPr>
          <w:t>Seriousness of Student Academic Misconduct</w:t>
        </w:r>
        <w:r w:rsidR="00F82489">
          <w:t>]</w:t>
        </w:r>
      </w:hyperlink>
    </w:p>
    <w:p w14:paraId="02EB378F" w14:textId="77777777" w:rsidR="000E56E8" w:rsidRDefault="000E56E8">
      <w:pPr>
        <w:rPr>
          <w:sz w:val="24"/>
        </w:rPr>
        <w:sectPr w:rsidR="000E56E8" w:rsidSect="00372CB6">
          <w:headerReference w:type="even" r:id="rId33"/>
          <w:headerReference w:type="default" r:id="rId34"/>
          <w:footerReference w:type="even" r:id="rId35"/>
          <w:footerReference w:type="default" r:id="rId36"/>
          <w:headerReference w:type="first" r:id="rId37"/>
          <w:footerReference w:type="first" r:id="rId38"/>
          <w:type w:val="continuous"/>
          <w:pgSz w:w="11910" w:h="16840"/>
          <w:pgMar w:top="1529" w:right="900" w:bottom="860" w:left="960" w:header="713" w:footer="666" w:gutter="0"/>
          <w:pgNumType w:start="1"/>
          <w:cols w:space="720"/>
        </w:sectPr>
      </w:pPr>
    </w:p>
    <w:p w14:paraId="071EBA47" w14:textId="77777777" w:rsidR="000E56E8" w:rsidRDefault="00F82489" w:rsidP="00CC6571">
      <w:pPr>
        <w:pStyle w:val="Heading1"/>
        <w:numPr>
          <w:ilvl w:val="0"/>
          <w:numId w:val="4"/>
        </w:numPr>
        <w:tabs>
          <w:tab w:val="left" w:pos="859"/>
          <w:tab w:val="left" w:pos="860"/>
        </w:tabs>
        <w:spacing w:before="100" w:beforeAutospacing="1" w:after="240"/>
        <w:ind w:left="862" w:hanging="573"/>
      </w:pPr>
      <w:bookmarkStart w:id="0" w:name="_bookmark0"/>
      <w:bookmarkEnd w:id="0"/>
      <w:r>
        <w:lastRenderedPageBreak/>
        <w:t>STUDENT ACADEMIC</w:t>
      </w:r>
      <w:r>
        <w:rPr>
          <w:spacing w:val="-13"/>
        </w:rPr>
        <w:t xml:space="preserve"> </w:t>
      </w:r>
      <w:r>
        <w:t>INTEGRITY</w:t>
      </w:r>
    </w:p>
    <w:p w14:paraId="627F353A" w14:textId="77777777" w:rsidR="000E56E8" w:rsidRDefault="00F82489">
      <w:pPr>
        <w:pStyle w:val="BodyText"/>
        <w:ind w:left="854" w:right="234"/>
        <w:jc w:val="both"/>
      </w:pPr>
      <w:r>
        <w:t xml:space="preserve">Student academic integrity means acting with the values of honesty, trust, fairness, </w:t>
      </w:r>
      <w:proofErr w:type="gramStart"/>
      <w:r>
        <w:t>respect</w:t>
      </w:r>
      <w:proofErr w:type="gramEnd"/>
      <w:r>
        <w:t xml:space="preserve"> and responsibility in learning. It is important for students to act in an honest way, be responsible for their actions, and show fairness in every part of their work.</w:t>
      </w:r>
    </w:p>
    <w:p w14:paraId="53AF63F3" w14:textId="77777777" w:rsidR="000E56E8" w:rsidRDefault="00F82489">
      <w:pPr>
        <w:pStyle w:val="BodyText"/>
        <w:ind w:left="854" w:right="233"/>
        <w:jc w:val="both"/>
      </w:pPr>
      <w:r>
        <w:t xml:space="preserve">The core values of academic integrity, which are honesty, trust, fairness, </w:t>
      </w:r>
      <w:proofErr w:type="gramStart"/>
      <w:r>
        <w:t>respect</w:t>
      </w:r>
      <w:proofErr w:type="gramEnd"/>
      <w:r>
        <w:t xml:space="preserve"> and responsibility, lie at the heart of all the University’s activities.</w:t>
      </w:r>
    </w:p>
    <w:p w14:paraId="436C8372" w14:textId="77777777" w:rsidR="000E56E8" w:rsidRDefault="00F82489">
      <w:pPr>
        <w:pStyle w:val="BodyText"/>
        <w:spacing w:before="120"/>
        <w:ind w:left="854" w:right="233"/>
        <w:jc w:val="both"/>
      </w:pPr>
      <w:r>
        <w:t xml:space="preserve">Academic integrity is important because, without its core values, true academic discourse becomes impossible, learning is </w:t>
      </w:r>
      <w:proofErr w:type="gramStart"/>
      <w:r>
        <w:t>distorted</w:t>
      </w:r>
      <w:proofErr w:type="gramEnd"/>
      <w:r>
        <w:t xml:space="preserve"> and the evaluation of student progress and academic quality is seriously compromised. Consequently, the University is committed to:</w:t>
      </w:r>
    </w:p>
    <w:p w14:paraId="4CBCFDAF" w14:textId="77777777" w:rsidR="000E56E8" w:rsidRDefault="00F82489">
      <w:pPr>
        <w:pStyle w:val="ListParagraph"/>
        <w:numPr>
          <w:ilvl w:val="1"/>
          <w:numId w:val="4"/>
        </w:numPr>
        <w:tabs>
          <w:tab w:val="left" w:pos="1214"/>
        </w:tabs>
        <w:ind w:hanging="359"/>
        <w:rPr>
          <w:sz w:val="20"/>
        </w:rPr>
      </w:pPr>
      <w:r>
        <w:rPr>
          <w:sz w:val="20"/>
        </w:rPr>
        <w:t>defending the academic credibility and reputation of the</w:t>
      </w:r>
      <w:r>
        <w:rPr>
          <w:spacing w:val="-36"/>
          <w:sz w:val="20"/>
        </w:rPr>
        <w:t xml:space="preserve"> </w:t>
      </w:r>
      <w:proofErr w:type="gramStart"/>
      <w:r>
        <w:rPr>
          <w:sz w:val="20"/>
        </w:rPr>
        <w:t>University;</w:t>
      </w:r>
      <w:proofErr w:type="gramEnd"/>
    </w:p>
    <w:p w14:paraId="25521925" w14:textId="77777777" w:rsidR="000E56E8" w:rsidRDefault="00F82489">
      <w:pPr>
        <w:pStyle w:val="ListParagraph"/>
        <w:numPr>
          <w:ilvl w:val="1"/>
          <w:numId w:val="4"/>
        </w:numPr>
        <w:tabs>
          <w:tab w:val="left" w:pos="1214"/>
        </w:tabs>
        <w:rPr>
          <w:sz w:val="20"/>
        </w:rPr>
      </w:pPr>
      <w:r>
        <w:rPr>
          <w:sz w:val="20"/>
        </w:rPr>
        <w:t>protecting student achievement standards and the standards of its</w:t>
      </w:r>
      <w:r>
        <w:rPr>
          <w:spacing w:val="-35"/>
          <w:sz w:val="20"/>
        </w:rPr>
        <w:t xml:space="preserve"> </w:t>
      </w:r>
      <w:proofErr w:type="gramStart"/>
      <w:r>
        <w:rPr>
          <w:sz w:val="20"/>
        </w:rPr>
        <w:t>awards;</w:t>
      </w:r>
      <w:proofErr w:type="gramEnd"/>
    </w:p>
    <w:p w14:paraId="0264E1FF" w14:textId="77777777" w:rsidR="000E56E8" w:rsidRDefault="00F82489">
      <w:pPr>
        <w:pStyle w:val="ListParagraph"/>
        <w:numPr>
          <w:ilvl w:val="1"/>
          <w:numId w:val="4"/>
        </w:numPr>
        <w:tabs>
          <w:tab w:val="left" w:pos="1214"/>
        </w:tabs>
        <w:rPr>
          <w:sz w:val="20"/>
        </w:rPr>
      </w:pPr>
      <w:r>
        <w:rPr>
          <w:sz w:val="20"/>
        </w:rPr>
        <w:t>ensuring that students receive due credit for the work they submit for</w:t>
      </w:r>
      <w:r>
        <w:rPr>
          <w:spacing w:val="-33"/>
          <w:sz w:val="20"/>
        </w:rPr>
        <w:t xml:space="preserve"> </w:t>
      </w:r>
      <w:proofErr w:type="gramStart"/>
      <w:r>
        <w:rPr>
          <w:sz w:val="20"/>
        </w:rPr>
        <w:t>assessment;</w:t>
      </w:r>
      <w:proofErr w:type="gramEnd"/>
    </w:p>
    <w:p w14:paraId="3210E1FA" w14:textId="77777777" w:rsidR="000E56E8" w:rsidRDefault="00F82489">
      <w:pPr>
        <w:pStyle w:val="ListParagraph"/>
        <w:numPr>
          <w:ilvl w:val="1"/>
          <w:numId w:val="4"/>
        </w:numPr>
        <w:tabs>
          <w:tab w:val="left" w:pos="1213"/>
          <w:tab w:val="left" w:pos="1214"/>
        </w:tabs>
        <w:ind w:right="236"/>
        <w:jc w:val="left"/>
        <w:rPr>
          <w:sz w:val="20"/>
        </w:rPr>
      </w:pPr>
      <w:r>
        <w:rPr>
          <w:sz w:val="20"/>
        </w:rPr>
        <w:t>making reasonable adjustments to assessment that maintain the integrity of the University’s courses and</w:t>
      </w:r>
      <w:r>
        <w:rPr>
          <w:spacing w:val="-12"/>
          <w:sz w:val="20"/>
        </w:rPr>
        <w:t xml:space="preserve"> </w:t>
      </w:r>
      <w:proofErr w:type="gramStart"/>
      <w:r>
        <w:rPr>
          <w:sz w:val="20"/>
        </w:rPr>
        <w:t>awards;</w:t>
      </w:r>
      <w:proofErr w:type="gramEnd"/>
    </w:p>
    <w:p w14:paraId="58E36AD7" w14:textId="77777777" w:rsidR="000E56E8" w:rsidRDefault="00F82489">
      <w:pPr>
        <w:pStyle w:val="ListParagraph"/>
        <w:numPr>
          <w:ilvl w:val="1"/>
          <w:numId w:val="4"/>
        </w:numPr>
        <w:tabs>
          <w:tab w:val="left" w:pos="1214"/>
        </w:tabs>
        <w:spacing w:before="118"/>
        <w:rPr>
          <w:sz w:val="20"/>
        </w:rPr>
      </w:pPr>
      <w:r>
        <w:rPr>
          <w:sz w:val="20"/>
        </w:rPr>
        <w:t>protecting the interests of those students who do not</w:t>
      </w:r>
      <w:r>
        <w:rPr>
          <w:spacing w:val="-29"/>
          <w:sz w:val="20"/>
        </w:rPr>
        <w:t xml:space="preserve"> </w:t>
      </w:r>
      <w:proofErr w:type="gramStart"/>
      <w:r>
        <w:rPr>
          <w:sz w:val="20"/>
        </w:rPr>
        <w:t>cheat;</w:t>
      </w:r>
      <w:proofErr w:type="gramEnd"/>
    </w:p>
    <w:p w14:paraId="024487D8" w14:textId="77777777" w:rsidR="000E56E8" w:rsidRDefault="00F82489">
      <w:pPr>
        <w:pStyle w:val="ListParagraph"/>
        <w:numPr>
          <w:ilvl w:val="1"/>
          <w:numId w:val="4"/>
        </w:numPr>
        <w:tabs>
          <w:tab w:val="left" w:pos="1213"/>
          <w:tab w:val="left" w:pos="1214"/>
        </w:tabs>
        <w:ind w:right="234"/>
        <w:jc w:val="left"/>
        <w:rPr>
          <w:sz w:val="20"/>
        </w:rPr>
      </w:pPr>
      <w:r>
        <w:rPr>
          <w:sz w:val="20"/>
        </w:rPr>
        <w:t xml:space="preserve">advising its students of the need for academic integrity, and providing them with guidance </w:t>
      </w:r>
      <w:proofErr w:type="gramStart"/>
      <w:r>
        <w:rPr>
          <w:sz w:val="20"/>
        </w:rPr>
        <w:t>on  best</w:t>
      </w:r>
      <w:proofErr w:type="gramEnd"/>
      <w:r>
        <w:rPr>
          <w:sz w:val="20"/>
        </w:rPr>
        <w:t xml:space="preserve"> practice in studying and learning;</w:t>
      </w:r>
      <w:r>
        <w:rPr>
          <w:spacing w:val="-24"/>
          <w:sz w:val="20"/>
        </w:rPr>
        <w:t xml:space="preserve"> </w:t>
      </w:r>
      <w:r>
        <w:rPr>
          <w:sz w:val="20"/>
        </w:rPr>
        <w:t>and</w:t>
      </w:r>
    </w:p>
    <w:p w14:paraId="6F4E8D9D" w14:textId="77777777" w:rsidR="000E56E8" w:rsidRDefault="00F82489">
      <w:pPr>
        <w:pStyle w:val="ListParagraph"/>
        <w:numPr>
          <w:ilvl w:val="1"/>
          <w:numId w:val="4"/>
        </w:numPr>
        <w:tabs>
          <w:tab w:val="left" w:pos="1213"/>
          <w:tab w:val="left" w:pos="1214"/>
        </w:tabs>
        <w:ind w:right="235"/>
        <w:jc w:val="left"/>
        <w:rPr>
          <w:sz w:val="20"/>
        </w:rPr>
      </w:pPr>
      <w:r>
        <w:rPr>
          <w:sz w:val="20"/>
        </w:rPr>
        <w:t>educating students about what is intellectual property, why it matters, how to protect their own, and how to legitimately access other people's</w:t>
      </w:r>
      <w:r>
        <w:rPr>
          <w:spacing w:val="-23"/>
          <w:sz w:val="20"/>
        </w:rPr>
        <w:t xml:space="preserve"> </w:t>
      </w:r>
      <w:r>
        <w:rPr>
          <w:sz w:val="20"/>
        </w:rPr>
        <w:t>work.</w:t>
      </w:r>
    </w:p>
    <w:p w14:paraId="486BE8B1" w14:textId="77777777" w:rsidR="000E56E8" w:rsidRDefault="00F82489">
      <w:pPr>
        <w:pStyle w:val="BodyText"/>
        <w:spacing w:before="120"/>
        <w:ind w:left="853" w:right="232"/>
        <w:jc w:val="both"/>
      </w:pPr>
      <w:r>
        <w:t>The University discharges this commitment by focusing on preventing academic misconduct by students. Prevention of misconduct takes many forms including the education of students, the professional development of staff, and the ongoing development of procedures to detect academic misconduct and to deal appropriately and fairly with those found guilty of it.</w:t>
      </w:r>
    </w:p>
    <w:p w14:paraId="0EF834C6" w14:textId="77777777" w:rsidR="000E56E8" w:rsidRDefault="00F82489" w:rsidP="00C00A00">
      <w:pPr>
        <w:pStyle w:val="BodyText"/>
        <w:spacing w:after="120"/>
        <w:ind w:left="851" w:right="232"/>
        <w:jc w:val="both"/>
      </w:pPr>
      <w:r>
        <w:t>This Framework provides an overview of the University's strategies for promoting academic integrity and the processes for dealing with academic misconduct. The Framework applies to all items submitted by students for assessment by the University in all non-award, undergraduate and postgraduate coursework programs, including dissertations and theses.</w:t>
      </w:r>
    </w:p>
    <w:p w14:paraId="6A05A809" w14:textId="77777777" w:rsidR="00B908E2" w:rsidRDefault="00000000" w:rsidP="00B908E2">
      <w:pPr>
        <w:spacing w:before="100" w:beforeAutospacing="1" w:after="240"/>
        <w:rPr>
          <w:b/>
          <w:caps/>
          <w:sz w:val="24"/>
          <w:szCs w:val="24"/>
        </w:rPr>
      </w:pPr>
      <w:r>
        <w:rPr>
          <w:b/>
          <w:caps/>
          <w:sz w:val="24"/>
          <w:szCs w:val="24"/>
        </w:rPr>
        <w:pict w14:anchorId="1464B497">
          <v:rect id="_x0000_i1025" style="width:476.25pt;height:.5pt" o:hralign="center" o:hrstd="t" o:hrnoshade="t" o:hr="t" fillcolor="#d8d8d8 [2732]" stroked="f"/>
        </w:pict>
      </w:r>
    </w:p>
    <w:p w14:paraId="737F67AB" w14:textId="77777777" w:rsidR="000E56E8" w:rsidRDefault="00F82489" w:rsidP="00C00A00">
      <w:pPr>
        <w:pStyle w:val="Heading1"/>
        <w:numPr>
          <w:ilvl w:val="0"/>
          <w:numId w:val="4"/>
        </w:numPr>
        <w:tabs>
          <w:tab w:val="left" w:pos="859"/>
          <w:tab w:val="left" w:pos="860"/>
        </w:tabs>
        <w:spacing w:before="100" w:beforeAutospacing="1" w:after="240"/>
        <w:ind w:left="862" w:hanging="573"/>
      </w:pPr>
      <w:bookmarkStart w:id="1" w:name="_bookmark1"/>
      <w:bookmarkEnd w:id="1"/>
      <w:r>
        <w:t>DEFINITION OF STUDENT ACADEMIC</w:t>
      </w:r>
      <w:r>
        <w:rPr>
          <w:spacing w:val="-21"/>
        </w:rPr>
        <w:t xml:space="preserve"> </w:t>
      </w:r>
      <w:r>
        <w:t>MISCONDUCT</w:t>
      </w:r>
    </w:p>
    <w:p w14:paraId="7B7895A5" w14:textId="77777777" w:rsidR="000E56E8" w:rsidRDefault="00F82489" w:rsidP="00B908E2">
      <w:pPr>
        <w:pStyle w:val="BodyText"/>
        <w:spacing w:after="120"/>
        <w:ind w:left="856"/>
      </w:pPr>
      <w:r>
        <w:t>Student academic misconduct encompasses all behaviour:</w:t>
      </w:r>
    </w:p>
    <w:p w14:paraId="74D64470" w14:textId="77777777" w:rsidR="000E56E8" w:rsidRDefault="00F82489">
      <w:pPr>
        <w:pStyle w:val="ListParagraph"/>
        <w:numPr>
          <w:ilvl w:val="1"/>
          <w:numId w:val="4"/>
        </w:numPr>
        <w:tabs>
          <w:tab w:val="left" w:pos="1214"/>
          <w:tab w:val="left" w:pos="1215"/>
        </w:tabs>
        <w:spacing w:before="117"/>
        <w:ind w:left="1214"/>
        <w:jc w:val="left"/>
        <w:rPr>
          <w:sz w:val="20"/>
        </w:rPr>
      </w:pPr>
      <w:r>
        <w:rPr>
          <w:sz w:val="20"/>
        </w:rPr>
        <w:t>involving the misrepresentation of academic achievement;</w:t>
      </w:r>
      <w:r>
        <w:rPr>
          <w:spacing w:val="-34"/>
          <w:sz w:val="20"/>
        </w:rPr>
        <w:t xml:space="preserve"> </w:t>
      </w:r>
      <w:r>
        <w:rPr>
          <w:sz w:val="20"/>
        </w:rPr>
        <w:t>or</w:t>
      </w:r>
    </w:p>
    <w:p w14:paraId="77FFDE4C" w14:textId="77777777" w:rsidR="000E56E8" w:rsidRDefault="00F82489">
      <w:pPr>
        <w:pStyle w:val="ListParagraph"/>
        <w:numPr>
          <w:ilvl w:val="1"/>
          <w:numId w:val="4"/>
        </w:numPr>
        <w:tabs>
          <w:tab w:val="left" w:pos="1214"/>
          <w:tab w:val="left" w:pos="1215"/>
        </w:tabs>
        <w:ind w:left="1214" w:right="232"/>
        <w:jc w:val="left"/>
        <w:rPr>
          <w:sz w:val="20"/>
        </w:rPr>
      </w:pPr>
      <w:r>
        <w:rPr>
          <w:sz w:val="20"/>
        </w:rPr>
        <w:t xml:space="preserve">undermining the core values (honesty, trust, fairness, </w:t>
      </w:r>
      <w:proofErr w:type="gramStart"/>
      <w:r>
        <w:rPr>
          <w:sz w:val="20"/>
        </w:rPr>
        <w:t>respect</w:t>
      </w:r>
      <w:proofErr w:type="gramEnd"/>
      <w:r>
        <w:rPr>
          <w:sz w:val="20"/>
        </w:rPr>
        <w:t xml:space="preserve"> and responsibility) of academic integrity;</w:t>
      </w:r>
      <w:r>
        <w:rPr>
          <w:spacing w:val="-12"/>
          <w:sz w:val="20"/>
        </w:rPr>
        <w:t xml:space="preserve"> </w:t>
      </w:r>
      <w:r>
        <w:rPr>
          <w:sz w:val="20"/>
        </w:rPr>
        <w:t>or</w:t>
      </w:r>
    </w:p>
    <w:p w14:paraId="3B8AF783" w14:textId="77777777" w:rsidR="000E56E8" w:rsidRDefault="00F82489">
      <w:pPr>
        <w:pStyle w:val="ListParagraph"/>
        <w:numPr>
          <w:ilvl w:val="1"/>
          <w:numId w:val="4"/>
        </w:numPr>
        <w:tabs>
          <w:tab w:val="left" w:pos="1214"/>
          <w:tab w:val="left" w:pos="1215"/>
        </w:tabs>
        <w:ind w:left="1214"/>
        <w:jc w:val="left"/>
        <w:rPr>
          <w:sz w:val="20"/>
        </w:rPr>
      </w:pPr>
      <w:r>
        <w:rPr>
          <w:sz w:val="20"/>
        </w:rPr>
        <w:t>breaching academic</w:t>
      </w:r>
      <w:r>
        <w:rPr>
          <w:spacing w:val="-21"/>
          <w:sz w:val="20"/>
        </w:rPr>
        <w:t xml:space="preserve"> </w:t>
      </w:r>
      <w:proofErr w:type="gramStart"/>
      <w:r>
        <w:rPr>
          <w:sz w:val="20"/>
        </w:rPr>
        <w:t>integrity;</w:t>
      </w:r>
      <w:proofErr w:type="gramEnd"/>
    </w:p>
    <w:p w14:paraId="7605B237" w14:textId="77777777" w:rsidR="000E56E8" w:rsidRDefault="00F82489">
      <w:pPr>
        <w:pStyle w:val="BodyText"/>
        <w:spacing w:before="120"/>
        <w:ind w:left="854" w:right="637" w:hanging="1"/>
      </w:pPr>
      <w:r>
        <w:t>whether intentional or unintentional. Student academic misconduct includes doing as well as attempting to do any of the acts, omissions or things described in this section.</w:t>
      </w:r>
    </w:p>
    <w:p w14:paraId="00A9E124" w14:textId="77777777" w:rsidR="000E56E8" w:rsidRDefault="00F82489">
      <w:pPr>
        <w:pStyle w:val="BodyText"/>
        <w:spacing w:before="118"/>
        <w:ind w:left="854"/>
      </w:pPr>
      <w:r>
        <w:t>Student academic misconduct includes, but is not limited to:</w:t>
      </w:r>
    </w:p>
    <w:p w14:paraId="438A2FA6" w14:textId="77777777" w:rsidR="000E56E8" w:rsidRDefault="00F82489">
      <w:pPr>
        <w:pStyle w:val="ListParagraph"/>
        <w:numPr>
          <w:ilvl w:val="1"/>
          <w:numId w:val="3"/>
        </w:numPr>
        <w:tabs>
          <w:tab w:val="left" w:pos="1421"/>
        </w:tabs>
        <w:spacing w:before="118" w:line="242" w:lineRule="auto"/>
        <w:ind w:right="233" w:hanging="566"/>
        <w:rPr>
          <w:sz w:val="20"/>
        </w:rPr>
      </w:pPr>
      <w:r>
        <w:rPr>
          <w:b/>
          <w:sz w:val="20"/>
        </w:rPr>
        <w:t xml:space="preserve">Cheating in examinations, tests and quizzes </w:t>
      </w:r>
      <w:r>
        <w:rPr>
          <w:sz w:val="20"/>
        </w:rPr>
        <w:t>occur when a student fails to comply with the requirements, conditions and instructions specified for their conduct, including but not limited to:</w:t>
      </w:r>
    </w:p>
    <w:p w14:paraId="12F08013" w14:textId="77777777" w:rsidR="000E56E8" w:rsidRDefault="00F82489">
      <w:pPr>
        <w:pStyle w:val="ListParagraph"/>
        <w:numPr>
          <w:ilvl w:val="2"/>
          <w:numId w:val="3"/>
        </w:numPr>
        <w:tabs>
          <w:tab w:val="left" w:pos="1796"/>
        </w:tabs>
        <w:spacing w:before="118"/>
        <w:ind w:right="231" w:hanging="360"/>
        <w:rPr>
          <w:sz w:val="20"/>
        </w:rPr>
      </w:pPr>
      <w:r w:rsidRPr="00EE06F8">
        <w:rPr>
          <w:sz w:val="20"/>
        </w:rPr>
        <w:t>communicating</w:t>
      </w:r>
      <w:r>
        <w:rPr>
          <w:sz w:val="20"/>
        </w:rPr>
        <w:t>, or</w:t>
      </w:r>
      <w:r>
        <w:rPr>
          <w:color w:val="800080"/>
          <w:sz w:val="20"/>
        </w:rPr>
        <w:t xml:space="preserve"> </w:t>
      </w:r>
      <w:r w:rsidRPr="00EE06F8">
        <w:rPr>
          <w:sz w:val="20"/>
        </w:rPr>
        <w:t xml:space="preserve">attempting </w:t>
      </w:r>
      <w:r>
        <w:rPr>
          <w:sz w:val="20"/>
        </w:rPr>
        <w:t xml:space="preserve">to communicate, with a fellow student or individual who is neither </w:t>
      </w:r>
      <w:proofErr w:type="gramStart"/>
      <w:r>
        <w:rPr>
          <w:sz w:val="20"/>
        </w:rPr>
        <w:t>an</w:t>
      </w:r>
      <w:proofErr w:type="gramEnd"/>
      <w:r>
        <w:rPr>
          <w:color w:val="800080"/>
          <w:sz w:val="20"/>
        </w:rPr>
        <w:t xml:space="preserve"> </w:t>
      </w:r>
      <w:r w:rsidRPr="00EE06F8">
        <w:rPr>
          <w:sz w:val="20"/>
        </w:rPr>
        <w:t xml:space="preserve">proctor </w:t>
      </w:r>
      <w:r>
        <w:rPr>
          <w:sz w:val="20"/>
        </w:rPr>
        <w:t>or</w:t>
      </w:r>
      <w:r>
        <w:rPr>
          <w:color w:val="800080"/>
          <w:sz w:val="20"/>
        </w:rPr>
        <w:t xml:space="preserve"> </w:t>
      </w:r>
      <w:r w:rsidRPr="00EE06F8">
        <w:rPr>
          <w:sz w:val="20"/>
        </w:rPr>
        <w:t>a</w:t>
      </w:r>
      <w:r>
        <w:rPr>
          <w:color w:val="800080"/>
          <w:sz w:val="20"/>
        </w:rPr>
        <w:t xml:space="preserve"> </w:t>
      </w:r>
      <w:r>
        <w:rPr>
          <w:sz w:val="20"/>
        </w:rPr>
        <w:t>member of University</w:t>
      </w:r>
      <w:r>
        <w:rPr>
          <w:spacing w:val="-34"/>
          <w:sz w:val="20"/>
        </w:rPr>
        <w:t xml:space="preserve"> </w:t>
      </w:r>
      <w:r>
        <w:rPr>
          <w:sz w:val="20"/>
        </w:rPr>
        <w:t>staff;</w:t>
      </w:r>
    </w:p>
    <w:p w14:paraId="68D8E9D5" w14:textId="77777777" w:rsidR="000E56E8" w:rsidRDefault="00F82489">
      <w:pPr>
        <w:pStyle w:val="ListParagraph"/>
        <w:numPr>
          <w:ilvl w:val="2"/>
          <w:numId w:val="3"/>
        </w:numPr>
        <w:tabs>
          <w:tab w:val="left" w:pos="1796"/>
        </w:tabs>
        <w:ind w:hanging="360"/>
        <w:rPr>
          <w:sz w:val="20"/>
        </w:rPr>
      </w:pPr>
      <w:r w:rsidRPr="00EE06F8">
        <w:rPr>
          <w:sz w:val="20"/>
        </w:rPr>
        <w:t>copying</w:t>
      </w:r>
      <w:r>
        <w:rPr>
          <w:sz w:val="20"/>
        </w:rPr>
        <w:t>, or</w:t>
      </w:r>
      <w:r>
        <w:rPr>
          <w:color w:val="800080"/>
          <w:sz w:val="20"/>
        </w:rPr>
        <w:t xml:space="preserve"> </w:t>
      </w:r>
      <w:r w:rsidRPr="00EE06F8">
        <w:rPr>
          <w:sz w:val="20"/>
        </w:rPr>
        <w:t xml:space="preserve">attempting </w:t>
      </w:r>
      <w:r>
        <w:rPr>
          <w:sz w:val="20"/>
        </w:rPr>
        <w:t>to copy from a fellow</w:t>
      </w:r>
      <w:r>
        <w:rPr>
          <w:spacing w:val="-31"/>
          <w:sz w:val="20"/>
        </w:rPr>
        <w:t xml:space="preserve"> </w:t>
      </w:r>
      <w:proofErr w:type="gramStart"/>
      <w:r>
        <w:rPr>
          <w:sz w:val="20"/>
        </w:rPr>
        <w:t>student;</w:t>
      </w:r>
      <w:proofErr w:type="gramEnd"/>
    </w:p>
    <w:p w14:paraId="4895C18D" w14:textId="77777777" w:rsidR="000E56E8" w:rsidRDefault="00F82489">
      <w:pPr>
        <w:pStyle w:val="ListParagraph"/>
        <w:numPr>
          <w:ilvl w:val="2"/>
          <w:numId w:val="3"/>
        </w:numPr>
        <w:tabs>
          <w:tab w:val="left" w:pos="1796"/>
        </w:tabs>
        <w:ind w:right="231" w:hanging="360"/>
        <w:rPr>
          <w:sz w:val="20"/>
        </w:rPr>
      </w:pPr>
      <w:r w:rsidRPr="00EE06F8">
        <w:rPr>
          <w:sz w:val="20"/>
        </w:rPr>
        <w:t xml:space="preserve">attempting </w:t>
      </w:r>
      <w:r>
        <w:rPr>
          <w:sz w:val="20"/>
        </w:rPr>
        <w:t xml:space="preserve">to introduce or consult during the examination, any unauthorised printed or written material, or electronic calculating or information </w:t>
      </w:r>
      <w:proofErr w:type="gramStart"/>
      <w:r>
        <w:rPr>
          <w:sz w:val="20"/>
        </w:rPr>
        <w:t>storage  device</w:t>
      </w:r>
      <w:proofErr w:type="gramEnd"/>
      <w:r>
        <w:rPr>
          <w:sz w:val="20"/>
        </w:rPr>
        <w:t>;  or mobile phones or other communication</w:t>
      </w:r>
      <w:r>
        <w:rPr>
          <w:spacing w:val="-23"/>
          <w:sz w:val="20"/>
        </w:rPr>
        <w:t xml:space="preserve"> </w:t>
      </w:r>
      <w:r>
        <w:rPr>
          <w:sz w:val="20"/>
        </w:rPr>
        <w:t>device;</w:t>
      </w:r>
    </w:p>
    <w:p w14:paraId="04E3B391" w14:textId="77777777" w:rsidR="000E56E8" w:rsidRDefault="00F82489">
      <w:pPr>
        <w:pStyle w:val="ListParagraph"/>
        <w:numPr>
          <w:ilvl w:val="2"/>
          <w:numId w:val="3"/>
        </w:numPr>
        <w:tabs>
          <w:tab w:val="left" w:pos="1796"/>
        </w:tabs>
        <w:spacing w:before="92"/>
        <w:ind w:right="234" w:hanging="360"/>
        <w:rPr>
          <w:sz w:val="20"/>
        </w:rPr>
      </w:pPr>
      <w:r w:rsidRPr="00EE06F8">
        <w:rPr>
          <w:sz w:val="20"/>
        </w:rPr>
        <w:t>recording</w:t>
      </w:r>
      <w:r>
        <w:rPr>
          <w:sz w:val="20"/>
        </w:rPr>
        <w:t>,</w:t>
      </w:r>
      <w:r>
        <w:rPr>
          <w:color w:val="800080"/>
          <w:sz w:val="20"/>
        </w:rPr>
        <w:t xml:space="preserve"> </w:t>
      </w:r>
      <w:r w:rsidRPr="00EE06F8">
        <w:rPr>
          <w:sz w:val="20"/>
        </w:rPr>
        <w:t xml:space="preserve">transmitting </w:t>
      </w:r>
      <w:r>
        <w:rPr>
          <w:sz w:val="20"/>
        </w:rPr>
        <w:t>or</w:t>
      </w:r>
      <w:r>
        <w:rPr>
          <w:color w:val="800080"/>
          <w:sz w:val="20"/>
        </w:rPr>
        <w:t xml:space="preserve"> </w:t>
      </w:r>
      <w:r w:rsidRPr="00EE06F8">
        <w:rPr>
          <w:sz w:val="20"/>
        </w:rPr>
        <w:t xml:space="preserve">disseminating </w:t>
      </w:r>
      <w:r>
        <w:rPr>
          <w:sz w:val="20"/>
        </w:rPr>
        <w:t>questions and/or answers to themselves or another</w:t>
      </w:r>
      <w:r>
        <w:rPr>
          <w:spacing w:val="-25"/>
          <w:sz w:val="20"/>
        </w:rPr>
        <w:t xml:space="preserve"> </w:t>
      </w:r>
      <w:proofErr w:type="gramStart"/>
      <w:r>
        <w:rPr>
          <w:sz w:val="20"/>
        </w:rPr>
        <w:t>person;</w:t>
      </w:r>
      <w:proofErr w:type="gramEnd"/>
    </w:p>
    <w:p w14:paraId="713F7C7A" w14:textId="77777777" w:rsidR="000E56E8" w:rsidRDefault="00F82489">
      <w:pPr>
        <w:pStyle w:val="ListParagraph"/>
        <w:numPr>
          <w:ilvl w:val="2"/>
          <w:numId w:val="3"/>
        </w:numPr>
        <w:tabs>
          <w:tab w:val="left" w:pos="1850"/>
          <w:tab w:val="left" w:pos="1851"/>
        </w:tabs>
        <w:spacing w:before="119"/>
        <w:ind w:left="1850" w:hanging="415"/>
        <w:rPr>
          <w:sz w:val="20"/>
        </w:rPr>
      </w:pPr>
      <w:r w:rsidRPr="00EE06F8">
        <w:rPr>
          <w:sz w:val="20"/>
        </w:rPr>
        <w:lastRenderedPageBreak/>
        <w:t xml:space="preserve">impersonating </w:t>
      </w:r>
      <w:r>
        <w:rPr>
          <w:sz w:val="20"/>
        </w:rPr>
        <w:t>another student;</w:t>
      </w:r>
      <w:r>
        <w:rPr>
          <w:spacing w:val="-27"/>
          <w:sz w:val="20"/>
        </w:rPr>
        <w:t xml:space="preserve"> </w:t>
      </w:r>
      <w:r>
        <w:rPr>
          <w:sz w:val="20"/>
        </w:rPr>
        <w:t>or</w:t>
      </w:r>
    </w:p>
    <w:p w14:paraId="033E5D92" w14:textId="77777777" w:rsidR="000E56E8" w:rsidRDefault="00F82489">
      <w:pPr>
        <w:pStyle w:val="ListParagraph"/>
        <w:numPr>
          <w:ilvl w:val="2"/>
          <w:numId w:val="3"/>
        </w:numPr>
        <w:tabs>
          <w:tab w:val="left" w:pos="1796"/>
        </w:tabs>
        <w:spacing w:before="117"/>
        <w:ind w:right="234" w:hanging="360"/>
        <w:rPr>
          <w:sz w:val="20"/>
        </w:rPr>
      </w:pPr>
      <w:r w:rsidRPr="00EE06F8">
        <w:rPr>
          <w:sz w:val="20"/>
        </w:rPr>
        <w:t xml:space="preserve">failing </w:t>
      </w:r>
      <w:r>
        <w:rPr>
          <w:sz w:val="20"/>
        </w:rPr>
        <w:t xml:space="preserve">to comply with an instruction by a </w:t>
      </w:r>
      <w:proofErr w:type="gramStart"/>
      <w:r>
        <w:rPr>
          <w:sz w:val="20"/>
        </w:rPr>
        <w:t>University</w:t>
      </w:r>
      <w:proofErr w:type="gramEnd"/>
      <w:r>
        <w:rPr>
          <w:sz w:val="20"/>
        </w:rPr>
        <w:t xml:space="preserve"> officer appointed to supervise the examination.</w:t>
      </w:r>
    </w:p>
    <w:p w14:paraId="12E7B95C" w14:textId="77777777" w:rsidR="000E56E8" w:rsidRDefault="00F82489">
      <w:pPr>
        <w:pStyle w:val="ListParagraph"/>
        <w:numPr>
          <w:ilvl w:val="1"/>
          <w:numId w:val="3"/>
        </w:numPr>
        <w:tabs>
          <w:tab w:val="left" w:pos="1421"/>
        </w:tabs>
        <w:spacing w:before="117" w:line="242" w:lineRule="auto"/>
        <w:ind w:right="230" w:hanging="566"/>
        <w:rPr>
          <w:sz w:val="20"/>
        </w:rPr>
      </w:pPr>
      <w:r>
        <w:rPr>
          <w:b/>
          <w:sz w:val="20"/>
        </w:rPr>
        <w:t xml:space="preserve">Fabrication of results </w:t>
      </w:r>
      <w:r>
        <w:rPr>
          <w:sz w:val="20"/>
        </w:rPr>
        <w:t>occurs when a student claims to have carried out tests, experiments or observations that have not taken place,</w:t>
      </w:r>
      <w:r>
        <w:rPr>
          <w:color w:val="800080"/>
          <w:sz w:val="20"/>
        </w:rPr>
        <w:t xml:space="preserve"> </w:t>
      </w:r>
      <w:r w:rsidRPr="00EE06F8">
        <w:rPr>
          <w:sz w:val="20"/>
        </w:rPr>
        <w:t>makes up results</w:t>
      </w:r>
      <w:r>
        <w:rPr>
          <w:color w:val="800080"/>
          <w:sz w:val="20"/>
        </w:rPr>
        <w:t xml:space="preserve"> </w:t>
      </w:r>
      <w:r>
        <w:rPr>
          <w:sz w:val="20"/>
        </w:rPr>
        <w:t xml:space="preserve">or presents results not supported </w:t>
      </w:r>
      <w:r>
        <w:rPr>
          <w:spacing w:val="1"/>
          <w:sz w:val="20"/>
        </w:rPr>
        <w:t xml:space="preserve">by </w:t>
      </w:r>
      <w:r>
        <w:rPr>
          <w:sz w:val="20"/>
        </w:rPr>
        <w:t>the</w:t>
      </w:r>
      <w:r>
        <w:rPr>
          <w:spacing w:val="-8"/>
          <w:sz w:val="20"/>
        </w:rPr>
        <w:t xml:space="preserve"> </w:t>
      </w:r>
      <w:r>
        <w:rPr>
          <w:sz w:val="20"/>
        </w:rPr>
        <w:t>evidence.</w:t>
      </w:r>
    </w:p>
    <w:p w14:paraId="1F80B534" w14:textId="77777777" w:rsidR="000E56E8" w:rsidRDefault="00F82489">
      <w:pPr>
        <w:pStyle w:val="ListParagraph"/>
        <w:numPr>
          <w:ilvl w:val="1"/>
          <w:numId w:val="3"/>
        </w:numPr>
        <w:tabs>
          <w:tab w:val="left" w:pos="1421"/>
        </w:tabs>
        <w:spacing w:before="115"/>
        <w:ind w:right="232" w:hanging="566"/>
        <w:rPr>
          <w:sz w:val="20"/>
        </w:rPr>
      </w:pPr>
      <w:r>
        <w:rPr>
          <w:b/>
          <w:sz w:val="20"/>
        </w:rPr>
        <w:t xml:space="preserve">Misrepresentation </w:t>
      </w:r>
      <w:r>
        <w:rPr>
          <w:sz w:val="20"/>
        </w:rPr>
        <w:t>occurs when a student presents an untrue statement about attendance or participation in practical, performance or professional learning activities, or includes citations to non-existent or incorrect sources or does not disclose any information or matter where there is a duty to disclose such information or</w:t>
      </w:r>
      <w:r>
        <w:rPr>
          <w:spacing w:val="-20"/>
          <w:sz w:val="20"/>
        </w:rPr>
        <w:t xml:space="preserve"> </w:t>
      </w:r>
      <w:r>
        <w:rPr>
          <w:sz w:val="20"/>
        </w:rPr>
        <w:t>matter.</w:t>
      </w:r>
    </w:p>
    <w:p w14:paraId="73BDFE41" w14:textId="77777777" w:rsidR="000E56E8" w:rsidRDefault="00F82489">
      <w:pPr>
        <w:pStyle w:val="ListParagraph"/>
        <w:numPr>
          <w:ilvl w:val="1"/>
          <w:numId w:val="3"/>
        </w:numPr>
        <w:tabs>
          <w:tab w:val="left" w:pos="1421"/>
        </w:tabs>
        <w:spacing w:before="117" w:line="242" w:lineRule="auto"/>
        <w:ind w:right="233" w:hanging="566"/>
        <w:rPr>
          <w:sz w:val="20"/>
        </w:rPr>
      </w:pPr>
      <w:r>
        <w:rPr>
          <w:b/>
          <w:sz w:val="20"/>
        </w:rPr>
        <w:t xml:space="preserve">Plagiarism </w:t>
      </w:r>
      <w:r>
        <w:rPr>
          <w:sz w:val="20"/>
        </w:rPr>
        <w:t>occurs when the work of another is represented, intentionally or unintentionally, as one's own original work, without appropriate acknowledgement of the author</w:t>
      </w:r>
      <w:r w:rsidRPr="00EE06F8">
        <w:rPr>
          <w:sz w:val="20"/>
        </w:rPr>
        <w:t xml:space="preserve">, </w:t>
      </w:r>
      <w:proofErr w:type="gramStart"/>
      <w:r w:rsidRPr="00EE06F8">
        <w:rPr>
          <w:sz w:val="20"/>
        </w:rPr>
        <w:t>creator</w:t>
      </w:r>
      <w:proofErr w:type="gramEnd"/>
      <w:r>
        <w:rPr>
          <w:color w:val="800080"/>
          <w:sz w:val="20"/>
        </w:rPr>
        <w:t xml:space="preserve"> </w:t>
      </w:r>
      <w:r>
        <w:rPr>
          <w:sz w:val="20"/>
        </w:rPr>
        <w:t>or the source.</w:t>
      </w:r>
      <w:r>
        <w:rPr>
          <w:spacing w:val="-4"/>
          <w:sz w:val="20"/>
        </w:rPr>
        <w:t xml:space="preserve"> </w:t>
      </w:r>
      <w:r>
        <w:rPr>
          <w:sz w:val="20"/>
        </w:rPr>
        <w:t>This</w:t>
      </w:r>
      <w:r>
        <w:rPr>
          <w:spacing w:val="-3"/>
          <w:sz w:val="20"/>
        </w:rPr>
        <w:t xml:space="preserve"> </w:t>
      </w:r>
      <w:r>
        <w:rPr>
          <w:sz w:val="20"/>
        </w:rPr>
        <w:t>category</w:t>
      </w:r>
      <w:r>
        <w:rPr>
          <w:spacing w:val="-7"/>
          <w:sz w:val="20"/>
        </w:rPr>
        <w:t xml:space="preserve"> </w:t>
      </w:r>
      <w:r>
        <w:rPr>
          <w:sz w:val="20"/>
        </w:rPr>
        <w:t>of</w:t>
      </w:r>
      <w:r>
        <w:rPr>
          <w:spacing w:val="-2"/>
          <w:sz w:val="20"/>
        </w:rPr>
        <w:t xml:space="preserve"> </w:t>
      </w:r>
      <w:r>
        <w:rPr>
          <w:sz w:val="20"/>
        </w:rPr>
        <w:t>academic</w:t>
      </w:r>
      <w:r>
        <w:rPr>
          <w:spacing w:val="-5"/>
          <w:sz w:val="20"/>
        </w:rPr>
        <w:t xml:space="preserve"> </w:t>
      </w:r>
      <w:r>
        <w:rPr>
          <w:sz w:val="20"/>
        </w:rPr>
        <w:t>misconduct</w:t>
      </w:r>
      <w:r>
        <w:rPr>
          <w:spacing w:val="-4"/>
          <w:sz w:val="20"/>
        </w:rPr>
        <w:t xml:space="preserve"> </w:t>
      </w:r>
      <w:r>
        <w:rPr>
          <w:sz w:val="20"/>
        </w:rPr>
        <w:t>includes</w:t>
      </w:r>
      <w:r>
        <w:rPr>
          <w:spacing w:val="-3"/>
          <w:sz w:val="20"/>
        </w:rPr>
        <w:t xml:space="preserve"> </w:t>
      </w:r>
      <w:r>
        <w:rPr>
          <w:sz w:val="20"/>
        </w:rPr>
        <w:t>but</w:t>
      </w:r>
      <w:r>
        <w:rPr>
          <w:spacing w:val="-4"/>
          <w:sz w:val="20"/>
        </w:rPr>
        <w:t xml:space="preserve"> </w:t>
      </w:r>
      <w:r>
        <w:rPr>
          <w:sz w:val="20"/>
        </w:rPr>
        <w:t>is</w:t>
      </w:r>
      <w:r>
        <w:rPr>
          <w:spacing w:val="-1"/>
          <w:sz w:val="20"/>
        </w:rPr>
        <w:t xml:space="preserve"> </w:t>
      </w:r>
      <w:r>
        <w:rPr>
          <w:sz w:val="20"/>
        </w:rPr>
        <w:t>not</w:t>
      </w:r>
      <w:r>
        <w:rPr>
          <w:spacing w:val="-2"/>
          <w:sz w:val="20"/>
        </w:rPr>
        <w:t xml:space="preserve"> </w:t>
      </w:r>
      <w:r>
        <w:rPr>
          <w:sz w:val="20"/>
        </w:rPr>
        <w:t>limited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following:</w:t>
      </w:r>
    </w:p>
    <w:p w14:paraId="2143D78C" w14:textId="77777777" w:rsidR="000E56E8" w:rsidRDefault="00113339">
      <w:pPr>
        <w:pStyle w:val="ListParagraph"/>
        <w:numPr>
          <w:ilvl w:val="2"/>
          <w:numId w:val="3"/>
        </w:numPr>
        <w:tabs>
          <w:tab w:val="left" w:pos="1796"/>
        </w:tabs>
        <w:spacing w:before="80"/>
        <w:ind w:right="228" w:hanging="360"/>
        <w:rPr>
          <w:sz w:val="20"/>
        </w:rPr>
      </w:pPr>
      <w:r>
        <w:rPr>
          <w:noProof/>
          <w:lang w:val="en-AU" w:eastAsia="en-AU"/>
        </w:rPr>
        <mc:AlternateContent>
          <mc:Choice Requires="wps">
            <w:drawing>
              <wp:anchor distT="0" distB="0" distL="114300" distR="114300" simplePos="0" relativeHeight="251658247" behindDoc="1" locked="0" layoutInCell="1" allowOverlap="1" wp14:anchorId="4F8A7D83" wp14:editId="07777777">
                <wp:simplePos x="0" y="0"/>
                <wp:positionH relativeFrom="page">
                  <wp:posOffset>3776345</wp:posOffset>
                </wp:positionH>
                <wp:positionV relativeFrom="paragraph">
                  <wp:posOffset>210185</wp:posOffset>
                </wp:positionV>
                <wp:extent cx="125095" cy="0"/>
                <wp:effectExtent l="13970" t="10160" r="13335" b="8890"/>
                <wp:wrapNone/>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line">
                          <a:avLst/>
                        </a:prstGeom>
                        <a:noFill/>
                        <a:ln w="9144">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5B8D35">
              <v:line id="Line 49"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purple" strokeweight=".72pt" from="297.35pt,16.55pt" to="307.2pt,16.55pt" w14:anchorId="382622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">
                <w10:wrap anchorx="page"/>
              </v:line>
            </w:pict>
          </mc:Fallback>
        </mc:AlternateContent>
      </w:r>
      <w:r w:rsidR="00F82489">
        <w:rPr>
          <w:sz w:val="20"/>
        </w:rPr>
        <w:t>collusion, where a piece of work</w:t>
      </w:r>
      <w:r w:rsidR="002C6215">
        <w:rPr>
          <w:rStyle w:val="FootnoteReference"/>
          <w:color w:val="800080"/>
          <w:position w:val="10"/>
          <w:sz w:val="13"/>
        </w:rPr>
        <w:footnoteReference w:id="2"/>
      </w:r>
      <w:r w:rsidR="00F82489">
        <w:rPr>
          <w:color w:val="800080"/>
          <w:position w:val="10"/>
          <w:sz w:val="13"/>
        </w:rPr>
        <w:t xml:space="preserve"> </w:t>
      </w:r>
      <w:r w:rsidR="00F82489">
        <w:rPr>
          <w:sz w:val="20"/>
        </w:rPr>
        <w:t>prepared by wor</w:t>
      </w:r>
      <w:r w:rsidR="00007A33">
        <w:rPr>
          <w:sz w:val="20"/>
        </w:rPr>
        <w:t>king closely with one or more</w:t>
      </w:r>
      <w:r w:rsidR="00F82489">
        <w:rPr>
          <w:sz w:val="20"/>
        </w:rPr>
        <w:t xml:space="preserve"> individuals or in a group is represented as if it were the student's own, this</w:t>
      </w:r>
      <w:r w:rsidR="00F82489">
        <w:rPr>
          <w:spacing w:val="-39"/>
          <w:sz w:val="20"/>
        </w:rPr>
        <w:t xml:space="preserve"> </w:t>
      </w:r>
      <w:r w:rsidR="00F82489">
        <w:rPr>
          <w:sz w:val="20"/>
        </w:rPr>
        <w:t>includes:</w:t>
      </w:r>
    </w:p>
    <w:p w14:paraId="4C1BDC7B" w14:textId="77777777" w:rsidR="000E56E8" w:rsidRDefault="00F82489">
      <w:pPr>
        <w:pStyle w:val="ListParagraph"/>
        <w:numPr>
          <w:ilvl w:val="3"/>
          <w:numId w:val="3"/>
        </w:numPr>
        <w:tabs>
          <w:tab w:val="left" w:pos="2516"/>
        </w:tabs>
        <w:spacing w:before="119"/>
        <w:ind w:hanging="359"/>
        <w:rPr>
          <w:sz w:val="20"/>
        </w:rPr>
      </w:pPr>
      <w:r w:rsidRPr="00974F29">
        <w:rPr>
          <w:sz w:val="20"/>
        </w:rPr>
        <w:t xml:space="preserve">producing </w:t>
      </w:r>
      <w:r>
        <w:rPr>
          <w:sz w:val="20"/>
        </w:rPr>
        <w:t>the piece of work</w:t>
      </w:r>
      <w:r>
        <w:rPr>
          <w:spacing w:val="-21"/>
          <w:sz w:val="20"/>
        </w:rPr>
        <w:t xml:space="preserve"> </w:t>
      </w:r>
      <w:proofErr w:type="gramStart"/>
      <w:r>
        <w:rPr>
          <w:sz w:val="20"/>
        </w:rPr>
        <w:t>together;</w:t>
      </w:r>
      <w:proofErr w:type="gramEnd"/>
    </w:p>
    <w:p w14:paraId="5A85944C" w14:textId="77777777" w:rsidR="000E56E8" w:rsidRDefault="00F82489">
      <w:pPr>
        <w:pStyle w:val="ListParagraph"/>
        <w:numPr>
          <w:ilvl w:val="3"/>
          <w:numId w:val="3"/>
        </w:numPr>
        <w:tabs>
          <w:tab w:val="left" w:pos="2516"/>
        </w:tabs>
        <w:spacing w:before="119"/>
        <w:ind w:hanging="359"/>
        <w:rPr>
          <w:sz w:val="20"/>
        </w:rPr>
      </w:pPr>
      <w:r>
        <w:rPr>
          <w:sz w:val="20"/>
        </w:rPr>
        <w:t>determining the method or approach to a question or assessment task</w:t>
      </w:r>
      <w:r>
        <w:rPr>
          <w:spacing w:val="-36"/>
          <w:sz w:val="20"/>
        </w:rPr>
        <w:t xml:space="preserve"> </w:t>
      </w:r>
      <w:proofErr w:type="gramStart"/>
      <w:r>
        <w:rPr>
          <w:sz w:val="20"/>
        </w:rPr>
        <w:t>together;</w:t>
      </w:r>
      <w:proofErr w:type="gramEnd"/>
    </w:p>
    <w:p w14:paraId="639A4C0A" w14:textId="77777777" w:rsidR="000E56E8" w:rsidRDefault="00F82489">
      <w:pPr>
        <w:pStyle w:val="ListParagraph"/>
        <w:numPr>
          <w:ilvl w:val="3"/>
          <w:numId w:val="3"/>
        </w:numPr>
        <w:tabs>
          <w:tab w:val="left" w:pos="2515"/>
        </w:tabs>
        <w:spacing w:before="119"/>
        <w:ind w:right="230"/>
        <w:rPr>
          <w:sz w:val="20"/>
        </w:rPr>
      </w:pPr>
      <w:r>
        <w:rPr>
          <w:sz w:val="20"/>
        </w:rPr>
        <w:t>sharing answers or giving access to questions and answers or completed assessment</w:t>
      </w:r>
      <w:r>
        <w:rPr>
          <w:spacing w:val="-5"/>
          <w:sz w:val="20"/>
        </w:rPr>
        <w:t xml:space="preserve"> </w:t>
      </w:r>
      <w:proofErr w:type="gramStart"/>
      <w:r>
        <w:rPr>
          <w:sz w:val="20"/>
        </w:rPr>
        <w:t>tasks;</w:t>
      </w:r>
      <w:proofErr w:type="gramEnd"/>
    </w:p>
    <w:p w14:paraId="6C478F74" w14:textId="77777777" w:rsidR="000E56E8" w:rsidRDefault="00F82489">
      <w:pPr>
        <w:pStyle w:val="ListParagraph"/>
        <w:numPr>
          <w:ilvl w:val="2"/>
          <w:numId w:val="3"/>
        </w:numPr>
        <w:tabs>
          <w:tab w:val="left" w:pos="1795"/>
        </w:tabs>
        <w:spacing w:before="117"/>
        <w:ind w:left="1794" w:right="234" w:hanging="360"/>
        <w:rPr>
          <w:sz w:val="20"/>
        </w:rPr>
      </w:pPr>
      <w:r>
        <w:rPr>
          <w:sz w:val="20"/>
        </w:rPr>
        <w:t xml:space="preserve">acquiring or commissioning a piece of work, which is not his/her own and representing </w:t>
      </w:r>
      <w:proofErr w:type="gramStart"/>
      <w:r>
        <w:rPr>
          <w:sz w:val="20"/>
        </w:rPr>
        <w:t>it  as</w:t>
      </w:r>
      <w:proofErr w:type="gramEnd"/>
      <w:r>
        <w:rPr>
          <w:sz w:val="20"/>
        </w:rPr>
        <w:t xml:space="preserve"> if it were,</w:t>
      </w:r>
      <w:r>
        <w:rPr>
          <w:spacing w:val="-9"/>
          <w:sz w:val="20"/>
        </w:rPr>
        <w:t xml:space="preserve"> </w:t>
      </w:r>
      <w:r>
        <w:rPr>
          <w:sz w:val="20"/>
        </w:rPr>
        <w:t>by:</w:t>
      </w:r>
    </w:p>
    <w:p w14:paraId="7F4953C6" w14:textId="77777777" w:rsidR="000E56E8" w:rsidRDefault="00F82489">
      <w:pPr>
        <w:pStyle w:val="ListParagraph"/>
        <w:numPr>
          <w:ilvl w:val="3"/>
          <w:numId w:val="3"/>
        </w:numPr>
        <w:tabs>
          <w:tab w:val="left" w:pos="2516"/>
        </w:tabs>
        <w:ind w:left="2515" w:right="231"/>
        <w:rPr>
          <w:sz w:val="20"/>
        </w:rPr>
      </w:pPr>
      <w:r>
        <w:rPr>
          <w:sz w:val="20"/>
        </w:rPr>
        <w:t>purchasing</w:t>
      </w:r>
      <w:r>
        <w:rPr>
          <w:color w:val="800080"/>
          <w:sz w:val="20"/>
        </w:rPr>
        <w:t xml:space="preserve"> </w:t>
      </w:r>
      <w:r w:rsidRPr="00974F29">
        <w:rPr>
          <w:sz w:val="20"/>
        </w:rPr>
        <w:t>the assessment task</w:t>
      </w:r>
      <w:r>
        <w:rPr>
          <w:sz w:val="20"/>
        </w:rPr>
        <w:t xml:space="preserve"> from a commercial service, including internet sites, whether pre-written or specially prepared for the student</w:t>
      </w:r>
      <w:r>
        <w:rPr>
          <w:spacing w:val="-36"/>
          <w:sz w:val="20"/>
        </w:rPr>
        <w:t xml:space="preserve"> </w:t>
      </w:r>
      <w:proofErr w:type="gramStart"/>
      <w:r>
        <w:rPr>
          <w:sz w:val="20"/>
        </w:rPr>
        <w:t>concerned;</w:t>
      </w:r>
      <w:proofErr w:type="gramEnd"/>
    </w:p>
    <w:p w14:paraId="57263F4A" w14:textId="77777777" w:rsidR="000E56E8" w:rsidRDefault="00113339">
      <w:pPr>
        <w:pStyle w:val="ListParagraph"/>
        <w:numPr>
          <w:ilvl w:val="3"/>
          <w:numId w:val="3"/>
        </w:numPr>
        <w:tabs>
          <w:tab w:val="left" w:pos="2516"/>
        </w:tabs>
        <w:ind w:left="2515" w:right="230"/>
        <w:rPr>
          <w:sz w:val="20"/>
        </w:rPr>
      </w:pPr>
      <w:r>
        <w:rPr>
          <w:noProof/>
          <w:lang w:val="en-AU" w:eastAsia="en-AU"/>
        </w:rPr>
        <mc:AlternateContent>
          <mc:Choice Requires="wps">
            <w:drawing>
              <wp:anchor distT="0" distB="0" distL="114300" distR="114300" simplePos="0" relativeHeight="251658248" behindDoc="1" locked="0" layoutInCell="1" allowOverlap="1" wp14:anchorId="4DD0089E" wp14:editId="07777777">
                <wp:simplePos x="0" y="0"/>
                <wp:positionH relativeFrom="page">
                  <wp:posOffset>6156960</wp:posOffset>
                </wp:positionH>
                <wp:positionV relativeFrom="paragraph">
                  <wp:posOffset>457200</wp:posOffset>
                </wp:positionV>
                <wp:extent cx="38100" cy="0"/>
                <wp:effectExtent l="13335" t="9525" r="5715" b="9525"/>
                <wp:wrapNone/>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6109">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CE2C4F8">
              <v:line id="Line 44"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purple" strokeweight=".16969mm" from="484.8pt,36pt" to="487.8pt,36pt" w14:anchorId="61AAC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">
                <w10:wrap anchorx="page"/>
              </v:line>
            </w:pict>
          </mc:Fallback>
        </mc:AlternateContent>
      </w:r>
      <w:r w:rsidR="00F82489">
        <w:rPr>
          <w:sz w:val="20"/>
        </w:rPr>
        <w:t>submitting</w:t>
      </w:r>
      <w:r w:rsidR="00F82489">
        <w:rPr>
          <w:color w:val="800080"/>
          <w:sz w:val="20"/>
        </w:rPr>
        <w:t xml:space="preserve"> </w:t>
      </w:r>
      <w:r w:rsidR="00F82489" w:rsidRPr="00974F29">
        <w:rPr>
          <w:sz w:val="20"/>
        </w:rPr>
        <w:t>an assessment task produced</w:t>
      </w:r>
      <w:r w:rsidR="00F82489">
        <w:rPr>
          <w:color w:val="800080"/>
          <w:sz w:val="20"/>
        </w:rPr>
        <w:t xml:space="preserve"> </w:t>
      </w:r>
      <w:r w:rsidR="00F82489">
        <w:rPr>
          <w:sz w:val="20"/>
        </w:rPr>
        <w:t>by</w:t>
      </w:r>
      <w:r w:rsidR="00F82489">
        <w:rPr>
          <w:color w:val="800080"/>
          <w:sz w:val="20"/>
        </w:rPr>
        <w:t xml:space="preserve"> </w:t>
      </w:r>
      <w:r w:rsidR="00F82489" w:rsidRPr="00974F29">
        <w:rPr>
          <w:sz w:val="20"/>
        </w:rPr>
        <w:t>a third party, including a friend, family member,</w:t>
      </w:r>
      <w:r w:rsidR="00F82489">
        <w:rPr>
          <w:color w:val="800080"/>
          <w:sz w:val="20"/>
        </w:rPr>
        <w:t xml:space="preserve"> </w:t>
      </w:r>
      <w:r w:rsidR="00F82489">
        <w:rPr>
          <w:sz w:val="20"/>
        </w:rPr>
        <w:t>fellow student or</w:t>
      </w:r>
      <w:r w:rsidR="00F82489" w:rsidRPr="00974F29">
        <w:rPr>
          <w:sz w:val="20"/>
        </w:rPr>
        <w:t xml:space="preserve"> a staff member of the</w:t>
      </w:r>
      <w:r w:rsidR="00F82489" w:rsidRPr="00974F29">
        <w:rPr>
          <w:spacing w:val="-36"/>
          <w:sz w:val="20"/>
        </w:rPr>
        <w:t xml:space="preserve"> </w:t>
      </w:r>
      <w:proofErr w:type="gramStart"/>
      <w:r w:rsidR="00F82489" w:rsidRPr="00974F29">
        <w:rPr>
          <w:sz w:val="20"/>
        </w:rPr>
        <w:t>University;</w:t>
      </w:r>
      <w:proofErr w:type="gramEnd"/>
    </w:p>
    <w:p w14:paraId="2CB9F314" w14:textId="77777777" w:rsidR="000E56E8" w:rsidRDefault="00F82489">
      <w:pPr>
        <w:pStyle w:val="ListParagraph"/>
        <w:numPr>
          <w:ilvl w:val="2"/>
          <w:numId w:val="3"/>
        </w:numPr>
        <w:tabs>
          <w:tab w:val="left" w:pos="1796"/>
        </w:tabs>
        <w:ind w:right="234" w:hanging="360"/>
        <w:rPr>
          <w:sz w:val="20"/>
        </w:rPr>
      </w:pPr>
      <w:r>
        <w:rPr>
          <w:sz w:val="20"/>
        </w:rPr>
        <w:t>self-plagiarism by duplicating the same or almost identical work for more than one assessment item</w:t>
      </w:r>
      <w:r w:rsidRPr="00974F29">
        <w:rPr>
          <w:sz w:val="20"/>
        </w:rPr>
        <w:t xml:space="preserve"> without</w:t>
      </w:r>
      <w:r w:rsidRPr="00974F29">
        <w:rPr>
          <w:spacing w:val="-21"/>
          <w:sz w:val="20"/>
        </w:rPr>
        <w:t xml:space="preserve"> </w:t>
      </w:r>
      <w:proofErr w:type="gramStart"/>
      <w:r w:rsidRPr="00974F29">
        <w:rPr>
          <w:sz w:val="20"/>
        </w:rPr>
        <w:t>permission</w:t>
      </w:r>
      <w:r>
        <w:rPr>
          <w:sz w:val="20"/>
        </w:rPr>
        <w:t>;</w:t>
      </w:r>
      <w:proofErr w:type="gramEnd"/>
    </w:p>
    <w:p w14:paraId="6C9DA4A4" w14:textId="77777777" w:rsidR="000E56E8" w:rsidRDefault="00F82489">
      <w:pPr>
        <w:pStyle w:val="ListParagraph"/>
        <w:numPr>
          <w:ilvl w:val="2"/>
          <w:numId w:val="3"/>
        </w:numPr>
        <w:tabs>
          <w:tab w:val="left" w:pos="1796"/>
        </w:tabs>
        <w:ind w:hanging="360"/>
        <w:rPr>
          <w:sz w:val="20"/>
        </w:rPr>
      </w:pPr>
      <w:r>
        <w:rPr>
          <w:sz w:val="20"/>
        </w:rPr>
        <w:t>copying ideas, concepts, research data, images, sounds or</w:t>
      </w:r>
      <w:r>
        <w:rPr>
          <w:spacing w:val="-30"/>
          <w:sz w:val="20"/>
        </w:rPr>
        <w:t xml:space="preserve"> </w:t>
      </w:r>
      <w:proofErr w:type="gramStart"/>
      <w:r>
        <w:rPr>
          <w:sz w:val="20"/>
        </w:rPr>
        <w:t>text;</w:t>
      </w:r>
      <w:proofErr w:type="gramEnd"/>
    </w:p>
    <w:p w14:paraId="1A127F76" w14:textId="77777777" w:rsidR="000E56E8" w:rsidRDefault="00F82489">
      <w:pPr>
        <w:pStyle w:val="ListParagraph"/>
        <w:numPr>
          <w:ilvl w:val="2"/>
          <w:numId w:val="3"/>
        </w:numPr>
        <w:tabs>
          <w:tab w:val="left" w:pos="1796"/>
        </w:tabs>
        <w:ind w:right="230" w:hanging="360"/>
        <w:rPr>
          <w:sz w:val="20"/>
        </w:rPr>
      </w:pPr>
      <w:r>
        <w:rPr>
          <w:sz w:val="20"/>
        </w:rPr>
        <w:t>paraphrasing a paper from a source text, whether in manuscript, printed or electronic form</w:t>
      </w:r>
      <w:r>
        <w:rPr>
          <w:color w:val="800080"/>
          <w:sz w:val="20"/>
          <w:u w:val="single" w:color="800080"/>
        </w:rPr>
        <w:t xml:space="preserve"> </w:t>
      </w:r>
      <w:r w:rsidRPr="00974F29">
        <w:rPr>
          <w:sz w:val="20"/>
        </w:rPr>
        <w:t>(e.g. article spinning, text rewriting and content creation tools),</w:t>
      </w:r>
      <w:r>
        <w:rPr>
          <w:sz w:val="20"/>
        </w:rPr>
        <w:t xml:space="preserve"> without appropriate </w:t>
      </w:r>
      <w:proofErr w:type="gramStart"/>
      <w:r>
        <w:rPr>
          <w:sz w:val="20"/>
        </w:rPr>
        <w:t>acknowledgement;</w:t>
      </w:r>
      <w:proofErr w:type="gramEnd"/>
    </w:p>
    <w:p w14:paraId="1B40C746" w14:textId="77777777" w:rsidR="000E56E8" w:rsidRDefault="00F82489">
      <w:pPr>
        <w:pStyle w:val="ListParagraph"/>
        <w:numPr>
          <w:ilvl w:val="2"/>
          <w:numId w:val="3"/>
        </w:numPr>
        <w:tabs>
          <w:tab w:val="left" w:pos="1796"/>
        </w:tabs>
        <w:ind w:right="234" w:hanging="360"/>
        <w:rPr>
          <w:sz w:val="20"/>
        </w:rPr>
      </w:pPr>
      <w:r>
        <w:rPr>
          <w:sz w:val="20"/>
        </w:rPr>
        <w:t>word for word copying, cutting or pasting statements from a single source or multiple sources or piecing together work of others and representing them as original</w:t>
      </w:r>
      <w:r>
        <w:rPr>
          <w:spacing w:val="-40"/>
          <w:sz w:val="20"/>
        </w:rPr>
        <w:t xml:space="preserve"> </w:t>
      </w:r>
      <w:proofErr w:type="gramStart"/>
      <w:r>
        <w:rPr>
          <w:sz w:val="20"/>
        </w:rPr>
        <w:t>work;</w:t>
      </w:r>
      <w:proofErr w:type="gramEnd"/>
    </w:p>
    <w:p w14:paraId="078FFCA9" w14:textId="77777777" w:rsidR="000E56E8" w:rsidRDefault="00F82489" w:rsidP="00E4362E">
      <w:pPr>
        <w:pStyle w:val="ListParagraph"/>
        <w:numPr>
          <w:ilvl w:val="2"/>
          <w:numId w:val="3"/>
        </w:numPr>
        <w:tabs>
          <w:tab w:val="left" w:pos="1796"/>
        </w:tabs>
        <w:spacing w:before="0" w:after="120"/>
        <w:ind w:left="1792" w:right="238" w:hanging="357"/>
      </w:pPr>
      <w:r>
        <w:rPr>
          <w:sz w:val="20"/>
        </w:rPr>
        <w:t>submitting as one's own work all or part of another student's work, even with the student's knowledge or</w:t>
      </w:r>
      <w:r>
        <w:rPr>
          <w:spacing w:val="-12"/>
          <w:sz w:val="20"/>
        </w:rPr>
        <w:t xml:space="preserve"> </w:t>
      </w:r>
      <w:r>
        <w:rPr>
          <w:sz w:val="20"/>
        </w:rPr>
        <w:t>consent</w:t>
      </w:r>
      <w:r>
        <w:rPr>
          <w:color w:val="090909"/>
        </w:rPr>
        <w:t>.</w:t>
      </w:r>
    </w:p>
    <w:p w14:paraId="2DEAE1B7" w14:textId="77777777" w:rsidR="000E56E8" w:rsidRPr="00E86BF2" w:rsidRDefault="00F82489" w:rsidP="0069711D">
      <w:pPr>
        <w:pStyle w:val="ListParagraph"/>
        <w:numPr>
          <w:ilvl w:val="1"/>
          <w:numId w:val="3"/>
        </w:numPr>
        <w:tabs>
          <w:tab w:val="left" w:pos="1421"/>
        </w:tabs>
        <w:spacing w:before="0" w:after="120"/>
        <w:ind w:left="1423" w:right="232"/>
        <w:rPr>
          <w:color w:val="800080"/>
          <w:sz w:val="20"/>
        </w:rPr>
      </w:pPr>
      <w:r w:rsidRPr="00974F29">
        <w:rPr>
          <w:b/>
          <w:sz w:val="20"/>
        </w:rPr>
        <w:t xml:space="preserve">Solicitation </w:t>
      </w:r>
      <w:r w:rsidRPr="00974F29">
        <w:rPr>
          <w:sz w:val="20"/>
        </w:rPr>
        <w:t xml:space="preserve">occurs when a student requests, offers, encourages, induces or advertises for </w:t>
      </w:r>
      <w:r>
        <w:rPr>
          <w:sz w:val="20"/>
        </w:rPr>
        <w:t>another individual/</w:t>
      </w:r>
      <w:r>
        <w:rPr>
          <w:color w:val="090909"/>
          <w:sz w:val="20"/>
        </w:rPr>
        <w:t>student to contract, commission, pay, procure, or complete on their behalf, assessment tasks and items (e.g. exam papers, model exam answers, exam questions, exam scripts, on-line quizzes, and other types of assessment as described in</w:t>
      </w:r>
      <w:r>
        <w:rPr>
          <w:color w:val="365F91"/>
          <w:sz w:val="20"/>
        </w:rPr>
        <w:t xml:space="preserve"> </w:t>
      </w:r>
      <w:hyperlink r:id="rId39">
        <w:r>
          <w:rPr>
            <w:i/>
            <w:color w:val="365F91"/>
            <w:sz w:val="20"/>
            <w:u w:val="single" w:color="365F91"/>
          </w:rPr>
          <w:t>Assessment Types in</w:t>
        </w:r>
      </w:hyperlink>
      <w:hyperlink r:id="rId40">
        <w:r>
          <w:rPr>
            <w:i/>
            <w:color w:val="365F91"/>
            <w:sz w:val="20"/>
            <w:u w:val="single" w:color="365F91"/>
          </w:rPr>
          <w:t xml:space="preserve"> Use at Griffith University</w:t>
        </w:r>
      </w:hyperlink>
      <w:r>
        <w:rPr>
          <w:color w:val="090909"/>
          <w:sz w:val="20"/>
        </w:rPr>
        <w:t>) that are likely to result in their use for the purpose of cheating, misrepresentation and/or</w:t>
      </w:r>
      <w:r>
        <w:rPr>
          <w:color w:val="090909"/>
          <w:spacing w:val="-17"/>
          <w:sz w:val="20"/>
        </w:rPr>
        <w:t xml:space="preserve"> </w:t>
      </w:r>
      <w:r>
        <w:rPr>
          <w:color w:val="090909"/>
          <w:sz w:val="20"/>
        </w:rPr>
        <w:t>plagiarism.</w:t>
      </w:r>
      <w:r w:rsidR="0074378A">
        <w:rPr>
          <w:color w:val="090909"/>
          <w:sz w:val="20"/>
        </w:rPr>
        <w:t xml:space="preserve">  </w:t>
      </w:r>
      <w:r>
        <w:t xml:space="preserve">A student who willingly assists another to circumvent the purpose of assessment through solicitation, cheating, </w:t>
      </w:r>
      <w:proofErr w:type="gramStart"/>
      <w:r>
        <w:t>misrepresentation</w:t>
      </w:r>
      <w:proofErr w:type="gramEnd"/>
      <w:r>
        <w:t xml:space="preserve"> or plagiarism (for example by willingly sharing their own work, giving them access to their own work</w:t>
      </w:r>
      <w:r w:rsidRPr="00974F29">
        <w:t>, using a file swapping site</w:t>
      </w:r>
      <w:r w:rsidRPr="00E86BF2">
        <w:rPr>
          <w:color w:val="800080"/>
        </w:rPr>
        <w:t xml:space="preserve"> </w:t>
      </w:r>
      <w:r>
        <w:t>or advertising the availability of their own work or someone else’s work) is also breaching academic integrity, and may be subject to disciplinary action.</w:t>
      </w:r>
      <w:bookmarkStart w:id="2" w:name="_bookmark2"/>
      <w:bookmarkEnd w:id="2"/>
    </w:p>
    <w:p w14:paraId="1C996562" w14:textId="77777777" w:rsidR="000E56E8" w:rsidRDefault="00F82489" w:rsidP="00B908E2">
      <w:pPr>
        <w:pStyle w:val="Heading2"/>
        <w:spacing w:before="0" w:after="120"/>
        <w:ind w:left="856"/>
        <w:jc w:val="left"/>
        <w:rPr>
          <w:u w:val="none"/>
        </w:rPr>
      </w:pPr>
      <w:r w:rsidRPr="0036301E">
        <w:rPr>
          <w:u w:val="none"/>
        </w:rPr>
        <w:t>2.6</w:t>
      </w:r>
      <w:r w:rsidR="0036301E" w:rsidRPr="0036301E">
        <w:rPr>
          <w:u w:val="none"/>
        </w:rPr>
        <w:tab/>
      </w:r>
      <w:r>
        <w:rPr>
          <w:u w:val="none"/>
        </w:rPr>
        <w:t>Intentional and inadvertent plagiarism</w:t>
      </w:r>
    </w:p>
    <w:p w14:paraId="7D22CF5C" w14:textId="77777777" w:rsidR="00E4362E" w:rsidRDefault="00F82489" w:rsidP="001C29F7">
      <w:pPr>
        <w:pStyle w:val="BodyText"/>
        <w:spacing w:after="120"/>
        <w:ind w:left="1418" w:right="238"/>
        <w:jc w:val="both"/>
      </w:pPr>
      <w:r>
        <w:t>Some students who plagiarise do so intentionally, with intent to deceive. This conscious, pre- meditated form of academic misconduct is a particularly serious breach of the core values of academic integrity and one of the worst forms of fraudulent academic behaviour.</w:t>
      </w:r>
      <w:r w:rsidR="00E4362E">
        <w:br w:type="page"/>
      </w:r>
    </w:p>
    <w:p w14:paraId="5A39BBE3" w14:textId="77777777" w:rsidR="000E56E8" w:rsidRDefault="000E56E8" w:rsidP="00B908E2">
      <w:pPr>
        <w:pStyle w:val="BodyText"/>
        <w:spacing w:after="120"/>
        <w:ind w:left="1418" w:right="238"/>
        <w:jc w:val="both"/>
      </w:pPr>
    </w:p>
    <w:p w14:paraId="12190D3D" w14:textId="77777777" w:rsidR="000E56E8" w:rsidRDefault="00F82489" w:rsidP="00B908E2">
      <w:pPr>
        <w:pStyle w:val="BodyText"/>
        <w:spacing w:after="120"/>
        <w:ind w:left="1418" w:right="232"/>
        <w:jc w:val="both"/>
      </w:pPr>
      <w:r>
        <w:t xml:space="preserve">Many students who plagiarise do so unintentionally, for example </w:t>
      </w:r>
      <w:proofErr w:type="gramStart"/>
      <w:r w:rsidRPr="0036301E">
        <w:t>as a result of</w:t>
      </w:r>
      <w:proofErr w:type="gramEnd"/>
      <w:r w:rsidRPr="0036301E">
        <w:t xml:space="preserve"> </w:t>
      </w:r>
      <w:r>
        <w:t>a lack of familiarity with academic writing skills</w:t>
      </w:r>
      <w:r w:rsidRPr="0036301E">
        <w:rPr>
          <w:color w:val="800080"/>
        </w:rPr>
        <w:t xml:space="preserve"> </w:t>
      </w:r>
      <w:r w:rsidRPr="0036301E">
        <w:t>and academic referencing conventions.</w:t>
      </w:r>
    </w:p>
    <w:p w14:paraId="53B618E8" w14:textId="77777777" w:rsidR="000E56E8" w:rsidRDefault="00F82489" w:rsidP="00B908E2">
      <w:pPr>
        <w:pStyle w:val="BodyText"/>
        <w:spacing w:after="120"/>
        <w:ind w:left="1418" w:right="232"/>
        <w:jc w:val="both"/>
      </w:pPr>
      <w:r>
        <w:t xml:space="preserve">In response to incidences of unintentional plagiarism in the early years of study, the University may require that students complete the </w:t>
      </w:r>
      <w:hyperlink r:id="rId41">
        <w:r>
          <w:rPr>
            <w:color w:val="365F91"/>
            <w:u w:val="single" w:color="365F91"/>
          </w:rPr>
          <w:t>Academic Integrity Student Tutorial</w:t>
        </w:r>
        <w:r>
          <w:rPr>
            <w:color w:val="365F91"/>
          </w:rPr>
          <w:t xml:space="preserve"> </w:t>
        </w:r>
      </w:hyperlink>
      <w:r w:rsidR="008C4722">
        <w:t xml:space="preserve">or seek help from </w:t>
      </w:r>
      <w:r>
        <w:t xml:space="preserve">a Learning Advisor. If a student fails to complete such a requirement, this is taken into account in determining the response to be applied if they </w:t>
      </w:r>
      <w:proofErr w:type="gramStart"/>
      <w:r>
        <w:t>plagiarise</w:t>
      </w:r>
      <w:r w:rsidR="00407639">
        <w:t xml:space="preserve"> </w:t>
      </w:r>
      <w:r>
        <w:rPr>
          <w:spacing w:val="-33"/>
        </w:rPr>
        <w:t xml:space="preserve"> </w:t>
      </w:r>
      <w:r>
        <w:t>again</w:t>
      </w:r>
      <w:proofErr w:type="gramEnd"/>
      <w:r>
        <w:t>.</w:t>
      </w:r>
    </w:p>
    <w:p w14:paraId="1CD75255" w14:textId="77777777" w:rsidR="000E56E8" w:rsidRPr="008C4722" w:rsidRDefault="008C4722" w:rsidP="001C29F7">
      <w:pPr>
        <w:pStyle w:val="Heading2"/>
        <w:spacing w:before="0" w:after="120"/>
        <w:ind w:left="856"/>
        <w:jc w:val="left"/>
        <w:rPr>
          <w:u w:val="none"/>
        </w:rPr>
      </w:pPr>
      <w:r>
        <w:rPr>
          <w:u w:val="none"/>
        </w:rPr>
        <w:t>2.7</w:t>
      </w:r>
      <w:r>
        <w:rPr>
          <w:u w:val="none"/>
        </w:rPr>
        <w:tab/>
      </w:r>
      <w:r w:rsidR="00F82489" w:rsidRPr="008C4722">
        <w:rPr>
          <w:u w:val="none"/>
        </w:rPr>
        <w:t>Why is plagiarism a problem?</w:t>
      </w:r>
    </w:p>
    <w:p w14:paraId="514B6C1E" w14:textId="77777777" w:rsidR="000E56E8" w:rsidRDefault="00F82489" w:rsidP="00334319">
      <w:pPr>
        <w:pStyle w:val="BodyText"/>
        <w:spacing w:after="120"/>
        <w:ind w:left="1418"/>
        <w:jc w:val="both"/>
      </w:pPr>
      <w:r>
        <w:t xml:space="preserve">Plagiarism is a problem for </w:t>
      </w:r>
      <w:r w:rsidRPr="00407639">
        <w:t xml:space="preserve">four </w:t>
      </w:r>
      <w:r>
        <w:t>main reasons -</w:t>
      </w:r>
    </w:p>
    <w:p w14:paraId="7523B4FB" w14:textId="77777777" w:rsidR="000E56E8" w:rsidRPr="00407639" w:rsidRDefault="00F82489" w:rsidP="00334319">
      <w:pPr>
        <w:pStyle w:val="ListParagraph"/>
        <w:numPr>
          <w:ilvl w:val="2"/>
          <w:numId w:val="6"/>
        </w:numPr>
        <w:spacing w:before="0" w:after="120"/>
        <w:ind w:left="1843" w:right="234" w:hanging="403"/>
        <w:rPr>
          <w:sz w:val="20"/>
        </w:rPr>
      </w:pPr>
      <w:r w:rsidRPr="00407639">
        <w:rPr>
          <w:sz w:val="20"/>
        </w:rPr>
        <w:t>It involves unacceptable practices, particularly</w:t>
      </w:r>
      <w:r w:rsidRPr="00407639">
        <w:rPr>
          <w:color w:val="800080"/>
          <w:sz w:val="20"/>
        </w:rPr>
        <w:t xml:space="preserve"> </w:t>
      </w:r>
      <w:r w:rsidRPr="00407639">
        <w:rPr>
          <w:sz w:val="20"/>
        </w:rPr>
        <w:t>theft (stealing someone else's intellectual property, and breach of copyright) and academic deception (</w:t>
      </w:r>
      <w:proofErr w:type="gramStart"/>
      <w:r w:rsidRPr="00407639">
        <w:rPr>
          <w:sz w:val="20"/>
        </w:rPr>
        <w:t>in order to</w:t>
      </w:r>
      <w:proofErr w:type="gramEnd"/>
      <w:r w:rsidRPr="00407639">
        <w:rPr>
          <w:sz w:val="20"/>
        </w:rPr>
        <w:t xml:space="preserve"> gain a higher</w:t>
      </w:r>
      <w:r w:rsidRPr="00407639">
        <w:rPr>
          <w:spacing w:val="-9"/>
          <w:sz w:val="20"/>
        </w:rPr>
        <w:t xml:space="preserve"> </w:t>
      </w:r>
      <w:r w:rsidRPr="00407639">
        <w:rPr>
          <w:sz w:val="20"/>
        </w:rPr>
        <w:t>grade).</w:t>
      </w:r>
    </w:p>
    <w:p w14:paraId="0CB19B6D" w14:textId="77777777" w:rsidR="000E56E8" w:rsidRDefault="00F82489" w:rsidP="00334319">
      <w:pPr>
        <w:pStyle w:val="BodyText"/>
        <w:numPr>
          <w:ilvl w:val="2"/>
          <w:numId w:val="6"/>
        </w:numPr>
        <w:spacing w:after="120"/>
        <w:ind w:left="1843" w:right="228" w:hanging="403"/>
        <w:jc w:val="both"/>
      </w:pPr>
      <w:r>
        <w:t xml:space="preserve">It prevents the student who plagiarises from knowing how well they </w:t>
      </w:r>
      <w:r w:rsidRPr="00407639">
        <w:t>could</w:t>
      </w:r>
      <w:r w:rsidRPr="00407639">
        <w:rPr>
          <w:u w:val="single" w:color="800080"/>
        </w:rPr>
        <w:t xml:space="preserve"> </w:t>
      </w:r>
      <w:r>
        <w:t xml:space="preserve">have performed (by yielding a false grade), thus denying them the opportunity </w:t>
      </w:r>
      <w:r w:rsidRPr="00407639">
        <w:t>for deep learning</w:t>
      </w:r>
      <w:r>
        <w:t xml:space="preserve">, </w:t>
      </w:r>
      <w:r w:rsidRPr="00407639">
        <w:t>to</w:t>
      </w:r>
      <w:r w:rsidRPr="00407639">
        <w:rPr>
          <w:u w:val="single" w:color="800080"/>
        </w:rPr>
        <w:t xml:space="preserve"> </w:t>
      </w:r>
      <w:r>
        <w:t>improve their study skills, knowledge and understanding.</w:t>
      </w:r>
    </w:p>
    <w:p w14:paraId="36645C42" w14:textId="77777777" w:rsidR="000E56E8" w:rsidRDefault="00F82489" w:rsidP="00334319">
      <w:pPr>
        <w:pStyle w:val="BodyText"/>
        <w:numPr>
          <w:ilvl w:val="2"/>
          <w:numId w:val="6"/>
        </w:numPr>
        <w:spacing w:after="120"/>
        <w:ind w:left="1843" w:right="234" w:hanging="403"/>
        <w:jc w:val="both"/>
      </w:pPr>
      <w:r>
        <w:t>If plagiarism goes undetected and uncorrected, it effectivel</w:t>
      </w:r>
      <w:r w:rsidR="00173A8F">
        <w:t xml:space="preserve">y penalises and can </w:t>
      </w:r>
      <w:r>
        <w:t>demoralise those students who do not</w:t>
      </w:r>
      <w:r>
        <w:rPr>
          <w:spacing w:val="-23"/>
        </w:rPr>
        <w:t xml:space="preserve"> </w:t>
      </w:r>
      <w:r>
        <w:t>plagiarise.</w:t>
      </w:r>
    </w:p>
    <w:p w14:paraId="032BAFCF" w14:textId="77777777" w:rsidR="000E56E8" w:rsidRDefault="00F82489" w:rsidP="00334319">
      <w:pPr>
        <w:pStyle w:val="BodyText"/>
        <w:numPr>
          <w:ilvl w:val="2"/>
          <w:numId w:val="6"/>
        </w:numPr>
        <w:spacing w:after="120"/>
        <w:ind w:left="1843" w:right="232" w:hanging="403"/>
        <w:jc w:val="both"/>
      </w:pPr>
      <w:r>
        <w:t xml:space="preserve">It undermines the commitment of the University to graduate students who will be honest. trustworthy, fair, </w:t>
      </w:r>
      <w:proofErr w:type="gramStart"/>
      <w:r>
        <w:t>respectful</w:t>
      </w:r>
      <w:proofErr w:type="gramEnd"/>
      <w:r>
        <w:t xml:space="preserve"> and responsible.</w:t>
      </w:r>
    </w:p>
    <w:p w14:paraId="384086CB" w14:textId="77777777" w:rsidR="000E56E8" w:rsidRDefault="00F82489" w:rsidP="00B908E2">
      <w:pPr>
        <w:pStyle w:val="BodyText"/>
        <w:spacing w:after="120"/>
        <w:ind w:left="1418" w:right="232"/>
        <w:jc w:val="both"/>
      </w:pPr>
      <w:r>
        <w:t>The University pursues cases of academic misconduct seriously and ensures any findings of academic misconduct are dealt with through appropriate Educational Responses and/or Penalties.</w:t>
      </w:r>
    </w:p>
    <w:p w14:paraId="41C8F396" w14:textId="77777777" w:rsidR="00B908E2" w:rsidRDefault="00000000" w:rsidP="00B908E2">
      <w:pPr>
        <w:spacing w:before="100" w:beforeAutospacing="1" w:after="240"/>
        <w:rPr>
          <w:b/>
          <w:caps/>
          <w:sz w:val="24"/>
          <w:szCs w:val="24"/>
        </w:rPr>
      </w:pPr>
      <w:r>
        <w:rPr>
          <w:b/>
          <w:caps/>
          <w:sz w:val="24"/>
          <w:szCs w:val="24"/>
        </w:rPr>
        <w:pict w14:anchorId="182D9264">
          <v:rect id="_x0000_i1026" style="width:476.25pt;height:.5pt" o:hralign="center" o:hrstd="t" o:hrnoshade="t" o:hr="t" fillcolor="#d8d8d8 [2732]" stroked="f"/>
        </w:pict>
      </w:r>
    </w:p>
    <w:p w14:paraId="048906E7" w14:textId="77777777" w:rsidR="000E56E8" w:rsidRDefault="00F82489" w:rsidP="00B908E2">
      <w:pPr>
        <w:pStyle w:val="Heading1"/>
        <w:numPr>
          <w:ilvl w:val="0"/>
          <w:numId w:val="4"/>
        </w:numPr>
        <w:tabs>
          <w:tab w:val="left" w:pos="859"/>
          <w:tab w:val="left" w:pos="860"/>
          <w:tab w:val="left" w:pos="2680"/>
          <w:tab w:val="left" w:pos="4307"/>
          <w:tab w:val="left" w:pos="5927"/>
          <w:tab w:val="left" w:pos="6779"/>
          <w:tab w:val="left" w:pos="8680"/>
        </w:tabs>
        <w:spacing w:before="100" w:beforeAutospacing="1" w:after="240" w:line="238" w:lineRule="auto"/>
        <w:ind w:left="862" w:right="232" w:hanging="573"/>
      </w:pPr>
      <w:bookmarkStart w:id="3" w:name="_bookmark3"/>
      <w:bookmarkEnd w:id="3"/>
      <w:r>
        <w:t>PROMOTING</w:t>
      </w:r>
      <w:r>
        <w:tab/>
        <w:t>ACADEMIC</w:t>
      </w:r>
      <w:r>
        <w:tab/>
        <w:t>INTEGRITY</w:t>
      </w:r>
      <w:r>
        <w:tab/>
      </w:r>
      <w:r>
        <w:rPr>
          <w:spacing w:val="-3"/>
        </w:rPr>
        <w:t>AND</w:t>
      </w:r>
      <w:r>
        <w:rPr>
          <w:spacing w:val="-3"/>
        </w:rPr>
        <w:tab/>
      </w:r>
      <w:r>
        <w:t>PREVENTING</w:t>
      </w:r>
      <w:r>
        <w:tab/>
        <w:t>STUDENT ACADEMIC</w:t>
      </w:r>
      <w:r>
        <w:rPr>
          <w:spacing w:val="-12"/>
        </w:rPr>
        <w:t xml:space="preserve"> </w:t>
      </w:r>
      <w:r>
        <w:t>MISCONDUCT</w:t>
      </w:r>
    </w:p>
    <w:p w14:paraId="2A954A05" w14:textId="77777777" w:rsidR="000E56E8" w:rsidRDefault="00F82489" w:rsidP="00B908E2">
      <w:pPr>
        <w:pStyle w:val="BodyText"/>
        <w:spacing w:after="120"/>
        <w:ind w:left="856" w:right="235"/>
        <w:jc w:val="both"/>
      </w:pPr>
      <w:r>
        <w:t>The University's strategy for promoting academic integrity and preventing student academic misconduct involves:</w:t>
      </w:r>
    </w:p>
    <w:p w14:paraId="343E978F" w14:textId="77777777" w:rsidR="000E56E8" w:rsidRDefault="00F82489" w:rsidP="00B908E2">
      <w:pPr>
        <w:pStyle w:val="BodyText"/>
        <w:spacing w:after="120" w:line="242" w:lineRule="auto"/>
        <w:ind w:left="856" w:right="230"/>
        <w:jc w:val="both"/>
      </w:pPr>
      <w:r>
        <w:rPr>
          <w:b/>
        </w:rPr>
        <w:t>Institutional commitment</w:t>
      </w:r>
      <w:r>
        <w:t xml:space="preserve">: implementation of a </w:t>
      </w:r>
      <w:proofErr w:type="gramStart"/>
      <w:r>
        <w:t>University</w:t>
      </w:r>
      <w:proofErr w:type="gramEnd"/>
      <w:r>
        <w:t xml:space="preserve">-wide framework for academic integrity across all academic areas. The </w:t>
      </w:r>
      <w:r w:rsidRPr="00677647">
        <w:t>University Assessment</w:t>
      </w:r>
      <w:r>
        <w:rPr>
          <w:color w:val="800080"/>
        </w:rPr>
        <w:t xml:space="preserve"> </w:t>
      </w:r>
      <w:r>
        <w:t>Committee is responsible for monitoring the application of this Framework across the University.</w:t>
      </w:r>
    </w:p>
    <w:p w14:paraId="3F150390" w14:textId="77777777" w:rsidR="000E56E8" w:rsidRDefault="00F82489" w:rsidP="00B908E2">
      <w:pPr>
        <w:pStyle w:val="BodyText"/>
        <w:spacing w:after="120" w:line="242" w:lineRule="auto"/>
        <w:ind w:left="856" w:right="234"/>
        <w:jc w:val="both"/>
      </w:pPr>
      <w:r>
        <w:rPr>
          <w:b/>
        </w:rPr>
        <w:t>Promotion of core values</w:t>
      </w:r>
      <w:r>
        <w:t xml:space="preserve">: the University explicitly communicates the positive value placed on academic integrity through this Framework and states why academic integrity (in teaching and research) is valued </w:t>
      </w:r>
      <w:hyperlink r:id="rId42">
        <w:r>
          <w:t>http://www.griffith.edu.au/academic-integrity.</w:t>
        </w:r>
      </w:hyperlink>
    </w:p>
    <w:p w14:paraId="25EEB63A" w14:textId="77777777" w:rsidR="000E56E8" w:rsidRDefault="00F82489" w:rsidP="00B908E2">
      <w:pPr>
        <w:pStyle w:val="BodyText"/>
        <w:spacing w:after="120"/>
        <w:ind w:left="856" w:right="232"/>
        <w:jc w:val="both"/>
      </w:pPr>
      <w:r>
        <w:rPr>
          <w:b/>
        </w:rPr>
        <w:t>Transparency and dissemination</w:t>
      </w:r>
      <w:r>
        <w:t>: this Framework is widely publicised within the institution, to all staff (</w:t>
      </w:r>
      <w:hyperlink r:id="rId43">
        <w:r>
          <w:rPr>
            <w:color w:val="365F91"/>
            <w:u w:val="single" w:color="365F91"/>
          </w:rPr>
          <w:t>https://intranet.secure.griffith.edu.au/teaching/academic-integrity-staff</w:t>
        </w:r>
      </w:hyperlink>
      <w:r>
        <w:t>) and students (</w:t>
      </w:r>
      <w:hyperlink r:id="rId44">
        <w:r>
          <w:rPr>
            <w:color w:val="365F91"/>
            <w:u w:val="single" w:color="365F91"/>
          </w:rPr>
          <w:t>https://intranet.secure.griffith.edu.au/student/academic-integrity</w:t>
        </w:r>
      </w:hyperlink>
      <w:r>
        <w:t>).</w:t>
      </w:r>
    </w:p>
    <w:p w14:paraId="69567339" w14:textId="77777777" w:rsidR="000E56E8" w:rsidRDefault="00F82489" w:rsidP="00B908E2">
      <w:pPr>
        <w:pStyle w:val="BodyText"/>
        <w:spacing w:after="120"/>
        <w:ind w:left="856"/>
        <w:jc w:val="both"/>
      </w:pPr>
      <w:r>
        <w:t>This Framework is promoted through:</w:t>
      </w:r>
    </w:p>
    <w:p w14:paraId="6EBE076A" w14:textId="77777777" w:rsidR="000E56E8" w:rsidRDefault="00F82489" w:rsidP="00A46DAD">
      <w:pPr>
        <w:pStyle w:val="ListParagraph"/>
        <w:numPr>
          <w:ilvl w:val="0"/>
          <w:numId w:val="7"/>
        </w:numPr>
        <w:tabs>
          <w:tab w:val="left" w:pos="1727"/>
          <w:tab w:val="left" w:pos="1728"/>
        </w:tabs>
        <w:spacing w:before="0" w:after="60"/>
        <w:ind w:left="1213" w:hanging="357"/>
        <w:jc w:val="left"/>
        <w:rPr>
          <w:sz w:val="20"/>
        </w:rPr>
      </w:pPr>
      <w:r>
        <w:rPr>
          <w:sz w:val="20"/>
        </w:rPr>
        <w:t>an academic misconduct statement included in every course</w:t>
      </w:r>
      <w:r>
        <w:rPr>
          <w:spacing w:val="-31"/>
          <w:sz w:val="20"/>
        </w:rPr>
        <w:t xml:space="preserve"> </w:t>
      </w:r>
      <w:proofErr w:type="gramStart"/>
      <w:r>
        <w:rPr>
          <w:sz w:val="20"/>
        </w:rPr>
        <w:t>profile;</w:t>
      </w:r>
      <w:proofErr w:type="gramEnd"/>
    </w:p>
    <w:p w14:paraId="215FFE69" w14:textId="77777777" w:rsidR="000E56E8" w:rsidRDefault="00F82489" w:rsidP="00A46DAD">
      <w:pPr>
        <w:pStyle w:val="ListParagraph"/>
        <w:numPr>
          <w:ilvl w:val="0"/>
          <w:numId w:val="7"/>
        </w:numPr>
        <w:tabs>
          <w:tab w:val="left" w:pos="1727"/>
          <w:tab w:val="left" w:pos="1728"/>
        </w:tabs>
        <w:spacing w:before="0" w:after="60" w:line="237" w:lineRule="auto"/>
        <w:ind w:left="1213" w:right="234" w:hanging="357"/>
        <w:jc w:val="left"/>
        <w:rPr>
          <w:sz w:val="18"/>
        </w:rPr>
      </w:pPr>
      <w:r>
        <w:rPr>
          <w:sz w:val="20"/>
        </w:rPr>
        <w:t>course convenors discussing with their students (at an early stage, and particularly during the</w:t>
      </w:r>
      <w:r>
        <w:rPr>
          <w:spacing w:val="-4"/>
          <w:sz w:val="20"/>
        </w:rPr>
        <w:t xml:space="preserve"> </w:t>
      </w:r>
      <w:r>
        <w:rPr>
          <w:sz w:val="20"/>
        </w:rPr>
        <w:t>first</w:t>
      </w:r>
      <w:r>
        <w:rPr>
          <w:spacing w:val="-4"/>
          <w:sz w:val="20"/>
        </w:rPr>
        <w:t xml:space="preserve"> </w:t>
      </w:r>
      <w:r>
        <w:rPr>
          <w:sz w:val="20"/>
        </w:rPr>
        <w:t>few</w:t>
      </w:r>
      <w:r>
        <w:rPr>
          <w:spacing w:val="-4"/>
          <w:sz w:val="20"/>
        </w:rPr>
        <w:t xml:space="preserve"> </w:t>
      </w:r>
      <w:r>
        <w:rPr>
          <w:sz w:val="20"/>
        </w:rPr>
        <w:t>weeks</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trimester)</w:t>
      </w:r>
      <w:r>
        <w:rPr>
          <w:spacing w:val="-3"/>
          <w:sz w:val="20"/>
        </w:rPr>
        <w:t xml:space="preserve"> </w:t>
      </w:r>
      <w:r>
        <w:rPr>
          <w:sz w:val="20"/>
        </w:rPr>
        <w:t>what</w:t>
      </w:r>
      <w:r>
        <w:rPr>
          <w:spacing w:val="-2"/>
          <w:sz w:val="20"/>
        </w:rPr>
        <w:t xml:space="preserve"> </w:t>
      </w:r>
      <w:r>
        <w:rPr>
          <w:sz w:val="20"/>
        </w:rPr>
        <w:t>academic</w:t>
      </w:r>
      <w:r>
        <w:rPr>
          <w:spacing w:val="-5"/>
          <w:sz w:val="20"/>
        </w:rPr>
        <w:t xml:space="preserve"> </w:t>
      </w:r>
      <w:r>
        <w:rPr>
          <w:sz w:val="20"/>
        </w:rPr>
        <w:t>misconduct</w:t>
      </w:r>
      <w:r>
        <w:rPr>
          <w:spacing w:val="-2"/>
          <w:sz w:val="20"/>
        </w:rPr>
        <w:t xml:space="preserve"> </w:t>
      </w:r>
      <w:r>
        <w:rPr>
          <w:sz w:val="20"/>
        </w:rPr>
        <w:t>is</w:t>
      </w:r>
      <w:r>
        <w:rPr>
          <w:spacing w:val="-3"/>
          <w:sz w:val="20"/>
        </w:rPr>
        <w:t xml:space="preserve"> </w:t>
      </w:r>
      <w:r>
        <w:rPr>
          <w:sz w:val="20"/>
        </w:rPr>
        <w:t>and</w:t>
      </w:r>
      <w:r>
        <w:rPr>
          <w:spacing w:val="-4"/>
          <w:sz w:val="20"/>
        </w:rPr>
        <w:t xml:space="preserve"> </w:t>
      </w:r>
      <w:r>
        <w:rPr>
          <w:sz w:val="20"/>
        </w:rPr>
        <w:t>how</w:t>
      </w:r>
      <w:r>
        <w:rPr>
          <w:spacing w:val="-4"/>
          <w:sz w:val="20"/>
        </w:rPr>
        <w:t xml:space="preserve"> </w:t>
      </w:r>
      <w:r>
        <w:rPr>
          <w:sz w:val="20"/>
        </w:rPr>
        <w:t>to</w:t>
      </w:r>
      <w:r>
        <w:rPr>
          <w:spacing w:val="-2"/>
          <w:sz w:val="20"/>
        </w:rPr>
        <w:t xml:space="preserve"> </w:t>
      </w:r>
      <w:r>
        <w:rPr>
          <w:sz w:val="20"/>
        </w:rPr>
        <w:t>avoid</w:t>
      </w:r>
      <w:r>
        <w:rPr>
          <w:spacing w:val="-2"/>
          <w:sz w:val="20"/>
        </w:rPr>
        <w:t xml:space="preserve"> </w:t>
      </w:r>
      <w:proofErr w:type="gramStart"/>
      <w:r>
        <w:rPr>
          <w:sz w:val="20"/>
        </w:rPr>
        <w:t>it;</w:t>
      </w:r>
      <w:proofErr w:type="gramEnd"/>
      <w:r w:rsidR="00B908E2">
        <w:rPr>
          <w:sz w:val="18"/>
        </w:rPr>
        <w:t xml:space="preserve"> </w:t>
      </w:r>
    </w:p>
    <w:p w14:paraId="2FCADF8B" w14:textId="77777777" w:rsidR="000E56E8" w:rsidRDefault="00F82489" w:rsidP="001C29F7">
      <w:pPr>
        <w:pStyle w:val="ListParagraph"/>
        <w:numPr>
          <w:ilvl w:val="0"/>
          <w:numId w:val="7"/>
        </w:numPr>
        <w:tabs>
          <w:tab w:val="left" w:pos="1728"/>
        </w:tabs>
        <w:spacing w:before="0" w:after="120"/>
        <w:ind w:left="1213" w:right="232" w:hanging="357"/>
        <w:rPr>
          <w:sz w:val="20"/>
        </w:rPr>
      </w:pPr>
      <w:r>
        <w:rPr>
          <w:sz w:val="20"/>
        </w:rPr>
        <w:t>an institution-wide Student Academic Integrity Website, that defines and promotes best practice, providing resources for staff and students and publishes the number of breaches identified and the outcomes (individuals are not identified). This website is promoted to all students during Orientation</w:t>
      </w:r>
      <w:r>
        <w:rPr>
          <w:spacing w:val="-14"/>
          <w:sz w:val="20"/>
        </w:rPr>
        <w:t xml:space="preserve"> </w:t>
      </w:r>
      <w:r>
        <w:rPr>
          <w:sz w:val="20"/>
        </w:rPr>
        <w:t>Week.</w:t>
      </w:r>
    </w:p>
    <w:p w14:paraId="77535BD1" w14:textId="77777777" w:rsidR="000E56E8" w:rsidRDefault="00113339" w:rsidP="001C29F7">
      <w:pPr>
        <w:pStyle w:val="BodyText"/>
        <w:spacing w:after="120"/>
        <w:ind w:left="851" w:right="230"/>
        <w:jc w:val="both"/>
      </w:pPr>
      <w:r>
        <w:rPr>
          <w:noProof/>
          <w:lang w:val="en-AU" w:eastAsia="en-AU"/>
        </w:rPr>
        <mc:AlternateContent>
          <mc:Choice Requires="wpg">
            <w:drawing>
              <wp:anchor distT="0" distB="0" distL="114300" distR="114300" simplePos="0" relativeHeight="251658249" behindDoc="1" locked="0" layoutInCell="1" allowOverlap="1" wp14:anchorId="748D64DC" wp14:editId="07777777">
                <wp:simplePos x="0" y="0"/>
                <wp:positionH relativeFrom="page">
                  <wp:posOffset>5902325</wp:posOffset>
                </wp:positionH>
                <wp:positionV relativeFrom="paragraph">
                  <wp:posOffset>161290</wp:posOffset>
                </wp:positionV>
                <wp:extent cx="102870" cy="55245"/>
                <wp:effectExtent l="6350" t="8890" r="5080" b="2540"/>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55245"/>
                          <a:chOff x="9295" y="254"/>
                          <a:chExt cx="162" cy="87"/>
                        </a:xfrm>
                      </wpg:grpSpPr>
                      <wps:wsp>
                        <wps:cNvPr id="38" name="Line 27"/>
                        <wps:cNvCnPr/>
                        <wps:spPr bwMode="auto">
                          <a:xfrm>
                            <a:off x="9302" y="333"/>
                            <a:ext cx="75" cy="0"/>
                          </a:xfrm>
                          <a:prstGeom prst="line">
                            <a:avLst/>
                          </a:prstGeom>
                          <a:noFill/>
                          <a:ln w="9144">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9377" y="259"/>
                            <a:ext cx="74" cy="0"/>
                          </a:xfrm>
                          <a:prstGeom prst="line">
                            <a:avLst/>
                          </a:prstGeom>
                          <a:noFill/>
                          <a:ln w="6096">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3D090D0">
              <v:group id="Group 25" style="position:absolute;margin-left:464.75pt;margin-top:12.7pt;width:8.1pt;height:4.35pt;z-index:-251631104;mso-position-horizontal-relative:page" coordsize="162,87" coordorigin="9295,254" o:spid="_x0000_s1026" w14:anchorId="779EB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">
                <v:line id="Line 27" style="position:absolute;visibility:visible;mso-wrap-style:square" o:spid="_x0000_s1027" strokecolor="purple" strokeweight=".72pt" o:connectortype="straight" from="9302,333" to="9377,3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Jsr8AAADbAAAADwAAAGRycy9kb3ducmV2LnhtbERPTWvCQBC9C/0PyxS86aYVVFJXsYLg&#10;TTTiechOk2B2NuxuTeyv7xwEj4/3vdoMrlV3CrHxbOBjmoEiLr1tuDJwKfaTJaiYkC22nsnAgyJs&#10;1m+jFebW93yi+zlVSkI45migTqnLtY5lTQ7j1HfEwv344DAJDJW2AXsJd63+zLK5dtiwNNTY0a6m&#10;8nb+dVLyaPxffyx28+WsOPjvxXWhw9WY8fuw/QKVaEgv8dN9sAZmMla+yA/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VJsr8AAADbAAAADwAAAAAAAAAAAAAAAACh&#10;AgAAZHJzL2Rvd25yZXYueG1sUEsFBgAAAAAEAAQA+QAAAI0DAAAAAA==&#10;"/>
                <v:line id="Line 26" style="position:absolute;visibility:visible;mso-wrap-style:square" o:spid="_x0000_s1028" strokecolor="purple" strokeweight=".48pt" o:connectortype="straight" from="9377,259" to="9451,2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69OsYAAADbAAAADwAAAGRycy9kb3ducmV2LnhtbESPQUvDQBSE7wX/w/IEb81GxVpjt0HF&#10;aEUqNC09P7PPJJh9G3bXNPrrXaHgcZiZb5hFPppODOR8a1nBeZKCIK6sbrlWsNsW0zkIH5A1dpZJ&#10;wTd5yJcnkwVm2h54Q0MZahEh7DNU0ITQZ1L6qiGDPrE9cfQ+rDMYonS11A4PEW46eZGmM2mw5bjQ&#10;YE8PDVWf5ZdR8PMyVo/t5u2pvH6+L652724d9q9KnZ2Od7cgAo3hP3xsr7SCyxv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uvTrGAAAA2wAAAA8AAAAAAAAA&#10;AAAAAAAAoQIAAGRycy9kb3ducmV2LnhtbFBLBQYAAAAABAAEAPkAAACUAwAAAAA=&#10;"/>
                <w10:wrap anchorx="page"/>
              </v:group>
            </w:pict>
          </mc:Fallback>
        </mc:AlternateContent>
      </w:r>
      <w:r w:rsidR="00F82489">
        <w:rPr>
          <w:b/>
        </w:rPr>
        <w:t>Setting assessments</w:t>
      </w:r>
      <w:r w:rsidR="00F82489">
        <w:rPr>
          <w:b/>
          <w:color w:val="800080"/>
          <w:u w:val="thick" w:color="800080"/>
        </w:rPr>
        <w:t xml:space="preserve"> </w:t>
      </w:r>
      <w:r w:rsidR="00F82489" w:rsidRPr="00B9450E">
        <w:rPr>
          <w:b/>
        </w:rPr>
        <w:t>in accordance with good practice</w:t>
      </w:r>
      <w:r w:rsidR="00B9450E">
        <w:t xml:space="preserve">: assessments are set using </w:t>
      </w:r>
      <w:r w:rsidR="00F82489" w:rsidRPr="00B9450E">
        <w:t xml:space="preserve">methods that are relevant, valid, </w:t>
      </w:r>
      <w:proofErr w:type="gramStart"/>
      <w:r w:rsidR="00F82489" w:rsidRPr="00B9450E">
        <w:t>fair</w:t>
      </w:r>
      <w:proofErr w:type="gramEnd"/>
      <w:r w:rsidR="00F82489" w:rsidRPr="00B9450E">
        <w:t xml:space="preserve"> and appropriate to each course. Setting assessments in accordance with good practice in the higher education sector is one component of an institutional strategy to minimise student breaches of academic integrity.</w:t>
      </w:r>
      <w:r w:rsidR="00F82489">
        <w:rPr>
          <w:strike/>
          <w:color w:val="800080"/>
        </w:rPr>
        <w:t xml:space="preserve"> </w:t>
      </w:r>
      <w:r w:rsidR="00F82489">
        <w:t>Data on the number of breaches specific to assessment types are provided to School Assessment Boards to inform course assessment plans.</w:t>
      </w:r>
    </w:p>
    <w:p w14:paraId="6CD33794" w14:textId="77777777" w:rsidR="000E56E8" w:rsidRDefault="00F82489" w:rsidP="001C29F7">
      <w:pPr>
        <w:pStyle w:val="BodyText"/>
        <w:spacing w:after="120" w:line="242" w:lineRule="auto"/>
        <w:ind w:left="851" w:right="230"/>
        <w:jc w:val="both"/>
      </w:pPr>
      <w:r>
        <w:rPr>
          <w:b/>
        </w:rPr>
        <w:t>Educating students about best practice</w:t>
      </w:r>
      <w:r>
        <w:t>: students are helped to learn best practice in academic writing, each school/department provides discipline-specific annotated examples to show work which is clearly plagiarised, work which is acceptably paraphrased and work which is correctly referenced.</w:t>
      </w:r>
    </w:p>
    <w:p w14:paraId="5925425F" w14:textId="77777777" w:rsidR="000E56E8" w:rsidRDefault="00F82489" w:rsidP="001C29F7">
      <w:pPr>
        <w:pStyle w:val="BodyText"/>
        <w:spacing w:after="120"/>
        <w:ind w:left="851" w:right="230"/>
        <w:jc w:val="both"/>
      </w:pPr>
      <w:r>
        <w:rPr>
          <w:b/>
        </w:rPr>
        <w:lastRenderedPageBreak/>
        <w:t>Support for academic study skills</w:t>
      </w:r>
      <w:r>
        <w:t>: study skills su</w:t>
      </w:r>
      <w:r w:rsidR="00713AAC">
        <w:t xml:space="preserve">pport is provided to students, </w:t>
      </w:r>
      <w:r>
        <w:t xml:space="preserve">particularly support designed to promote good practice in academic writing. The </w:t>
      </w:r>
      <w:proofErr w:type="gramStart"/>
      <w:r>
        <w:t>Library</w:t>
      </w:r>
      <w:proofErr w:type="gramEnd"/>
      <w:r>
        <w:t xml:space="preserve"> offers a range of workshop and training opportunities that focus on the preparation of academic skills, computing skills, and library research skills suitable for university students. Details of these are available at: </w:t>
      </w:r>
      <w:hyperlink r:id="rId45">
        <w:r>
          <w:rPr>
            <w:color w:val="365F91"/>
            <w:u w:val="single" w:color="365F91"/>
          </w:rPr>
          <w:t>http://www.griffith.edu.au/library/workshops-training</w:t>
        </w:r>
        <w:r>
          <w:rPr>
            <w:color w:val="365F91"/>
          </w:rPr>
          <w:t xml:space="preserve"> </w:t>
        </w:r>
      </w:hyperlink>
      <w:r>
        <w:t xml:space="preserve">and </w:t>
      </w:r>
      <w:hyperlink r:id="rId46">
        <w:r>
          <w:rPr>
            <w:color w:val="365F91"/>
            <w:u w:val="single" w:color="365F91"/>
          </w:rPr>
          <w:t>http://app.griffith.edu.au/study-smart/</w:t>
        </w:r>
        <w:r>
          <w:t>.</w:t>
        </w:r>
      </w:hyperlink>
    </w:p>
    <w:p w14:paraId="6972B5DF" w14:textId="77777777" w:rsidR="000E56E8" w:rsidRDefault="00F82489" w:rsidP="001C29F7">
      <w:pPr>
        <w:pStyle w:val="BodyText"/>
        <w:spacing w:after="120" w:line="242" w:lineRule="auto"/>
        <w:ind w:left="851" w:right="236"/>
        <w:jc w:val="both"/>
      </w:pPr>
      <w:r>
        <w:rPr>
          <w:b/>
        </w:rPr>
        <w:t>Staff awareness</w:t>
      </w:r>
      <w:r>
        <w:t>: all teaching staff are regularly made aware of the Academic Integrity Framework and procedures.</w:t>
      </w:r>
    </w:p>
    <w:p w14:paraId="485B8D26" w14:textId="77777777" w:rsidR="000E56E8" w:rsidRDefault="00F82489" w:rsidP="001C29F7">
      <w:pPr>
        <w:pStyle w:val="BodyText"/>
        <w:spacing w:after="120" w:line="242" w:lineRule="auto"/>
        <w:ind w:left="851" w:right="234"/>
        <w:jc w:val="both"/>
      </w:pPr>
      <w:r>
        <w:rPr>
          <w:b/>
        </w:rPr>
        <w:t>Supporting ESL (English as a second language) students</w:t>
      </w:r>
      <w:r>
        <w:t>: whilst recognising that all students can engage in academic misconduct, the University provides a range of resources prior to and during their degree studies specifically to support ESL students in their study and writing skills.</w:t>
      </w:r>
    </w:p>
    <w:p w14:paraId="71FF1FBB" w14:textId="77777777" w:rsidR="000E56E8" w:rsidRDefault="00F82489" w:rsidP="001C29F7">
      <w:pPr>
        <w:pStyle w:val="BodyText"/>
        <w:spacing w:after="120"/>
        <w:ind w:left="851" w:right="228"/>
        <w:jc w:val="both"/>
      </w:pPr>
      <w:r>
        <w:rPr>
          <w:b/>
        </w:rPr>
        <w:t>Academic integrity declaration</w:t>
      </w:r>
      <w:r>
        <w:t xml:space="preserve">: each student is required to sign an academic declaration </w:t>
      </w:r>
      <w:proofErr w:type="gramStart"/>
      <w:r>
        <w:t>on  every</w:t>
      </w:r>
      <w:proofErr w:type="gramEnd"/>
      <w:r>
        <w:t xml:space="preserve"> assessment item they submit. The University has a standard form of words for the declaration, and every school/department and program </w:t>
      </w:r>
      <w:proofErr w:type="gramStart"/>
      <w:r>
        <w:t>is</w:t>
      </w:r>
      <w:proofErr w:type="gramEnd"/>
      <w:r>
        <w:t xml:space="preserve"> required to use it. This requirement includes students undertaking a dissertation in Bachelor Honours, and </w:t>
      </w:r>
      <w:proofErr w:type="gramStart"/>
      <w:r>
        <w:t>Masters Degree</w:t>
      </w:r>
      <w:proofErr w:type="gramEnd"/>
      <w:r>
        <w:t xml:space="preserve"> Coursework and Extended</w:t>
      </w:r>
      <w:r>
        <w:rPr>
          <w:spacing w:val="-10"/>
        </w:rPr>
        <w:t xml:space="preserve"> </w:t>
      </w:r>
      <w:r>
        <w:t>programs.</w:t>
      </w:r>
    </w:p>
    <w:p w14:paraId="5CFC2A36" w14:textId="77777777" w:rsidR="000E56E8" w:rsidRPr="00713AAC" w:rsidRDefault="00F82489" w:rsidP="001C29F7">
      <w:pPr>
        <w:pStyle w:val="BodyText"/>
        <w:spacing w:after="120" w:line="242" w:lineRule="auto"/>
        <w:ind w:left="851" w:right="230"/>
        <w:jc w:val="both"/>
      </w:pPr>
      <w:r w:rsidRPr="00713AAC">
        <w:rPr>
          <w:b/>
        </w:rPr>
        <w:t xml:space="preserve">Institutional reporting: </w:t>
      </w:r>
      <w:r w:rsidRPr="00713AAC">
        <w:t>The Framework commits all staff and students to reporting academic integrity breaches, as part of their responsibilities in promoting the core values of academic integrity,</w:t>
      </w:r>
    </w:p>
    <w:p w14:paraId="7EA6E480" w14:textId="77777777" w:rsidR="000E56E8" w:rsidRDefault="00F82489" w:rsidP="00FA478E">
      <w:pPr>
        <w:pStyle w:val="BodyText"/>
        <w:spacing w:after="120"/>
        <w:ind w:left="851" w:right="232"/>
        <w:jc w:val="both"/>
      </w:pPr>
      <w:r>
        <w:rPr>
          <w:b/>
        </w:rPr>
        <w:t>Proportional responses</w:t>
      </w:r>
      <w:r>
        <w:t xml:space="preserve">: the Framework recognises that a distinction should be drawn between less serious instances of academic misconduct which may involve simply inexperienced academic study and writing skills and more serious instances which may involve intentional misconduct and misrepresentation. The former (Tier 1) requires an educational or developmental response and only the latter (Tier 2) deserves Penalties. As a </w:t>
      </w:r>
      <w:proofErr w:type="gramStart"/>
      <w:r>
        <w:t>result</w:t>
      </w:r>
      <w:proofErr w:type="gramEnd"/>
      <w:r>
        <w:t xml:space="preserve"> when concerns are first raised the framework allows for the provision of opportunities for students to learn; whereas subsequent offences are more likely to be intentional, and the outcomes may become progressively more severe. Further guidance regarding assessing the seriousness of academic misconduct is given at </w:t>
      </w:r>
      <w:hyperlink w:anchor="seriousness" w:history="1">
        <w:r w:rsidR="00A46DAD">
          <w:rPr>
            <w:rStyle w:val="Hyperlink"/>
          </w:rPr>
          <w:t>5.</w:t>
        </w:r>
        <w:r w:rsidRPr="00A46DAD">
          <w:rPr>
            <w:rStyle w:val="Hyperlink"/>
          </w:rPr>
          <w:t xml:space="preserve"> below</w:t>
        </w:r>
      </w:hyperlink>
      <w:r>
        <w:t>.</w:t>
      </w:r>
    </w:p>
    <w:p w14:paraId="30180E17" w14:textId="77777777" w:rsidR="000E56E8" w:rsidRDefault="00F82489" w:rsidP="001C29F7">
      <w:pPr>
        <w:pStyle w:val="BodyText"/>
        <w:spacing w:after="120"/>
        <w:ind w:left="851" w:right="231"/>
        <w:jc w:val="both"/>
      </w:pPr>
      <w:r>
        <w:rPr>
          <w:b/>
        </w:rPr>
        <w:t>Centralised tracking/management system</w:t>
      </w:r>
      <w:r>
        <w:t xml:space="preserve">: the University supports academic staff in dealing with sustained academic misconduct by recording incidences where concerns have been detected, monitoring actions taken in response to breaches of academic integrity, including the warnings and penalties applied to students for breaches. The Student Academic Integrity Management System facilitates the tracking of allegations made against students across all elements of the University. The system is managed by a Student Academic Integrity </w:t>
      </w:r>
      <w:r w:rsidR="00EF4155">
        <w:t>Coordinator</w:t>
      </w:r>
      <w:r>
        <w:t xml:space="preserve"> for the purpose of referring the concern to the Course Convenor (Tier 1 Decision Maker) or the Dean (Learning &amp; Teaching) (Tier 2 Decision Maker). Records of academic misconduct are confidential and only the Student Academic Integrity </w:t>
      </w:r>
      <w:r w:rsidR="00EF4155">
        <w:t>Coordinator</w:t>
      </w:r>
      <w:r>
        <w:t xml:space="preserve"> has the security access to view these records in the Student Academic Integrity Management System. Once a finding of academic misconduct has been</w:t>
      </w:r>
      <w:r w:rsidR="00ED6613">
        <w:t xml:space="preserve"> determined by a Tier 1 or Tier </w:t>
      </w:r>
      <w:r>
        <w:t xml:space="preserve">2 Decision Maker, the Student Academic Integrity </w:t>
      </w:r>
      <w:r w:rsidR="00EF4155">
        <w:t>Coordinator</w:t>
      </w:r>
      <w:r>
        <w:t xml:space="preserve"> advises the decision maker of previous breaches to assist them in determining the appropriate Tier 1/Tier 2 Educational Response and/or Penalty to be applied to the student. Reports detailing the nu</w:t>
      </w:r>
      <w:r w:rsidR="00ED6613">
        <w:t xml:space="preserve">mber and types of academic misconduct </w:t>
      </w:r>
      <w:r>
        <w:t>c</w:t>
      </w:r>
      <w:r w:rsidR="00ED6613">
        <w:t xml:space="preserve">ases are produced from the Student </w:t>
      </w:r>
      <w:r>
        <w:t>Academic</w:t>
      </w:r>
    </w:p>
    <w:p w14:paraId="081CF83F" w14:textId="77777777" w:rsidR="000E56E8" w:rsidRDefault="00F82489" w:rsidP="001C29F7">
      <w:pPr>
        <w:pStyle w:val="BodyText"/>
        <w:spacing w:after="120"/>
        <w:ind w:left="851" w:right="233"/>
        <w:jc w:val="both"/>
      </w:pPr>
      <w:r>
        <w:t xml:space="preserve">Integrity Management System and published at the following website: </w:t>
      </w:r>
      <w:hyperlink r:id="rId47">
        <w:r w:rsidRPr="00DE5865">
          <w:rPr>
            <w:color w:val="4F81BD" w:themeColor="accent1"/>
          </w:rPr>
          <w:t>http://www.griffith.edu.au/academic-integrity</w:t>
        </w:r>
        <w:r>
          <w:t xml:space="preserve"> </w:t>
        </w:r>
      </w:hyperlink>
      <w:r>
        <w:t>for the purpose of deterring students from engaging in academic misconduct.</w:t>
      </w:r>
    </w:p>
    <w:p w14:paraId="663A2986" w14:textId="77777777" w:rsidR="000E56E8" w:rsidRDefault="00F82489" w:rsidP="001C29F7">
      <w:pPr>
        <w:spacing w:after="120" w:line="242" w:lineRule="auto"/>
        <w:ind w:left="851" w:right="231"/>
        <w:jc w:val="both"/>
        <w:rPr>
          <w:sz w:val="20"/>
        </w:rPr>
      </w:pPr>
      <w:r>
        <w:rPr>
          <w:b/>
          <w:sz w:val="20"/>
        </w:rPr>
        <w:t>Educating decision makers</w:t>
      </w:r>
      <w:r>
        <w:rPr>
          <w:sz w:val="20"/>
        </w:rPr>
        <w:t xml:space="preserve">: the University supports decision makers to make fair and consistent decisions through the use of the Seriousness Matrix, the support of the Student Academic Integrity Coordinator, the </w:t>
      </w:r>
      <w:r>
        <w:rPr>
          <w:i/>
          <w:sz w:val="20"/>
        </w:rPr>
        <w:t>Staff Guidelines on Decision-Making in Student Cases</w:t>
      </w:r>
      <w:r w:rsidR="00713AAC">
        <w:rPr>
          <w:sz w:val="20"/>
        </w:rPr>
        <w:t xml:space="preserve">, and the provision of </w:t>
      </w:r>
      <w:r>
        <w:rPr>
          <w:sz w:val="20"/>
        </w:rPr>
        <w:t xml:space="preserve">regular good </w:t>
      </w:r>
      <w:proofErr w:type="gramStart"/>
      <w:r>
        <w:rPr>
          <w:sz w:val="20"/>
        </w:rPr>
        <w:t>decision making</w:t>
      </w:r>
      <w:proofErr w:type="gramEnd"/>
      <w:r>
        <w:rPr>
          <w:spacing w:val="-22"/>
          <w:sz w:val="20"/>
        </w:rPr>
        <w:t xml:space="preserve"> </w:t>
      </w:r>
      <w:r>
        <w:rPr>
          <w:sz w:val="20"/>
        </w:rPr>
        <w:t>training.</w:t>
      </w:r>
    </w:p>
    <w:p w14:paraId="4647B2F9" w14:textId="77777777" w:rsidR="000E56E8" w:rsidRPr="00713AAC" w:rsidRDefault="00F82489" w:rsidP="001C29F7">
      <w:pPr>
        <w:pStyle w:val="BodyText"/>
        <w:spacing w:after="120"/>
        <w:ind w:left="851" w:right="231"/>
        <w:jc w:val="both"/>
      </w:pPr>
      <w:r>
        <w:rPr>
          <w:b/>
        </w:rPr>
        <w:t>Institutional use of 'text matching' software</w:t>
      </w:r>
      <w:r>
        <w:t>: the University supports the institutional use of 'text matching' software to deter students from academic misconduct by reducing the opportunities for misconduct. The software is available for use by students as an educational tool and to assist academic staff in the detection of breaches of academic integrity.</w:t>
      </w:r>
      <w:r w:rsidRPr="00713AAC">
        <w:t xml:space="preserve"> Text matching software also assists academic staff in the detection of work purchased from a commercial site or obtained via a file sharing site.</w:t>
      </w:r>
    </w:p>
    <w:p w14:paraId="47AF4DEC" w14:textId="77777777" w:rsidR="000E56E8" w:rsidRDefault="00F82489" w:rsidP="001C29F7">
      <w:pPr>
        <w:spacing w:after="120"/>
        <w:ind w:left="851" w:right="230"/>
        <w:jc w:val="both"/>
        <w:rPr>
          <w:i/>
          <w:sz w:val="20"/>
        </w:rPr>
      </w:pPr>
      <w:r>
        <w:rPr>
          <w:b/>
          <w:sz w:val="20"/>
        </w:rPr>
        <w:t xml:space="preserve">Institutional procedures for the conduct of examinations, assessment submission and return: </w:t>
      </w:r>
      <w:r>
        <w:rPr>
          <w:sz w:val="20"/>
        </w:rPr>
        <w:t xml:space="preserve">the University outlines the responsibilities of both students and staff in taking the necessary safeguards to secure assessment questions, </w:t>
      </w:r>
      <w:proofErr w:type="gramStart"/>
      <w:r>
        <w:rPr>
          <w:sz w:val="20"/>
        </w:rPr>
        <w:t>answers</w:t>
      </w:r>
      <w:proofErr w:type="gramEnd"/>
      <w:r>
        <w:rPr>
          <w:sz w:val="20"/>
        </w:rPr>
        <w:t xml:space="preserve"> and tasks in the conduct of examinations as well as the process of submitting, marking and returning assessment items in order to prevent academic misconduct. These procedures are outlined in the University’s </w:t>
      </w:r>
      <w:r>
        <w:rPr>
          <w:i/>
          <w:sz w:val="20"/>
        </w:rPr>
        <w:t>Assessment Policy</w:t>
      </w:r>
      <w:r>
        <w:rPr>
          <w:sz w:val="20"/>
        </w:rPr>
        <w:t xml:space="preserve">, </w:t>
      </w:r>
      <w:r>
        <w:rPr>
          <w:i/>
          <w:sz w:val="20"/>
        </w:rPr>
        <w:t xml:space="preserve">Assessment Submission and Return Policy </w:t>
      </w:r>
      <w:r>
        <w:rPr>
          <w:sz w:val="20"/>
        </w:rPr>
        <w:t xml:space="preserve">and </w:t>
      </w:r>
      <w:r>
        <w:rPr>
          <w:i/>
          <w:sz w:val="20"/>
        </w:rPr>
        <w:t>End of Trimester Centrally Administered Examinations Policy and Procedures.</w:t>
      </w:r>
    </w:p>
    <w:p w14:paraId="72A3D3EC" w14:textId="77777777" w:rsidR="00B908E2" w:rsidRDefault="00000000" w:rsidP="00B908E2">
      <w:pPr>
        <w:spacing w:before="100" w:beforeAutospacing="1" w:after="240"/>
        <w:rPr>
          <w:b/>
          <w:caps/>
          <w:sz w:val="24"/>
          <w:szCs w:val="24"/>
        </w:rPr>
      </w:pPr>
      <w:r>
        <w:rPr>
          <w:b/>
          <w:caps/>
          <w:sz w:val="24"/>
          <w:szCs w:val="24"/>
        </w:rPr>
        <w:lastRenderedPageBreak/>
        <w:pict w14:anchorId="2D851DA4">
          <v:rect id="_x0000_i1027" style="width:476.25pt;height:.5pt" o:hralign="center" o:hrstd="t" o:hrnoshade="t" o:hr="t" fillcolor="#d8d8d8 [2732]" stroked="f"/>
        </w:pict>
      </w:r>
    </w:p>
    <w:p w14:paraId="466E8198" w14:textId="77777777" w:rsidR="000E56E8" w:rsidRDefault="00FA478E" w:rsidP="00FA478E">
      <w:pPr>
        <w:pStyle w:val="Heading1"/>
        <w:numPr>
          <w:ilvl w:val="0"/>
          <w:numId w:val="4"/>
        </w:numPr>
        <w:tabs>
          <w:tab w:val="left" w:pos="859"/>
          <w:tab w:val="left" w:pos="860"/>
          <w:tab w:val="left" w:pos="2548"/>
          <w:tab w:val="left" w:pos="4043"/>
          <w:tab w:val="left" w:pos="5692"/>
          <w:tab w:val="left" w:pos="7675"/>
          <w:tab w:val="left" w:pos="8114"/>
          <w:tab w:val="left" w:pos="9302"/>
        </w:tabs>
        <w:spacing w:before="100" w:beforeAutospacing="1" w:after="240"/>
        <w:ind w:left="862" w:right="227" w:hanging="573"/>
        <w:jc w:val="both"/>
      </w:pPr>
      <w:bookmarkStart w:id="4" w:name="_bookmark4"/>
      <w:bookmarkEnd w:id="4"/>
      <w:r>
        <w:t xml:space="preserve">MANAGING STUDENT ACADEMIC MISCONDUCT - ROLES </w:t>
      </w:r>
      <w:r w:rsidR="00F82489">
        <w:rPr>
          <w:spacing w:val="-3"/>
        </w:rPr>
        <w:t xml:space="preserve">AND </w:t>
      </w:r>
      <w:r w:rsidR="00F82489">
        <w:t>RESPONSIBILITIES</w:t>
      </w:r>
    </w:p>
    <w:p w14:paraId="6381A181" w14:textId="77777777" w:rsidR="000E56E8" w:rsidRDefault="00F82489" w:rsidP="001F4D66">
      <w:pPr>
        <w:pStyle w:val="BodyText"/>
        <w:spacing w:after="120"/>
        <w:ind w:left="854"/>
        <w:jc w:val="both"/>
      </w:pPr>
      <w:r>
        <w:t>The following may detect</w:t>
      </w:r>
      <w:r w:rsidRPr="00713AAC">
        <w:t xml:space="preserve"> and report </w:t>
      </w:r>
      <w:r>
        <w:t>a possible breach of academic integrity:</w:t>
      </w:r>
    </w:p>
    <w:p w14:paraId="43B0585E" w14:textId="77777777" w:rsidR="000E56E8" w:rsidRDefault="00F82489" w:rsidP="001F4D66">
      <w:pPr>
        <w:pStyle w:val="BodyText"/>
        <w:spacing w:after="120" w:line="242" w:lineRule="auto"/>
        <w:ind w:left="854" w:right="234"/>
        <w:jc w:val="both"/>
      </w:pPr>
      <w:r>
        <w:rPr>
          <w:b/>
        </w:rPr>
        <w:t xml:space="preserve">Examiner: </w:t>
      </w:r>
      <w:r>
        <w:t>An individual who is responsible for assessing any aspect of a student's performance in a course. The examiner may be internal or external to the University.</w:t>
      </w:r>
    </w:p>
    <w:p w14:paraId="7880DEEA" w14:textId="77777777" w:rsidR="000E56E8" w:rsidRDefault="00F82489" w:rsidP="001F4D66">
      <w:pPr>
        <w:pStyle w:val="BodyText"/>
        <w:spacing w:after="120"/>
        <w:ind w:left="854" w:right="230"/>
        <w:jc w:val="both"/>
      </w:pPr>
      <w:r>
        <w:t xml:space="preserve">The primary responsibility for detecting concerns about possible breaches of academic integrity rests with individual examiners, who should be alert to the possibility of finding misconduct in students' work. The use of 'text matching' software facilitates this process. However, the examiner must use their specialist knowledge and academic judgement in deciding what is and what is not acceptable. If an examiner has concerns about the student's </w:t>
      </w:r>
      <w:proofErr w:type="gramStart"/>
      <w:r>
        <w:t>work</w:t>
      </w:r>
      <w:proofErr w:type="gramEnd"/>
      <w:r>
        <w:t xml:space="preserve"> they must report these concerns to the relevant Course Convenor.</w:t>
      </w:r>
    </w:p>
    <w:p w14:paraId="31382C55" w14:textId="77777777" w:rsidR="000E56E8" w:rsidRDefault="00F82489" w:rsidP="001F4D66">
      <w:pPr>
        <w:pStyle w:val="BodyText"/>
        <w:spacing w:after="120" w:line="242" w:lineRule="auto"/>
        <w:ind w:left="854" w:right="233"/>
        <w:jc w:val="both"/>
      </w:pPr>
      <w:r w:rsidRPr="00713AAC">
        <w:rPr>
          <w:b/>
        </w:rPr>
        <w:t>Proctor</w:t>
      </w:r>
      <w:r>
        <w:rPr>
          <w:b/>
        </w:rPr>
        <w:t xml:space="preserve">: </w:t>
      </w:r>
      <w:r>
        <w:t>An academic staff member, postgraduate student (not invigilating postgraduate courses) or person external to the University employed on a casual basis, responsible for the proper and efficient conduct of an examination.</w:t>
      </w:r>
    </w:p>
    <w:p w14:paraId="71BC677A" w14:textId="77777777" w:rsidR="000E56E8" w:rsidRDefault="00F82489" w:rsidP="001F4D66">
      <w:pPr>
        <w:pStyle w:val="BodyText"/>
        <w:spacing w:after="120"/>
        <w:ind w:left="854" w:right="229"/>
        <w:jc w:val="both"/>
      </w:pPr>
      <w:r>
        <w:t>A</w:t>
      </w:r>
      <w:r>
        <w:rPr>
          <w:color w:val="800080"/>
        </w:rPr>
        <w:t xml:space="preserve"> </w:t>
      </w:r>
      <w:r w:rsidRPr="00713AAC">
        <w:t xml:space="preserve">proctor </w:t>
      </w:r>
      <w:r>
        <w:t xml:space="preserve">is responsible for detecting student behaviour that could be construed as cheating or another form of misconduct in an examination. In such cases the </w:t>
      </w:r>
      <w:r w:rsidRPr="00713AAC">
        <w:t xml:space="preserve">proctor </w:t>
      </w:r>
      <w:r>
        <w:t xml:space="preserve">may ask the student concerned to move to another position or, </w:t>
      </w:r>
      <w:proofErr w:type="gramStart"/>
      <w:r>
        <w:t>in the event that</w:t>
      </w:r>
      <w:proofErr w:type="gramEnd"/>
      <w:r>
        <w:t xml:space="preserve"> the student is creating a disturbance, ask the student to desist. If the student fails to comply, the </w:t>
      </w:r>
      <w:r w:rsidRPr="00713AAC">
        <w:t xml:space="preserve">proctor </w:t>
      </w:r>
      <w:r>
        <w:t xml:space="preserve">may require the student to leave the examination room. Immediately following the conclusion of the examination, the </w:t>
      </w:r>
      <w:r w:rsidRPr="00713AAC">
        <w:t xml:space="preserve">proctor </w:t>
      </w:r>
      <w:r>
        <w:t xml:space="preserve">is required to make an incident report to the </w:t>
      </w:r>
      <w:r w:rsidRPr="00713AAC">
        <w:t>Senior</w:t>
      </w:r>
      <w:r w:rsidRPr="00713AAC">
        <w:rPr>
          <w:u w:val="single" w:color="800080"/>
        </w:rPr>
        <w:t xml:space="preserve"> </w:t>
      </w:r>
      <w:r>
        <w:t>Manager, Examinations</w:t>
      </w:r>
      <w:r w:rsidRPr="00713AAC">
        <w:t xml:space="preserve"> and Timetabling</w:t>
      </w:r>
      <w:r>
        <w:rPr>
          <w:color w:val="800080"/>
        </w:rPr>
        <w:t xml:space="preserve"> </w:t>
      </w:r>
      <w:r>
        <w:t xml:space="preserve">that includes evidence of alleged cheating or other misconduct. The </w:t>
      </w:r>
      <w:r w:rsidRPr="00713AAC">
        <w:t>Senior</w:t>
      </w:r>
      <w:r w:rsidRPr="00713AAC">
        <w:rPr>
          <w:u w:val="single" w:color="800080"/>
        </w:rPr>
        <w:t xml:space="preserve"> </w:t>
      </w:r>
      <w:r>
        <w:t>Manager, Examinations</w:t>
      </w:r>
      <w:r w:rsidRPr="00713AAC">
        <w:t xml:space="preserve"> and Timetabling</w:t>
      </w:r>
      <w:r>
        <w:rPr>
          <w:color w:val="800080"/>
        </w:rPr>
        <w:t xml:space="preserve"> </w:t>
      </w:r>
      <w:r>
        <w:t xml:space="preserve">conveys the incident report to the Student Academic Integrity Coordinator and provides a copy of the report to the relevant Course Convenor. If the examination is not centrally managed by Exams and Timetabling, the incident report is provided by the </w:t>
      </w:r>
      <w:r w:rsidRPr="006B473B">
        <w:t xml:space="preserve">proctor </w:t>
      </w:r>
      <w:r>
        <w:t>to the relevant Course Convenor.</w:t>
      </w:r>
    </w:p>
    <w:p w14:paraId="3AC6FF46" w14:textId="77777777" w:rsidR="000E56E8" w:rsidRDefault="00F82489" w:rsidP="001F4D66">
      <w:pPr>
        <w:pStyle w:val="BodyText"/>
        <w:spacing w:after="120"/>
        <w:ind w:left="854" w:right="230"/>
        <w:jc w:val="both"/>
      </w:pPr>
      <w:r>
        <w:rPr>
          <w:b/>
        </w:rPr>
        <w:t xml:space="preserve">University staff: </w:t>
      </w:r>
      <w:r>
        <w:t xml:space="preserve">University staff, other than those bound by professional standards relating to client confidentiality, who in the course of their work have knowledge of a possible breach of academic integrity, are required to report these concerns to the Student Academic Integrity </w:t>
      </w:r>
      <w:r w:rsidR="00EF4155">
        <w:t>Coordinator</w:t>
      </w:r>
      <w:r>
        <w:t xml:space="preserve"> along with the evidence of the breach.</w:t>
      </w:r>
    </w:p>
    <w:p w14:paraId="09942073" w14:textId="77777777" w:rsidR="000E56E8" w:rsidRDefault="00F82489" w:rsidP="001F4D66">
      <w:pPr>
        <w:pStyle w:val="BodyText"/>
        <w:spacing w:after="120" w:line="242" w:lineRule="auto"/>
        <w:ind w:left="863" w:right="233"/>
        <w:jc w:val="both"/>
      </w:pPr>
      <w:r>
        <w:rPr>
          <w:b/>
        </w:rPr>
        <w:t xml:space="preserve">Students: </w:t>
      </w:r>
      <w:r>
        <w:t xml:space="preserve">Students </w:t>
      </w:r>
      <w:proofErr w:type="gramStart"/>
      <w:r>
        <w:t>of</w:t>
      </w:r>
      <w:proofErr w:type="gramEnd"/>
      <w:r>
        <w:t xml:space="preserve"> the University who witness or have knowledge of possible breaches of academic integrity are encouraged to report the matter to the relevant Course Convenor or to th</w:t>
      </w:r>
      <w:r w:rsidR="00491139">
        <w:t>e Student Academic Integrity Co</w:t>
      </w:r>
      <w:r>
        <w:t>ordinator.</w:t>
      </w:r>
    </w:p>
    <w:p w14:paraId="70DC05D9" w14:textId="77777777" w:rsidR="000E56E8" w:rsidRDefault="00F82489" w:rsidP="001F4D66">
      <w:pPr>
        <w:pStyle w:val="BodyText"/>
        <w:spacing w:after="120"/>
        <w:ind w:left="864"/>
        <w:jc w:val="both"/>
      </w:pPr>
      <w:r>
        <w:t>The following have a role in dealing with a concern of academic misconduct:</w:t>
      </w:r>
    </w:p>
    <w:p w14:paraId="30BA29B9" w14:textId="77777777" w:rsidR="000E56E8" w:rsidRDefault="00F82489" w:rsidP="001F4D66">
      <w:pPr>
        <w:pStyle w:val="BodyText"/>
        <w:spacing w:after="120"/>
        <w:ind w:left="864" w:right="230"/>
        <w:jc w:val="both"/>
      </w:pPr>
      <w:r>
        <w:rPr>
          <w:b/>
        </w:rPr>
        <w:t xml:space="preserve">Student Academic Integrity </w:t>
      </w:r>
      <w:r w:rsidR="00EF4155">
        <w:rPr>
          <w:b/>
        </w:rPr>
        <w:t>Coordinator</w:t>
      </w:r>
      <w:r>
        <w:rPr>
          <w:b/>
        </w:rPr>
        <w:t xml:space="preserve">: </w:t>
      </w:r>
      <w:r>
        <w:t xml:space="preserve">University staff </w:t>
      </w:r>
      <w:r w:rsidR="006B473B">
        <w:t xml:space="preserve">member responsible for keeping </w:t>
      </w:r>
      <w:r>
        <w:t xml:space="preserve">a record of all concerns and proven breaches of academic integrity. The duties of the </w:t>
      </w:r>
      <w:proofErr w:type="gramStart"/>
      <w:r w:rsidR="00EF4155">
        <w:t>Coordinator</w:t>
      </w:r>
      <w:proofErr w:type="gramEnd"/>
      <w:r>
        <w:t xml:space="preserve"> include keeping a record of all cases, including reports from Course Convenors, and from cases heard by the Dean (Learning &amp; Teaching), giving information and other support to Course Convenors to assist them in discharging their duties and managing the Student Academic Integrity Management System.</w:t>
      </w:r>
    </w:p>
    <w:p w14:paraId="5F3B7235" w14:textId="77777777" w:rsidR="000E56E8" w:rsidRDefault="00F82489" w:rsidP="001F4D66">
      <w:pPr>
        <w:pStyle w:val="BodyText"/>
        <w:spacing w:after="120"/>
        <w:ind w:left="864"/>
        <w:jc w:val="both"/>
      </w:pPr>
      <w:r>
        <w:rPr>
          <w:b/>
        </w:rPr>
        <w:t xml:space="preserve">Head of School: </w:t>
      </w:r>
      <w:r>
        <w:t>The academic staff member responsible for assigning convenors to courses.</w:t>
      </w:r>
    </w:p>
    <w:p w14:paraId="2BB5D675" w14:textId="77777777" w:rsidR="000E56E8" w:rsidRDefault="00F82489" w:rsidP="001F4D66">
      <w:pPr>
        <w:pStyle w:val="BodyText"/>
        <w:spacing w:after="120"/>
        <w:ind w:left="864" w:right="229"/>
        <w:jc w:val="both"/>
      </w:pPr>
      <w:r>
        <w:t xml:space="preserve">The Head of School receives a copy of emails and attachments prepared by the Student Academic Integrity </w:t>
      </w:r>
      <w:r w:rsidR="00EF4155">
        <w:t>Coordinator</w:t>
      </w:r>
      <w:r>
        <w:t xml:space="preserve"> advising the Course Convenor that they are the decision maker, so they are informed of all academic integrity concerns being managed within their school.</w:t>
      </w:r>
    </w:p>
    <w:p w14:paraId="0661DD81" w14:textId="77777777" w:rsidR="000E56E8" w:rsidRDefault="00F82489" w:rsidP="001F4D66">
      <w:pPr>
        <w:pStyle w:val="BodyText"/>
        <w:spacing w:after="120" w:line="242" w:lineRule="auto"/>
        <w:ind w:left="863" w:right="233"/>
        <w:jc w:val="both"/>
      </w:pPr>
      <w:r>
        <w:rPr>
          <w:b/>
        </w:rPr>
        <w:t xml:space="preserve">Program-based Support: </w:t>
      </w:r>
      <w:r>
        <w:t>University staff responsible for the program (e.g. Program Di</w:t>
      </w:r>
      <w:r w:rsidR="005541B8">
        <w:t xml:space="preserve">rector, First Year </w:t>
      </w:r>
      <w:r w:rsidR="00EF4155">
        <w:t>Coordinator</w:t>
      </w:r>
      <w:r w:rsidR="005541B8">
        <w:t>)</w:t>
      </w:r>
      <w:r>
        <w:t xml:space="preserve"> in which the course is </w:t>
      </w:r>
      <w:proofErr w:type="gramStart"/>
      <w:r>
        <w:t>taught</w:t>
      </w:r>
      <w:proofErr w:type="gramEnd"/>
      <w:r>
        <w:t xml:space="preserve"> and the student is enrolled.</w:t>
      </w:r>
    </w:p>
    <w:p w14:paraId="7445755B" w14:textId="77777777" w:rsidR="000E56E8" w:rsidRDefault="00F82489" w:rsidP="001F4D66">
      <w:pPr>
        <w:pStyle w:val="BodyText"/>
        <w:spacing w:after="120"/>
        <w:ind w:left="864" w:right="230"/>
        <w:jc w:val="both"/>
      </w:pPr>
      <w:r>
        <w:t>The Course Convenor may seek support from the Program Director, and/or First Year Coordinator for the program, in which the student is enrolled, in making contact and meeting with the student about whom a concern is raised.</w:t>
      </w:r>
    </w:p>
    <w:p w14:paraId="42F40045" w14:textId="77777777" w:rsidR="000E56E8" w:rsidRDefault="00F82489" w:rsidP="001F4D66">
      <w:pPr>
        <w:pStyle w:val="BodyText"/>
        <w:spacing w:after="120" w:line="242" w:lineRule="auto"/>
        <w:ind w:left="864" w:right="233"/>
        <w:jc w:val="both"/>
      </w:pPr>
      <w:r>
        <w:rPr>
          <w:b/>
        </w:rPr>
        <w:t xml:space="preserve">Course Convenor: </w:t>
      </w:r>
      <w:r>
        <w:t>The academic staff member appointed by the Head of School to have responsibility for the teaching and assessment of a course.</w:t>
      </w:r>
    </w:p>
    <w:p w14:paraId="4AE9132B" w14:textId="77777777" w:rsidR="000E56E8" w:rsidRDefault="00F82489" w:rsidP="001F4D66">
      <w:pPr>
        <w:pStyle w:val="BodyText"/>
        <w:spacing w:after="120"/>
        <w:ind w:left="864" w:right="230"/>
        <w:jc w:val="both"/>
      </w:pPr>
      <w:r>
        <w:t xml:space="preserve">The responsibilities of the Course Convenor include initial receipt or identification of concerns about possible breaches in academic integrity at non-award, undergraduate and postgraduate coursework levels, reporting concerns to the Student Academic Integrity </w:t>
      </w:r>
      <w:r w:rsidR="00EF4155">
        <w:t>Coordinator</w:t>
      </w:r>
      <w:r>
        <w:t xml:space="preserve">, providing the Student Academic Integrity </w:t>
      </w:r>
      <w:r w:rsidR="00EF4155">
        <w:t>Coordinator</w:t>
      </w:r>
      <w:r>
        <w:t xml:space="preserve"> with evidence of the concern, acting as the Tier 1 Decision Maker and reporting outcomes to the Student Academic Integrity Coordinator for recording on the Student </w:t>
      </w:r>
      <w:r>
        <w:lastRenderedPageBreak/>
        <w:t>Academic Integrity Management System.</w:t>
      </w:r>
    </w:p>
    <w:p w14:paraId="667B0B57" w14:textId="77777777" w:rsidR="000E56E8" w:rsidRDefault="00F82489" w:rsidP="00DC24EF">
      <w:pPr>
        <w:pStyle w:val="BodyText"/>
        <w:spacing w:after="120"/>
        <w:ind w:left="864" w:right="231"/>
        <w:jc w:val="both"/>
      </w:pPr>
      <w:r>
        <w:rPr>
          <w:b/>
        </w:rPr>
        <w:t xml:space="preserve">Dean (Learning &amp; Teaching): </w:t>
      </w:r>
      <w:r>
        <w:t>The academic staff member appointed by the University Council who reports to the Group Pro Vice Chancellor and is responsible for the determination of grades from individual examiners, individual student cases, monitoring of results and for the provision o</w:t>
      </w:r>
      <w:r w:rsidR="006B473B">
        <w:t xml:space="preserve">f advice </w:t>
      </w:r>
      <w:r>
        <w:t xml:space="preserve">on student achievement, in respect of all programs which are the responsibility of that Group </w:t>
      </w:r>
      <w:proofErr w:type="gramStart"/>
      <w:r>
        <w:t>with the exception of</w:t>
      </w:r>
      <w:proofErr w:type="gramEnd"/>
      <w:r>
        <w:t xml:space="preserve"> higher degrees by</w:t>
      </w:r>
      <w:r>
        <w:rPr>
          <w:spacing w:val="-22"/>
        </w:rPr>
        <w:t xml:space="preserve"> </w:t>
      </w:r>
      <w:r>
        <w:t>research.</w:t>
      </w:r>
    </w:p>
    <w:p w14:paraId="75FC775F" w14:textId="77777777" w:rsidR="000E56E8" w:rsidRDefault="00F82489" w:rsidP="00DC24EF">
      <w:pPr>
        <w:pStyle w:val="BodyText"/>
        <w:spacing w:after="120"/>
        <w:ind w:left="864" w:right="234"/>
        <w:jc w:val="both"/>
      </w:pPr>
      <w:r>
        <w:t>The Dean (Learning &amp; Teaching) acts as the Tier 2 Decision Maker as set out in the policy on Student Academic</w:t>
      </w:r>
      <w:r>
        <w:rPr>
          <w:spacing w:val="-13"/>
        </w:rPr>
        <w:t xml:space="preserve"> </w:t>
      </w:r>
      <w:r>
        <w:t>Misconduct.</w:t>
      </w:r>
    </w:p>
    <w:p w14:paraId="1C09C403" w14:textId="77777777" w:rsidR="000E56E8" w:rsidRDefault="00F82489" w:rsidP="00DC24EF">
      <w:pPr>
        <w:pStyle w:val="BodyText"/>
        <w:spacing w:after="120" w:line="242" w:lineRule="auto"/>
        <w:ind w:left="864" w:right="236"/>
        <w:jc w:val="both"/>
      </w:pPr>
      <w:r>
        <w:rPr>
          <w:b/>
        </w:rPr>
        <w:t xml:space="preserve">Learning Advisors: </w:t>
      </w:r>
      <w:r>
        <w:t>Staff providing academic skills consultations, workshops and online resources to students identified as having an academic integrity</w:t>
      </w:r>
      <w:r>
        <w:rPr>
          <w:spacing w:val="-34"/>
        </w:rPr>
        <w:t xml:space="preserve"> </w:t>
      </w:r>
      <w:r>
        <w:t>breach.</w:t>
      </w:r>
    </w:p>
    <w:p w14:paraId="77DE88E5" w14:textId="77777777" w:rsidR="000E56E8" w:rsidRDefault="00F82489" w:rsidP="00DC24EF">
      <w:pPr>
        <w:pStyle w:val="BodyText"/>
        <w:spacing w:after="120"/>
        <w:ind w:left="862" w:right="227"/>
        <w:jc w:val="both"/>
      </w:pPr>
      <w:r w:rsidRPr="00E877F6">
        <w:rPr>
          <w:b/>
        </w:rPr>
        <w:t>University Assessment</w:t>
      </w:r>
      <w:r>
        <w:rPr>
          <w:b/>
          <w:color w:val="800080"/>
        </w:rPr>
        <w:t xml:space="preserve"> </w:t>
      </w:r>
      <w:r>
        <w:rPr>
          <w:b/>
        </w:rPr>
        <w:t xml:space="preserve">Committee: </w:t>
      </w:r>
      <w:r>
        <w:t xml:space="preserve">The </w:t>
      </w:r>
      <w:r w:rsidRPr="00E877F6">
        <w:t xml:space="preserve">University Assessment </w:t>
      </w:r>
      <w:r>
        <w:t>Committee has a role in monitoring academic integrity concerns and outcomes associated with findings of academic misconduct. The Committee makes recommendations to the</w:t>
      </w:r>
      <w:r w:rsidRPr="00E877F6">
        <w:t xml:space="preserve"> Learning and Teaching</w:t>
      </w:r>
      <w:r>
        <w:rPr>
          <w:color w:val="800080"/>
          <w:u w:val="single" w:color="800080"/>
        </w:rPr>
        <w:t xml:space="preserve"> </w:t>
      </w:r>
      <w:r>
        <w:t xml:space="preserve">Committee on </w:t>
      </w:r>
      <w:r w:rsidRPr="00E877F6">
        <w:t>the quality and integrity</w:t>
      </w:r>
      <w:r>
        <w:rPr>
          <w:color w:val="800080"/>
          <w:u w:val="single" w:color="800080"/>
        </w:rPr>
        <w:t xml:space="preserve"> </w:t>
      </w:r>
      <w:r>
        <w:t xml:space="preserve">of </w:t>
      </w:r>
      <w:r w:rsidRPr="00E877F6">
        <w:t xml:space="preserve">student </w:t>
      </w:r>
      <w:r>
        <w:t xml:space="preserve">assessment. In this capacity the </w:t>
      </w:r>
      <w:r w:rsidRPr="00E877F6">
        <w:t>University Assessment</w:t>
      </w:r>
      <w:r>
        <w:rPr>
          <w:color w:val="800080"/>
        </w:rPr>
        <w:t xml:space="preserve"> </w:t>
      </w:r>
      <w:r>
        <w:t>Committee provides advice on the assurance of learning outcomes, consensus moderation, integrity of student assessment, marking, and grading practices.</w:t>
      </w:r>
    </w:p>
    <w:p w14:paraId="0D0B940D" w14:textId="77777777" w:rsidR="00492506" w:rsidRDefault="00000000" w:rsidP="00492506">
      <w:pPr>
        <w:spacing w:before="100" w:beforeAutospacing="1" w:after="240"/>
        <w:rPr>
          <w:b/>
          <w:caps/>
          <w:sz w:val="24"/>
          <w:szCs w:val="24"/>
        </w:rPr>
      </w:pPr>
      <w:r>
        <w:rPr>
          <w:b/>
          <w:caps/>
          <w:sz w:val="24"/>
          <w:szCs w:val="24"/>
        </w:rPr>
        <w:pict w14:anchorId="28C09A28">
          <v:rect id="_x0000_i1028" style="width:476.25pt;height:.5pt" o:hralign="center" o:hrstd="t" o:hrnoshade="t" o:hr="t" fillcolor="#d8d8d8 [2732]" stroked="f"/>
        </w:pict>
      </w:r>
    </w:p>
    <w:p w14:paraId="14F866E2" w14:textId="77777777" w:rsidR="000E56E8" w:rsidRDefault="00F82489" w:rsidP="005541B8">
      <w:pPr>
        <w:pStyle w:val="Heading1"/>
        <w:numPr>
          <w:ilvl w:val="0"/>
          <w:numId w:val="4"/>
        </w:numPr>
        <w:tabs>
          <w:tab w:val="left" w:pos="859"/>
          <w:tab w:val="left" w:pos="860"/>
        </w:tabs>
        <w:spacing w:before="100" w:beforeAutospacing="1" w:after="240"/>
        <w:ind w:left="862" w:hanging="573"/>
      </w:pPr>
      <w:bookmarkStart w:id="5" w:name="_bookmark5"/>
      <w:bookmarkStart w:id="6" w:name="seriousness"/>
      <w:bookmarkEnd w:id="5"/>
      <w:bookmarkEnd w:id="6"/>
      <w:r w:rsidRPr="00492506">
        <w:rPr>
          <w:rFonts w:eastAsia="Times New Roman" w:cs="Times New Roman"/>
          <w:bCs w:val="0"/>
          <w:caps/>
          <w:lang w:val="en-AU" w:eastAsia="en-AU"/>
        </w:rPr>
        <w:t>SERIOUSNESS</w:t>
      </w:r>
      <w:r>
        <w:t xml:space="preserve"> OF STUDENT ACADEMIC</w:t>
      </w:r>
      <w:r>
        <w:rPr>
          <w:spacing w:val="-21"/>
        </w:rPr>
        <w:t xml:space="preserve"> </w:t>
      </w:r>
      <w:r>
        <w:t>MISCONDUCT</w:t>
      </w:r>
    </w:p>
    <w:p w14:paraId="3CC1AD18" w14:textId="77777777" w:rsidR="000E56E8" w:rsidRDefault="00F82489" w:rsidP="00492506">
      <w:pPr>
        <w:pStyle w:val="BodyText"/>
        <w:spacing w:after="120"/>
        <w:ind w:left="854"/>
      </w:pPr>
      <w:r>
        <w:t>Five factors are considered in determining the seriousness of an act of academic misconduct:</w:t>
      </w:r>
    </w:p>
    <w:p w14:paraId="1D37267B" w14:textId="77777777" w:rsidR="000E56E8" w:rsidRDefault="00F82489" w:rsidP="00FE1A97">
      <w:pPr>
        <w:pStyle w:val="ListParagraph"/>
        <w:numPr>
          <w:ilvl w:val="1"/>
          <w:numId w:val="4"/>
        </w:numPr>
        <w:tabs>
          <w:tab w:val="left" w:pos="1214"/>
          <w:tab w:val="left" w:pos="1215"/>
        </w:tabs>
        <w:spacing w:before="0" w:after="60"/>
        <w:ind w:left="1214"/>
        <w:jc w:val="left"/>
        <w:rPr>
          <w:sz w:val="20"/>
        </w:rPr>
      </w:pPr>
      <w:r>
        <w:rPr>
          <w:sz w:val="20"/>
        </w:rPr>
        <w:t>the type of</w:t>
      </w:r>
      <w:r>
        <w:rPr>
          <w:spacing w:val="-9"/>
          <w:sz w:val="20"/>
        </w:rPr>
        <w:t xml:space="preserve"> </w:t>
      </w:r>
      <w:proofErr w:type="gramStart"/>
      <w:r>
        <w:rPr>
          <w:sz w:val="20"/>
        </w:rPr>
        <w:t>misconduct;</w:t>
      </w:r>
      <w:proofErr w:type="gramEnd"/>
    </w:p>
    <w:p w14:paraId="4890ACAA" w14:textId="77777777" w:rsidR="000E56E8" w:rsidRDefault="00F82489" w:rsidP="00FE1A97">
      <w:pPr>
        <w:pStyle w:val="ListParagraph"/>
        <w:numPr>
          <w:ilvl w:val="1"/>
          <w:numId w:val="4"/>
        </w:numPr>
        <w:tabs>
          <w:tab w:val="left" w:pos="1213"/>
          <w:tab w:val="left" w:pos="1214"/>
        </w:tabs>
        <w:spacing w:before="0" w:after="60"/>
        <w:ind w:hanging="359"/>
        <w:jc w:val="left"/>
        <w:rPr>
          <w:sz w:val="20"/>
        </w:rPr>
      </w:pPr>
      <w:r>
        <w:rPr>
          <w:sz w:val="20"/>
        </w:rPr>
        <w:t>the extent of the</w:t>
      </w:r>
      <w:r>
        <w:rPr>
          <w:spacing w:val="-14"/>
          <w:sz w:val="20"/>
        </w:rPr>
        <w:t xml:space="preserve"> </w:t>
      </w:r>
      <w:proofErr w:type="gramStart"/>
      <w:r>
        <w:rPr>
          <w:sz w:val="20"/>
        </w:rPr>
        <w:t>misconduct;</w:t>
      </w:r>
      <w:proofErr w:type="gramEnd"/>
    </w:p>
    <w:p w14:paraId="1194EC4C" w14:textId="77777777" w:rsidR="000E56E8" w:rsidRDefault="00F82489" w:rsidP="00FE1A97">
      <w:pPr>
        <w:pStyle w:val="ListParagraph"/>
        <w:numPr>
          <w:ilvl w:val="1"/>
          <w:numId w:val="4"/>
        </w:numPr>
        <w:tabs>
          <w:tab w:val="left" w:pos="1213"/>
          <w:tab w:val="left" w:pos="1214"/>
        </w:tabs>
        <w:spacing w:before="0" w:after="60"/>
        <w:ind w:hanging="359"/>
        <w:jc w:val="left"/>
        <w:rPr>
          <w:sz w:val="20"/>
        </w:rPr>
      </w:pPr>
      <w:r>
        <w:rPr>
          <w:sz w:val="20"/>
        </w:rPr>
        <w:t>the experience of the</w:t>
      </w:r>
      <w:r>
        <w:rPr>
          <w:spacing w:val="-15"/>
          <w:sz w:val="20"/>
        </w:rPr>
        <w:t xml:space="preserve"> </w:t>
      </w:r>
      <w:proofErr w:type="gramStart"/>
      <w:r>
        <w:rPr>
          <w:sz w:val="20"/>
        </w:rPr>
        <w:t>student;</w:t>
      </w:r>
      <w:proofErr w:type="gramEnd"/>
    </w:p>
    <w:p w14:paraId="7C0AEFC9" w14:textId="77777777" w:rsidR="000E56E8" w:rsidRDefault="00F82489" w:rsidP="00FE1A97">
      <w:pPr>
        <w:pStyle w:val="ListParagraph"/>
        <w:numPr>
          <w:ilvl w:val="1"/>
          <w:numId w:val="4"/>
        </w:numPr>
        <w:tabs>
          <w:tab w:val="left" w:pos="1213"/>
          <w:tab w:val="left" w:pos="1214"/>
        </w:tabs>
        <w:spacing w:before="0" w:after="60"/>
        <w:ind w:hanging="359"/>
        <w:jc w:val="left"/>
        <w:rPr>
          <w:sz w:val="20"/>
        </w:rPr>
      </w:pPr>
      <w:r>
        <w:rPr>
          <w:sz w:val="20"/>
        </w:rPr>
        <w:t>the intent of the</w:t>
      </w:r>
      <w:r>
        <w:rPr>
          <w:spacing w:val="-14"/>
          <w:sz w:val="20"/>
        </w:rPr>
        <w:t xml:space="preserve"> </w:t>
      </w:r>
      <w:proofErr w:type="gramStart"/>
      <w:r>
        <w:rPr>
          <w:sz w:val="20"/>
        </w:rPr>
        <w:t>student;</w:t>
      </w:r>
      <w:proofErr w:type="gramEnd"/>
    </w:p>
    <w:p w14:paraId="287C1EBF" w14:textId="77777777" w:rsidR="000E56E8" w:rsidRDefault="00F82489" w:rsidP="00492506">
      <w:pPr>
        <w:pStyle w:val="ListParagraph"/>
        <w:numPr>
          <w:ilvl w:val="1"/>
          <w:numId w:val="4"/>
        </w:numPr>
        <w:tabs>
          <w:tab w:val="left" w:pos="1213"/>
          <w:tab w:val="left" w:pos="1214"/>
        </w:tabs>
        <w:spacing w:before="0" w:after="120"/>
        <w:ind w:hanging="357"/>
        <w:jc w:val="left"/>
        <w:rPr>
          <w:sz w:val="20"/>
        </w:rPr>
      </w:pPr>
      <w:r>
        <w:rPr>
          <w:sz w:val="20"/>
        </w:rPr>
        <w:t>the impact of the</w:t>
      </w:r>
      <w:r>
        <w:rPr>
          <w:spacing w:val="-13"/>
          <w:sz w:val="20"/>
        </w:rPr>
        <w:t xml:space="preserve"> </w:t>
      </w:r>
      <w:r>
        <w:rPr>
          <w:sz w:val="20"/>
        </w:rPr>
        <w:t>misconduct.</w:t>
      </w:r>
    </w:p>
    <w:p w14:paraId="77B9A3B5" w14:textId="77777777" w:rsidR="000E56E8" w:rsidRDefault="00F82489" w:rsidP="00492506">
      <w:pPr>
        <w:pStyle w:val="BodyText"/>
        <w:spacing w:after="120"/>
        <w:ind w:left="856"/>
        <w:jc w:val="both"/>
      </w:pPr>
      <w:r>
        <w:t>The University has a two-tiered response for dealing with instances of student academic misconduct.</w:t>
      </w:r>
    </w:p>
    <w:p w14:paraId="44C7D64C" w14:textId="77777777" w:rsidR="000E56E8" w:rsidRDefault="00F82489" w:rsidP="00492506">
      <w:pPr>
        <w:pStyle w:val="Heading2"/>
        <w:spacing w:before="0"/>
        <w:ind w:left="856"/>
        <w:rPr>
          <w:u w:val="none"/>
        </w:rPr>
      </w:pPr>
      <w:r>
        <w:rPr>
          <w:u w:val="none"/>
        </w:rPr>
        <w:t>Tier 1</w:t>
      </w:r>
    </w:p>
    <w:p w14:paraId="2835F016" w14:textId="77777777" w:rsidR="000E56E8" w:rsidRDefault="00F82489" w:rsidP="00492506">
      <w:pPr>
        <w:pStyle w:val="BodyText"/>
        <w:spacing w:after="120"/>
        <w:ind w:left="856" w:right="232"/>
        <w:jc w:val="both"/>
      </w:pPr>
      <w:r>
        <w:t>Some students who engage in academic misconduct do so unintentionally, because of inadequate study skills and a lack of familiarity with academic writing conventions. In response to incidences of inadvertent misconduct in the early years of study, the University provides for an Educational Response.</w:t>
      </w:r>
    </w:p>
    <w:p w14:paraId="3F04129A" w14:textId="77777777" w:rsidR="000E56E8" w:rsidRDefault="00F82489" w:rsidP="00492506">
      <w:pPr>
        <w:pStyle w:val="Heading2"/>
        <w:spacing w:before="0"/>
        <w:ind w:left="856"/>
        <w:rPr>
          <w:u w:val="none"/>
        </w:rPr>
      </w:pPr>
      <w:r>
        <w:rPr>
          <w:u w:val="none"/>
        </w:rPr>
        <w:t>Tier 2</w:t>
      </w:r>
    </w:p>
    <w:p w14:paraId="129087CC" w14:textId="77777777" w:rsidR="000E56E8" w:rsidRDefault="00F82489" w:rsidP="00492506">
      <w:pPr>
        <w:pStyle w:val="BodyText"/>
        <w:spacing w:after="120"/>
        <w:ind w:left="856" w:right="232"/>
        <w:jc w:val="both"/>
      </w:pPr>
      <w:r>
        <w:t>Some students who engage in academic misconduct do so intentionally, with intent to deceive. This conscious, pre-meditated form of misconduct is a particularly serious breach of the core values of academic integrity for which the University may impose Penalties.</w:t>
      </w:r>
    </w:p>
    <w:p w14:paraId="4FF9A6F8" w14:textId="77777777" w:rsidR="000E56E8" w:rsidRDefault="00F82489" w:rsidP="00070C04">
      <w:pPr>
        <w:pStyle w:val="BodyText"/>
        <w:spacing w:after="120"/>
        <w:ind w:left="856" w:right="232"/>
        <w:jc w:val="both"/>
      </w:pPr>
      <w:r>
        <w:t>To assess the seriousness of an act of student academic misconduct and for the purpose of determining whether it is a Tier 1 or a Tier 2 Case the following Academic Misconduct Seriousness matrix is to be used as a guide</w:t>
      </w:r>
      <w:hyperlink w:anchor="_bookmark6" w:history="1">
        <w:r>
          <w:rPr>
            <w:position w:val="10"/>
            <w:sz w:val="13"/>
          </w:rPr>
          <w:t>2</w:t>
        </w:r>
      </w:hyperlink>
      <w:r>
        <w:t>. On the evidence of the assessment item alone a judgement on the first two criteria is made. Evidence of the experience of the student, the student's GPA and the status</w:t>
      </w:r>
      <w:r w:rsidR="00492506">
        <w:t xml:space="preserve"> </w:t>
      </w:r>
      <w:r>
        <w:t xml:space="preserve">of the student's academic good standing including the records in the Student Academic Integrity Management System are used by the Student Academic Integrity </w:t>
      </w:r>
      <w:r w:rsidR="00EF4155">
        <w:t>Coordinator</w:t>
      </w:r>
      <w:r>
        <w:t xml:space="preserve"> for the purpose of determining whether a case should be referred to the Tier 1 Decision Maker or the Tier 2 Decision Maker in accordance with the Student Academic Misconduct Policy. Intent is assessed by the Tier 1 or Tier 2 Decision Maker after investigation in which the student has been given the opportunity to respond to a concern about a possible breach of academic integrity. Intent is determined </w:t>
      </w:r>
      <w:proofErr w:type="gramStart"/>
      <w:r>
        <w:t>on the basis of</w:t>
      </w:r>
      <w:proofErr w:type="gramEnd"/>
      <w:r>
        <w:t xml:space="preserve"> the evidence that is available to the decision maker. The decision maker will determine whether, on the balance of probabilities the student has acted intentionally or whether the student's academic misconduct is the result of ignorance, </w:t>
      </w:r>
      <w:proofErr w:type="gramStart"/>
      <w:r>
        <w:t>inadvertence</w:t>
      </w:r>
      <w:proofErr w:type="gramEnd"/>
      <w:r>
        <w:t xml:space="preserve"> or lack of attention.</w:t>
      </w:r>
      <w:r w:rsidR="00A96576">
        <w:t xml:space="preserve"> Impact is assessed by the Tier </w:t>
      </w:r>
      <w:r>
        <w:t>1 Decision Maker or the Tier 2 Decision Maker after cons</w:t>
      </w:r>
      <w:r w:rsidR="00E877F6">
        <w:t xml:space="preserve">idering the likely affect/s of </w:t>
      </w:r>
      <w:r>
        <w:t>the student’s academic misconduct on other students, the University community and its institutional culture of academic</w:t>
      </w:r>
      <w:r>
        <w:rPr>
          <w:spacing w:val="-17"/>
        </w:rPr>
        <w:t xml:space="preserve"> </w:t>
      </w:r>
      <w:proofErr w:type="gramStart"/>
      <w:r>
        <w:t>integrity</w:t>
      </w:r>
      <w:proofErr w:type="gramEnd"/>
    </w:p>
    <w:p w14:paraId="0CBA1AED" w14:textId="77777777" w:rsidR="000E56E8" w:rsidRDefault="00113339">
      <w:pPr>
        <w:pStyle w:val="BodyText"/>
        <w:spacing w:before="3"/>
        <w:rPr>
          <w:sz w:val="13"/>
        </w:rPr>
      </w:pPr>
      <w:r>
        <w:rPr>
          <w:noProof/>
          <w:lang w:val="en-AU" w:eastAsia="en-AU"/>
        </w:rPr>
        <mc:AlternateContent>
          <mc:Choice Requires="wps">
            <w:drawing>
              <wp:anchor distT="0" distB="0" distL="0" distR="0" simplePos="0" relativeHeight="251658246" behindDoc="0" locked="0" layoutInCell="1" allowOverlap="1" wp14:anchorId="56EF441A" wp14:editId="07777777">
                <wp:simplePos x="0" y="0"/>
                <wp:positionH relativeFrom="page">
                  <wp:posOffset>1151890</wp:posOffset>
                </wp:positionH>
                <wp:positionV relativeFrom="paragraph">
                  <wp:posOffset>125730</wp:posOffset>
                </wp:positionV>
                <wp:extent cx="1828800" cy="0"/>
                <wp:effectExtent l="8890" t="11430" r="10160" b="7620"/>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ED12601">
              <v:line id="Line 8"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90.7pt,9.9pt" to="234.7pt,9.9pt" w14:anchorId="12E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">
                <w10:wrap type="topAndBottom" anchorx="page"/>
              </v:line>
            </w:pict>
          </mc:Fallback>
        </mc:AlternateContent>
      </w:r>
    </w:p>
    <w:p w14:paraId="2075ED8A" w14:textId="77777777" w:rsidR="000E56E8" w:rsidRDefault="00F82489" w:rsidP="00E21164">
      <w:pPr>
        <w:spacing w:before="157"/>
        <w:ind w:left="854" w:right="637" w:hanging="1"/>
        <w:rPr>
          <w:sz w:val="16"/>
        </w:rPr>
        <w:sectPr w:rsidR="000E56E8" w:rsidSect="00372CB6">
          <w:pgSz w:w="11910" w:h="16840"/>
          <w:pgMar w:top="1120" w:right="900" w:bottom="860" w:left="960" w:header="713" w:footer="666" w:gutter="0"/>
          <w:cols w:space="720"/>
        </w:sectPr>
      </w:pPr>
      <w:bookmarkStart w:id="7" w:name="_bookmark6"/>
      <w:bookmarkEnd w:id="7"/>
      <w:r>
        <w:rPr>
          <w:position w:val="8"/>
          <w:sz w:val="10"/>
        </w:rPr>
        <w:t xml:space="preserve">2 </w:t>
      </w:r>
      <w:r>
        <w:rPr>
          <w:sz w:val="16"/>
        </w:rPr>
        <w:t>Adapted from the work of Yeo, Shelley and Chien, Robyn (2007), 'Evaluation of a Process and Pro forma for making Consistent Decisions about the Seriousness of Plagiarism Incidents,' Quality in Higher Education, 13:2, 187 - 204</w:t>
      </w:r>
    </w:p>
    <w:p w14:paraId="223441F3" w14:textId="77777777" w:rsidR="000E56E8" w:rsidRDefault="00F82489">
      <w:pPr>
        <w:spacing w:before="80"/>
        <w:ind w:right="817"/>
        <w:jc w:val="right"/>
        <w:rPr>
          <w:sz w:val="18"/>
        </w:rPr>
      </w:pPr>
      <w:r>
        <w:rPr>
          <w:noProof/>
          <w:lang w:val="en-AU" w:eastAsia="en-AU"/>
        </w:rPr>
        <w:lastRenderedPageBreak/>
        <w:drawing>
          <wp:anchor distT="0" distB="0" distL="0" distR="0" simplePos="0" relativeHeight="251658241" behindDoc="0" locked="0" layoutInCell="1" allowOverlap="1" wp14:anchorId="18ACDAB7" wp14:editId="07777777">
            <wp:simplePos x="0" y="0"/>
            <wp:positionH relativeFrom="page">
              <wp:posOffset>4408812</wp:posOffset>
            </wp:positionH>
            <wp:positionV relativeFrom="page">
              <wp:posOffset>4040923</wp:posOffset>
            </wp:positionV>
            <wp:extent cx="81647" cy="793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8" cstate="print"/>
                    <a:stretch>
                      <a:fillRect/>
                    </a:stretch>
                  </pic:blipFill>
                  <pic:spPr>
                    <a:xfrm>
                      <a:off x="0" y="0"/>
                      <a:ext cx="81647" cy="79343"/>
                    </a:xfrm>
                    <a:prstGeom prst="rect">
                      <a:avLst/>
                    </a:prstGeom>
                  </pic:spPr>
                </pic:pic>
              </a:graphicData>
            </a:graphic>
          </wp:anchor>
        </w:drawing>
      </w:r>
      <w:r w:rsidRPr="7F45D2A1">
        <w:rPr>
          <w:sz w:val="18"/>
          <w:szCs w:val="18"/>
        </w:rPr>
        <w:t>Learning and Teaching Committee 8/2017</w:t>
      </w:r>
    </w:p>
    <w:p w14:paraId="7FA6BA9F" w14:textId="77777777" w:rsidR="000E56E8" w:rsidRDefault="00113339">
      <w:pPr>
        <w:spacing w:before="1"/>
        <w:ind w:right="818"/>
        <w:jc w:val="right"/>
        <w:rPr>
          <w:sz w:val="18"/>
        </w:rPr>
      </w:pPr>
      <w:r>
        <w:rPr>
          <w:noProof/>
          <w:lang w:val="en-AU" w:eastAsia="en-AU"/>
        </w:rPr>
        <mc:AlternateContent>
          <mc:Choice Requires="wps">
            <w:drawing>
              <wp:anchor distT="0" distB="0" distL="0" distR="0" simplePos="0" relativeHeight="251658243" behindDoc="0" locked="0" layoutInCell="1" allowOverlap="1" wp14:anchorId="7CFF71F5" wp14:editId="07777777">
                <wp:simplePos x="0" y="0"/>
                <wp:positionH relativeFrom="page">
                  <wp:posOffset>647700</wp:posOffset>
                </wp:positionH>
                <wp:positionV relativeFrom="paragraph">
                  <wp:posOffset>211455</wp:posOffset>
                </wp:positionV>
                <wp:extent cx="9580245" cy="5724525"/>
                <wp:effectExtent l="0" t="1905" r="1905" b="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0245" cy="572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3355"/>
                              <w:gridCol w:w="4651"/>
                              <w:gridCol w:w="4364"/>
                            </w:tblGrid>
                            <w:tr w:rsidR="000E56E8" w14:paraId="5797B2DC" w14:textId="77777777">
                              <w:trPr>
                                <w:trHeight w:val="740"/>
                              </w:trPr>
                              <w:tc>
                                <w:tcPr>
                                  <w:tcW w:w="2702" w:type="dxa"/>
                                </w:tcPr>
                                <w:p w14:paraId="1FDF52F2" w14:textId="77777777" w:rsidR="000E56E8" w:rsidRDefault="00F82489">
                                  <w:pPr>
                                    <w:pStyle w:val="TableParagraph"/>
                                    <w:ind w:left="103"/>
                                    <w:rPr>
                                      <w:b/>
                                      <w:sz w:val="18"/>
                                    </w:rPr>
                                  </w:pPr>
                                  <w:r>
                                    <w:rPr>
                                      <w:b/>
                                      <w:sz w:val="18"/>
                                    </w:rPr>
                                    <w:t>Criteria</w:t>
                                  </w:r>
                                </w:p>
                              </w:tc>
                              <w:tc>
                                <w:tcPr>
                                  <w:tcW w:w="12370" w:type="dxa"/>
                                  <w:gridSpan w:val="3"/>
                                </w:tcPr>
                                <w:p w14:paraId="3EC36821" w14:textId="77777777" w:rsidR="000E56E8" w:rsidRDefault="00F82489">
                                  <w:pPr>
                                    <w:pStyle w:val="TableParagraph"/>
                                    <w:tabs>
                                      <w:tab w:val="left" w:pos="10516"/>
                                    </w:tabs>
                                    <w:ind w:left="103"/>
                                    <w:rPr>
                                      <w:b/>
                                      <w:sz w:val="18"/>
                                    </w:rPr>
                                  </w:pPr>
                                  <w:r>
                                    <w:rPr>
                                      <w:b/>
                                      <w:sz w:val="18"/>
                                    </w:rPr>
                                    <w:t>TIER</w:t>
                                  </w:r>
                                  <w:r>
                                    <w:rPr>
                                      <w:b/>
                                      <w:spacing w:val="-1"/>
                                      <w:sz w:val="18"/>
                                    </w:rPr>
                                    <w:t xml:space="preserve"> </w:t>
                                  </w:r>
                                  <w:r>
                                    <w:rPr>
                                      <w:b/>
                                      <w:sz w:val="18"/>
                                    </w:rPr>
                                    <w:t>1</w:t>
                                  </w:r>
                                  <w:r>
                                    <w:rPr>
                                      <w:b/>
                                      <w:spacing w:val="-1"/>
                                      <w:sz w:val="18"/>
                                    </w:rPr>
                                    <w:t xml:space="preserve"> </w:t>
                                  </w:r>
                                  <w:r>
                                    <w:rPr>
                                      <w:b/>
                                      <w:sz w:val="18"/>
                                    </w:rPr>
                                    <w:t>CASE</w:t>
                                  </w:r>
                                  <w:r>
                                    <w:rPr>
                                      <w:b/>
                                      <w:sz w:val="18"/>
                                    </w:rPr>
                                    <w:tab/>
                                    <w:t>TIER 2</w:t>
                                  </w:r>
                                  <w:r>
                                    <w:rPr>
                                      <w:b/>
                                      <w:spacing w:val="-9"/>
                                      <w:sz w:val="18"/>
                                    </w:rPr>
                                    <w:t xml:space="preserve"> </w:t>
                                  </w:r>
                                  <w:r>
                                    <w:rPr>
                                      <w:b/>
                                      <w:sz w:val="18"/>
                                    </w:rPr>
                                    <w:t>CASE</w:t>
                                  </w:r>
                                </w:p>
                                <w:p w14:paraId="0B396A52" w14:textId="77777777" w:rsidR="000E56E8" w:rsidRDefault="00F82489">
                                  <w:pPr>
                                    <w:pStyle w:val="TableParagraph"/>
                                    <w:spacing w:before="41"/>
                                    <w:rPr>
                                      <w:sz w:val="16"/>
                                    </w:rPr>
                                  </w:pPr>
                                  <w:r>
                                    <w:rPr>
                                      <w:sz w:val="16"/>
                                    </w:rPr>
                                    <w:t xml:space="preserve">An overall judgement as to whether a case is Tier 1 or Tier 2 is made </w:t>
                                  </w:r>
                                  <w:proofErr w:type="gramStart"/>
                                  <w:r>
                                    <w:rPr>
                                      <w:sz w:val="16"/>
                                    </w:rPr>
                                    <w:t>on the basis of</w:t>
                                  </w:r>
                                  <w:proofErr w:type="gramEnd"/>
                                  <w:r>
                                    <w:rPr>
                                      <w:sz w:val="16"/>
                                    </w:rPr>
                                    <w:t xml:space="preserve"> an overall qualitative assessment based on the five criteria set out in this matrix.</w:t>
                                  </w:r>
                                </w:p>
                              </w:tc>
                            </w:tr>
                            <w:tr w:rsidR="000E56E8" w14:paraId="0B9D8DEC" w14:textId="77777777">
                              <w:trPr>
                                <w:trHeight w:val="2180"/>
                              </w:trPr>
                              <w:tc>
                                <w:tcPr>
                                  <w:tcW w:w="2702" w:type="dxa"/>
                                </w:tcPr>
                                <w:p w14:paraId="61E31BDD" w14:textId="77777777" w:rsidR="000E56E8" w:rsidRDefault="00F82489">
                                  <w:pPr>
                                    <w:pStyle w:val="TableParagraph"/>
                                    <w:ind w:left="103"/>
                                    <w:rPr>
                                      <w:b/>
                                      <w:sz w:val="18"/>
                                    </w:rPr>
                                  </w:pPr>
                                  <w:r>
                                    <w:rPr>
                                      <w:b/>
                                      <w:sz w:val="18"/>
                                    </w:rPr>
                                    <w:t>Type of misconduct</w:t>
                                  </w:r>
                                </w:p>
                                <w:p w14:paraId="699AD651" w14:textId="77777777" w:rsidR="000E56E8" w:rsidRDefault="00F82489">
                                  <w:pPr>
                                    <w:pStyle w:val="TableParagraph"/>
                                    <w:spacing w:before="41"/>
                                    <w:ind w:left="103"/>
                                    <w:rPr>
                                      <w:sz w:val="16"/>
                                    </w:rPr>
                                  </w:pPr>
                                  <w:r>
                                    <w:rPr>
                                      <w:sz w:val="16"/>
                                    </w:rPr>
                                    <w:t>Nature of the breach.</w:t>
                                  </w:r>
                                </w:p>
                              </w:tc>
                              <w:tc>
                                <w:tcPr>
                                  <w:tcW w:w="3355" w:type="dxa"/>
                                </w:tcPr>
                                <w:p w14:paraId="4A2927BF" w14:textId="77777777" w:rsidR="000E56E8" w:rsidRDefault="00F82489">
                                  <w:pPr>
                                    <w:pStyle w:val="TableParagraph"/>
                                    <w:ind w:left="103"/>
                                    <w:rPr>
                                      <w:sz w:val="16"/>
                                    </w:rPr>
                                  </w:pPr>
                                  <w:r>
                                    <w:rPr>
                                      <w:b/>
                                      <w:sz w:val="16"/>
                                    </w:rPr>
                                    <w:t>For example</w:t>
                                  </w:r>
                                  <w:r>
                                    <w:rPr>
                                      <w:sz w:val="16"/>
                                    </w:rPr>
                                    <w:t>:</w:t>
                                  </w:r>
                                </w:p>
                                <w:p w14:paraId="583C4019" w14:textId="77777777" w:rsidR="000E56E8" w:rsidRDefault="00F82489">
                                  <w:pPr>
                                    <w:pStyle w:val="TableParagraph"/>
                                    <w:spacing w:before="44"/>
                                    <w:ind w:left="103" w:right="225"/>
                                    <w:rPr>
                                      <w:sz w:val="16"/>
                                    </w:rPr>
                                  </w:pPr>
                                  <w:r>
                                    <w:rPr>
                                      <w:sz w:val="16"/>
                                    </w:rPr>
                                    <w:t xml:space="preserve">Referencing or attribution of work is not clear or adequate, or has numerous </w:t>
                                  </w:r>
                                  <w:proofErr w:type="gramStart"/>
                                  <w:r>
                                    <w:rPr>
                                      <w:sz w:val="16"/>
                                    </w:rPr>
                                    <w:t>errors</w:t>
                                  </w:r>
                                  <w:proofErr w:type="gramEnd"/>
                                </w:p>
                                <w:p w14:paraId="77BD98E0" w14:textId="77777777" w:rsidR="000E56E8" w:rsidRDefault="00F82489">
                                  <w:pPr>
                                    <w:pStyle w:val="TableParagraph"/>
                                    <w:spacing w:before="41"/>
                                    <w:ind w:left="103"/>
                                    <w:rPr>
                                      <w:sz w:val="16"/>
                                    </w:rPr>
                                  </w:pPr>
                                  <w:r>
                                    <w:rPr>
                                      <w:sz w:val="16"/>
                                    </w:rPr>
                                    <w:t>Inappropriate paraphrasing</w:t>
                                  </w:r>
                                </w:p>
                                <w:p w14:paraId="12D6A6C0" w14:textId="77777777" w:rsidR="000E56E8" w:rsidRDefault="00F82489">
                                  <w:pPr>
                                    <w:pStyle w:val="TableParagraph"/>
                                    <w:spacing w:before="38"/>
                                    <w:ind w:left="103" w:right="349"/>
                                    <w:rPr>
                                      <w:sz w:val="16"/>
                                    </w:rPr>
                                  </w:pPr>
                                  <w:r>
                                    <w:rPr>
                                      <w:sz w:val="16"/>
                                    </w:rPr>
                                    <w:t>Possession of unauthorised examination materials in the exam venue.</w:t>
                                  </w:r>
                                </w:p>
                              </w:tc>
                              <w:tc>
                                <w:tcPr>
                                  <w:tcW w:w="4651" w:type="dxa"/>
                                </w:tcPr>
                                <w:p w14:paraId="059306BF" w14:textId="77777777" w:rsidR="000E56E8" w:rsidRDefault="00F82489">
                                  <w:pPr>
                                    <w:pStyle w:val="TableParagraph"/>
                                    <w:ind w:left="105"/>
                                    <w:rPr>
                                      <w:b/>
                                      <w:sz w:val="16"/>
                                    </w:rPr>
                                  </w:pPr>
                                  <w:r>
                                    <w:rPr>
                                      <w:b/>
                                      <w:sz w:val="16"/>
                                    </w:rPr>
                                    <w:t>For example:</w:t>
                                  </w:r>
                                </w:p>
                                <w:p w14:paraId="03103BE2" w14:textId="77777777" w:rsidR="000E56E8" w:rsidRDefault="00F82489">
                                  <w:pPr>
                                    <w:pStyle w:val="TableParagraph"/>
                                    <w:spacing w:before="44"/>
                                    <w:ind w:left="105"/>
                                    <w:rPr>
                                      <w:sz w:val="16"/>
                                    </w:rPr>
                                  </w:pPr>
                                  <w:r>
                                    <w:rPr>
                                      <w:sz w:val="16"/>
                                    </w:rPr>
                                    <w:t xml:space="preserve">Failure to reference and/or cite </w:t>
                                  </w:r>
                                  <w:proofErr w:type="gramStart"/>
                                  <w:r>
                                    <w:rPr>
                                      <w:sz w:val="16"/>
                                    </w:rPr>
                                    <w:t>adequately</w:t>
                                  </w:r>
                                  <w:proofErr w:type="gramEnd"/>
                                </w:p>
                                <w:p w14:paraId="1091CAED" w14:textId="77777777" w:rsidR="000E56E8" w:rsidRDefault="00F82489">
                                  <w:pPr>
                                    <w:pStyle w:val="TableParagraph"/>
                                    <w:spacing w:before="39" w:line="290" w:lineRule="auto"/>
                                    <w:ind w:left="105" w:right="674"/>
                                    <w:rPr>
                                      <w:sz w:val="16"/>
                                    </w:rPr>
                                  </w:pPr>
                                  <w:r>
                                    <w:rPr>
                                      <w:sz w:val="16"/>
                                    </w:rPr>
                                    <w:t xml:space="preserve">Copying segments of other students’ assignment work False indication of contribution to group </w:t>
                                  </w:r>
                                  <w:proofErr w:type="gramStart"/>
                                  <w:r>
                                    <w:rPr>
                                      <w:sz w:val="16"/>
                                    </w:rPr>
                                    <w:t>work</w:t>
                                  </w:r>
                                  <w:proofErr w:type="gramEnd"/>
                                </w:p>
                                <w:p w14:paraId="249342F5" w14:textId="77777777" w:rsidR="000E56E8" w:rsidRDefault="00F82489">
                                  <w:pPr>
                                    <w:pStyle w:val="TableParagraph"/>
                                    <w:spacing w:before="3"/>
                                    <w:ind w:left="105" w:right="318"/>
                                    <w:rPr>
                                      <w:sz w:val="16"/>
                                    </w:rPr>
                                  </w:pPr>
                                  <w:r>
                                    <w:rPr>
                                      <w:sz w:val="16"/>
                                    </w:rPr>
                                    <w:t xml:space="preserve">Copying fragments of material from websites, </w:t>
                                  </w:r>
                                  <w:proofErr w:type="gramStart"/>
                                  <w:r>
                                    <w:rPr>
                                      <w:sz w:val="16"/>
                                    </w:rPr>
                                    <w:t>book</w:t>
                                  </w:r>
                                  <w:proofErr w:type="gramEnd"/>
                                  <w:r>
                                    <w:rPr>
                                      <w:sz w:val="16"/>
                                    </w:rPr>
                                    <w:t xml:space="preserve"> or other publications</w:t>
                                  </w:r>
                                </w:p>
                                <w:p w14:paraId="0D8BB8D0" w14:textId="77777777" w:rsidR="000E56E8" w:rsidRDefault="00F82489">
                                  <w:pPr>
                                    <w:pStyle w:val="TableParagraph"/>
                                    <w:spacing w:before="41"/>
                                    <w:ind w:left="105"/>
                                    <w:rPr>
                                      <w:sz w:val="16"/>
                                    </w:rPr>
                                  </w:pPr>
                                  <w:r>
                                    <w:rPr>
                                      <w:sz w:val="16"/>
                                    </w:rPr>
                                    <w:t>Recycling parts of previous assignments</w:t>
                                  </w:r>
                                </w:p>
                                <w:p w14:paraId="059E020C" w14:textId="77777777" w:rsidR="000E56E8" w:rsidRDefault="00F82489">
                                  <w:pPr>
                                    <w:pStyle w:val="TableParagraph"/>
                                    <w:spacing w:before="39"/>
                                    <w:ind w:left="105" w:right="594"/>
                                    <w:rPr>
                                      <w:sz w:val="16"/>
                                    </w:rPr>
                                  </w:pPr>
                                  <w:r>
                                    <w:rPr>
                                      <w:sz w:val="16"/>
                                    </w:rPr>
                                    <w:t>Resubmitting parts of previous assignments without the permission of the University</w:t>
                                  </w:r>
                                </w:p>
                                <w:p w14:paraId="3867B9EB" w14:textId="77777777" w:rsidR="000E56E8" w:rsidRDefault="00F82489">
                                  <w:pPr>
                                    <w:pStyle w:val="TableParagraph"/>
                                    <w:spacing w:before="39"/>
                                    <w:ind w:left="105"/>
                                    <w:rPr>
                                      <w:sz w:val="16"/>
                                    </w:rPr>
                                  </w:pPr>
                                  <w:r>
                                    <w:rPr>
                                      <w:sz w:val="16"/>
                                    </w:rPr>
                                    <w:t>Completing individual assessment tasks with peers</w:t>
                                  </w:r>
                                </w:p>
                              </w:tc>
                              <w:tc>
                                <w:tcPr>
                                  <w:tcW w:w="4363" w:type="dxa"/>
                                </w:tcPr>
                                <w:p w14:paraId="20858BD2" w14:textId="77777777" w:rsidR="000E56E8" w:rsidRDefault="00F82489">
                                  <w:pPr>
                                    <w:pStyle w:val="TableParagraph"/>
                                    <w:rPr>
                                      <w:sz w:val="16"/>
                                    </w:rPr>
                                  </w:pPr>
                                  <w:r>
                                    <w:rPr>
                                      <w:b/>
                                      <w:sz w:val="16"/>
                                    </w:rPr>
                                    <w:t>For example</w:t>
                                  </w:r>
                                  <w:r>
                                    <w:rPr>
                                      <w:sz w:val="16"/>
                                    </w:rPr>
                                    <w:t>:</w:t>
                                  </w:r>
                                </w:p>
                                <w:p w14:paraId="388827CA" w14:textId="77777777" w:rsidR="000E56E8" w:rsidRDefault="00F82489">
                                  <w:pPr>
                                    <w:pStyle w:val="TableParagraph"/>
                                    <w:spacing w:before="44"/>
                                    <w:ind w:left="103"/>
                                    <w:rPr>
                                      <w:sz w:val="16"/>
                                    </w:rPr>
                                  </w:pPr>
                                  <w:r>
                                    <w:rPr>
                                      <w:sz w:val="16"/>
                                    </w:rPr>
                                    <w:t>Fabricated references or citations</w:t>
                                  </w:r>
                                </w:p>
                                <w:p w14:paraId="032BCEEF" w14:textId="77777777" w:rsidR="000E56E8" w:rsidRDefault="00F82489">
                                  <w:pPr>
                                    <w:pStyle w:val="TableParagraph"/>
                                    <w:spacing w:before="39"/>
                                    <w:ind w:left="103" w:right="174"/>
                                    <w:rPr>
                                      <w:sz w:val="16"/>
                                    </w:rPr>
                                  </w:pPr>
                                  <w:r>
                                    <w:rPr>
                                      <w:sz w:val="16"/>
                                    </w:rPr>
                                    <w:t>Significant amount of work copied (from students or other sources)</w:t>
                                  </w:r>
                                </w:p>
                                <w:p w14:paraId="18B5F062" w14:textId="77777777" w:rsidR="000E56E8" w:rsidRDefault="00F82489">
                                  <w:pPr>
                                    <w:pStyle w:val="TableParagraph"/>
                                    <w:spacing w:before="39"/>
                                    <w:rPr>
                                      <w:sz w:val="16"/>
                                    </w:rPr>
                                  </w:pPr>
                                  <w:r>
                                    <w:rPr>
                                      <w:sz w:val="16"/>
                                    </w:rPr>
                                    <w:t xml:space="preserve">Purchased </w:t>
                                  </w:r>
                                  <w:proofErr w:type="gramStart"/>
                                  <w:r>
                                    <w:rPr>
                                      <w:sz w:val="16"/>
                                    </w:rPr>
                                    <w:t>assignment</w:t>
                                  </w:r>
                                  <w:proofErr w:type="gramEnd"/>
                                </w:p>
                                <w:p w14:paraId="2361CFBC" w14:textId="77777777" w:rsidR="000E56E8" w:rsidRDefault="00F82489">
                                  <w:pPr>
                                    <w:pStyle w:val="TableParagraph"/>
                                    <w:spacing w:before="39"/>
                                    <w:ind w:left="103" w:right="264" w:hanging="1"/>
                                    <w:rPr>
                                      <w:sz w:val="16"/>
                                    </w:rPr>
                                  </w:pPr>
                                  <w:r>
                                    <w:rPr>
                                      <w:sz w:val="16"/>
                                    </w:rPr>
                                    <w:t xml:space="preserve">Selling, </w:t>
                                  </w:r>
                                  <w:proofErr w:type="gramStart"/>
                                  <w:r>
                                    <w:rPr>
                                      <w:sz w:val="16"/>
                                    </w:rPr>
                                    <w:t>procuring</w:t>
                                  </w:r>
                                  <w:proofErr w:type="gramEnd"/>
                                  <w:r>
                                    <w:rPr>
                                      <w:sz w:val="16"/>
                                    </w:rPr>
                                    <w:t xml:space="preserve"> or hawking examination materials and assessment items</w:t>
                                  </w:r>
                                </w:p>
                                <w:p w14:paraId="3917C23C" w14:textId="77777777" w:rsidR="000E56E8" w:rsidRDefault="00F82489">
                                  <w:pPr>
                                    <w:pStyle w:val="TableParagraph"/>
                                    <w:spacing w:before="39"/>
                                    <w:ind w:left="103"/>
                                    <w:rPr>
                                      <w:sz w:val="16"/>
                                    </w:rPr>
                                  </w:pPr>
                                  <w:r>
                                    <w:rPr>
                                      <w:sz w:val="16"/>
                                    </w:rPr>
                                    <w:t>Stealing others’ work</w:t>
                                  </w:r>
                                </w:p>
                                <w:p w14:paraId="74E480FE" w14:textId="77777777" w:rsidR="000E56E8" w:rsidRDefault="00F82489">
                                  <w:pPr>
                                    <w:pStyle w:val="TableParagraph"/>
                                    <w:spacing w:before="5" w:line="220" w:lineRule="atLeast"/>
                                    <w:ind w:right="2292"/>
                                    <w:rPr>
                                      <w:sz w:val="16"/>
                                    </w:rPr>
                                  </w:pPr>
                                  <w:r>
                                    <w:rPr>
                                      <w:sz w:val="16"/>
                                    </w:rPr>
                                    <w:t xml:space="preserve">Cheating in an examination </w:t>
                                  </w:r>
                                  <w:r w:rsidRPr="00E877F6">
                                    <w:rPr>
                                      <w:sz w:val="16"/>
                                    </w:rPr>
                                    <w:t>Use of file swapping sites</w:t>
                                  </w:r>
                                </w:p>
                              </w:tc>
                            </w:tr>
                            <w:tr w:rsidR="000E56E8" w14:paraId="59ED3A62" w14:textId="77777777">
                              <w:trPr>
                                <w:trHeight w:val="1520"/>
                              </w:trPr>
                              <w:tc>
                                <w:tcPr>
                                  <w:tcW w:w="2702" w:type="dxa"/>
                                </w:tcPr>
                                <w:p w14:paraId="22011EB4" w14:textId="77777777" w:rsidR="000E56E8" w:rsidRDefault="00F82489">
                                  <w:pPr>
                                    <w:pStyle w:val="TableParagraph"/>
                                    <w:ind w:left="103"/>
                                    <w:rPr>
                                      <w:b/>
                                      <w:sz w:val="18"/>
                                    </w:rPr>
                                  </w:pPr>
                                  <w:r>
                                    <w:rPr>
                                      <w:b/>
                                      <w:sz w:val="18"/>
                                    </w:rPr>
                                    <w:t>Extent of misconduct</w:t>
                                  </w:r>
                                </w:p>
                                <w:p w14:paraId="37942B8B" w14:textId="77777777" w:rsidR="000E56E8" w:rsidRDefault="00F82489">
                                  <w:pPr>
                                    <w:pStyle w:val="TableParagraph"/>
                                    <w:spacing w:before="44"/>
                                    <w:ind w:left="103" w:right="230"/>
                                    <w:rPr>
                                      <w:sz w:val="18"/>
                                    </w:rPr>
                                  </w:pPr>
                                  <w:r>
                                    <w:rPr>
                                      <w:sz w:val="16"/>
                                    </w:rPr>
                                    <w:t>Amount or proportion of assessment item or work that is not the student’s own. Extent to which the assessment process is compromised</w:t>
                                  </w:r>
                                  <w:r>
                                    <w:rPr>
                                      <w:sz w:val="18"/>
                                    </w:rPr>
                                    <w:t>.</w:t>
                                  </w:r>
                                </w:p>
                              </w:tc>
                              <w:tc>
                                <w:tcPr>
                                  <w:tcW w:w="3355" w:type="dxa"/>
                                </w:tcPr>
                                <w:p w14:paraId="0416372B" w14:textId="77777777" w:rsidR="000E56E8" w:rsidRDefault="00F82489">
                                  <w:pPr>
                                    <w:pStyle w:val="TableParagraph"/>
                                    <w:ind w:left="103"/>
                                    <w:rPr>
                                      <w:b/>
                                      <w:sz w:val="18"/>
                                    </w:rPr>
                                  </w:pPr>
                                  <w:r>
                                    <w:rPr>
                                      <w:b/>
                                      <w:sz w:val="18"/>
                                    </w:rPr>
                                    <w:t>For example:</w:t>
                                  </w:r>
                                </w:p>
                                <w:p w14:paraId="2BB800F6" w14:textId="77777777" w:rsidR="000E56E8" w:rsidRDefault="00F82489">
                                  <w:pPr>
                                    <w:pStyle w:val="TableParagraph"/>
                                    <w:spacing w:before="44"/>
                                    <w:rPr>
                                      <w:sz w:val="16"/>
                                    </w:rPr>
                                  </w:pPr>
                                  <w:r>
                                    <w:rPr>
                                      <w:sz w:val="16"/>
                                    </w:rPr>
                                    <w:t>A few paragraphs, or graphics</w:t>
                                  </w:r>
                                </w:p>
                                <w:p w14:paraId="55BAFECF" w14:textId="77777777" w:rsidR="000E56E8" w:rsidRDefault="00F82489">
                                  <w:pPr>
                                    <w:pStyle w:val="TableParagraph"/>
                                    <w:spacing w:before="39"/>
                                    <w:ind w:left="103"/>
                                    <w:rPr>
                                      <w:sz w:val="16"/>
                                    </w:rPr>
                                  </w:pPr>
                                  <w:r>
                                    <w:rPr>
                                      <w:sz w:val="16"/>
                                    </w:rPr>
                                    <w:t>Few elements of computer source code</w:t>
                                  </w:r>
                                </w:p>
                                <w:p w14:paraId="0ABA1E1D" w14:textId="77777777" w:rsidR="000E56E8" w:rsidRDefault="00F82489">
                                  <w:pPr>
                                    <w:pStyle w:val="TableParagraph"/>
                                    <w:spacing w:before="41"/>
                                    <w:ind w:left="103" w:right="82"/>
                                    <w:rPr>
                                      <w:sz w:val="18"/>
                                    </w:rPr>
                                  </w:pPr>
                                  <w:r>
                                    <w:rPr>
                                      <w:sz w:val="16"/>
                                    </w:rPr>
                                    <w:t xml:space="preserve">Selling, </w:t>
                                  </w:r>
                                  <w:proofErr w:type="gramStart"/>
                                  <w:r>
                                    <w:rPr>
                                      <w:sz w:val="16"/>
                                    </w:rPr>
                                    <w:t>procuring</w:t>
                                  </w:r>
                                  <w:proofErr w:type="gramEnd"/>
                                  <w:r>
                                    <w:rPr>
                                      <w:sz w:val="16"/>
                                    </w:rPr>
                                    <w:t xml:space="preserve"> or hawking a single exam question with a model answer or a portion of an assignment</w:t>
                                  </w:r>
                                  <w:r>
                                    <w:rPr>
                                      <w:sz w:val="18"/>
                                    </w:rPr>
                                    <w:t>.</w:t>
                                  </w:r>
                                </w:p>
                              </w:tc>
                              <w:tc>
                                <w:tcPr>
                                  <w:tcW w:w="4651" w:type="dxa"/>
                                </w:tcPr>
                                <w:p w14:paraId="7992449D" w14:textId="77777777" w:rsidR="000E56E8" w:rsidRDefault="00F82489">
                                  <w:pPr>
                                    <w:pStyle w:val="TableParagraph"/>
                                    <w:ind w:left="105"/>
                                    <w:rPr>
                                      <w:b/>
                                      <w:sz w:val="18"/>
                                    </w:rPr>
                                  </w:pPr>
                                  <w:r>
                                    <w:rPr>
                                      <w:b/>
                                      <w:sz w:val="18"/>
                                    </w:rPr>
                                    <w:t>For example:</w:t>
                                  </w:r>
                                </w:p>
                                <w:p w14:paraId="5ED39360" w14:textId="77777777" w:rsidR="000E56E8" w:rsidRDefault="00F82489">
                                  <w:pPr>
                                    <w:pStyle w:val="TableParagraph"/>
                                    <w:spacing w:before="44" w:line="290" w:lineRule="auto"/>
                                    <w:ind w:left="105" w:right="1435"/>
                                    <w:rPr>
                                      <w:sz w:val="16"/>
                                    </w:rPr>
                                  </w:pPr>
                                  <w:r>
                                    <w:rPr>
                                      <w:sz w:val="16"/>
                                    </w:rPr>
                                    <w:t>A proportion or segment of the work Multiple segments of computer source</w:t>
                                  </w:r>
                                  <w:r>
                                    <w:rPr>
                                      <w:spacing w:val="-11"/>
                                      <w:sz w:val="16"/>
                                    </w:rPr>
                                    <w:t xml:space="preserve"> </w:t>
                                  </w:r>
                                  <w:r>
                                    <w:rPr>
                                      <w:sz w:val="16"/>
                                    </w:rPr>
                                    <w:t>code</w:t>
                                  </w:r>
                                </w:p>
                                <w:p w14:paraId="6CF7CF3B" w14:textId="77777777" w:rsidR="000E56E8" w:rsidRDefault="00F82489">
                                  <w:pPr>
                                    <w:pStyle w:val="TableParagraph"/>
                                    <w:spacing w:before="4"/>
                                    <w:ind w:left="105" w:right="496"/>
                                    <w:rPr>
                                      <w:sz w:val="16"/>
                                    </w:rPr>
                                  </w:pPr>
                                  <w:r>
                                    <w:rPr>
                                      <w:sz w:val="16"/>
                                    </w:rPr>
                                    <w:t xml:space="preserve">Selling, </w:t>
                                  </w:r>
                                  <w:proofErr w:type="gramStart"/>
                                  <w:r>
                                    <w:rPr>
                                      <w:sz w:val="16"/>
                                    </w:rPr>
                                    <w:t>procuring</w:t>
                                  </w:r>
                                  <w:proofErr w:type="gramEnd"/>
                                  <w:r>
                                    <w:rPr>
                                      <w:sz w:val="16"/>
                                    </w:rPr>
                                    <w:t xml:space="preserve"> or hawking a single exam paper, exam script or assignment.</w:t>
                                  </w:r>
                                </w:p>
                              </w:tc>
                              <w:tc>
                                <w:tcPr>
                                  <w:tcW w:w="4363" w:type="dxa"/>
                                </w:tcPr>
                                <w:p w14:paraId="5BD53819" w14:textId="77777777" w:rsidR="000E56E8" w:rsidRDefault="00F82489">
                                  <w:pPr>
                                    <w:pStyle w:val="TableParagraph"/>
                                    <w:ind w:left="103"/>
                                    <w:rPr>
                                      <w:b/>
                                      <w:sz w:val="18"/>
                                    </w:rPr>
                                  </w:pPr>
                                  <w:r>
                                    <w:rPr>
                                      <w:b/>
                                      <w:sz w:val="18"/>
                                    </w:rPr>
                                    <w:t>For example:</w:t>
                                  </w:r>
                                </w:p>
                                <w:p w14:paraId="6374DFD4" w14:textId="77777777" w:rsidR="000E56E8" w:rsidRDefault="00F82489">
                                  <w:pPr>
                                    <w:pStyle w:val="TableParagraph"/>
                                    <w:spacing w:before="44"/>
                                    <w:rPr>
                                      <w:sz w:val="16"/>
                                    </w:rPr>
                                  </w:pPr>
                                  <w:r>
                                    <w:rPr>
                                      <w:sz w:val="16"/>
                                    </w:rPr>
                                    <w:t xml:space="preserve">Comprises minimal original </w:t>
                                  </w:r>
                                  <w:proofErr w:type="gramStart"/>
                                  <w:r>
                                    <w:rPr>
                                      <w:sz w:val="16"/>
                                    </w:rPr>
                                    <w:t>work</w:t>
                                  </w:r>
                                  <w:proofErr w:type="gramEnd"/>
                                </w:p>
                                <w:p w14:paraId="436A737B" w14:textId="77777777" w:rsidR="000E56E8" w:rsidRDefault="00F82489">
                                  <w:pPr>
                                    <w:pStyle w:val="TableParagraph"/>
                                    <w:spacing w:before="39" w:line="295" w:lineRule="auto"/>
                                    <w:ind w:right="469"/>
                                    <w:rPr>
                                      <w:sz w:val="16"/>
                                    </w:rPr>
                                  </w:pPr>
                                  <w:r>
                                    <w:rPr>
                                      <w:sz w:val="16"/>
                                    </w:rPr>
                                    <w:t>Significant appropriation of ideas or artistic work Multiple pages or sections of text or graphics</w:t>
                                  </w:r>
                                  <w:r>
                                    <w:rPr>
                                      <w:spacing w:val="-15"/>
                                      <w:sz w:val="16"/>
                                    </w:rPr>
                                    <w:t xml:space="preserve"> </w:t>
                                  </w:r>
                                  <w:proofErr w:type="gramStart"/>
                                  <w:r>
                                    <w:rPr>
                                      <w:sz w:val="16"/>
                                    </w:rPr>
                                    <w:t>copied</w:t>
                                  </w:r>
                                  <w:proofErr w:type="gramEnd"/>
                                </w:p>
                                <w:p w14:paraId="165253C3" w14:textId="77777777" w:rsidR="000E56E8" w:rsidRDefault="00F82489">
                                  <w:pPr>
                                    <w:pStyle w:val="TableParagraph"/>
                                    <w:spacing w:before="0"/>
                                    <w:ind w:right="264"/>
                                    <w:rPr>
                                      <w:sz w:val="16"/>
                                    </w:rPr>
                                  </w:pPr>
                                  <w:r>
                                    <w:rPr>
                                      <w:sz w:val="16"/>
                                    </w:rPr>
                                    <w:t xml:space="preserve">Selling, </w:t>
                                  </w:r>
                                  <w:proofErr w:type="gramStart"/>
                                  <w:r>
                                    <w:rPr>
                                      <w:sz w:val="16"/>
                                    </w:rPr>
                                    <w:t>procuring</w:t>
                                  </w:r>
                                  <w:proofErr w:type="gramEnd"/>
                                  <w:r>
                                    <w:rPr>
                                      <w:sz w:val="16"/>
                                    </w:rPr>
                                    <w:t xml:space="preserve"> or hawking a number of exam papers, exam scripts or assignments</w:t>
                                  </w:r>
                                </w:p>
                              </w:tc>
                            </w:tr>
                            <w:tr w:rsidR="000E56E8" w14:paraId="3F96A6B8" w14:textId="77777777">
                              <w:trPr>
                                <w:trHeight w:val="1320"/>
                              </w:trPr>
                              <w:tc>
                                <w:tcPr>
                                  <w:tcW w:w="2702" w:type="dxa"/>
                                </w:tcPr>
                                <w:p w14:paraId="30D0CF0F" w14:textId="77777777" w:rsidR="000E56E8" w:rsidRDefault="00F82489">
                                  <w:pPr>
                                    <w:pStyle w:val="TableParagraph"/>
                                    <w:spacing w:before="35"/>
                                    <w:ind w:left="103"/>
                                    <w:rPr>
                                      <w:b/>
                                      <w:sz w:val="18"/>
                                    </w:rPr>
                                  </w:pPr>
                                  <w:r>
                                    <w:rPr>
                                      <w:b/>
                                      <w:sz w:val="18"/>
                                    </w:rPr>
                                    <w:t>Experience of the student</w:t>
                                  </w:r>
                                </w:p>
                                <w:p w14:paraId="513BE96C" w14:textId="77777777" w:rsidR="000E56E8" w:rsidRDefault="00F82489">
                                  <w:pPr>
                                    <w:pStyle w:val="TableParagraph"/>
                                    <w:spacing w:before="42"/>
                                    <w:ind w:left="103" w:right="116"/>
                                    <w:rPr>
                                      <w:sz w:val="16"/>
                                    </w:rPr>
                                  </w:pPr>
                                  <w:r>
                                    <w:rPr>
                                      <w:sz w:val="16"/>
                                    </w:rPr>
                                    <w:t>Relates to your expectation that the student should be aware of the seriousness of their actions.</w:t>
                                  </w:r>
                                </w:p>
                              </w:tc>
                              <w:tc>
                                <w:tcPr>
                                  <w:tcW w:w="3355" w:type="dxa"/>
                                </w:tcPr>
                                <w:p w14:paraId="66F1B68E" w14:textId="77777777" w:rsidR="000E56E8" w:rsidRDefault="00F82489">
                                  <w:pPr>
                                    <w:pStyle w:val="TableParagraph"/>
                                    <w:spacing w:before="35"/>
                                    <w:rPr>
                                      <w:b/>
                                      <w:sz w:val="18"/>
                                    </w:rPr>
                                  </w:pPr>
                                  <w:r>
                                    <w:rPr>
                                      <w:b/>
                                      <w:sz w:val="18"/>
                                    </w:rPr>
                                    <w:t>For example:</w:t>
                                  </w:r>
                                </w:p>
                                <w:p w14:paraId="42BB29C9" w14:textId="77777777" w:rsidR="000E56E8" w:rsidRDefault="00F82489">
                                  <w:pPr>
                                    <w:pStyle w:val="TableParagraph"/>
                                    <w:spacing w:before="42"/>
                                    <w:ind w:right="705"/>
                                    <w:rPr>
                                      <w:sz w:val="16"/>
                                    </w:rPr>
                                  </w:pPr>
                                  <w:r>
                                    <w:rPr>
                                      <w:sz w:val="16"/>
                                    </w:rPr>
                                    <w:t xml:space="preserve">First year student, first trimester undergraduate student who has not previously attempted this type of </w:t>
                                  </w:r>
                                  <w:proofErr w:type="gramStart"/>
                                  <w:r>
                                    <w:rPr>
                                      <w:sz w:val="16"/>
                                    </w:rPr>
                                    <w:t>assessment</w:t>
                                  </w:r>
                                  <w:proofErr w:type="gramEnd"/>
                                </w:p>
                                <w:p w14:paraId="47462FFA" w14:textId="77777777" w:rsidR="000E56E8" w:rsidRDefault="00F82489">
                                  <w:pPr>
                                    <w:pStyle w:val="TableParagraph"/>
                                    <w:spacing w:before="41"/>
                                    <w:rPr>
                                      <w:sz w:val="16"/>
                                    </w:rPr>
                                  </w:pPr>
                                  <w:r>
                                    <w:rPr>
                                      <w:sz w:val="16"/>
                                    </w:rPr>
                                    <w:t>Early draft of dissertation/thesis</w:t>
                                  </w:r>
                                </w:p>
                              </w:tc>
                              <w:tc>
                                <w:tcPr>
                                  <w:tcW w:w="4651" w:type="dxa"/>
                                </w:tcPr>
                                <w:p w14:paraId="04FBCB4E" w14:textId="77777777" w:rsidR="000E56E8" w:rsidRDefault="00F82489">
                                  <w:pPr>
                                    <w:pStyle w:val="TableParagraph"/>
                                    <w:spacing w:before="35"/>
                                    <w:ind w:left="105"/>
                                    <w:rPr>
                                      <w:b/>
                                      <w:sz w:val="18"/>
                                    </w:rPr>
                                  </w:pPr>
                                  <w:r>
                                    <w:rPr>
                                      <w:b/>
                                      <w:sz w:val="18"/>
                                    </w:rPr>
                                    <w:t>For example:</w:t>
                                  </w:r>
                                </w:p>
                                <w:p w14:paraId="6D4203E0" w14:textId="77777777" w:rsidR="000E56E8" w:rsidRDefault="00F82489">
                                  <w:pPr>
                                    <w:pStyle w:val="TableParagraph"/>
                                    <w:spacing w:before="42" w:line="292" w:lineRule="auto"/>
                                    <w:ind w:left="105" w:right="290" w:hanging="1"/>
                                    <w:rPr>
                                      <w:sz w:val="16"/>
                                    </w:rPr>
                                  </w:pPr>
                                  <w:r>
                                    <w:rPr>
                                      <w:sz w:val="16"/>
                                    </w:rPr>
                                    <w:t>Students after first trimester of program but before final year After completion of known instruction in avoiding plagiarism Mid-course dissertation/thesis drafts</w:t>
                                  </w:r>
                                </w:p>
                              </w:tc>
                              <w:tc>
                                <w:tcPr>
                                  <w:tcW w:w="4363" w:type="dxa"/>
                                </w:tcPr>
                                <w:p w14:paraId="32440BB6" w14:textId="77777777" w:rsidR="000E56E8" w:rsidRDefault="00F82489">
                                  <w:pPr>
                                    <w:pStyle w:val="TableParagraph"/>
                                    <w:spacing w:before="35"/>
                                    <w:rPr>
                                      <w:b/>
                                      <w:sz w:val="18"/>
                                    </w:rPr>
                                  </w:pPr>
                                  <w:r>
                                    <w:rPr>
                                      <w:b/>
                                      <w:sz w:val="18"/>
                                    </w:rPr>
                                    <w:t>For example:</w:t>
                                  </w:r>
                                </w:p>
                                <w:p w14:paraId="7102435F" w14:textId="77777777" w:rsidR="000E56E8" w:rsidRDefault="00F82489">
                                  <w:pPr>
                                    <w:pStyle w:val="TableParagraph"/>
                                    <w:spacing w:before="42"/>
                                    <w:rPr>
                                      <w:sz w:val="16"/>
                                    </w:rPr>
                                  </w:pPr>
                                  <w:r>
                                    <w:rPr>
                                      <w:sz w:val="16"/>
                                    </w:rPr>
                                    <w:t>Final year, experienced student</w:t>
                                  </w:r>
                                </w:p>
                                <w:p w14:paraId="5D320820" w14:textId="77777777" w:rsidR="000E56E8" w:rsidRDefault="00F82489">
                                  <w:pPr>
                                    <w:pStyle w:val="TableParagraph"/>
                                    <w:spacing w:before="41"/>
                                    <w:ind w:right="166"/>
                                    <w:rPr>
                                      <w:sz w:val="16"/>
                                    </w:rPr>
                                  </w:pPr>
                                  <w:r>
                                    <w:rPr>
                                      <w:sz w:val="16"/>
                                    </w:rPr>
                                    <w:t>Where student is expected to fully understand and exhibit academic integrity</w:t>
                                  </w:r>
                                </w:p>
                                <w:p w14:paraId="5F8AA64A" w14:textId="77777777" w:rsidR="000E56E8" w:rsidRDefault="00F82489">
                                  <w:pPr>
                                    <w:pStyle w:val="TableParagraph"/>
                                    <w:spacing w:before="41"/>
                                    <w:ind w:right="469"/>
                                    <w:rPr>
                                      <w:sz w:val="16"/>
                                    </w:rPr>
                                  </w:pPr>
                                  <w:r>
                                    <w:rPr>
                                      <w:sz w:val="16"/>
                                    </w:rPr>
                                    <w:t>Final dissertation/thesis drafts/submitted dissertation/ thesis</w:t>
                                  </w:r>
                                </w:p>
                              </w:tc>
                            </w:tr>
                            <w:tr w:rsidR="000E56E8" w14:paraId="1EB6A807" w14:textId="77777777">
                              <w:trPr>
                                <w:trHeight w:val="1860"/>
                              </w:trPr>
                              <w:tc>
                                <w:tcPr>
                                  <w:tcW w:w="2702" w:type="dxa"/>
                                </w:tcPr>
                                <w:p w14:paraId="6487ABB6" w14:textId="77777777" w:rsidR="000E56E8" w:rsidRDefault="00F82489">
                                  <w:pPr>
                                    <w:pStyle w:val="TableParagraph"/>
                                    <w:ind w:left="103"/>
                                    <w:rPr>
                                      <w:b/>
                                      <w:sz w:val="18"/>
                                    </w:rPr>
                                  </w:pPr>
                                  <w:r>
                                    <w:rPr>
                                      <w:b/>
                                      <w:sz w:val="18"/>
                                    </w:rPr>
                                    <w:t>Intent of student</w:t>
                                  </w:r>
                                </w:p>
                                <w:p w14:paraId="5DD3BD97" w14:textId="77777777" w:rsidR="000E56E8" w:rsidRDefault="00F82489">
                                  <w:pPr>
                                    <w:pStyle w:val="TableParagraph"/>
                                    <w:spacing w:before="41"/>
                                    <w:ind w:left="103"/>
                                    <w:rPr>
                                      <w:sz w:val="16"/>
                                    </w:rPr>
                                  </w:pPr>
                                  <w:r>
                                    <w:rPr>
                                      <w:sz w:val="16"/>
                                    </w:rPr>
                                    <w:t>Intentionality of the act</w:t>
                                  </w:r>
                                </w:p>
                              </w:tc>
                              <w:tc>
                                <w:tcPr>
                                  <w:tcW w:w="3355" w:type="dxa"/>
                                </w:tcPr>
                                <w:p w14:paraId="73640BC2" w14:textId="77777777" w:rsidR="000E56E8" w:rsidRDefault="00F82489">
                                  <w:pPr>
                                    <w:pStyle w:val="TableParagraph"/>
                                    <w:rPr>
                                      <w:b/>
                                      <w:sz w:val="18"/>
                                    </w:rPr>
                                  </w:pPr>
                                  <w:r>
                                    <w:rPr>
                                      <w:b/>
                                      <w:sz w:val="18"/>
                                    </w:rPr>
                                    <w:t>For example:</w:t>
                                  </w:r>
                                </w:p>
                                <w:p w14:paraId="48216CED" w14:textId="77777777" w:rsidR="000E56E8" w:rsidRDefault="00F82489">
                                  <w:pPr>
                                    <w:pStyle w:val="TableParagraph"/>
                                    <w:spacing w:before="41"/>
                                    <w:ind w:right="92"/>
                                    <w:rPr>
                                      <w:sz w:val="16"/>
                                    </w:rPr>
                                  </w:pPr>
                                  <w:r>
                                    <w:rPr>
                                      <w:sz w:val="16"/>
                                    </w:rPr>
                                    <w:t xml:space="preserve">Plagiarism appears accidental, unintentional or due to lack of </w:t>
                                  </w:r>
                                  <w:proofErr w:type="gramStart"/>
                                  <w:r>
                                    <w:rPr>
                                      <w:sz w:val="16"/>
                                    </w:rPr>
                                    <w:t>knowledge</w:t>
                                  </w:r>
                                  <w:proofErr w:type="gramEnd"/>
                                </w:p>
                                <w:p w14:paraId="58A349B2" w14:textId="77777777" w:rsidR="000E56E8" w:rsidRDefault="00F82489">
                                  <w:pPr>
                                    <w:pStyle w:val="TableParagraph"/>
                                    <w:spacing w:before="38"/>
                                    <w:ind w:right="786"/>
                                    <w:rPr>
                                      <w:sz w:val="16"/>
                                    </w:rPr>
                                  </w:pPr>
                                  <w:r>
                                    <w:rPr>
                                      <w:sz w:val="16"/>
                                    </w:rPr>
                                    <w:t xml:space="preserve">Solicitation occurs through cultural considerations or by </w:t>
                                  </w:r>
                                  <w:proofErr w:type="gramStart"/>
                                  <w:r>
                                    <w:rPr>
                                      <w:sz w:val="16"/>
                                    </w:rPr>
                                    <w:t>accident</w:t>
                                  </w:r>
                                  <w:proofErr w:type="gramEnd"/>
                                </w:p>
                                <w:p w14:paraId="407B14BB" w14:textId="77777777" w:rsidR="000E56E8" w:rsidRDefault="00F82489">
                                  <w:pPr>
                                    <w:pStyle w:val="TableParagraph"/>
                                    <w:spacing w:before="38"/>
                                    <w:ind w:left="103" w:right="207"/>
                                    <w:rPr>
                                      <w:sz w:val="16"/>
                                    </w:rPr>
                                  </w:pPr>
                                  <w:r>
                                    <w:rPr>
                                      <w:sz w:val="16"/>
                                    </w:rPr>
                                    <w:t>Cultural considerations/mitigating circumstances e.g. no prior instruction or unclear instructions given intent to cheat is unlikely or doubtful.</w:t>
                                  </w:r>
                                </w:p>
                              </w:tc>
                              <w:tc>
                                <w:tcPr>
                                  <w:tcW w:w="4651" w:type="dxa"/>
                                </w:tcPr>
                                <w:p w14:paraId="7D5DB0C4" w14:textId="77777777" w:rsidR="000E56E8" w:rsidRDefault="00F82489">
                                  <w:pPr>
                                    <w:pStyle w:val="TableParagraph"/>
                                    <w:ind w:left="105"/>
                                    <w:rPr>
                                      <w:b/>
                                      <w:sz w:val="18"/>
                                    </w:rPr>
                                  </w:pPr>
                                  <w:r>
                                    <w:rPr>
                                      <w:b/>
                                      <w:sz w:val="18"/>
                                    </w:rPr>
                                    <w:t>For example:</w:t>
                                  </w:r>
                                </w:p>
                                <w:p w14:paraId="6B4E3AF2" w14:textId="77777777" w:rsidR="000E56E8" w:rsidRDefault="00F82489">
                                  <w:pPr>
                                    <w:pStyle w:val="TableParagraph"/>
                                    <w:spacing w:before="41" w:line="292" w:lineRule="auto"/>
                                    <w:ind w:left="105" w:right="2354"/>
                                    <w:rPr>
                                      <w:sz w:val="16"/>
                                    </w:rPr>
                                  </w:pPr>
                                  <w:r>
                                    <w:rPr>
                                      <w:sz w:val="16"/>
                                    </w:rPr>
                                    <w:t>Plagiarism appears intentional Intent to cheat is probable Two or more students</w:t>
                                  </w:r>
                                  <w:r>
                                    <w:rPr>
                                      <w:spacing w:val="-12"/>
                                      <w:sz w:val="16"/>
                                    </w:rPr>
                                    <w:t xml:space="preserve"> </w:t>
                                  </w:r>
                                  <w:proofErr w:type="gramStart"/>
                                  <w:r>
                                    <w:rPr>
                                      <w:sz w:val="16"/>
                                    </w:rPr>
                                    <w:t>involved</w:t>
                                  </w:r>
                                  <w:proofErr w:type="gramEnd"/>
                                </w:p>
                                <w:p w14:paraId="1A010E40" w14:textId="77777777" w:rsidR="000E56E8" w:rsidRDefault="00F82489">
                                  <w:pPr>
                                    <w:pStyle w:val="TableParagraph"/>
                                    <w:spacing w:before="0"/>
                                    <w:ind w:left="105"/>
                                    <w:rPr>
                                      <w:sz w:val="16"/>
                                    </w:rPr>
                                  </w:pPr>
                                  <w:r>
                                    <w:rPr>
                                      <w:sz w:val="16"/>
                                    </w:rPr>
                                    <w:t>Solicitation occurs among a group of students</w:t>
                                  </w:r>
                                </w:p>
                              </w:tc>
                              <w:tc>
                                <w:tcPr>
                                  <w:tcW w:w="4363" w:type="dxa"/>
                                </w:tcPr>
                                <w:p w14:paraId="6111959F" w14:textId="77777777" w:rsidR="000E56E8" w:rsidRDefault="00F82489">
                                  <w:pPr>
                                    <w:pStyle w:val="TableParagraph"/>
                                    <w:rPr>
                                      <w:b/>
                                      <w:sz w:val="18"/>
                                    </w:rPr>
                                  </w:pPr>
                                  <w:r>
                                    <w:rPr>
                                      <w:b/>
                                      <w:sz w:val="18"/>
                                    </w:rPr>
                                    <w:t>For example:</w:t>
                                  </w:r>
                                </w:p>
                                <w:p w14:paraId="30911982" w14:textId="77777777" w:rsidR="000E56E8" w:rsidRDefault="00F82489">
                                  <w:pPr>
                                    <w:pStyle w:val="TableParagraph"/>
                                    <w:spacing w:before="41" w:line="292" w:lineRule="auto"/>
                                    <w:ind w:right="1200"/>
                                    <w:rPr>
                                      <w:sz w:val="16"/>
                                    </w:rPr>
                                  </w:pPr>
                                  <w:r>
                                    <w:rPr>
                                      <w:sz w:val="16"/>
                                    </w:rPr>
                                    <w:t xml:space="preserve">Plagiarism appears deliberate and planned Actions </w:t>
                                  </w:r>
                                  <w:proofErr w:type="gramStart"/>
                                  <w:r>
                                    <w:rPr>
                                      <w:sz w:val="16"/>
                                    </w:rPr>
                                    <w:t>contravene  clear</w:t>
                                  </w:r>
                                  <w:proofErr w:type="gramEnd"/>
                                  <w:r>
                                    <w:rPr>
                                      <w:sz w:val="16"/>
                                    </w:rPr>
                                    <w:t xml:space="preserve"> instructions Intent to cheat is evident</w:t>
                                  </w:r>
                                </w:p>
                                <w:p w14:paraId="29DE81B1" w14:textId="77777777" w:rsidR="000E56E8" w:rsidRDefault="00F82489">
                                  <w:pPr>
                                    <w:pStyle w:val="TableParagraph"/>
                                    <w:spacing w:before="0"/>
                                    <w:ind w:right="122"/>
                                    <w:rPr>
                                      <w:sz w:val="16"/>
                                    </w:rPr>
                                  </w:pPr>
                                  <w:r>
                                    <w:rPr>
                                      <w:sz w:val="16"/>
                                    </w:rPr>
                                    <w:t>Solicitation is addressed broadly to students in a range of course/s or program/s with/ without commercial conditions and terms.</w:t>
                                  </w:r>
                                </w:p>
                              </w:tc>
                            </w:tr>
                            <w:tr w:rsidR="000E56E8" w14:paraId="075FAD20" w14:textId="77777777">
                              <w:trPr>
                                <w:trHeight w:val="1240"/>
                              </w:trPr>
                              <w:tc>
                                <w:tcPr>
                                  <w:tcW w:w="2702" w:type="dxa"/>
                                </w:tcPr>
                                <w:p w14:paraId="454ED1C8" w14:textId="77777777" w:rsidR="000E56E8" w:rsidRDefault="00F82489">
                                  <w:pPr>
                                    <w:pStyle w:val="TableParagraph"/>
                                    <w:ind w:left="103"/>
                                    <w:rPr>
                                      <w:b/>
                                      <w:sz w:val="18"/>
                                    </w:rPr>
                                  </w:pPr>
                                  <w:r>
                                    <w:rPr>
                                      <w:b/>
                                      <w:sz w:val="18"/>
                                    </w:rPr>
                                    <w:t>Impact of the Misconduct</w:t>
                                  </w:r>
                                </w:p>
                                <w:p w14:paraId="21E820E2" w14:textId="77777777" w:rsidR="000E56E8" w:rsidRDefault="00F82489">
                                  <w:pPr>
                                    <w:pStyle w:val="TableParagraph"/>
                                    <w:spacing w:before="41"/>
                                    <w:ind w:left="103"/>
                                    <w:rPr>
                                      <w:sz w:val="16"/>
                                    </w:rPr>
                                  </w:pPr>
                                  <w:r>
                                    <w:rPr>
                                      <w:sz w:val="16"/>
                                    </w:rPr>
                                    <w:t>Impact of the act on others</w:t>
                                  </w:r>
                                </w:p>
                              </w:tc>
                              <w:tc>
                                <w:tcPr>
                                  <w:tcW w:w="3355" w:type="dxa"/>
                                </w:tcPr>
                                <w:p w14:paraId="21F3CB90" w14:textId="77777777" w:rsidR="000E56E8" w:rsidRDefault="00F82489">
                                  <w:pPr>
                                    <w:pStyle w:val="TableParagraph"/>
                                    <w:jc w:val="both"/>
                                    <w:rPr>
                                      <w:b/>
                                      <w:sz w:val="18"/>
                                    </w:rPr>
                                  </w:pPr>
                                  <w:r>
                                    <w:rPr>
                                      <w:b/>
                                      <w:sz w:val="18"/>
                                    </w:rPr>
                                    <w:t>For example:</w:t>
                                  </w:r>
                                </w:p>
                                <w:p w14:paraId="2D7CF1D9" w14:textId="77777777" w:rsidR="000E56E8" w:rsidRDefault="00F82489">
                                  <w:pPr>
                                    <w:pStyle w:val="TableParagraph"/>
                                    <w:spacing w:before="41"/>
                                    <w:ind w:right="98"/>
                                    <w:jc w:val="both"/>
                                    <w:rPr>
                                      <w:sz w:val="16"/>
                                    </w:rPr>
                                  </w:pPr>
                                  <w:r>
                                    <w:rPr>
                                      <w:sz w:val="16"/>
                                    </w:rPr>
                                    <w:t>The academic achievement of other students completing the assessment task; and/or the academic achievement of other students enrolled in the course are impacted.</w:t>
                                  </w:r>
                                </w:p>
                              </w:tc>
                              <w:tc>
                                <w:tcPr>
                                  <w:tcW w:w="4651" w:type="dxa"/>
                                </w:tcPr>
                                <w:p w14:paraId="4A3A3D68" w14:textId="77777777" w:rsidR="000E56E8" w:rsidRDefault="00F82489">
                                  <w:pPr>
                                    <w:pStyle w:val="TableParagraph"/>
                                    <w:ind w:left="105"/>
                                    <w:rPr>
                                      <w:b/>
                                      <w:sz w:val="18"/>
                                    </w:rPr>
                                  </w:pPr>
                                  <w:r>
                                    <w:rPr>
                                      <w:b/>
                                      <w:sz w:val="18"/>
                                    </w:rPr>
                                    <w:t>For example</w:t>
                                  </w:r>
                                </w:p>
                                <w:p w14:paraId="4C3885B0" w14:textId="77777777" w:rsidR="000E56E8" w:rsidRDefault="00F82489">
                                  <w:pPr>
                                    <w:pStyle w:val="TableParagraph"/>
                                    <w:spacing w:before="41"/>
                                    <w:ind w:left="105" w:right="273"/>
                                    <w:rPr>
                                      <w:sz w:val="16"/>
                                    </w:rPr>
                                  </w:pPr>
                                  <w:r>
                                    <w:rPr>
                                      <w:sz w:val="16"/>
                                    </w:rPr>
                                    <w:t>The academic achievement of other students enrolled in the program and the reputation of the degree are impacted.</w:t>
                                  </w:r>
                                </w:p>
                              </w:tc>
                              <w:tc>
                                <w:tcPr>
                                  <w:tcW w:w="4363" w:type="dxa"/>
                                </w:tcPr>
                                <w:p w14:paraId="07909CDA" w14:textId="77777777" w:rsidR="000E56E8" w:rsidRDefault="00F82489">
                                  <w:pPr>
                                    <w:pStyle w:val="TableParagraph"/>
                                    <w:rPr>
                                      <w:b/>
                                      <w:sz w:val="18"/>
                                    </w:rPr>
                                  </w:pPr>
                                  <w:r>
                                    <w:rPr>
                                      <w:b/>
                                      <w:sz w:val="18"/>
                                    </w:rPr>
                                    <w:t>For example</w:t>
                                  </w:r>
                                </w:p>
                                <w:p w14:paraId="4CF3964F" w14:textId="77777777" w:rsidR="000E56E8" w:rsidRDefault="00F82489">
                                  <w:pPr>
                                    <w:pStyle w:val="TableParagraph"/>
                                    <w:spacing w:before="41"/>
                                    <w:rPr>
                                      <w:sz w:val="16"/>
                                    </w:rPr>
                                  </w:pPr>
                                  <w:r>
                                    <w:rPr>
                                      <w:sz w:val="16"/>
                                    </w:rPr>
                                    <w:t>The reputation of the University is impacted.</w:t>
                                  </w:r>
                                </w:p>
                              </w:tc>
                            </w:tr>
                          </w:tbl>
                          <w:p w14:paraId="0E27B00A" w14:textId="77777777" w:rsidR="000E56E8" w:rsidRDefault="000E56E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71F5" id="_x0000_t202" coordsize="21600,21600" o:spt="202" path="m,l,21600r21600,l21600,xe">
                <v:stroke joinstyle="miter"/>
                <v:path gradientshapeok="t" o:connecttype="rect"/>
              </v:shapetype>
              <v:shape id="Text Box 5" o:spid="_x0000_s1026" type="#_x0000_t202" style="position:absolute;left:0;text-align:left;margin-left:51pt;margin-top:16.65pt;width:754.35pt;height:450.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3355"/>
                        <w:gridCol w:w="4651"/>
                        <w:gridCol w:w="4364"/>
                      </w:tblGrid>
                      <w:tr w:rsidR="000E56E8" w14:paraId="5797B2DC" w14:textId="77777777">
                        <w:trPr>
                          <w:trHeight w:val="740"/>
                        </w:trPr>
                        <w:tc>
                          <w:tcPr>
                            <w:tcW w:w="2702" w:type="dxa"/>
                          </w:tcPr>
                          <w:p w14:paraId="1FDF52F2" w14:textId="77777777" w:rsidR="000E56E8" w:rsidRDefault="00F82489">
                            <w:pPr>
                              <w:pStyle w:val="TableParagraph"/>
                              <w:ind w:left="103"/>
                              <w:rPr>
                                <w:b/>
                                <w:sz w:val="18"/>
                              </w:rPr>
                            </w:pPr>
                            <w:r>
                              <w:rPr>
                                <w:b/>
                                <w:sz w:val="18"/>
                              </w:rPr>
                              <w:t>Criteria</w:t>
                            </w:r>
                          </w:p>
                        </w:tc>
                        <w:tc>
                          <w:tcPr>
                            <w:tcW w:w="12370" w:type="dxa"/>
                            <w:gridSpan w:val="3"/>
                          </w:tcPr>
                          <w:p w14:paraId="3EC36821" w14:textId="77777777" w:rsidR="000E56E8" w:rsidRDefault="00F82489">
                            <w:pPr>
                              <w:pStyle w:val="TableParagraph"/>
                              <w:tabs>
                                <w:tab w:val="left" w:pos="10516"/>
                              </w:tabs>
                              <w:ind w:left="103"/>
                              <w:rPr>
                                <w:b/>
                                <w:sz w:val="18"/>
                              </w:rPr>
                            </w:pPr>
                            <w:r>
                              <w:rPr>
                                <w:b/>
                                <w:sz w:val="18"/>
                              </w:rPr>
                              <w:t>TIER</w:t>
                            </w:r>
                            <w:r>
                              <w:rPr>
                                <w:b/>
                                <w:spacing w:val="-1"/>
                                <w:sz w:val="18"/>
                              </w:rPr>
                              <w:t xml:space="preserve"> </w:t>
                            </w:r>
                            <w:r>
                              <w:rPr>
                                <w:b/>
                                <w:sz w:val="18"/>
                              </w:rPr>
                              <w:t>1</w:t>
                            </w:r>
                            <w:r>
                              <w:rPr>
                                <w:b/>
                                <w:spacing w:val="-1"/>
                                <w:sz w:val="18"/>
                              </w:rPr>
                              <w:t xml:space="preserve"> </w:t>
                            </w:r>
                            <w:r>
                              <w:rPr>
                                <w:b/>
                                <w:sz w:val="18"/>
                              </w:rPr>
                              <w:t>CASE</w:t>
                            </w:r>
                            <w:r>
                              <w:rPr>
                                <w:b/>
                                <w:sz w:val="18"/>
                              </w:rPr>
                              <w:tab/>
                              <w:t>TIER 2</w:t>
                            </w:r>
                            <w:r>
                              <w:rPr>
                                <w:b/>
                                <w:spacing w:val="-9"/>
                                <w:sz w:val="18"/>
                              </w:rPr>
                              <w:t xml:space="preserve"> </w:t>
                            </w:r>
                            <w:r>
                              <w:rPr>
                                <w:b/>
                                <w:sz w:val="18"/>
                              </w:rPr>
                              <w:t>CASE</w:t>
                            </w:r>
                          </w:p>
                          <w:p w14:paraId="0B396A52" w14:textId="77777777" w:rsidR="000E56E8" w:rsidRDefault="00F82489">
                            <w:pPr>
                              <w:pStyle w:val="TableParagraph"/>
                              <w:spacing w:before="41"/>
                              <w:rPr>
                                <w:sz w:val="16"/>
                              </w:rPr>
                            </w:pPr>
                            <w:r>
                              <w:rPr>
                                <w:sz w:val="16"/>
                              </w:rPr>
                              <w:t xml:space="preserve">An overall judgement as to whether a case is Tier 1 or Tier 2 is made </w:t>
                            </w:r>
                            <w:proofErr w:type="gramStart"/>
                            <w:r>
                              <w:rPr>
                                <w:sz w:val="16"/>
                              </w:rPr>
                              <w:t>on the basis of</w:t>
                            </w:r>
                            <w:proofErr w:type="gramEnd"/>
                            <w:r>
                              <w:rPr>
                                <w:sz w:val="16"/>
                              </w:rPr>
                              <w:t xml:space="preserve"> an overall qualitative assessment based on the five criteria set out in this matrix.</w:t>
                            </w:r>
                          </w:p>
                        </w:tc>
                      </w:tr>
                      <w:tr w:rsidR="000E56E8" w14:paraId="0B9D8DEC" w14:textId="77777777">
                        <w:trPr>
                          <w:trHeight w:val="2180"/>
                        </w:trPr>
                        <w:tc>
                          <w:tcPr>
                            <w:tcW w:w="2702" w:type="dxa"/>
                          </w:tcPr>
                          <w:p w14:paraId="61E31BDD" w14:textId="77777777" w:rsidR="000E56E8" w:rsidRDefault="00F82489">
                            <w:pPr>
                              <w:pStyle w:val="TableParagraph"/>
                              <w:ind w:left="103"/>
                              <w:rPr>
                                <w:b/>
                                <w:sz w:val="18"/>
                              </w:rPr>
                            </w:pPr>
                            <w:r>
                              <w:rPr>
                                <w:b/>
                                <w:sz w:val="18"/>
                              </w:rPr>
                              <w:t>Type of misconduct</w:t>
                            </w:r>
                          </w:p>
                          <w:p w14:paraId="699AD651" w14:textId="77777777" w:rsidR="000E56E8" w:rsidRDefault="00F82489">
                            <w:pPr>
                              <w:pStyle w:val="TableParagraph"/>
                              <w:spacing w:before="41"/>
                              <w:ind w:left="103"/>
                              <w:rPr>
                                <w:sz w:val="16"/>
                              </w:rPr>
                            </w:pPr>
                            <w:r>
                              <w:rPr>
                                <w:sz w:val="16"/>
                              </w:rPr>
                              <w:t>Nature of the breach.</w:t>
                            </w:r>
                          </w:p>
                        </w:tc>
                        <w:tc>
                          <w:tcPr>
                            <w:tcW w:w="3355" w:type="dxa"/>
                          </w:tcPr>
                          <w:p w14:paraId="4A2927BF" w14:textId="77777777" w:rsidR="000E56E8" w:rsidRDefault="00F82489">
                            <w:pPr>
                              <w:pStyle w:val="TableParagraph"/>
                              <w:ind w:left="103"/>
                              <w:rPr>
                                <w:sz w:val="16"/>
                              </w:rPr>
                            </w:pPr>
                            <w:r>
                              <w:rPr>
                                <w:b/>
                                <w:sz w:val="16"/>
                              </w:rPr>
                              <w:t>For example</w:t>
                            </w:r>
                            <w:r>
                              <w:rPr>
                                <w:sz w:val="16"/>
                              </w:rPr>
                              <w:t>:</w:t>
                            </w:r>
                          </w:p>
                          <w:p w14:paraId="583C4019" w14:textId="77777777" w:rsidR="000E56E8" w:rsidRDefault="00F82489">
                            <w:pPr>
                              <w:pStyle w:val="TableParagraph"/>
                              <w:spacing w:before="44"/>
                              <w:ind w:left="103" w:right="225"/>
                              <w:rPr>
                                <w:sz w:val="16"/>
                              </w:rPr>
                            </w:pPr>
                            <w:r>
                              <w:rPr>
                                <w:sz w:val="16"/>
                              </w:rPr>
                              <w:t xml:space="preserve">Referencing or attribution of work is not clear or adequate, or has numerous </w:t>
                            </w:r>
                            <w:proofErr w:type="gramStart"/>
                            <w:r>
                              <w:rPr>
                                <w:sz w:val="16"/>
                              </w:rPr>
                              <w:t>errors</w:t>
                            </w:r>
                            <w:proofErr w:type="gramEnd"/>
                          </w:p>
                          <w:p w14:paraId="77BD98E0" w14:textId="77777777" w:rsidR="000E56E8" w:rsidRDefault="00F82489">
                            <w:pPr>
                              <w:pStyle w:val="TableParagraph"/>
                              <w:spacing w:before="41"/>
                              <w:ind w:left="103"/>
                              <w:rPr>
                                <w:sz w:val="16"/>
                              </w:rPr>
                            </w:pPr>
                            <w:r>
                              <w:rPr>
                                <w:sz w:val="16"/>
                              </w:rPr>
                              <w:t>Inappropriate paraphrasing</w:t>
                            </w:r>
                          </w:p>
                          <w:p w14:paraId="12D6A6C0" w14:textId="77777777" w:rsidR="000E56E8" w:rsidRDefault="00F82489">
                            <w:pPr>
                              <w:pStyle w:val="TableParagraph"/>
                              <w:spacing w:before="38"/>
                              <w:ind w:left="103" w:right="349"/>
                              <w:rPr>
                                <w:sz w:val="16"/>
                              </w:rPr>
                            </w:pPr>
                            <w:r>
                              <w:rPr>
                                <w:sz w:val="16"/>
                              </w:rPr>
                              <w:t>Possession of unauthorised examination materials in the exam venue.</w:t>
                            </w:r>
                          </w:p>
                        </w:tc>
                        <w:tc>
                          <w:tcPr>
                            <w:tcW w:w="4651" w:type="dxa"/>
                          </w:tcPr>
                          <w:p w14:paraId="059306BF" w14:textId="77777777" w:rsidR="000E56E8" w:rsidRDefault="00F82489">
                            <w:pPr>
                              <w:pStyle w:val="TableParagraph"/>
                              <w:ind w:left="105"/>
                              <w:rPr>
                                <w:b/>
                                <w:sz w:val="16"/>
                              </w:rPr>
                            </w:pPr>
                            <w:r>
                              <w:rPr>
                                <w:b/>
                                <w:sz w:val="16"/>
                              </w:rPr>
                              <w:t>For example:</w:t>
                            </w:r>
                          </w:p>
                          <w:p w14:paraId="03103BE2" w14:textId="77777777" w:rsidR="000E56E8" w:rsidRDefault="00F82489">
                            <w:pPr>
                              <w:pStyle w:val="TableParagraph"/>
                              <w:spacing w:before="44"/>
                              <w:ind w:left="105"/>
                              <w:rPr>
                                <w:sz w:val="16"/>
                              </w:rPr>
                            </w:pPr>
                            <w:r>
                              <w:rPr>
                                <w:sz w:val="16"/>
                              </w:rPr>
                              <w:t xml:space="preserve">Failure to reference and/or cite </w:t>
                            </w:r>
                            <w:proofErr w:type="gramStart"/>
                            <w:r>
                              <w:rPr>
                                <w:sz w:val="16"/>
                              </w:rPr>
                              <w:t>adequately</w:t>
                            </w:r>
                            <w:proofErr w:type="gramEnd"/>
                          </w:p>
                          <w:p w14:paraId="1091CAED" w14:textId="77777777" w:rsidR="000E56E8" w:rsidRDefault="00F82489">
                            <w:pPr>
                              <w:pStyle w:val="TableParagraph"/>
                              <w:spacing w:before="39" w:line="290" w:lineRule="auto"/>
                              <w:ind w:left="105" w:right="674"/>
                              <w:rPr>
                                <w:sz w:val="16"/>
                              </w:rPr>
                            </w:pPr>
                            <w:r>
                              <w:rPr>
                                <w:sz w:val="16"/>
                              </w:rPr>
                              <w:t xml:space="preserve">Copying segments of other students’ assignment work False indication of contribution to group </w:t>
                            </w:r>
                            <w:proofErr w:type="gramStart"/>
                            <w:r>
                              <w:rPr>
                                <w:sz w:val="16"/>
                              </w:rPr>
                              <w:t>work</w:t>
                            </w:r>
                            <w:proofErr w:type="gramEnd"/>
                          </w:p>
                          <w:p w14:paraId="249342F5" w14:textId="77777777" w:rsidR="000E56E8" w:rsidRDefault="00F82489">
                            <w:pPr>
                              <w:pStyle w:val="TableParagraph"/>
                              <w:spacing w:before="3"/>
                              <w:ind w:left="105" w:right="318"/>
                              <w:rPr>
                                <w:sz w:val="16"/>
                              </w:rPr>
                            </w:pPr>
                            <w:r>
                              <w:rPr>
                                <w:sz w:val="16"/>
                              </w:rPr>
                              <w:t xml:space="preserve">Copying fragments of material from websites, </w:t>
                            </w:r>
                            <w:proofErr w:type="gramStart"/>
                            <w:r>
                              <w:rPr>
                                <w:sz w:val="16"/>
                              </w:rPr>
                              <w:t>book</w:t>
                            </w:r>
                            <w:proofErr w:type="gramEnd"/>
                            <w:r>
                              <w:rPr>
                                <w:sz w:val="16"/>
                              </w:rPr>
                              <w:t xml:space="preserve"> or other publications</w:t>
                            </w:r>
                          </w:p>
                          <w:p w14:paraId="0D8BB8D0" w14:textId="77777777" w:rsidR="000E56E8" w:rsidRDefault="00F82489">
                            <w:pPr>
                              <w:pStyle w:val="TableParagraph"/>
                              <w:spacing w:before="41"/>
                              <w:ind w:left="105"/>
                              <w:rPr>
                                <w:sz w:val="16"/>
                              </w:rPr>
                            </w:pPr>
                            <w:r>
                              <w:rPr>
                                <w:sz w:val="16"/>
                              </w:rPr>
                              <w:t>Recycling parts of previous assignments</w:t>
                            </w:r>
                          </w:p>
                          <w:p w14:paraId="059E020C" w14:textId="77777777" w:rsidR="000E56E8" w:rsidRDefault="00F82489">
                            <w:pPr>
                              <w:pStyle w:val="TableParagraph"/>
                              <w:spacing w:before="39"/>
                              <w:ind w:left="105" w:right="594"/>
                              <w:rPr>
                                <w:sz w:val="16"/>
                              </w:rPr>
                            </w:pPr>
                            <w:r>
                              <w:rPr>
                                <w:sz w:val="16"/>
                              </w:rPr>
                              <w:t>Resubmitting parts of previous assignments without the permission of the University</w:t>
                            </w:r>
                          </w:p>
                          <w:p w14:paraId="3867B9EB" w14:textId="77777777" w:rsidR="000E56E8" w:rsidRDefault="00F82489">
                            <w:pPr>
                              <w:pStyle w:val="TableParagraph"/>
                              <w:spacing w:before="39"/>
                              <w:ind w:left="105"/>
                              <w:rPr>
                                <w:sz w:val="16"/>
                              </w:rPr>
                            </w:pPr>
                            <w:r>
                              <w:rPr>
                                <w:sz w:val="16"/>
                              </w:rPr>
                              <w:t>Completing individual assessment tasks with peers</w:t>
                            </w:r>
                          </w:p>
                        </w:tc>
                        <w:tc>
                          <w:tcPr>
                            <w:tcW w:w="4363" w:type="dxa"/>
                          </w:tcPr>
                          <w:p w14:paraId="20858BD2" w14:textId="77777777" w:rsidR="000E56E8" w:rsidRDefault="00F82489">
                            <w:pPr>
                              <w:pStyle w:val="TableParagraph"/>
                              <w:rPr>
                                <w:sz w:val="16"/>
                              </w:rPr>
                            </w:pPr>
                            <w:r>
                              <w:rPr>
                                <w:b/>
                                <w:sz w:val="16"/>
                              </w:rPr>
                              <w:t>For example</w:t>
                            </w:r>
                            <w:r>
                              <w:rPr>
                                <w:sz w:val="16"/>
                              </w:rPr>
                              <w:t>:</w:t>
                            </w:r>
                          </w:p>
                          <w:p w14:paraId="388827CA" w14:textId="77777777" w:rsidR="000E56E8" w:rsidRDefault="00F82489">
                            <w:pPr>
                              <w:pStyle w:val="TableParagraph"/>
                              <w:spacing w:before="44"/>
                              <w:ind w:left="103"/>
                              <w:rPr>
                                <w:sz w:val="16"/>
                              </w:rPr>
                            </w:pPr>
                            <w:r>
                              <w:rPr>
                                <w:sz w:val="16"/>
                              </w:rPr>
                              <w:t>Fabricated references or citations</w:t>
                            </w:r>
                          </w:p>
                          <w:p w14:paraId="032BCEEF" w14:textId="77777777" w:rsidR="000E56E8" w:rsidRDefault="00F82489">
                            <w:pPr>
                              <w:pStyle w:val="TableParagraph"/>
                              <w:spacing w:before="39"/>
                              <w:ind w:left="103" w:right="174"/>
                              <w:rPr>
                                <w:sz w:val="16"/>
                              </w:rPr>
                            </w:pPr>
                            <w:r>
                              <w:rPr>
                                <w:sz w:val="16"/>
                              </w:rPr>
                              <w:t>Significant amount of work copied (from students or other sources)</w:t>
                            </w:r>
                          </w:p>
                          <w:p w14:paraId="18B5F062" w14:textId="77777777" w:rsidR="000E56E8" w:rsidRDefault="00F82489">
                            <w:pPr>
                              <w:pStyle w:val="TableParagraph"/>
                              <w:spacing w:before="39"/>
                              <w:rPr>
                                <w:sz w:val="16"/>
                              </w:rPr>
                            </w:pPr>
                            <w:r>
                              <w:rPr>
                                <w:sz w:val="16"/>
                              </w:rPr>
                              <w:t xml:space="preserve">Purchased </w:t>
                            </w:r>
                            <w:proofErr w:type="gramStart"/>
                            <w:r>
                              <w:rPr>
                                <w:sz w:val="16"/>
                              </w:rPr>
                              <w:t>assignment</w:t>
                            </w:r>
                            <w:proofErr w:type="gramEnd"/>
                          </w:p>
                          <w:p w14:paraId="2361CFBC" w14:textId="77777777" w:rsidR="000E56E8" w:rsidRDefault="00F82489">
                            <w:pPr>
                              <w:pStyle w:val="TableParagraph"/>
                              <w:spacing w:before="39"/>
                              <w:ind w:left="103" w:right="264" w:hanging="1"/>
                              <w:rPr>
                                <w:sz w:val="16"/>
                              </w:rPr>
                            </w:pPr>
                            <w:r>
                              <w:rPr>
                                <w:sz w:val="16"/>
                              </w:rPr>
                              <w:t xml:space="preserve">Selling, </w:t>
                            </w:r>
                            <w:proofErr w:type="gramStart"/>
                            <w:r>
                              <w:rPr>
                                <w:sz w:val="16"/>
                              </w:rPr>
                              <w:t>procuring</w:t>
                            </w:r>
                            <w:proofErr w:type="gramEnd"/>
                            <w:r>
                              <w:rPr>
                                <w:sz w:val="16"/>
                              </w:rPr>
                              <w:t xml:space="preserve"> or hawking examination materials and assessment items</w:t>
                            </w:r>
                          </w:p>
                          <w:p w14:paraId="3917C23C" w14:textId="77777777" w:rsidR="000E56E8" w:rsidRDefault="00F82489">
                            <w:pPr>
                              <w:pStyle w:val="TableParagraph"/>
                              <w:spacing w:before="39"/>
                              <w:ind w:left="103"/>
                              <w:rPr>
                                <w:sz w:val="16"/>
                              </w:rPr>
                            </w:pPr>
                            <w:r>
                              <w:rPr>
                                <w:sz w:val="16"/>
                              </w:rPr>
                              <w:t>Stealing others’ work</w:t>
                            </w:r>
                          </w:p>
                          <w:p w14:paraId="74E480FE" w14:textId="77777777" w:rsidR="000E56E8" w:rsidRDefault="00F82489">
                            <w:pPr>
                              <w:pStyle w:val="TableParagraph"/>
                              <w:spacing w:before="5" w:line="220" w:lineRule="atLeast"/>
                              <w:ind w:right="2292"/>
                              <w:rPr>
                                <w:sz w:val="16"/>
                              </w:rPr>
                            </w:pPr>
                            <w:r>
                              <w:rPr>
                                <w:sz w:val="16"/>
                              </w:rPr>
                              <w:t xml:space="preserve">Cheating in an examination </w:t>
                            </w:r>
                            <w:r w:rsidRPr="00E877F6">
                              <w:rPr>
                                <w:sz w:val="16"/>
                              </w:rPr>
                              <w:t>Use of file swapping sites</w:t>
                            </w:r>
                          </w:p>
                        </w:tc>
                      </w:tr>
                      <w:tr w:rsidR="000E56E8" w14:paraId="59ED3A62" w14:textId="77777777">
                        <w:trPr>
                          <w:trHeight w:val="1520"/>
                        </w:trPr>
                        <w:tc>
                          <w:tcPr>
                            <w:tcW w:w="2702" w:type="dxa"/>
                          </w:tcPr>
                          <w:p w14:paraId="22011EB4" w14:textId="77777777" w:rsidR="000E56E8" w:rsidRDefault="00F82489">
                            <w:pPr>
                              <w:pStyle w:val="TableParagraph"/>
                              <w:ind w:left="103"/>
                              <w:rPr>
                                <w:b/>
                                <w:sz w:val="18"/>
                              </w:rPr>
                            </w:pPr>
                            <w:r>
                              <w:rPr>
                                <w:b/>
                                <w:sz w:val="18"/>
                              </w:rPr>
                              <w:t>Extent of misconduct</w:t>
                            </w:r>
                          </w:p>
                          <w:p w14:paraId="37942B8B" w14:textId="77777777" w:rsidR="000E56E8" w:rsidRDefault="00F82489">
                            <w:pPr>
                              <w:pStyle w:val="TableParagraph"/>
                              <w:spacing w:before="44"/>
                              <w:ind w:left="103" w:right="230"/>
                              <w:rPr>
                                <w:sz w:val="18"/>
                              </w:rPr>
                            </w:pPr>
                            <w:r>
                              <w:rPr>
                                <w:sz w:val="16"/>
                              </w:rPr>
                              <w:t>Amount or proportion of assessment item or work that is not the student’s own. Extent to which the assessment process is compromised</w:t>
                            </w:r>
                            <w:r>
                              <w:rPr>
                                <w:sz w:val="18"/>
                              </w:rPr>
                              <w:t>.</w:t>
                            </w:r>
                          </w:p>
                        </w:tc>
                        <w:tc>
                          <w:tcPr>
                            <w:tcW w:w="3355" w:type="dxa"/>
                          </w:tcPr>
                          <w:p w14:paraId="0416372B" w14:textId="77777777" w:rsidR="000E56E8" w:rsidRDefault="00F82489">
                            <w:pPr>
                              <w:pStyle w:val="TableParagraph"/>
                              <w:ind w:left="103"/>
                              <w:rPr>
                                <w:b/>
                                <w:sz w:val="18"/>
                              </w:rPr>
                            </w:pPr>
                            <w:r>
                              <w:rPr>
                                <w:b/>
                                <w:sz w:val="18"/>
                              </w:rPr>
                              <w:t>For example:</w:t>
                            </w:r>
                          </w:p>
                          <w:p w14:paraId="2BB800F6" w14:textId="77777777" w:rsidR="000E56E8" w:rsidRDefault="00F82489">
                            <w:pPr>
                              <w:pStyle w:val="TableParagraph"/>
                              <w:spacing w:before="44"/>
                              <w:rPr>
                                <w:sz w:val="16"/>
                              </w:rPr>
                            </w:pPr>
                            <w:r>
                              <w:rPr>
                                <w:sz w:val="16"/>
                              </w:rPr>
                              <w:t>A few paragraphs, or graphics</w:t>
                            </w:r>
                          </w:p>
                          <w:p w14:paraId="55BAFECF" w14:textId="77777777" w:rsidR="000E56E8" w:rsidRDefault="00F82489">
                            <w:pPr>
                              <w:pStyle w:val="TableParagraph"/>
                              <w:spacing w:before="39"/>
                              <w:ind w:left="103"/>
                              <w:rPr>
                                <w:sz w:val="16"/>
                              </w:rPr>
                            </w:pPr>
                            <w:r>
                              <w:rPr>
                                <w:sz w:val="16"/>
                              </w:rPr>
                              <w:t>Few elements of computer source code</w:t>
                            </w:r>
                          </w:p>
                          <w:p w14:paraId="0ABA1E1D" w14:textId="77777777" w:rsidR="000E56E8" w:rsidRDefault="00F82489">
                            <w:pPr>
                              <w:pStyle w:val="TableParagraph"/>
                              <w:spacing w:before="41"/>
                              <w:ind w:left="103" w:right="82"/>
                              <w:rPr>
                                <w:sz w:val="18"/>
                              </w:rPr>
                            </w:pPr>
                            <w:r>
                              <w:rPr>
                                <w:sz w:val="16"/>
                              </w:rPr>
                              <w:t xml:space="preserve">Selling, </w:t>
                            </w:r>
                            <w:proofErr w:type="gramStart"/>
                            <w:r>
                              <w:rPr>
                                <w:sz w:val="16"/>
                              </w:rPr>
                              <w:t>procuring</w:t>
                            </w:r>
                            <w:proofErr w:type="gramEnd"/>
                            <w:r>
                              <w:rPr>
                                <w:sz w:val="16"/>
                              </w:rPr>
                              <w:t xml:space="preserve"> or hawking a single exam question with a model answer or a portion of an assignment</w:t>
                            </w:r>
                            <w:r>
                              <w:rPr>
                                <w:sz w:val="18"/>
                              </w:rPr>
                              <w:t>.</w:t>
                            </w:r>
                          </w:p>
                        </w:tc>
                        <w:tc>
                          <w:tcPr>
                            <w:tcW w:w="4651" w:type="dxa"/>
                          </w:tcPr>
                          <w:p w14:paraId="7992449D" w14:textId="77777777" w:rsidR="000E56E8" w:rsidRDefault="00F82489">
                            <w:pPr>
                              <w:pStyle w:val="TableParagraph"/>
                              <w:ind w:left="105"/>
                              <w:rPr>
                                <w:b/>
                                <w:sz w:val="18"/>
                              </w:rPr>
                            </w:pPr>
                            <w:r>
                              <w:rPr>
                                <w:b/>
                                <w:sz w:val="18"/>
                              </w:rPr>
                              <w:t>For example:</w:t>
                            </w:r>
                          </w:p>
                          <w:p w14:paraId="5ED39360" w14:textId="77777777" w:rsidR="000E56E8" w:rsidRDefault="00F82489">
                            <w:pPr>
                              <w:pStyle w:val="TableParagraph"/>
                              <w:spacing w:before="44" w:line="290" w:lineRule="auto"/>
                              <w:ind w:left="105" w:right="1435"/>
                              <w:rPr>
                                <w:sz w:val="16"/>
                              </w:rPr>
                            </w:pPr>
                            <w:r>
                              <w:rPr>
                                <w:sz w:val="16"/>
                              </w:rPr>
                              <w:t>A proportion or segment of the work Multiple segments of computer source</w:t>
                            </w:r>
                            <w:r>
                              <w:rPr>
                                <w:spacing w:val="-11"/>
                                <w:sz w:val="16"/>
                              </w:rPr>
                              <w:t xml:space="preserve"> </w:t>
                            </w:r>
                            <w:r>
                              <w:rPr>
                                <w:sz w:val="16"/>
                              </w:rPr>
                              <w:t>code</w:t>
                            </w:r>
                          </w:p>
                          <w:p w14:paraId="6CF7CF3B" w14:textId="77777777" w:rsidR="000E56E8" w:rsidRDefault="00F82489">
                            <w:pPr>
                              <w:pStyle w:val="TableParagraph"/>
                              <w:spacing w:before="4"/>
                              <w:ind w:left="105" w:right="496"/>
                              <w:rPr>
                                <w:sz w:val="16"/>
                              </w:rPr>
                            </w:pPr>
                            <w:r>
                              <w:rPr>
                                <w:sz w:val="16"/>
                              </w:rPr>
                              <w:t xml:space="preserve">Selling, </w:t>
                            </w:r>
                            <w:proofErr w:type="gramStart"/>
                            <w:r>
                              <w:rPr>
                                <w:sz w:val="16"/>
                              </w:rPr>
                              <w:t>procuring</w:t>
                            </w:r>
                            <w:proofErr w:type="gramEnd"/>
                            <w:r>
                              <w:rPr>
                                <w:sz w:val="16"/>
                              </w:rPr>
                              <w:t xml:space="preserve"> or hawking a single exam paper, exam script or assignment.</w:t>
                            </w:r>
                          </w:p>
                        </w:tc>
                        <w:tc>
                          <w:tcPr>
                            <w:tcW w:w="4363" w:type="dxa"/>
                          </w:tcPr>
                          <w:p w14:paraId="5BD53819" w14:textId="77777777" w:rsidR="000E56E8" w:rsidRDefault="00F82489">
                            <w:pPr>
                              <w:pStyle w:val="TableParagraph"/>
                              <w:ind w:left="103"/>
                              <w:rPr>
                                <w:b/>
                                <w:sz w:val="18"/>
                              </w:rPr>
                            </w:pPr>
                            <w:r>
                              <w:rPr>
                                <w:b/>
                                <w:sz w:val="18"/>
                              </w:rPr>
                              <w:t>For example:</w:t>
                            </w:r>
                          </w:p>
                          <w:p w14:paraId="6374DFD4" w14:textId="77777777" w:rsidR="000E56E8" w:rsidRDefault="00F82489">
                            <w:pPr>
                              <w:pStyle w:val="TableParagraph"/>
                              <w:spacing w:before="44"/>
                              <w:rPr>
                                <w:sz w:val="16"/>
                              </w:rPr>
                            </w:pPr>
                            <w:r>
                              <w:rPr>
                                <w:sz w:val="16"/>
                              </w:rPr>
                              <w:t xml:space="preserve">Comprises minimal original </w:t>
                            </w:r>
                            <w:proofErr w:type="gramStart"/>
                            <w:r>
                              <w:rPr>
                                <w:sz w:val="16"/>
                              </w:rPr>
                              <w:t>work</w:t>
                            </w:r>
                            <w:proofErr w:type="gramEnd"/>
                          </w:p>
                          <w:p w14:paraId="436A737B" w14:textId="77777777" w:rsidR="000E56E8" w:rsidRDefault="00F82489">
                            <w:pPr>
                              <w:pStyle w:val="TableParagraph"/>
                              <w:spacing w:before="39" w:line="295" w:lineRule="auto"/>
                              <w:ind w:right="469"/>
                              <w:rPr>
                                <w:sz w:val="16"/>
                              </w:rPr>
                            </w:pPr>
                            <w:r>
                              <w:rPr>
                                <w:sz w:val="16"/>
                              </w:rPr>
                              <w:t>Significant appropriation of ideas or artistic work Multiple pages or sections of text or graphics</w:t>
                            </w:r>
                            <w:r>
                              <w:rPr>
                                <w:spacing w:val="-15"/>
                                <w:sz w:val="16"/>
                              </w:rPr>
                              <w:t xml:space="preserve"> </w:t>
                            </w:r>
                            <w:proofErr w:type="gramStart"/>
                            <w:r>
                              <w:rPr>
                                <w:sz w:val="16"/>
                              </w:rPr>
                              <w:t>copied</w:t>
                            </w:r>
                            <w:proofErr w:type="gramEnd"/>
                          </w:p>
                          <w:p w14:paraId="165253C3" w14:textId="77777777" w:rsidR="000E56E8" w:rsidRDefault="00F82489">
                            <w:pPr>
                              <w:pStyle w:val="TableParagraph"/>
                              <w:spacing w:before="0"/>
                              <w:ind w:right="264"/>
                              <w:rPr>
                                <w:sz w:val="16"/>
                              </w:rPr>
                            </w:pPr>
                            <w:r>
                              <w:rPr>
                                <w:sz w:val="16"/>
                              </w:rPr>
                              <w:t xml:space="preserve">Selling, </w:t>
                            </w:r>
                            <w:proofErr w:type="gramStart"/>
                            <w:r>
                              <w:rPr>
                                <w:sz w:val="16"/>
                              </w:rPr>
                              <w:t>procuring</w:t>
                            </w:r>
                            <w:proofErr w:type="gramEnd"/>
                            <w:r>
                              <w:rPr>
                                <w:sz w:val="16"/>
                              </w:rPr>
                              <w:t xml:space="preserve"> or hawking a number of exam papers, exam scripts or assignments</w:t>
                            </w:r>
                          </w:p>
                        </w:tc>
                      </w:tr>
                      <w:tr w:rsidR="000E56E8" w14:paraId="3F96A6B8" w14:textId="77777777">
                        <w:trPr>
                          <w:trHeight w:val="1320"/>
                        </w:trPr>
                        <w:tc>
                          <w:tcPr>
                            <w:tcW w:w="2702" w:type="dxa"/>
                          </w:tcPr>
                          <w:p w14:paraId="30D0CF0F" w14:textId="77777777" w:rsidR="000E56E8" w:rsidRDefault="00F82489">
                            <w:pPr>
                              <w:pStyle w:val="TableParagraph"/>
                              <w:spacing w:before="35"/>
                              <w:ind w:left="103"/>
                              <w:rPr>
                                <w:b/>
                                <w:sz w:val="18"/>
                              </w:rPr>
                            </w:pPr>
                            <w:r>
                              <w:rPr>
                                <w:b/>
                                <w:sz w:val="18"/>
                              </w:rPr>
                              <w:t>Experience of the student</w:t>
                            </w:r>
                          </w:p>
                          <w:p w14:paraId="513BE96C" w14:textId="77777777" w:rsidR="000E56E8" w:rsidRDefault="00F82489">
                            <w:pPr>
                              <w:pStyle w:val="TableParagraph"/>
                              <w:spacing w:before="42"/>
                              <w:ind w:left="103" w:right="116"/>
                              <w:rPr>
                                <w:sz w:val="16"/>
                              </w:rPr>
                            </w:pPr>
                            <w:r>
                              <w:rPr>
                                <w:sz w:val="16"/>
                              </w:rPr>
                              <w:t>Relates to your expectation that the student should be aware of the seriousness of their actions.</w:t>
                            </w:r>
                          </w:p>
                        </w:tc>
                        <w:tc>
                          <w:tcPr>
                            <w:tcW w:w="3355" w:type="dxa"/>
                          </w:tcPr>
                          <w:p w14:paraId="66F1B68E" w14:textId="77777777" w:rsidR="000E56E8" w:rsidRDefault="00F82489">
                            <w:pPr>
                              <w:pStyle w:val="TableParagraph"/>
                              <w:spacing w:before="35"/>
                              <w:rPr>
                                <w:b/>
                                <w:sz w:val="18"/>
                              </w:rPr>
                            </w:pPr>
                            <w:r>
                              <w:rPr>
                                <w:b/>
                                <w:sz w:val="18"/>
                              </w:rPr>
                              <w:t>For example:</w:t>
                            </w:r>
                          </w:p>
                          <w:p w14:paraId="42BB29C9" w14:textId="77777777" w:rsidR="000E56E8" w:rsidRDefault="00F82489">
                            <w:pPr>
                              <w:pStyle w:val="TableParagraph"/>
                              <w:spacing w:before="42"/>
                              <w:ind w:right="705"/>
                              <w:rPr>
                                <w:sz w:val="16"/>
                              </w:rPr>
                            </w:pPr>
                            <w:r>
                              <w:rPr>
                                <w:sz w:val="16"/>
                              </w:rPr>
                              <w:t xml:space="preserve">First year student, first trimester undergraduate student who has not previously attempted this type of </w:t>
                            </w:r>
                            <w:proofErr w:type="gramStart"/>
                            <w:r>
                              <w:rPr>
                                <w:sz w:val="16"/>
                              </w:rPr>
                              <w:t>assessment</w:t>
                            </w:r>
                            <w:proofErr w:type="gramEnd"/>
                          </w:p>
                          <w:p w14:paraId="47462FFA" w14:textId="77777777" w:rsidR="000E56E8" w:rsidRDefault="00F82489">
                            <w:pPr>
                              <w:pStyle w:val="TableParagraph"/>
                              <w:spacing w:before="41"/>
                              <w:rPr>
                                <w:sz w:val="16"/>
                              </w:rPr>
                            </w:pPr>
                            <w:r>
                              <w:rPr>
                                <w:sz w:val="16"/>
                              </w:rPr>
                              <w:t>Early draft of dissertation/thesis</w:t>
                            </w:r>
                          </w:p>
                        </w:tc>
                        <w:tc>
                          <w:tcPr>
                            <w:tcW w:w="4651" w:type="dxa"/>
                          </w:tcPr>
                          <w:p w14:paraId="04FBCB4E" w14:textId="77777777" w:rsidR="000E56E8" w:rsidRDefault="00F82489">
                            <w:pPr>
                              <w:pStyle w:val="TableParagraph"/>
                              <w:spacing w:before="35"/>
                              <w:ind w:left="105"/>
                              <w:rPr>
                                <w:b/>
                                <w:sz w:val="18"/>
                              </w:rPr>
                            </w:pPr>
                            <w:r>
                              <w:rPr>
                                <w:b/>
                                <w:sz w:val="18"/>
                              </w:rPr>
                              <w:t>For example:</w:t>
                            </w:r>
                          </w:p>
                          <w:p w14:paraId="6D4203E0" w14:textId="77777777" w:rsidR="000E56E8" w:rsidRDefault="00F82489">
                            <w:pPr>
                              <w:pStyle w:val="TableParagraph"/>
                              <w:spacing w:before="42" w:line="292" w:lineRule="auto"/>
                              <w:ind w:left="105" w:right="290" w:hanging="1"/>
                              <w:rPr>
                                <w:sz w:val="16"/>
                              </w:rPr>
                            </w:pPr>
                            <w:r>
                              <w:rPr>
                                <w:sz w:val="16"/>
                              </w:rPr>
                              <w:t>Students after first trimester of program but before final year After completion of known instruction in avoiding plagiarism Mid-course dissertation/thesis drafts</w:t>
                            </w:r>
                          </w:p>
                        </w:tc>
                        <w:tc>
                          <w:tcPr>
                            <w:tcW w:w="4363" w:type="dxa"/>
                          </w:tcPr>
                          <w:p w14:paraId="32440BB6" w14:textId="77777777" w:rsidR="000E56E8" w:rsidRDefault="00F82489">
                            <w:pPr>
                              <w:pStyle w:val="TableParagraph"/>
                              <w:spacing w:before="35"/>
                              <w:rPr>
                                <w:b/>
                                <w:sz w:val="18"/>
                              </w:rPr>
                            </w:pPr>
                            <w:r>
                              <w:rPr>
                                <w:b/>
                                <w:sz w:val="18"/>
                              </w:rPr>
                              <w:t>For example:</w:t>
                            </w:r>
                          </w:p>
                          <w:p w14:paraId="7102435F" w14:textId="77777777" w:rsidR="000E56E8" w:rsidRDefault="00F82489">
                            <w:pPr>
                              <w:pStyle w:val="TableParagraph"/>
                              <w:spacing w:before="42"/>
                              <w:rPr>
                                <w:sz w:val="16"/>
                              </w:rPr>
                            </w:pPr>
                            <w:r>
                              <w:rPr>
                                <w:sz w:val="16"/>
                              </w:rPr>
                              <w:t>Final year, experienced student</w:t>
                            </w:r>
                          </w:p>
                          <w:p w14:paraId="5D320820" w14:textId="77777777" w:rsidR="000E56E8" w:rsidRDefault="00F82489">
                            <w:pPr>
                              <w:pStyle w:val="TableParagraph"/>
                              <w:spacing w:before="41"/>
                              <w:ind w:right="166"/>
                              <w:rPr>
                                <w:sz w:val="16"/>
                              </w:rPr>
                            </w:pPr>
                            <w:r>
                              <w:rPr>
                                <w:sz w:val="16"/>
                              </w:rPr>
                              <w:t>Where student is expected to fully understand and exhibit academic integrity</w:t>
                            </w:r>
                          </w:p>
                          <w:p w14:paraId="5F8AA64A" w14:textId="77777777" w:rsidR="000E56E8" w:rsidRDefault="00F82489">
                            <w:pPr>
                              <w:pStyle w:val="TableParagraph"/>
                              <w:spacing w:before="41"/>
                              <w:ind w:right="469"/>
                              <w:rPr>
                                <w:sz w:val="16"/>
                              </w:rPr>
                            </w:pPr>
                            <w:r>
                              <w:rPr>
                                <w:sz w:val="16"/>
                              </w:rPr>
                              <w:t>Final dissertation/thesis drafts/submitted dissertation/ thesis</w:t>
                            </w:r>
                          </w:p>
                        </w:tc>
                      </w:tr>
                      <w:tr w:rsidR="000E56E8" w14:paraId="1EB6A807" w14:textId="77777777">
                        <w:trPr>
                          <w:trHeight w:val="1860"/>
                        </w:trPr>
                        <w:tc>
                          <w:tcPr>
                            <w:tcW w:w="2702" w:type="dxa"/>
                          </w:tcPr>
                          <w:p w14:paraId="6487ABB6" w14:textId="77777777" w:rsidR="000E56E8" w:rsidRDefault="00F82489">
                            <w:pPr>
                              <w:pStyle w:val="TableParagraph"/>
                              <w:ind w:left="103"/>
                              <w:rPr>
                                <w:b/>
                                <w:sz w:val="18"/>
                              </w:rPr>
                            </w:pPr>
                            <w:r>
                              <w:rPr>
                                <w:b/>
                                <w:sz w:val="18"/>
                              </w:rPr>
                              <w:t>Intent of student</w:t>
                            </w:r>
                          </w:p>
                          <w:p w14:paraId="5DD3BD97" w14:textId="77777777" w:rsidR="000E56E8" w:rsidRDefault="00F82489">
                            <w:pPr>
                              <w:pStyle w:val="TableParagraph"/>
                              <w:spacing w:before="41"/>
                              <w:ind w:left="103"/>
                              <w:rPr>
                                <w:sz w:val="16"/>
                              </w:rPr>
                            </w:pPr>
                            <w:r>
                              <w:rPr>
                                <w:sz w:val="16"/>
                              </w:rPr>
                              <w:t>Intentionality of the act</w:t>
                            </w:r>
                          </w:p>
                        </w:tc>
                        <w:tc>
                          <w:tcPr>
                            <w:tcW w:w="3355" w:type="dxa"/>
                          </w:tcPr>
                          <w:p w14:paraId="73640BC2" w14:textId="77777777" w:rsidR="000E56E8" w:rsidRDefault="00F82489">
                            <w:pPr>
                              <w:pStyle w:val="TableParagraph"/>
                              <w:rPr>
                                <w:b/>
                                <w:sz w:val="18"/>
                              </w:rPr>
                            </w:pPr>
                            <w:r>
                              <w:rPr>
                                <w:b/>
                                <w:sz w:val="18"/>
                              </w:rPr>
                              <w:t>For example:</w:t>
                            </w:r>
                          </w:p>
                          <w:p w14:paraId="48216CED" w14:textId="77777777" w:rsidR="000E56E8" w:rsidRDefault="00F82489">
                            <w:pPr>
                              <w:pStyle w:val="TableParagraph"/>
                              <w:spacing w:before="41"/>
                              <w:ind w:right="92"/>
                              <w:rPr>
                                <w:sz w:val="16"/>
                              </w:rPr>
                            </w:pPr>
                            <w:r>
                              <w:rPr>
                                <w:sz w:val="16"/>
                              </w:rPr>
                              <w:t xml:space="preserve">Plagiarism appears accidental, unintentional or due to lack of </w:t>
                            </w:r>
                            <w:proofErr w:type="gramStart"/>
                            <w:r>
                              <w:rPr>
                                <w:sz w:val="16"/>
                              </w:rPr>
                              <w:t>knowledge</w:t>
                            </w:r>
                            <w:proofErr w:type="gramEnd"/>
                          </w:p>
                          <w:p w14:paraId="58A349B2" w14:textId="77777777" w:rsidR="000E56E8" w:rsidRDefault="00F82489">
                            <w:pPr>
                              <w:pStyle w:val="TableParagraph"/>
                              <w:spacing w:before="38"/>
                              <w:ind w:right="786"/>
                              <w:rPr>
                                <w:sz w:val="16"/>
                              </w:rPr>
                            </w:pPr>
                            <w:r>
                              <w:rPr>
                                <w:sz w:val="16"/>
                              </w:rPr>
                              <w:t xml:space="preserve">Solicitation occurs through cultural considerations or by </w:t>
                            </w:r>
                            <w:proofErr w:type="gramStart"/>
                            <w:r>
                              <w:rPr>
                                <w:sz w:val="16"/>
                              </w:rPr>
                              <w:t>accident</w:t>
                            </w:r>
                            <w:proofErr w:type="gramEnd"/>
                          </w:p>
                          <w:p w14:paraId="407B14BB" w14:textId="77777777" w:rsidR="000E56E8" w:rsidRDefault="00F82489">
                            <w:pPr>
                              <w:pStyle w:val="TableParagraph"/>
                              <w:spacing w:before="38"/>
                              <w:ind w:left="103" w:right="207"/>
                              <w:rPr>
                                <w:sz w:val="16"/>
                              </w:rPr>
                            </w:pPr>
                            <w:r>
                              <w:rPr>
                                <w:sz w:val="16"/>
                              </w:rPr>
                              <w:t>Cultural considerations/mitigating circumstances e.g. no prior instruction or unclear instructions given intent to cheat is unlikely or doubtful.</w:t>
                            </w:r>
                          </w:p>
                        </w:tc>
                        <w:tc>
                          <w:tcPr>
                            <w:tcW w:w="4651" w:type="dxa"/>
                          </w:tcPr>
                          <w:p w14:paraId="7D5DB0C4" w14:textId="77777777" w:rsidR="000E56E8" w:rsidRDefault="00F82489">
                            <w:pPr>
                              <w:pStyle w:val="TableParagraph"/>
                              <w:ind w:left="105"/>
                              <w:rPr>
                                <w:b/>
                                <w:sz w:val="18"/>
                              </w:rPr>
                            </w:pPr>
                            <w:r>
                              <w:rPr>
                                <w:b/>
                                <w:sz w:val="18"/>
                              </w:rPr>
                              <w:t>For example:</w:t>
                            </w:r>
                          </w:p>
                          <w:p w14:paraId="6B4E3AF2" w14:textId="77777777" w:rsidR="000E56E8" w:rsidRDefault="00F82489">
                            <w:pPr>
                              <w:pStyle w:val="TableParagraph"/>
                              <w:spacing w:before="41" w:line="292" w:lineRule="auto"/>
                              <w:ind w:left="105" w:right="2354"/>
                              <w:rPr>
                                <w:sz w:val="16"/>
                              </w:rPr>
                            </w:pPr>
                            <w:r>
                              <w:rPr>
                                <w:sz w:val="16"/>
                              </w:rPr>
                              <w:t>Plagiarism appears intentional Intent to cheat is probable Two or more students</w:t>
                            </w:r>
                            <w:r>
                              <w:rPr>
                                <w:spacing w:val="-12"/>
                                <w:sz w:val="16"/>
                              </w:rPr>
                              <w:t xml:space="preserve"> </w:t>
                            </w:r>
                            <w:proofErr w:type="gramStart"/>
                            <w:r>
                              <w:rPr>
                                <w:sz w:val="16"/>
                              </w:rPr>
                              <w:t>involved</w:t>
                            </w:r>
                            <w:proofErr w:type="gramEnd"/>
                          </w:p>
                          <w:p w14:paraId="1A010E40" w14:textId="77777777" w:rsidR="000E56E8" w:rsidRDefault="00F82489">
                            <w:pPr>
                              <w:pStyle w:val="TableParagraph"/>
                              <w:spacing w:before="0"/>
                              <w:ind w:left="105"/>
                              <w:rPr>
                                <w:sz w:val="16"/>
                              </w:rPr>
                            </w:pPr>
                            <w:r>
                              <w:rPr>
                                <w:sz w:val="16"/>
                              </w:rPr>
                              <w:t>Solicitation occurs among a group of students</w:t>
                            </w:r>
                          </w:p>
                        </w:tc>
                        <w:tc>
                          <w:tcPr>
                            <w:tcW w:w="4363" w:type="dxa"/>
                          </w:tcPr>
                          <w:p w14:paraId="6111959F" w14:textId="77777777" w:rsidR="000E56E8" w:rsidRDefault="00F82489">
                            <w:pPr>
                              <w:pStyle w:val="TableParagraph"/>
                              <w:rPr>
                                <w:b/>
                                <w:sz w:val="18"/>
                              </w:rPr>
                            </w:pPr>
                            <w:r>
                              <w:rPr>
                                <w:b/>
                                <w:sz w:val="18"/>
                              </w:rPr>
                              <w:t>For example:</w:t>
                            </w:r>
                          </w:p>
                          <w:p w14:paraId="30911982" w14:textId="77777777" w:rsidR="000E56E8" w:rsidRDefault="00F82489">
                            <w:pPr>
                              <w:pStyle w:val="TableParagraph"/>
                              <w:spacing w:before="41" w:line="292" w:lineRule="auto"/>
                              <w:ind w:right="1200"/>
                              <w:rPr>
                                <w:sz w:val="16"/>
                              </w:rPr>
                            </w:pPr>
                            <w:r>
                              <w:rPr>
                                <w:sz w:val="16"/>
                              </w:rPr>
                              <w:t xml:space="preserve">Plagiarism appears deliberate and planned Actions </w:t>
                            </w:r>
                            <w:proofErr w:type="gramStart"/>
                            <w:r>
                              <w:rPr>
                                <w:sz w:val="16"/>
                              </w:rPr>
                              <w:t>contravene  clear</w:t>
                            </w:r>
                            <w:proofErr w:type="gramEnd"/>
                            <w:r>
                              <w:rPr>
                                <w:sz w:val="16"/>
                              </w:rPr>
                              <w:t xml:space="preserve"> instructions Intent to cheat is evident</w:t>
                            </w:r>
                          </w:p>
                          <w:p w14:paraId="29DE81B1" w14:textId="77777777" w:rsidR="000E56E8" w:rsidRDefault="00F82489">
                            <w:pPr>
                              <w:pStyle w:val="TableParagraph"/>
                              <w:spacing w:before="0"/>
                              <w:ind w:right="122"/>
                              <w:rPr>
                                <w:sz w:val="16"/>
                              </w:rPr>
                            </w:pPr>
                            <w:r>
                              <w:rPr>
                                <w:sz w:val="16"/>
                              </w:rPr>
                              <w:t>Solicitation is addressed broadly to students in a range of course/s or program/s with/ without commercial conditions and terms.</w:t>
                            </w:r>
                          </w:p>
                        </w:tc>
                      </w:tr>
                      <w:tr w:rsidR="000E56E8" w14:paraId="075FAD20" w14:textId="77777777">
                        <w:trPr>
                          <w:trHeight w:val="1240"/>
                        </w:trPr>
                        <w:tc>
                          <w:tcPr>
                            <w:tcW w:w="2702" w:type="dxa"/>
                          </w:tcPr>
                          <w:p w14:paraId="454ED1C8" w14:textId="77777777" w:rsidR="000E56E8" w:rsidRDefault="00F82489">
                            <w:pPr>
                              <w:pStyle w:val="TableParagraph"/>
                              <w:ind w:left="103"/>
                              <w:rPr>
                                <w:b/>
                                <w:sz w:val="18"/>
                              </w:rPr>
                            </w:pPr>
                            <w:r>
                              <w:rPr>
                                <w:b/>
                                <w:sz w:val="18"/>
                              </w:rPr>
                              <w:t>Impact of the Misconduct</w:t>
                            </w:r>
                          </w:p>
                          <w:p w14:paraId="21E820E2" w14:textId="77777777" w:rsidR="000E56E8" w:rsidRDefault="00F82489">
                            <w:pPr>
                              <w:pStyle w:val="TableParagraph"/>
                              <w:spacing w:before="41"/>
                              <w:ind w:left="103"/>
                              <w:rPr>
                                <w:sz w:val="16"/>
                              </w:rPr>
                            </w:pPr>
                            <w:r>
                              <w:rPr>
                                <w:sz w:val="16"/>
                              </w:rPr>
                              <w:t>Impact of the act on others</w:t>
                            </w:r>
                          </w:p>
                        </w:tc>
                        <w:tc>
                          <w:tcPr>
                            <w:tcW w:w="3355" w:type="dxa"/>
                          </w:tcPr>
                          <w:p w14:paraId="21F3CB90" w14:textId="77777777" w:rsidR="000E56E8" w:rsidRDefault="00F82489">
                            <w:pPr>
                              <w:pStyle w:val="TableParagraph"/>
                              <w:jc w:val="both"/>
                              <w:rPr>
                                <w:b/>
                                <w:sz w:val="18"/>
                              </w:rPr>
                            </w:pPr>
                            <w:r>
                              <w:rPr>
                                <w:b/>
                                <w:sz w:val="18"/>
                              </w:rPr>
                              <w:t>For example:</w:t>
                            </w:r>
                          </w:p>
                          <w:p w14:paraId="2D7CF1D9" w14:textId="77777777" w:rsidR="000E56E8" w:rsidRDefault="00F82489">
                            <w:pPr>
                              <w:pStyle w:val="TableParagraph"/>
                              <w:spacing w:before="41"/>
                              <w:ind w:right="98"/>
                              <w:jc w:val="both"/>
                              <w:rPr>
                                <w:sz w:val="16"/>
                              </w:rPr>
                            </w:pPr>
                            <w:r>
                              <w:rPr>
                                <w:sz w:val="16"/>
                              </w:rPr>
                              <w:t>The academic achievement of other students completing the assessment task; and/or the academic achievement of other students enrolled in the course are impacted.</w:t>
                            </w:r>
                          </w:p>
                        </w:tc>
                        <w:tc>
                          <w:tcPr>
                            <w:tcW w:w="4651" w:type="dxa"/>
                          </w:tcPr>
                          <w:p w14:paraId="4A3A3D68" w14:textId="77777777" w:rsidR="000E56E8" w:rsidRDefault="00F82489">
                            <w:pPr>
                              <w:pStyle w:val="TableParagraph"/>
                              <w:ind w:left="105"/>
                              <w:rPr>
                                <w:b/>
                                <w:sz w:val="18"/>
                              </w:rPr>
                            </w:pPr>
                            <w:r>
                              <w:rPr>
                                <w:b/>
                                <w:sz w:val="18"/>
                              </w:rPr>
                              <w:t>For example</w:t>
                            </w:r>
                          </w:p>
                          <w:p w14:paraId="4C3885B0" w14:textId="77777777" w:rsidR="000E56E8" w:rsidRDefault="00F82489">
                            <w:pPr>
                              <w:pStyle w:val="TableParagraph"/>
                              <w:spacing w:before="41"/>
                              <w:ind w:left="105" w:right="273"/>
                              <w:rPr>
                                <w:sz w:val="16"/>
                              </w:rPr>
                            </w:pPr>
                            <w:r>
                              <w:rPr>
                                <w:sz w:val="16"/>
                              </w:rPr>
                              <w:t>The academic achievement of other students enrolled in the program and the reputation of the degree are impacted.</w:t>
                            </w:r>
                          </w:p>
                        </w:tc>
                        <w:tc>
                          <w:tcPr>
                            <w:tcW w:w="4363" w:type="dxa"/>
                          </w:tcPr>
                          <w:p w14:paraId="07909CDA" w14:textId="77777777" w:rsidR="000E56E8" w:rsidRDefault="00F82489">
                            <w:pPr>
                              <w:pStyle w:val="TableParagraph"/>
                              <w:rPr>
                                <w:b/>
                                <w:sz w:val="18"/>
                              </w:rPr>
                            </w:pPr>
                            <w:r>
                              <w:rPr>
                                <w:b/>
                                <w:sz w:val="18"/>
                              </w:rPr>
                              <w:t>For example</w:t>
                            </w:r>
                          </w:p>
                          <w:p w14:paraId="4CF3964F" w14:textId="77777777" w:rsidR="000E56E8" w:rsidRDefault="00F82489">
                            <w:pPr>
                              <w:pStyle w:val="TableParagraph"/>
                              <w:spacing w:before="41"/>
                              <w:rPr>
                                <w:sz w:val="16"/>
                              </w:rPr>
                            </w:pPr>
                            <w:r>
                              <w:rPr>
                                <w:sz w:val="16"/>
                              </w:rPr>
                              <w:t>The reputation of the University is impacted.</w:t>
                            </w:r>
                          </w:p>
                        </w:tc>
                      </w:tr>
                    </w:tbl>
                    <w:p w14:paraId="0E27B00A" w14:textId="77777777" w:rsidR="000E56E8" w:rsidRDefault="000E56E8">
                      <w:pPr>
                        <w:pStyle w:val="BodyText"/>
                      </w:pPr>
                    </w:p>
                  </w:txbxContent>
                </v:textbox>
                <w10:wrap type="topAndBottom" anchorx="page"/>
              </v:shape>
            </w:pict>
          </mc:Fallback>
        </mc:AlternateContent>
      </w:r>
      <w:r>
        <w:rPr>
          <w:noProof/>
          <w:lang w:val="en-AU" w:eastAsia="en-AU"/>
        </w:rPr>
        <mc:AlternateContent>
          <mc:Choice Requires="wpg">
            <w:drawing>
              <wp:anchor distT="0" distB="0" distL="114300" distR="114300" simplePos="0" relativeHeight="251658250" behindDoc="1" locked="0" layoutInCell="1" allowOverlap="1" wp14:anchorId="738BE6DF" wp14:editId="07777777">
                <wp:simplePos x="0" y="0"/>
                <wp:positionH relativeFrom="page">
                  <wp:posOffset>2564130</wp:posOffset>
                </wp:positionH>
                <wp:positionV relativeFrom="paragraph">
                  <wp:posOffset>532765</wp:posOffset>
                </wp:positionV>
                <wp:extent cx="7000240" cy="85725"/>
                <wp:effectExtent l="1905" t="8890" r="8255" b="63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85725"/>
                          <a:chOff x="4038" y="839"/>
                          <a:chExt cx="11024" cy="135"/>
                        </a:xfrm>
                      </wpg:grpSpPr>
                      <wps:wsp>
                        <wps:cNvPr id="86" name="Line 4"/>
                        <wps:cNvCnPr/>
                        <wps:spPr bwMode="auto">
                          <a:xfrm>
                            <a:off x="4138" y="914"/>
                            <a:ext cx="1082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3"/>
                        <wps:cNvSpPr>
                          <a:spLocks/>
                        </wps:cNvSpPr>
                        <wps:spPr bwMode="auto">
                          <a:xfrm>
                            <a:off x="4038" y="839"/>
                            <a:ext cx="11024" cy="135"/>
                          </a:xfrm>
                          <a:custGeom>
                            <a:avLst/>
                            <a:gdLst>
                              <a:gd name="T0" fmla="+- 0 4158 4038"/>
                              <a:gd name="T1" fmla="*/ T0 w 11024"/>
                              <a:gd name="T2" fmla="+- 0 974 839"/>
                              <a:gd name="T3" fmla="*/ 974 h 135"/>
                              <a:gd name="T4" fmla="+- 0 4158 4038"/>
                              <a:gd name="T5" fmla="*/ T4 w 11024"/>
                              <a:gd name="T6" fmla="+- 0 854 839"/>
                              <a:gd name="T7" fmla="*/ 854 h 135"/>
                              <a:gd name="T8" fmla="+- 0 4038 4038"/>
                              <a:gd name="T9" fmla="*/ T8 w 11024"/>
                              <a:gd name="T10" fmla="+- 0 914 839"/>
                              <a:gd name="T11" fmla="*/ 914 h 135"/>
                              <a:gd name="T12" fmla="+- 0 4158 4038"/>
                              <a:gd name="T13" fmla="*/ T12 w 11024"/>
                              <a:gd name="T14" fmla="+- 0 974 839"/>
                              <a:gd name="T15" fmla="*/ 974 h 135"/>
                              <a:gd name="T16" fmla="+- 0 15062 4038"/>
                              <a:gd name="T17" fmla="*/ T16 w 11024"/>
                              <a:gd name="T18" fmla="+- 0 899 839"/>
                              <a:gd name="T19" fmla="*/ 899 h 135"/>
                              <a:gd name="T20" fmla="+- 0 14942 4038"/>
                              <a:gd name="T21" fmla="*/ T20 w 11024"/>
                              <a:gd name="T22" fmla="+- 0 839 839"/>
                              <a:gd name="T23" fmla="*/ 839 h 135"/>
                              <a:gd name="T24" fmla="+- 0 14942 4038"/>
                              <a:gd name="T25" fmla="*/ T24 w 11024"/>
                              <a:gd name="T26" fmla="+- 0 959 839"/>
                              <a:gd name="T27" fmla="*/ 959 h 135"/>
                              <a:gd name="T28" fmla="+- 0 15062 4038"/>
                              <a:gd name="T29" fmla="*/ T28 w 11024"/>
                              <a:gd name="T30" fmla="+- 0 899 839"/>
                              <a:gd name="T31" fmla="*/ 899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24" h="135">
                                <a:moveTo>
                                  <a:pt x="120" y="135"/>
                                </a:moveTo>
                                <a:lnTo>
                                  <a:pt x="120" y="15"/>
                                </a:lnTo>
                                <a:lnTo>
                                  <a:pt x="0" y="75"/>
                                </a:lnTo>
                                <a:lnTo>
                                  <a:pt x="120" y="135"/>
                                </a:lnTo>
                                <a:moveTo>
                                  <a:pt x="11024" y="60"/>
                                </a:moveTo>
                                <a:lnTo>
                                  <a:pt x="10904" y="0"/>
                                </a:lnTo>
                                <a:lnTo>
                                  <a:pt x="10904" y="120"/>
                                </a:lnTo>
                                <a:lnTo>
                                  <a:pt x="1102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7FC27D">
              <v:group id="Group 2" style="position:absolute;margin-left:201.9pt;margin-top:41.95pt;width:551.2pt;height:6.75pt;z-index:-251630080;mso-position-horizontal-relative:page" coordsize="11024,135" coordorigin="4038,839" o:spid="_x0000_s1026" w14:anchorId="2920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">
                <v:line id="Line 4" style="position:absolute;visibility:visible;mso-wrap-style:square" o:spid="_x0000_s1027" strokeweight="1.5pt" o:connectortype="straight" from="4138,914" to="14962,9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v:shape id="AutoShape 3" style="position:absolute;left:4038;top:839;width:11024;height:135;visibility:visible;mso-wrap-style:square;v-text-anchor:top" coordsize="11024,135" o:spid="_x0000_s1028" fillcolor="black" stroked="f" path="m120,135r,-120l,75r120,60m11024,60l10904,r,120l11024,6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EFcUA&#10;AADbAAAADwAAAGRycy9kb3ducmV2LnhtbESPQWvCQBSE7wX/w/KE3upGBZXUVUQsSC9FzcHja/Y1&#10;2Zp9G7NbTfrrXUHwOMzMN8x82dpKXKjxxrGC4SABQZw7bbhQkB0+3mYgfEDWWDkmBR15WC56L3NM&#10;tbvyji77UIgIYZ+igjKEOpXS5yVZ9ANXE0fvxzUWQ5RNIXWD1wi3lRwlyURaNBwXSqxpXVJ+2v9Z&#10;BZ+nzdj9ns0k+zL+uxsV/6vueFDqtd+u3kEEasMz/GhvtYLZ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QVxQAAANsAAAAPAAAAAAAAAAAAAAAAAJgCAABkcnMv&#10;ZG93bnJldi54bWxQSwUGAAAAAAQABAD1AAAAigMAAAAA&#10;">
                  <v:path arrowok="t" o:connecttype="custom" o:connectlocs="120,974;120,854;0,914;120,974;11024,899;10904,839;10904,959;11024,899" o:connectangles="0,0,0,0,0,0,0,0"/>
                </v:shape>
                <w10:wrap anchorx="page"/>
              </v:group>
            </w:pict>
          </mc:Fallback>
        </mc:AlternateContent>
      </w:r>
      <w:r w:rsidR="00F82489">
        <w:rPr>
          <w:sz w:val="18"/>
        </w:rPr>
        <w:t>Item 10.3</w:t>
      </w:r>
    </w:p>
    <w:sectPr w:rsidR="000E56E8">
      <w:headerReference w:type="even" r:id="rId49"/>
      <w:headerReference w:type="default" r:id="rId50"/>
      <w:footerReference w:type="default" r:id="rId51"/>
      <w:headerReference w:type="first" r:id="rId52"/>
      <w:pgSz w:w="16840" w:h="11910" w:orient="landscape"/>
      <w:pgMar w:top="620" w:right="620" w:bottom="860" w:left="84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572B" w14:textId="77777777" w:rsidR="00372CB6" w:rsidRDefault="00372CB6">
      <w:r>
        <w:separator/>
      </w:r>
    </w:p>
  </w:endnote>
  <w:endnote w:type="continuationSeparator" w:id="0">
    <w:p w14:paraId="5412D8A0" w14:textId="77777777" w:rsidR="00372CB6" w:rsidRDefault="00372CB6">
      <w:r>
        <w:continuationSeparator/>
      </w:r>
    </w:p>
  </w:endnote>
  <w:endnote w:type="continuationNotice" w:id="1">
    <w:p w14:paraId="05447C18" w14:textId="77777777" w:rsidR="00372CB6" w:rsidRDefault="00372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32A" w14:textId="77777777" w:rsidR="00404D5A" w:rsidRDefault="0040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0D7B" w14:textId="77777777" w:rsidR="000E56E8" w:rsidRDefault="00113339">
    <w:pPr>
      <w:pStyle w:val="BodyText"/>
      <w:spacing w:line="14" w:lineRule="auto"/>
    </w:pPr>
    <w:r>
      <w:rPr>
        <w:noProof/>
        <w:lang w:val="en-AU" w:eastAsia="en-AU"/>
      </w:rPr>
      <mc:AlternateContent>
        <mc:Choice Requires="wpg">
          <w:drawing>
            <wp:anchor distT="0" distB="0" distL="114300" distR="114300" simplePos="0" relativeHeight="251658240" behindDoc="1" locked="0" layoutInCell="1" allowOverlap="1" wp14:anchorId="1749D536" wp14:editId="07777777">
              <wp:simplePos x="0" y="0"/>
              <wp:positionH relativeFrom="page">
                <wp:posOffset>715010</wp:posOffset>
              </wp:positionH>
              <wp:positionV relativeFrom="page">
                <wp:posOffset>10104120</wp:posOffset>
              </wp:positionV>
              <wp:extent cx="6204585" cy="180340"/>
              <wp:effectExtent l="635" t="7620" r="5080" b="254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180340"/>
                        <a:chOff x="1126" y="15912"/>
                        <a:chExt cx="9771" cy="284"/>
                      </a:xfrm>
                    </wpg:grpSpPr>
                    <wps:wsp>
                      <wps:cNvPr id="10" name="Line 10"/>
                      <wps:cNvCnPr/>
                      <wps:spPr bwMode="auto">
                        <a:xfrm>
                          <a:off x="1140" y="15941"/>
                          <a:ext cx="996"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2165" y="15941"/>
                          <a:ext cx="8717"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2150" y="15926"/>
                          <a:ext cx="0" cy="255"/>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ED43BCB">
            <v:group id="Group 7" style="position:absolute;margin-left:56.3pt;margin-top:795.6pt;width:488.55pt;height:14.2pt;z-index:-14248;mso-position-horizontal-relative:page;mso-position-vertical-relative:page" coordsize="9771,284" coordorigin="1126,15912" o:spid="_x0000_s1026" w14:anchorId="124E5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">
              <v:line id="Line 10" style="position:absolute;visibility:visible;mso-wrap-style:square" o:spid="_x0000_s1027" strokecolor="#dadada" strokeweight="1.44pt" o:connectortype="straight" from="1140,15941" to="2136,159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fg+cYAAADbAAAADwAAAGRycy9kb3ducmV2LnhtbESPQWvCQBCF74X+h2UK3nSj2CLRTRDB&#10;UnooqKXobciOSTQ7G7NbTfvrOwehtxnem/e+WeS9a9SVulB7NjAeJaCIC29rLg187tbDGagQkS02&#10;nsnADwXIs8eHBabW33hD120slYRwSNFAFWObah2KihyGkW+JRTv6zmGUtSu17fAm4a7RkyR50Q5r&#10;loYKW1pVVJy3387AftlfZkl9pK/J6jR9/WgOv5v3Z2MGT/1yDipSH//N9+s3K/hCL7/IADr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H4PnGAAAA2wAAAA8AAAAAAAAA&#10;AAAAAAAAoQIAAGRycy9kb3ducmV2LnhtbFBLBQYAAAAABAAEAPkAAACUAwAAAAA=&#10;"/>
              <v:line id="Line 9" style="position:absolute;visibility:visible;mso-wrap-style:square" o:spid="_x0000_s1028" strokecolor="#dadada" strokeweight="1.44pt" o:connectortype="straight" from="2165,15941" to="10882,1594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FYsQAAADbAAAADwAAAGRycy9kb3ducmV2LnhtbERPS2vCQBC+F/wPywi9NZtIWyS6ShAs&#10;xUPBB6XehuyYpM3OxuyaRH99t1DwNh/fc+bLwdSio9ZVlhUkUQyCOLe64kLBYb9+moJwHlljbZkU&#10;XMnBcjF6mGOqbc9b6na+ECGEXYoKSu+bVEqXl2TQRbYhDtzJtgZ9gG0hdYt9CDe1nMTxqzRYcWgo&#10;saFVSfnP7mIUfGXDeRpXJ/qcrL6f3z7q4227eVHqcTxkMxCeBn8X/7vfdZifwN8v4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0VixAAAANsAAAAPAAAAAAAAAAAA&#10;AAAAAKECAABkcnMvZG93bnJldi54bWxQSwUGAAAAAAQABAD5AAAAkgMAAAAA&#10;"/>
              <v:line id="Line 8" style="position:absolute;visibility:visible;mso-wrap-style:square" o:spid="_x0000_s1029" strokecolor="#dadada" strokeweight="1.44pt" o:connectortype="straight" from="2150,15926" to="2150,161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nbFcQAAADbAAAADwAAAGRycy9kb3ducmV2LnhtbERPS2vCQBC+C/0PyxR6001DlRBdQxBa&#10;Sg+CD6S9Ddkxic3Optmtif76bkHwNh/fcxbZYBpxps7VlhU8TyIQxIXVNZcK9rvXcQLCeWSNjWVS&#10;cCEH2fJhtMBU2543dN76UoQQdikqqLxvUyldUZFBN7EtceCOtjPoA+xKqTvsQ7hpZBxFM2mw5tBQ&#10;YUuriorv7a9R8JkPP0lUH+kQr04vb+vm67r5mCr19DjkcxCeBn8X39zvOsyP4f+XcI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dsVxAAAANsAAAAPAAAAAAAAAAAA&#10;AAAAAKECAABkcnMvZG93bnJldi54bWxQSwUGAAAAAAQABAD5AAAAkgMAAAAA&#10;"/>
              <w10:wrap anchorx="page" anchory="page"/>
            </v:group>
          </w:pict>
        </mc:Fallback>
      </mc:AlternateContent>
    </w:r>
    <w:r>
      <w:rPr>
        <w:noProof/>
        <w:lang w:val="en-AU" w:eastAsia="en-AU"/>
      </w:rPr>
      <mc:AlternateContent>
        <mc:Choice Requires="wps">
          <w:drawing>
            <wp:anchor distT="0" distB="0" distL="114300" distR="114300" simplePos="0" relativeHeight="251658241" behindDoc="1" locked="0" layoutInCell="1" allowOverlap="1" wp14:anchorId="042B8560" wp14:editId="07777777">
              <wp:simplePos x="0" y="0"/>
              <wp:positionH relativeFrom="page">
                <wp:posOffset>1215390</wp:posOffset>
              </wp:positionH>
              <wp:positionV relativeFrom="page">
                <wp:posOffset>10134600</wp:posOffset>
              </wp:positionV>
              <wp:extent cx="3562350" cy="139700"/>
              <wp:effectExtent l="0" t="0" r="381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FFA1" w14:textId="77777777" w:rsidR="000E56E8" w:rsidRDefault="00F82489">
                          <w:pPr>
                            <w:tabs>
                              <w:tab w:val="left" w:pos="342"/>
                            </w:tabs>
                            <w:spacing w:before="15"/>
                            <w:ind w:left="40"/>
                            <w:rPr>
                              <w:sz w:val="16"/>
                            </w:rPr>
                          </w:pPr>
                          <w:r>
                            <w:fldChar w:fldCharType="begin"/>
                          </w:r>
                          <w:r>
                            <w:rPr>
                              <w:color w:val="C0C0C0"/>
                              <w:sz w:val="16"/>
                            </w:rPr>
                            <w:instrText xml:space="preserve"> PAGE </w:instrText>
                          </w:r>
                          <w:r>
                            <w:fldChar w:fldCharType="separate"/>
                          </w:r>
                          <w:r w:rsidR="00DE5865">
                            <w:rPr>
                              <w:noProof/>
                              <w:color w:val="C0C0C0"/>
                              <w:sz w:val="16"/>
                            </w:rPr>
                            <w:t>7</w:t>
                          </w:r>
                          <w:r>
                            <w:fldChar w:fldCharType="end"/>
                          </w:r>
                          <w:r>
                            <w:rPr>
                              <w:color w:val="C0C0C0"/>
                              <w:sz w:val="16"/>
                            </w:rPr>
                            <w:tab/>
                            <w:t>Institutional</w:t>
                          </w:r>
                          <w:r>
                            <w:rPr>
                              <w:color w:val="C0C0C0"/>
                              <w:spacing w:val="-4"/>
                              <w:sz w:val="16"/>
                            </w:rPr>
                            <w:t xml:space="preserve"> </w:t>
                          </w:r>
                          <w:r>
                            <w:rPr>
                              <w:color w:val="C0C0C0"/>
                              <w:sz w:val="16"/>
                            </w:rPr>
                            <w:t>Framework</w:t>
                          </w:r>
                          <w:r>
                            <w:rPr>
                              <w:color w:val="C0C0C0"/>
                              <w:spacing w:val="-3"/>
                              <w:sz w:val="16"/>
                            </w:rPr>
                            <w:t xml:space="preserve"> </w:t>
                          </w:r>
                          <w:r>
                            <w:rPr>
                              <w:color w:val="C0C0C0"/>
                              <w:sz w:val="16"/>
                            </w:rPr>
                            <w:t>for</w:t>
                          </w:r>
                          <w:r>
                            <w:rPr>
                              <w:color w:val="C0C0C0"/>
                              <w:spacing w:val="-5"/>
                              <w:sz w:val="16"/>
                            </w:rPr>
                            <w:t xml:space="preserve"> </w:t>
                          </w:r>
                          <w:r>
                            <w:rPr>
                              <w:color w:val="C0C0C0"/>
                              <w:sz w:val="16"/>
                            </w:rPr>
                            <w:t>Promoting</w:t>
                          </w:r>
                          <w:r>
                            <w:rPr>
                              <w:color w:val="C0C0C0"/>
                              <w:spacing w:val="-5"/>
                              <w:sz w:val="16"/>
                            </w:rPr>
                            <w:t xml:space="preserve"> </w:t>
                          </w:r>
                          <w:r>
                            <w:rPr>
                              <w:color w:val="C0C0C0"/>
                              <w:sz w:val="16"/>
                            </w:rPr>
                            <w:t>Academic</w:t>
                          </w:r>
                          <w:r>
                            <w:rPr>
                              <w:color w:val="C0C0C0"/>
                              <w:spacing w:val="-6"/>
                              <w:sz w:val="16"/>
                            </w:rPr>
                            <w:t xml:space="preserve"> </w:t>
                          </w:r>
                          <w:r>
                            <w:rPr>
                              <w:color w:val="C0C0C0"/>
                              <w:sz w:val="16"/>
                            </w:rPr>
                            <w:t>Integrity</w:t>
                          </w:r>
                          <w:r>
                            <w:rPr>
                              <w:color w:val="C0C0C0"/>
                              <w:spacing w:val="-8"/>
                              <w:sz w:val="16"/>
                            </w:rPr>
                            <w:t xml:space="preserve"> </w:t>
                          </w:r>
                          <w:r>
                            <w:rPr>
                              <w:color w:val="C0C0C0"/>
                              <w:sz w:val="16"/>
                            </w:rPr>
                            <w:t>Among</w:t>
                          </w:r>
                          <w:r>
                            <w:rPr>
                              <w:color w:val="C0C0C0"/>
                              <w:spacing w:val="-7"/>
                              <w:sz w:val="16"/>
                            </w:rPr>
                            <w:t xml:space="preserve"> </w:t>
                          </w:r>
                          <w:r>
                            <w:rPr>
                              <w:color w:val="C0C0C0"/>
                              <w:sz w:val="16"/>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B8560" id="_x0000_t202" coordsize="21600,21600" o:spt="202" path="m,l,21600r21600,l21600,xe">
              <v:stroke joinstyle="miter"/>
              <v:path gradientshapeok="t" o:connecttype="rect"/>
            </v:shapetype>
            <v:shape id="Text Box 6" o:spid="_x0000_s1027" type="#_x0000_t202" style="position:absolute;margin-left:95.7pt;margin-top:798pt;width:280.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" filled="f" stroked="f">
              <v:textbox inset="0,0,0,0">
                <w:txbxContent>
                  <w:p w14:paraId="3693FFA1" w14:textId="77777777" w:rsidR="000E56E8" w:rsidRDefault="00F82489">
                    <w:pPr>
                      <w:tabs>
                        <w:tab w:val="left" w:pos="342"/>
                      </w:tabs>
                      <w:spacing w:before="15"/>
                      <w:ind w:left="40"/>
                      <w:rPr>
                        <w:sz w:val="16"/>
                      </w:rPr>
                    </w:pPr>
                    <w:r>
                      <w:fldChar w:fldCharType="begin"/>
                    </w:r>
                    <w:r>
                      <w:rPr>
                        <w:color w:val="C0C0C0"/>
                        <w:sz w:val="16"/>
                      </w:rPr>
                      <w:instrText xml:space="preserve"> PAGE </w:instrText>
                    </w:r>
                    <w:r>
                      <w:fldChar w:fldCharType="separate"/>
                    </w:r>
                    <w:r w:rsidR="00DE5865">
                      <w:rPr>
                        <w:noProof/>
                        <w:color w:val="C0C0C0"/>
                        <w:sz w:val="16"/>
                      </w:rPr>
                      <w:t>7</w:t>
                    </w:r>
                    <w:r>
                      <w:fldChar w:fldCharType="end"/>
                    </w:r>
                    <w:r>
                      <w:rPr>
                        <w:color w:val="C0C0C0"/>
                        <w:sz w:val="16"/>
                      </w:rPr>
                      <w:tab/>
                      <w:t>Institutional</w:t>
                    </w:r>
                    <w:r>
                      <w:rPr>
                        <w:color w:val="C0C0C0"/>
                        <w:spacing w:val="-4"/>
                        <w:sz w:val="16"/>
                      </w:rPr>
                      <w:t xml:space="preserve"> </w:t>
                    </w:r>
                    <w:r>
                      <w:rPr>
                        <w:color w:val="C0C0C0"/>
                        <w:sz w:val="16"/>
                      </w:rPr>
                      <w:t>Framework</w:t>
                    </w:r>
                    <w:r>
                      <w:rPr>
                        <w:color w:val="C0C0C0"/>
                        <w:spacing w:val="-3"/>
                        <w:sz w:val="16"/>
                      </w:rPr>
                      <w:t xml:space="preserve"> </w:t>
                    </w:r>
                    <w:r>
                      <w:rPr>
                        <w:color w:val="C0C0C0"/>
                        <w:sz w:val="16"/>
                      </w:rPr>
                      <w:t>for</w:t>
                    </w:r>
                    <w:r>
                      <w:rPr>
                        <w:color w:val="C0C0C0"/>
                        <w:spacing w:val="-5"/>
                        <w:sz w:val="16"/>
                      </w:rPr>
                      <w:t xml:space="preserve"> </w:t>
                    </w:r>
                    <w:r>
                      <w:rPr>
                        <w:color w:val="C0C0C0"/>
                        <w:sz w:val="16"/>
                      </w:rPr>
                      <w:t>Promoting</w:t>
                    </w:r>
                    <w:r>
                      <w:rPr>
                        <w:color w:val="C0C0C0"/>
                        <w:spacing w:val="-5"/>
                        <w:sz w:val="16"/>
                      </w:rPr>
                      <w:t xml:space="preserve"> </w:t>
                    </w:r>
                    <w:r>
                      <w:rPr>
                        <w:color w:val="C0C0C0"/>
                        <w:sz w:val="16"/>
                      </w:rPr>
                      <w:t>Academic</w:t>
                    </w:r>
                    <w:r>
                      <w:rPr>
                        <w:color w:val="C0C0C0"/>
                        <w:spacing w:val="-6"/>
                        <w:sz w:val="16"/>
                      </w:rPr>
                      <w:t xml:space="preserve"> </w:t>
                    </w:r>
                    <w:r>
                      <w:rPr>
                        <w:color w:val="C0C0C0"/>
                        <w:sz w:val="16"/>
                      </w:rPr>
                      <w:t>Integrity</w:t>
                    </w:r>
                    <w:r>
                      <w:rPr>
                        <w:color w:val="C0C0C0"/>
                        <w:spacing w:val="-8"/>
                        <w:sz w:val="16"/>
                      </w:rPr>
                      <w:t xml:space="preserve"> </w:t>
                    </w:r>
                    <w:r>
                      <w:rPr>
                        <w:color w:val="C0C0C0"/>
                        <w:sz w:val="16"/>
                      </w:rPr>
                      <w:t>Among</w:t>
                    </w:r>
                    <w:r>
                      <w:rPr>
                        <w:color w:val="C0C0C0"/>
                        <w:spacing w:val="-7"/>
                        <w:sz w:val="16"/>
                      </w:rPr>
                      <w:t xml:space="preserve"> </w:t>
                    </w:r>
                    <w:r>
                      <w:rPr>
                        <w:color w:val="C0C0C0"/>
                        <w:sz w:val="16"/>
                      </w:rPr>
                      <w:t>Students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503" w14:textId="77777777" w:rsidR="00404D5A" w:rsidRDefault="00404D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079A" w14:textId="77777777" w:rsidR="000E56E8" w:rsidRDefault="00DD38C3">
    <w:pPr>
      <w:pStyle w:val="BodyText"/>
      <w:spacing w:line="14" w:lineRule="auto"/>
    </w:pPr>
    <w:r>
      <w:rPr>
        <w:noProof/>
        <w:lang w:val="en-AU" w:eastAsia="en-AU"/>
      </w:rPr>
      <mc:AlternateContent>
        <mc:Choice Requires="wps">
          <w:drawing>
            <wp:anchor distT="0" distB="0" distL="114300" distR="114300" simplePos="0" relativeHeight="251658243" behindDoc="1" locked="0" layoutInCell="1" allowOverlap="1" wp14:anchorId="1E72DA0D" wp14:editId="07777777">
              <wp:simplePos x="0" y="0"/>
              <wp:positionH relativeFrom="page">
                <wp:posOffset>1135380</wp:posOffset>
              </wp:positionH>
              <wp:positionV relativeFrom="bottomMargin">
                <wp:align>top</wp:align>
              </wp:positionV>
              <wp:extent cx="3550920" cy="139700"/>
              <wp:effectExtent l="0" t="0" r="1143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723E" w14:textId="77777777" w:rsidR="000E56E8" w:rsidRDefault="00DD38C3" w:rsidP="00DD38C3">
                          <w:pPr>
                            <w:tabs>
                              <w:tab w:val="left" w:pos="324"/>
                            </w:tabs>
                            <w:spacing w:before="15"/>
                            <w:rPr>
                              <w:sz w:val="16"/>
                            </w:rPr>
                          </w:pPr>
                          <w:r>
                            <w:fldChar w:fldCharType="begin"/>
                          </w:r>
                          <w:r>
                            <w:rPr>
                              <w:color w:val="C0C0C0"/>
                              <w:sz w:val="16"/>
                            </w:rPr>
                            <w:instrText xml:space="preserve"> PAGE </w:instrText>
                          </w:r>
                          <w:r>
                            <w:fldChar w:fldCharType="separate"/>
                          </w:r>
                          <w:r w:rsidR="00ED6613">
                            <w:rPr>
                              <w:noProof/>
                              <w:color w:val="C0C0C0"/>
                              <w:sz w:val="16"/>
                            </w:rPr>
                            <w:t>8</w:t>
                          </w:r>
                          <w:r>
                            <w:fldChar w:fldCharType="end"/>
                          </w:r>
                          <w:r>
                            <w:rPr>
                              <w:color w:val="C0C0C0"/>
                              <w:sz w:val="16"/>
                            </w:rPr>
                            <w:tab/>
                          </w:r>
                          <w:r w:rsidR="00F82489">
                            <w:rPr>
                              <w:color w:val="C0C0C0"/>
                              <w:sz w:val="16"/>
                            </w:rPr>
                            <w:t>Institutional</w:t>
                          </w:r>
                          <w:r w:rsidR="00F82489">
                            <w:rPr>
                              <w:color w:val="C0C0C0"/>
                              <w:spacing w:val="-4"/>
                              <w:sz w:val="16"/>
                            </w:rPr>
                            <w:t xml:space="preserve"> </w:t>
                          </w:r>
                          <w:r w:rsidR="00F82489">
                            <w:rPr>
                              <w:color w:val="C0C0C0"/>
                              <w:sz w:val="16"/>
                            </w:rPr>
                            <w:t>Framework</w:t>
                          </w:r>
                          <w:r w:rsidR="00F82489">
                            <w:rPr>
                              <w:color w:val="C0C0C0"/>
                              <w:spacing w:val="-3"/>
                              <w:sz w:val="16"/>
                            </w:rPr>
                            <w:t xml:space="preserve"> </w:t>
                          </w:r>
                          <w:r w:rsidR="00F82489">
                            <w:rPr>
                              <w:color w:val="C0C0C0"/>
                              <w:sz w:val="16"/>
                            </w:rPr>
                            <w:t>for</w:t>
                          </w:r>
                          <w:r w:rsidR="00F82489">
                            <w:rPr>
                              <w:color w:val="C0C0C0"/>
                              <w:spacing w:val="-5"/>
                              <w:sz w:val="16"/>
                            </w:rPr>
                            <w:t xml:space="preserve"> </w:t>
                          </w:r>
                          <w:r w:rsidR="00F82489">
                            <w:rPr>
                              <w:color w:val="C0C0C0"/>
                              <w:sz w:val="16"/>
                            </w:rPr>
                            <w:t>Promoting</w:t>
                          </w:r>
                          <w:r w:rsidR="00F82489">
                            <w:rPr>
                              <w:color w:val="C0C0C0"/>
                              <w:spacing w:val="-5"/>
                              <w:sz w:val="16"/>
                            </w:rPr>
                            <w:t xml:space="preserve"> </w:t>
                          </w:r>
                          <w:r w:rsidR="00F82489">
                            <w:rPr>
                              <w:color w:val="C0C0C0"/>
                              <w:sz w:val="16"/>
                            </w:rPr>
                            <w:t>Academic</w:t>
                          </w:r>
                          <w:r w:rsidR="00F82489">
                            <w:rPr>
                              <w:color w:val="C0C0C0"/>
                              <w:spacing w:val="-6"/>
                              <w:sz w:val="16"/>
                            </w:rPr>
                            <w:t xml:space="preserve"> </w:t>
                          </w:r>
                          <w:r w:rsidR="00F82489">
                            <w:rPr>
                              <w:color w:val="C0C0C0"/>
                              <w:sz w:val="16"/>
                            </w:rPr>
                            <w:t>Integrity</w:t>
                          </w:r>
                          <w:r w:rsidR="00F82489">
                            <w:rPr>
                              <w:color w:val="C0C0C0"/>
                              <w:spacing w:val="-8"/>
                              <w:sz w:val="16"/>
                            </w:rPr>
                            <w:t xml:space="preserve"> </w:t>
                          </w:r>
                          <w:r w:rsidR="00F82489">
                            <w:rPr>
                              <w:color w:val="C0C0C0"/>
                              <w:sz w:val="16"/>
                            </w:rPr>
                            <w:t>Among</w:t>
                          </w:r>
                          <w:r w:rsidR="00F82489">
                            <w:rPr>
                              <w:color w:val="C0C0C0"/>
                              <w:spacing w:val="-7"/>
                              <w:sz w:val="16"/>
                            </w:rPr>
                            <w:t xml:space="preserve"> </w:t>
                          </w:r>
                          <w:r w:rsidR="00F82489">
                            <w:rPr>
                              <w:color w:val="C0C0C0"/>
                              <w:sz w:val="16"/>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2DA0D" id="_x0000_t202" coordsize="21600,21600" o:spt="202" path="m,l,21600r21600,l21600,xe">
              <v:stroke joinstyle="miter"/>
              <v:path gradientshapeok="t" o:connecttype="rect"/>
            </v:shapetype>
            <v:shape id="Text Box 1" o:spid="_x0000_s1028" type="#_x0000_t202" style="position:absolute;margin-left:89.4pt;margin-top:0;width:279.6pt;height:11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" filled="f" stroked="f">
              <v:textbox inset="0,0,0,0">
                <w:txbxContent>
                  <w:p w14:paraId="430A723E" w14:textId="77777777" w:rsidR="000E56E8" w:rsidRDefault="00DD38C3" w:rsidP="00DD38C3">
                    <w:pPr>
                      <w:tabs>
                        <w:tab w:val="left" w:pos="324"/>
                      </w:tabs>
                      <w:spacing w:before="15"/>
                      <w:rPr>
                        <w:sz w:val="16"/>
                      </w:rPr>
                    </w:pPr>
                    <w:r>
                      <w:fldChar w:fldCharType="begin"/>
                    </w:r>
                    <w:r>
                      <w:rPr>
                        <w:color w:val="C0C0C0"/>
                        <w:sz w:val="16"/>
                      </w:rPr>
                      <w:instrText xml:space="preserve"> PAGE </w:instrText>
                    </w:r>
                    <w:r>
                      <w:fldChar w:fldCharType="separate"/>
                    </w:r>
                    <w:r w:rsidR="00ED6613">
                      <w:rPr>
                        <w:noProof/>
                        <w:color w:val="C0C0C0"/>
                        <w:sz w:val="16"/>
                      </w:rPr>
                      <w:t>8</w:t>
                    </w:r>
                    <w:r>
                      <w:fldChar w:fldCharType="end"/>
                    </w:r>
                    <w:r>
                      <w:rPr>
                        <w:color w:val="C0C0C0"/>
                        <w:sz w:val="16"/>
                      </w:rPr>
                      <w:tab/>
                    </w:r>
                    <w:r w:rsidR="00F82489">
                      <w:rPr>
                        <w:color w:val="C0C0C0"/>
                        <w:sz w:val="16"/>
                      </w:rPr>
                      <w:t>Institutional</w:t>
                    </w:r>
                    <w:r w:rsidR="00F82489">
                      <w:rPr>
                        <w:color w:val="C0C0C0"/>
                        <w:spacing w:val="-4"/>
                        <w:sz w:val="16"/>
                      </w:rPr>
                      <w:t xml:space="preserve"> </w:t>
                    </w:r>
                    <w:r w:rsidR="00F82489">
                      <w:rPr>
                        <w:color w:val="C0C0C0"/>
                        <w:sz w:val="16"/>
                      </w:rPr>
                      <w:t>Framework</w:t>
                    </w:r>
                    <w:r w:rsidR="00F82489">
                      <w:rPr>
                        <w:color w:val="C0C0C0"/>
                        <w:spacing w:val="-3"/>
                        <w:sz w:val="16"/>
                      </w:rPr>
                      <w:t xml:space="preserve"> </w:t>
                    </w:r>
                    <w:r w:rsidR="00F82489">
                      <w:rPr>
                        <w:color w:val="C0C0C0"/>
                        <w:sz w:val="16"/>
                      </w:rPr>
                      <w:t>for</w:t>
                    </w:r>
                    <w:r w:rsidR="00F82489">
                      <w:rPr>
                        <w:color w:val="C0C0C0"/>
                        <w:spacing w:val="-5"/>
                        <w:sz w:val="16"/>
                      </w:rPr>
                      <w:t xml:space="preserve"> </w:t>
                    </w:r>
                    <w:r w:rsidR="00F82489">
                      <w:rPr>
                        <w:color w:val="C0C0C0"/>
                        <w:sz w:val="16"/>
                      </w:rPr>
                      <w:t>Promoting</w:t>
                    </w:r>
                    <w:r w:rsidR="00F82489">
                      <w:rPr>
                        <w:color w:val="C0C0C0"/>
                        <w:spacing w:val="-5"/>
                        <w:sz w:val="16"/>
                      </w:rPr>
                      <w:t xml:space="preserve"> </w:t>
                    </w:r>
                    <w:r w:rsidR="00F82489">
                      <w:rPr>
                        <w:color w:val="C0C0C0"/>
                        <w:sz w:val="16"/>
                      </w:rPr>
                      <w:t>Academic</w:t>
                    </w:r>
                    <w:r w:rsidR="00F82489">
                      <w:rPr>
                        <w:color w:val="C0C0C0"/>
                        <w:spacing w:val="-6"/>
                        <w:sz w:val="16"/>
                      </w:rPr>
                      <w:t xml:space="preserve"> </w:t>
                    </w:r>
                    <w:r w:rsidR="00F82489">
                      <w:rPr>
                        <w:color w:val="C0C0C0"/>
                        <w:sz w:val="16"/>
                      </w:rPr>
                      <w:t>Integrity</w:t>
                    </w:r>
                    <w:r w:rsidR="00F82489">
                      <w:rPr>
                        <w:color w:val="C0C0C0"/>
                        <w:spacing w:val="-8"/>
                        <w:sz w:val="16"/>
                      </w:rPr>
                      <w:t xml:space="preserve"> </w:t>
                    </w:r>
                    <w:r w:rsidR="00F82489">
                      <w:rPr>
                        <w:color w:val="C0C0C0"/>
                        <w:sz w:val="16"/>
                      </w:rPr>
                      <w:t>Among</w:t>
                    </w:r>
                    <w:r w:rsidR="00F82489">
                      <w:rPr>
                        <w:color w:val="C0C0C0"/>
                        <w:spacing w:val="-7"/>
                        <w:sz w:val="16"/>
                      </w:rPr>
                      <w:t xml:space="preserve"> </w:t>
                    </w:r>
                    <w:r w:rsidR="00F82489">
                      <w:rPr>
                        <w:color w:val="C0C0C0"/>
                        <w:sz w:val="16"/>
                      </w:rPr>
                      <w:t>Students</w:t>
                    </w:r>
                  </w:p>
                </w:txbxContent>
              </v:textbox>
              <w10:wrap anchorx="page" anchory="margin"/>
            </v:shape>
          </w:pict>
        </mc:Fallback>
      </mc:AlternateContent>
    </w:r>
    <w:r w:rsidR="00113339">
      <w:rPr>
        <w:noProof/>
        <w:lang w:val="en-AU" w:eastAsia="en-AU"/>
      </w:rPr>
      <mc:AlternateContent>
        <mc:Choice Requires="wpg">
          <w:drawing>
            <wp:anchor distT="0" distB="0" distL="114300" distR="114300" simplePos="0" relativeHeight="251658242" behindDoc="1" locked="0" layoutInCell="1" allowOverlap="1" wp14:anchorId="3A89E583" wp14:editId="07777777">
              <wp:simplePos x="0" y="0"/>
              <wp:positionH relativeFrom="page">
                <wp:posOffset>641350</wp:posOffset>
              </wp:positionH>
              <wp:positionV relativeFrom="page">
                <wp:posOffset>6972300</wp:posOffset>
              </wp:positionV>
              <wp:extent cx="6204585" cy="180340"/>
              <wp:effectExtent l="3175" t="9525" r="2540"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180340"/>
                        <a:chOff x="1010" y="10980"/>
                        <a:chExt cx="9771" cy="284"/>
                      </a:xfrm>
                    </wpg:grpSpPr>
                    <wps:wsp>
                      <wps:cNvPr id="89" name="Line 5"/>
                      <wps:cNvCnPr/>
                      <wps:spPr bwMode="auto">
                        <a:xfrm>
                          <a:off x="1025" y="11009"/>
                          <a:ext cx="996"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90" name="Line 4"/>
                      <wps:cNvCnPr/>
                      <wps:spPr bwMode="auto">
                        <a:xfrm>
                          <a:off x="2050" y="11009"/>
                          <a:ext cx="8716" cy="0"/>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s:wsp>
                      <wps:cNvPr id="91" name="Line 3"/>
                      <wps:cNvCnPr/>
                      <wps:spPr bwMode="auto">
                        <a:xfrm>
                          <a:off x="2035" y="10994"/>
                          <a:ext cx="0" cy="255"/>
                        </a:xfrm>
                        <a:prstGeom prst="line">
                          <a:avLst/>
                        </a:prstGeom>
                        <a:noFill/>
                        <a:ln w="18288">
                          <a:solidFill>
                            <a:srgbClr val="DADAD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B3ABA1C">
            <v:group id="Group 2" style="position:absolute;margin-left:50.5pt;margin-top:549pt;width:488.55pt;height:14.2pt;z-index:-14200;mso-position-horizontal-relative:page;mso-position-vertical-relative:page" coordsize="9771,284" coordorigin="1010,10980" o:spid="_x0000_s1026" w14:anchorId="44F17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">
              <v:line id="Line 5" style="position:absolute;visibility:visible;mso-wrap-style:square" o:spid="_x0000_s1027" strokecolor="#dadada" strokeweight="1.44pt" o:connectortype="straight" from="1025,11009" to="2021,110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c48UAAADbAAAADwAAAGRycy9kb3ducmV2LnhtbESPQWvCQBSE7wX/w/IEb81GsSVNXUUE&#10;RXoQtCLt7ZF9JtHs25hdNfrrXaHQ4zAz3zCjSWsqcaHGlZYV9KMYBHFmdcm5gu33/DUB4Tyyxsoy&#10;KbiRg8m48zLCVNsrr+my8bkIEHYpKii8r1MpXVaQQRfZmjh4e9sY9EE2udQNXgPcVHIQx+/SYMlh&#10;ocCaZgVlx83ZKPiZtqckLve0G8wOw8Wq+r2vv96U6nXb6ScIT63/D/+1l1pB8gHPL+EH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fc48UAAADbAAAADwAAAAAAAAAA&#10;AAAAAAChAgAAZHJzL2Rvd25yZXYueG1sUEsFBgAAAAAEAAQA+QAAAJMDAAAAAA==&#10;"/>
              <v:line id="Line 4" style="position:absolute;visibility:visible;mso-wrap-style:square" o:spid="_x0000_s1028" strokecolor="#dadada" strokeweight="1.44pt" o:connectortype="straight" from="2050,11009" to="10766,1100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jo8IAAADbAAAADwAAAGRycy9kb3ducmV2LnhtbERPTYvCMBC9C/6HMII3m66oaDWKCCvi&#10;YUF3Eb0NzdjWbSbdJmrdX28OgsfH+54tGlOKG9WusKzgI4pBEKdWF5wp+Pn+7I1BOI+ssbRMCh7k&#10;YDFvt2aYaHvnHd32PhMhhF2CCnLvq0RKl+Zk0EW2Ig7c2dYGfYB1JnWN9xBuStmP45E0WHBoyLGi&#10;VU7p7/5qFByXzd84Ls506K8ug/VXefrfbYdKdTvNcgrCU+Pf4pd7oxVMwvrwJfw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Tjo8IAAADbAAAADwAAAAAAAAAAAAAA&#10;AAChAgAAZHJzL2Rvd25yZXYueG1sUEsFBgAAAAAEAAQA+QAAAJADAAAAAA==&#10;"/>
              <v:line id="Line 3" style="position:absolute;visibility:visible;mso-wrap-style:square" o:spid="_x0000_s1029" strokecolor="#dadada" strokeweight="1.44pt" o:connectortype="straight" from="2035,10994" to="2035,1124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GOMYAAADbAAAADwAAAGRycy9kb3ducmV2LnhtbESPQWvCQBSE7wX/w/IK3uomosWmrkEE&#10;pXgQYkvR2yP7TNJm38bs1kR/vVso9DjMzDfMPO1NLS7UusqygngUgSDOra64UPDxvn6agXAeWWNt&#10;mRRcyUG6GDzMMdG244wue1+IAGGXoILS+yaR0uUlGXQj2xAH72Rbgz7ItpC6xS7ATS3HUfQsDVYc&#10;FkpsaFVS/r3/MQoOy/48i6oTfY5XX5PNrj7esu1UqeFjv3wF4an3/+G/9ptW8BLD75fwA+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YRjjGAAAA2wAAAA8AAAAAAAAA&#10;AAAAAAAAoQIAAGRycy9kb3ducmV2LnhtbFBLBQYAAAAABAAEAPkAAACUAwAAAAA=&#10;"/>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219C" w14:textId="77777777" w:rsidR="00372CB6" w:rsidRDefault="00372CB6">
      <w:r>
        <w:separator/>
      </w:r>
    </w:p>
  </w:footnote>
  <w:footnote w:type="continuationSeparator" w:id="0">
    <w:p w14:paraId="761246C6" w14:textId="77777777" w:rsidR="00372CB6" w:rsidRDefault="00372CB6">
      <w:r>
        <w:continuationSeparator/>
      </w:r>
    </w:p>
  </w:footnote>
  <w:footnote w:type="continuationNotice" w:id="1">
    <w:p w14:paraId="3ABCC08D" w14:textId="77777777" w:rsidR="00372CB6" w:rsidRDefault="00372CB6"/>
  </w:footnote>
  <w:footnote w:id="2">
    <w:p w14:paraId="0F725015" w14:textId="77777777" w:rsidR="002C6215" w:rsidRPr="002C6215" w:rsidRDefault="002C6215">
      <w:pPr>
        <w:pStyle w:val="FootnoteText"/>
        <w:rPr>
          <w:lang w:val="en-AU"/>
        </w:rPr>
      </w:pPr>
      <w:r>
        <w:rPr>
          <w:rStyle w:val="FootnoteReference"/>
        </w:rPr>
        <w:footnoteRef/>
      </w:r>
      <w:r>
        <w:t xml:space="preserve"> </w:t>
      </w:r>
      <w:r w:rsidRPr="00974F29">
        <w:t xml:space="preserve">Piece of work as described in </w:t>
      </w:r>
      <w:hyperlink r:id="rId1">
        <w:r w:rsidRPr="00974F29">
          <w:rPr>
            <w:i/>
          </w:rPr>
          <w:t>Assessment Types in Use at Griffith University.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A1C" w14:textId="61BE284B" w:rsidR="00404D5A" w:rsidRDefault="00404D5A">
    <w:pPr>
      <w:pStyle w:val="Header"/>
    </w:pPr>
    <w:r>
      <w:rPr>
        <w:noProof/>
      </w:rPr>
      <w:pict w14:anchorId="7EF6E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5" o:spid="_x0000_s1026" type="#_x0000_t136" style="position:absolute;margin-left:0;margin-top:0;width:579.65pt;height:128.8pt;rotation:315;z-index:-251654141;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A868" w14:textId="0507EC9E" w:rsidR="0064778E" w:rsidRPr="00404D5A" w:rsidRDefault="00404D5A" w:rsidP="009179B4">
    <w:pPr>
      <w:pStyle w:val="Header"/>
      <w:jc w:val="right"/>
      <w:rPr>
        <w:b/>
        <w:bCs/>
      </w:rPr>
    </w:pPr>
    <w:r>
      <w:rPr>
        <w:noProof/>
      </w:rPr>
      <w:pict w14:anchorId="71F2A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6" o:spid="_x0000_s1027" type="#_x0000_t136" style="position:absolute;left:0;text-align:left;margin-left:0;margin-top:0;width:579.65pt;height:128.8pt;rotation:315;z-index:-251652093;mso-position-horizontal:center;mso-position-horizontal-relative:margin;mso-position-vertical:center;mso-position-vertical-relative:margin" o:allowincell="f" fillcolor="silver" stroked="f">
          <v:fill opacity=".5"/>
          <v:textpath style="font-family:&quot;Arial&quot;;font-size:1pt" string="RESCINDED"/>
        </v:shape>
      </w:pict>
    </w:r>
    <w:r w:rsidR="009179B4" w:rsidRPr="00404D5A">
      <w:rPr>
        <w:b/>
        <w:bCs/>
      </w:rPr>
      <w:t xml:space="preserve">RESCINDED </w:t>
    </w:r>
    <w:r w:rsidRPr="00404D5A">
      <w:rPr>
        <w:b/>
        <w:bCs/>
      </w:rPr>
      <w:t>EFFECTIVE T1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9C7A" w14:textId="10601A7E" w:rsidR="00404D5A" w:rsidRDefault="00404D5A">
    <w:pPr>
      <w:pStyle w:val="Header"/>
    </w:pPr>
    <w:r>
      <w:rPr>
        <w:noProof/>
      </w:rPr>
      <w:pict w14:anchorId="12E25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4" o:spid="_x0000_s1025" type="#_x0000_t136" style="position:absolute;margin-left:0;margin-top:0;width:579.65pt;height:128.8pt;rotation:315;z-index:-251656189;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346B" w14:textId="4D4794DD" w:rsidR="00404D5A" w:rsidRDefault="00404D5A">
    <w:pPr>
      <w:pStyle w:val="Header"/>
    </w:pPr>
    <w:r>
      <w:rPr>
        <w:noProof/>
      </w:rPr>
      <w:pict w14:anchorId="25ABD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8" o:spid="_x0000_s1029" type="#_x0000_t136" style="position:absolute;margin-left:0;margin-top:0;width:579.65pt;height:128.8pt;rotation:315;z-index:-251647997;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49CFF38C" w:rsidR="000E56E8" w:rsidRDefault="00404D5A">
    <w:pPr>
      <w:pStyle w:val="BodyText"/>
      <w:spacing w:line="14" w:lineRule="auto"/>
      <w:rPr>
        <w:sz w:val="2"/>
      </w:rPr>
    </w:pPr>
    <w:r>
      <w:rPr>
        <w:noProof/>
      </w:rPr>
      <w:pict w14:anchorId="1F4C3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9" o:spid="_x0000_s1030" type="#_x0000_t136" style="position:absolute;margin-left:0;margin-top:0;width:579.65pt;height:128.8pt;rotation:315;z-index:-251645949;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6ACB" w14:textId="1BA97E50" w:rsidR="00404D5A" w:rsidRDefault="00404D5A">
    <w:pPr>
      <w:pStyle w:val="Header"/>
    </w:pPr>
    <w:r>
      <w:rPr>
        <w:noProof/>
      </w:rPr>
      <w:pict w14:anchorId="32A5B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5487" o:spid="_x0000_s1028" type="#_x0000_t136" style="position:absolute;margin-left:0;margin-top:0;width:579.65pt;height:128.8pt;rotation:315;z-index:-251650045;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C25"/>
    <w:multiLevelType w:val="multilevel"/>
    <w:tmpl w:val="4342A7A0"/>
    <w:lvl w:ilvl="0">
      <w:start w:val="2"/>
      <w:numFmt w:val="decimal"/>
      <w:lvlText w:val="%1"/>
      <w:lvlJc w:val="left"/>
      <w:pPr>
        <w:ind w:left="1420" w:hanging="567"/>
      </w:pPr>
      <w:rPr>
        <w:rFonts w:hint="default"/>
      </w:rPr>
    </w:lvl>
    <w:lvl w:ilvl="1">
      <w:start w:val="1"/>
      <w:numFmt w:val="decimal"/>
      <w:lvlText w:val="%1.%2"/>
      <w:lvlJc w:val="left"/>
      <w:pPr>
        <w:ind w:left="1420" w:hanging="567"/>
      </w:pPr>
      <w:rPr>
        <w:rFonts w:hint="default"/>
        <w:b/>
        <w:bCs/>
        <w:color w:val="auto"/>
        <w:spacing w:val="-1"/>
        <w:w w:val="99"/>
      </w:rPr>
    </w:lvl>
    <w:lvl w:ilvl="2">
      <w:start w:val="1"/>
      <w:numFmt w:val="decimal"/>
      <w:lvlText w:val="%3)"/>
      <w:lvlJc w:val="left"/>
      <w:pPr>
        <w:ind w:left="1795" w:hanging="361"/>
      </w:pPr>
      <w:rPr>
        <w:rFonts w:ascii="Arial" w:eastAsia="Arial" w:hAnsi="Arial" w:cs="Arial" w:hint="default"/>
        <w:spacing w:val="-1"/>
        <w:w w:val="99"/>
        <w:sz w:val="20"/>
        <w:szCs w:val="20"/>
      </w:rPr>
    </w:lvl>
    <w:lvl w:ilvl="3">
      <w:start w:val="1"/>
      <w:numFmt w:val="lowerLetter"/>
      <w:lvlText w:val="%4."/>
      <w:lvlJc w:val="left"/>
      <w:pPr>
        <w:ind w:left="2514" w:hanging="360"/>
      </w:pPr>
      <w:rPr>
        <w:rFonts w:ascii="Arial" w:eastAsia="Arial" w:hAnsi="Arial" w:cs="Arial" w:hint="default"/>
        <w:spacing w:val="-1"/>
        <w:w w:val="99"/>
        <w:sz w:val="20"/>
        <w:szCs w:val="20"/>
      </w:rPr>
    </w:lvl>
    <w:lvl w:ilvl="4">
      <w:numFmt w:val="bullet"/>
      <w:lvlText w:val="•"/>
      <w:lvlJc w:val="left"/>
      <w:pPr>
        <w:ind w:left="4401" w:hanging="360"/>
      </w:pPr>
      <w:rPr>
        <w:rFonts w:hint="default"/>
      </w:rPr>
    </w:lvl>
    <w:lvl w:ilvl="5">
      <w:numFmt w:val="bullet"/>
      <w:lvlText w:val="•"/>
      <w:lvlJc w:val="left"/>
      <w:pPr>
        <w:ind w:left="5342" w:hanging="360"/>
      </w:pPr>
      <w:rPr>
        <w:rFonts w:hint="default"/>
      </w:rPr>
    </w:lvl>
    <w:lvl w:ilvl="6">
      <w:numFmt w:val="bullet"/>
      <w:lvlText w:val="•"/>
      <w:lvlJc w:val="left"/>
      <w:pPr>
        <w:ind w:left="6283" w:hanging="360"/>
      </w:pPr>
      <w:rPr>
        <w:rFonts w:hint="default"/>
      </w:rPr>
    </w:lvl>
    <w:lvl w:ilvl="7">
      <w:numFmt w:val="bullet"/>
      <w:lvlText w:val="•"/>
      <w:lvlJc w:val="left"/>
      <w:pPr>
        <w:ind w:left="7224" w:hanging="360"/>
      </w:pPr>
      <w:rPr>
        <w:rFonts w:hint="default"/>
      </w:rPr>
    </w:lvl>
    <w:lvl w:ilvl="8">
      <w:numFmt w:val="bullet"/>
      <w:lvlText w:val="•"/>
      <w:lvlJc w:val="left"/>
      <w:pPr>
        <w:ind w:left="8164" w:hanging="360"/>
      </w:pPr>
      <w:rPr>
        <w:rFonts w:hint="default"/>
      </w:rPr>
    </w:lvl>
  </w:abstractNum>
  <w:abstractNum w:abstractNumId="1" w15:restartNumberingAfterBreak="0">
    <w:nsid w:val="1FEB231E"/>
    <w:multiLevelType w:val="hybridMultilevel"/>
    <w:tmpl w:val="C39E0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992DD5"/>
    <w:multiLevelType w:val="hybridMultilevel"/>
    <w:tmpl w:val="2494BB24"/>
    <w:lvl w:ilvl="0" w:tplc="F4D8888E">
      <w:start w:val="1"/>
      <w:numFmt w:val="decimal"/>
      <w:lvlText w:val="%1."/>
      <w:lvlJc w:val="left"/>
      <w:pPr>
        <w:ind w:left="859" w:hanging="572"/>
      </w:pPr>
      <w:rPr>
        <w:rFonts w:ascii="Arial" w:eastAsia="Arial" w:hAnsi="Arial" w:cs="Arial" w:hint="default"/>
        <w:b/>
        <w:bCs/>
        <w:spacing w:val="-6"/>
        <w:w w:val="99"/>
        <w:sz w:val="24"/>
        <w:szCs w:val="24"/>
      </w:rPr>
    </w:lvl>
    <w:lvl w:ilvl="1" w:tplc="496057F6">
      <w:numFmt w:val="bullet"/>
      <w:lvlText w:val=""/>
      <w:lvlJc w:val="left"/>
      <w:pPr>
        <w:ind w:left="1213" w:hanging="360"/>
      </w:pPr>
      <w:rPr>
        <w:rFonts w:ascii="Wingdings" w:eastAsia="Wingdings" w:hAnsi="Wingdings" w:cs="Wingdings" w:hint="default"/>
        <w:w w:val="99"/>
        <w:sz w:val="20"/>
        <w:szCs w:val="20"/>
      </w:rPr>
    </w:lvl>
    <w:lvl w:ilvl="2" w:tplc="DD1E8C02">
      <w:numFmt w:val="bullet"/>
      <w:lvlText w:val="•"/>
      <w:lvlJc w:val="left"/>
      <w:pPr>
        <w:ind w:left="2200" w:hanging="360"/>
      </w:pPr>
      <w:rPr>
        <w:rFonts w:hint="default"/>
      </w:rPr>
    </w:lvl>
    <w:lvl w:ilvl="3" w:tplc="BEBCD4D4">
      <w:numFmt w:val="bullet"/>
      <w:lvlText w:val="•"/>
      <w:lvlJc w:val="left"/>
      <w:pPr>
        <w:ind w:left="3181" w:hanging="360"/>
      </w:pPr>
      <w:rPr>
        <w:rFonts w:hint="default"/>
      </w:rPr>
    </w:lvl>
    <w:lvl w:ilvl="4" w:tplc="6712B828">
      <w:numFmt w:val="bullet"/>
      <w:lvlText w:val="•"/>
      <w:lvlJc w:val="left"/>
      <w:pPr>
        <w:ind w:left="4162" w:hanging="360"/>
      </w:pPr>
      <w:rPr>
        <w:rFonts w:hint="default"/>
      </w:rPr>
    </w:lvl>
    <w:lvl w:ilvl="5" w:tplc="80501182">
      <w:numFmt w:val="bullet"/>
      <w:lvlText w:val="•"/>
      <w:lvlJc w:val="left"/>
      <w:pPr>
        <w:ind w:left="5142" w:hanging="360"/>
      </w:pPr>
      <w:rPr>
        <w:rFonts w:hint="default"/>
      </w:rPr>
    </w:lvl>
    <w:lvl w:ilvl="6" w:tplc="12549F62">
      <w:numFmt w:val="bullet"/>
      <w:lvlText w:val="•"/>
      <w:lvlJc w:val="left"/>
      <w:pPr>
        <w:ind w:left="6123" w:hanging="360"/>
      </w:pPr>
      <w:rPr>
        <w:rFonts w:hint="default"/>
      </w:rPr>
    </w:lvl>
    <w:lvl w:ilvl="7" w:tplc="1BDC219C">
      <w:numFmt w:val="bullet"/>
      <w:lvlText w:val="•"/>
      <w:lvlJc w:val="left"/>
      <w:pPr>
        <w:ind w:left="7104" w:hanging="360"/>
      </w:pPr>
      <w:rPr>
        <w:rFonts w:hint="default"/>
      </w:rPr>
    </w:lvl>
    <w:lvl w:ilvl="8" w:tplc="E99A398A">
      <w:numFmt w:val="bullet"/>
      <w:lvlText w:val="•"/>
      <w:lvlJc w:val="left"/>
      <w:pPr>
        <w:ind w:left="8084" w:hanging="360"/>
      </w:pPr>
      <w:rPr>
        <w:rFonts w:hint="default"/>
      </w:rPr>
    </w:lvl>
  </w:abstractNum>
  <w:abstractNum w:abstractNumId="3" w15:restartNumberingAfterBreak="0">
    <w:nsid w:val="3A631CF5"/>
    <w:multiLevelType w:val="hybridMultilevel"/>
    <w:tmpl w:val="3DDA4798"/>
    <w:lvl w:ilvl="0" w:tplc="F6FCB028">
      <w:numFmt w:val="bullet"/>
      <w:lvlText w:val=""/>
      <w:lvlJc w:val="left"/>
      <w:pPr>
        <w:ind w:left="1727" w:hanging="360"/>
      </w:pPr>
      <w:rPr>
        <w:rFonts w:ascii="Symbol" w:eastAsia="Symbol" w:hAnsi="Symbol" w:cs="Symbol" w:hint="default"/>
        <w:w w:val="99"/>
        <w:sz w:val="20"/>
        <w:szCs w:val="20"/>
      </w:rPr>
    </w:lvl>
    <w:lvl w:ilvl="1" w:tplc="A16C55CA">
      <w:numFmt w:val="bullet"/>
      <w:lvlText w:val="•"/>
      <w:lvlJc w:val="left"/>
      <w:pPr>
        <w:ind w:left="2552" w:hanging="360"/>
      </w:pPr>
      <w:rPr>
        <w:rFonts w:hint="default"/>
      </w:rPr>
    </w:lvl>
    <w:lvl w:ilvl="2" w:tplc="919A598E">
      <w:numFmt w:val="bullet"/>
      <w:lvlText w:val="•"/>
      <w:lvlJc w:val="left"/>
      <w:pPr>
        <w:ind w:left="3385" w:hanging="360"/>
      </w:pPr>
      <w:rPr>
        <w:rFonts w:hint="default"/>
      </w:rPr>
    </w:lvl>
    <w:lvl w:ilvl="3" w:tplc="276E2A48">
      <w:numFmt w:val="bullet"/>
      <w:lvlText w:val="•"/>
      <w:lvlJc w:val="left"/>
      <w:pPr>
        <w:ind w:left="4217" w:hanging="360"/>
      </w:pPr>
      <w:rPr>
        <w:rFonts w:hint="default"/>
      </w:rPr>
    </w:lvl>
    <w:lvl w:ilvl="4" w:tplc="68F6321E">
      <w:numFmt w:val="bullet"/>
      <w:lvlText w:val="•"/>
      <w:lvlJc w:val="left"/>
      <w:pPr>
        <w:ind w:left="5050" w:hanging="360"/>
      </w:pPr>
      <w:rPr>
        <w:rFonts w:hint="default"/>
      </w:rPr>
    </w:lvl>
    <w:lvl w:ilvl="5" w:tplc="F886F480">
      <w:numFmt w:val="bullet"/>
      <w:lvlText w:val="•"/>
      <w:lvlJc w:val="left"/>
      <w:pPr>
        <w:ind w:left="5883" w:hanging="360"/>
      </w:pPr>
      <w:rPr>
        <w:rFonts w:hint="default"/>
      </w:rPr>
    </w:lvl>
    <w:lvl w:ilvl="6" w:tplc="7C4AC22E">
      <w:numFmt w:val="bullet"/>
      <w:lvlText w:val="•"/>
      <w:lvlJc w:val="left"/>
      <w:pPr>
        <w:ind w:left="6715" w:hanging="360"/>
      </w:pPr>
      <w:rPr>
        <w:rFonts w:hint="default"/>
      </w:rPr>
    </w:lvl>
    <w:lvl w:ilvl="7" w:tplc="F17CA4F4">
      <w:numFmt w:val="bullet"/>
      <w:lvlText w:val="•"/>
      <w:lvlJc w:val="left"/>
      <w:pPr>
        <w:ind w:left="7548" w:hanging="360"/>
      </w:pPr>
      <w:rPr>
        <w:rFonts w:hint="default"/>
      </w:rPr>
    </w:lvl>
    <w:lvl w:ilvl="8" w:tplc="948E7F42">
      <w:numFmt w:val="bullet"/>
      <w:lvlText w:val="•"/>
      <w:lvlJc w:val="left"/>
      <w:pPr>
        <w:ind w:left="8381" w:hanging="360"/>
      </w:pPr>
      <w:rPr>
        <w:rFonts w:hint="default"/>
      </w:rPr>
    </w:lvl>
  </w:abstractNum>
  <w:abstractNum w:abstractNumId="4" w15:restartNumberingAfterBreak="0">
    <w:nsid w:val="493537A0"/>
    <w:multiLevelType w:val="multilevel"/>
    <w:tmpl w:val="AC5CCBD2"/>
    <w:lvl w:ilvl="0">
      <w:start w:val="2"/>
      <w:numFmt w:val="decimal"/>
      <w:lvlText w:val="%1"/>
      <w:lvlJc w:val="left"/>
      <w:pPr>
        <w:ind w:left="1420" w:hanging="567"/>
      </w:pPr>
      <w:rPr>
        <w:rFonts w:hint="default"/>
      </w:rPr>
    </w:lvl>
    <w:lvl w:ilvl="1">
      <w:start w:val="62"/>
      <w:numFmt w:val="decimal"/>
      <w:lvlText w:val="%1.%2"/>
      <w:lvlJc w:val="left"/>
      <w:pPr>
        <w:ind w:left="1420" w:hanging="567"/>
      </w:pPr>
      <w:rPr>
        <w:rFonts w:hint="default"/>
      </w:rPr>
    </w:lvl>
    <w:lvl w:ilvl="2">
      <w:start w:val="7"/>
      <w:numFmt w:val="decimal"/>
      <w:lvlText w:val="%1.%2.%3"/>
      <w:lvlJc w:val="left"/>
      <w:pPr>
        <w:ind w:left="1420" w:hanging="567"/>
      </w:pPr>
      <w:rPr>
        <w:rFonts w:hint="default"/>
        <w:strike/>
        <w:spacing w:val="-1"/>
        <w:w w:val="99"/>
      </w:rPr>
    </w:lvl>
    <w:lvl w:ilvl="3">
      <w:start w:val="1"/>
      <w:numFmt w:val="decimal"/>
      <w:lvlText w:val="%4)"/>
      <w:lvlJc w:val="left"/>
      <w:pPr>
        <w:ind w:left="1848" w:hanging="428"/>
      </w:pPr>
      <w:rPr>
        <w:rFonts w:hint="default"/>
        <w:spacing w:val="-1"/>
        <w:w w:val="99"/>
      </w:rPr>
    </w:lvl>
    <w:lvl w:ilvl="4">
      <w:numFmt w:val="bullet"/>
      <w:lvlText w:val="•"/>
      <w:lvlJc w:val="left"/>
      <w:pPr>
        <w:ind w:left="4575" w:hanging="428"/>
      </w:pPr>
      <w:rPr>
        <w:rFonts w:hint="default"/>
      </w:rPr>
    </w:lvl>
    <w:lvl w:ilvl="5">
      <w:numFmt w:val="bullet"/>
      <w:lvlText w:val="•"/>
      <w:lvlJc w:val="left"/>
      <w:pPr>
        <w:ind w:left="5487" w:hanging="428"/>
      </w:pPr>
      <w:rPr>
        <w:rFonts w:hint="default"/>
      </w:rPr>
    </w:lvl>
    <w:lvl w:ilvl="6">
      <w:numFmt w:val="bullet"/>
      <w:lvlText w:val="•"/>
      <w:lvlJc w:val="left"/>
      <w:pPr>
        <w:ind w:left="6399" w:hanging="428"/>
      </w:pPr>
      <w:rPr>
        <w:rFonts w:hint="default"/>
      </w:rPr>
    </w:lvl>
    <w:lvl w:ilvl="7">
      <w:numFmt w:val="bullet"/>
      <w:lvlText w:val="•"/>
      <w:lvlJc w:val="left"/>
      <w:pPr>
        <w:ind w:left="7310" w:hanging="428"/>
      </w:pPr>
      <w:rPr>
        <w:rFonts w:hint="default"/>
      </w:rPr>
    </w:lvl>
    <w:lvl w:ilvl="8">
      <w:numFmt w:val="bullet"/>
      <w:lvlText w:val="•"/>
      <w:lvlJc w:val="left"/>
      <w:pPr>
        <w:ind w:left="8222" w:hanging="428"/>
      </w:pPr>
      <w:rPr>
        <w:rFonts w:hint="default"/>
      </w:rPr>
    </w:lvl>
  </w:abstractNum>
  <w:abstractNum w:abstractNumId="5" w15:restartNumberingAfterBreak="0">
    <w:nsid w:val="4BA70F4D"/>
    <w:multiLevelType w:val="hybridMultilevel"/>
    <w:tmpl w:val="5BA41CCE"/>
    <w:lvl w:ilvl="0" w:tplc="0C090005">
      <w:start w:val="1"/>
      <w:numFmt w:val="bullet"/>
      <w:lvlText w:val=""/>
      <w:lvlJc w:val="left"/>
      <w:pPr>
        <w:ind w:left="1727" w:hanging="360"/>
      </w:pPr>
      <w:rPr>
        <w:rFonts w:ascii="Wingdings" w:hAnsi="Wingdings" w:hint="default"/>
        <w:w w:val="99"/>
        <w:sz w:val="20"/>
        <w:szCs w:val="20"/>
      </w:rPr>
    </w:lvl>
    <w:lvl w:ilvl="1" w:tplc="A16C55CA">
      <w:numFmt w:val="bullet"/>
      <w:lvlText w:val="•"/>
      <w:lvlJc w:val="left"/>
      <w:pPr>
        <w:ind w:left="2552" w:hanging="360"/>
      </w:pPr>
      <w:rPr>
        <w:rFonts w:hint="default"/>
      </w:rPr>
    </w:lvl>
    <w:lvl w:ilvl="2" w:tplc="919A598E">
      <w:numFmt w:val="bullet"/>
      <w:lvlText w:val="•"/>
      <w:lvlJc w:val="left"/>
      <w:pPr>
        <w:ind w:left="3385" w:hanging="360"/>
      </w:pPr>
      <w:rPr>
        <w:rFonts w:hint="default"/>
      </w:rPr>
    </w:lvl>
    <w:lvl w:ilvl="3" w:tplc="276E2A48">
      <w:numFmt w:val="bullet"/>
      <w:lvlText w:val="•"/>
      <w:lvlJc w:val="left"/>
      <w:pPr>
        <w:ind w:left="4217" w:hanging="360"/>
      </w:pPr>
      <w:rPr>
        <w:rFonts w:hint="default"/>
      </w:rPr>
    </w:lvl>
    <w:lvl w:ilvl="4" w:tplc="68F6321E">
      <w:numFmt w:val="bullet"/>
      <w:lvlText w:val="•"/>
      <w:lvlJc w:val="left"/>
      <w:pPr>
        <w:ind w:left="5050" w:hanging="360"/>
      </w:pPr>
      <w:rPr>
        <w:rFonts w:hint="default"/>
      </w:rPr>
    </w:lvl>
    <w:lvl w:ilvl="5" w:tplc="F886F480">
      <w:numFmt w:val="bullet"/>
      <w:lvlText w:val="•"/>
      <w:lvlJc w:val="left"/>
      <w:pPr>
        <w:ind w:left="5883" w:hanging="360"/>
      </w:pPr>
      <w:rPr>
        <w:rFonts w:hint="default"/>
      </w:rPr>
    </w:lvl>
    <w:lvl w:ilvl="6" w:tplc="7C4AC22E">
      <w:numFmt w:val="bullet"/>
      <w:lvlText w:val="•"/>
      <w:lvlJc w:val="left"/>
      <w:pPr>
        <w:ind w:left="6715" w:hanging="360"/>
      </w:pPr>
      <w:rPr>
        <w:rFonts w:hint="default"/>
      </w:rPr>
    </w:lvl>
    <w:lvl w:ilvl="7" w:tplc="F17CA4F4">
      <w:numFmt w:val="bullet"/>
      <w:lvlText w:val="•"/>
      <w:lvlJc w:val="left"/>
      <w:pPr>
        <w:ind w:left="7548" w:hanging="360"/>
      </w:pPr>
      <w:rPr>
        <w:rFonts w:hint="default"/>
      </w:rPr>
    </w:lvl>
    <w:lvl w:ilvl="8" w:tplc="948E7F42">
      <w:numFmt w:val="bullet"/>
      <w:lvlText w:val="•"/>
      <w:lvlJc w:val="left"/>
      <w:pPr>
        <w:ind w:left="8381" w:hanging="360"/>
      </w:pPr>
      <w:rPr>
        <w:rFonts w:hint="default"/>
      </w:rPr>
    </w:lvl>
  </w:abstractNum>
  <w:abstractNum w:abstractNumId="6" w15:restartNumberingAfterBreak="0">
    <w:nsid w:val="63AD1EB8"/>
    <w:multiLevelType w:val="hybridMultilevel"/>
    <w:tmpl w:val="7FD20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3156935">
    <w:abstractNumId w:val="3"/>
  </w:num>
  <w:num w:numId="2" w16cid:durableId="1534033183">
    <w:abstractNumId w:val="4"/>
  </w:num>
  <w:num w:numId="3" w16cid:durableId="459885416">
    <w:abstractNumId w:val="0"/>
  </w:num>
  <w:num w:numId="4" w16cid:durableId="825557983">
    <w:abstractNumId w:val="2"/>
  </w:num>
  <w:num w:numId="5" w16cid:durableId="2099330272">
    <w:abstractNumId w:val="1"/>
  </w:num>
  <w:num w:numId="6" w16cid:durableId="318000961">
    <w:abstractNumId w:val="6"/>
  </w:num>
  <w:num w:numId="7" w16cid:durableId="313414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E8"/>
    <w:rsid w:val="00007A33"/>
    <w:rsid w:val="00070C04"/>
    <w:rsid w:val="000D71A8"/>
    <w:rsid w:val="000E56E8"/>
    <w:rsid w:val="00112876"/>
    <w:rsid w:val="00113339"/>
    <w:rsid w:val="00173A8F"/>
    <w:rsid w:val="001C29F7"/>
    <w:rsid w:val="001F4D66"/>
    <w:rsid w:val="002C6215"/>
    <w:rsid w:val="002F2886"/>
    <w:rsid w:val="00334319"/>
    <w:rsid w:val="0035094F"/>
    <w:rsid w:val="0036301E"/>
    <w:rsid w:val="00366E16"/>
    <w:rsid w:val="00372CB6"/>
    <w:rsid w:val="00404D5A"/>
    <w:rsid w:val="00407639"/>
    <w:rsid w:val="0043789B"/>
    <w:rsid w:val="00491139"/>
    <w:rsid w:val="00492506"/>
    <w:rsid w:val="004F0D75"/>
    <w:rsid w:val="005541B8"/>
    <w:rsid w:val="0055461F"/>
    <w:rsid w:val="00590F4B"/>
    <w:rsid w:val="005C7719"/>
    <w:rsid w:val="0064778E"/>
    <w:rsid w:val="00677647"/>
    <w:rsid w:val="0069711D"/>
    <w:rsid w:val="006B473B"/>
    <w:rsid w:val="006E57F5"/>
    <w:rsid w:val="00713AAC"/>
    <w:rsid w:val="0074378A"/>
    <w:rsid w:val="007751DC"/>
    <w:rsid w:val="007D6850"/>
    <w:rsid w:val="00840741"/>
    <w:rsid w:val="008C4722"/>
    <w:rsid w:val="009179B4"/>
    <w:rsid w:val="00974F29"/>
    <w:rsid w:val="00A0167E"/>
    <w:rsid w:val="00A46DAD"/>
    <w:rsid w:val="00A944F5"/>
    <w:rsid w:val="00A96576"/>
    <w:rsid w:val="00AD36B5"/>
    <w:rsid w:val="00B073D8"/>
    <w:rsid w:val="00B908E2"/>
    <w:rsid w:val="00B9450E"/>
    <w:rsid w:val="00BE3391"/>
    <w:rsid w:val="00C00A00"/>
    <w:rsid w:val="00C81526"/>
    <w:rsid w:val="00CC49A1"/>
    <w:rsid w:val="00CC6571"/>
    <w:rsid w:val="00DC24EF"/>
    <w:rsid w:val="00DD38C3"/>
    <w:rsid w:val="00DE5865"/>
    <w:rsid w:val="00E21164"/>
    <w:rsid w:val="00E4362E"/>
    <w:rsid w:val="00E66496"/>
    <w:rsid w:val="00E86BF2"/>
    <w:rsid w:val="00E877F6"/>
    <w:rsid w:val="00ED14C8"/>
    <w:rsid w:val="00ED6613"/>
    <w:rsid w:val="00EE06F8"/>
    <w:rsid w:val="00EF4155"/>
    <w:rsid w:val="00F82489"/>
    <w:rsid w:val="00FA478E"/>
    <w:rsid w:val="00FE1A97"/>
    <w:rsid w:val="1DC50EFE"/>
    <w:rsid w:val="1F479DFD"/>
    <w:rsid w:val="40100242"/>
    <w:rsid w:val="476DD5A4"/>
    <w:rsid w:val="47D9B6F7"/>
    <w:rsid w:val="604EC6FF"/>
    <w:rsid w:val="66142E2B"/>
    <w:rsid w:val="7F45D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F4FD"/>
  <w15:docId w15:val="{45DAE115-807D-482B-BC0A-5ED52AC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859" w:hanging="571"/>
      <w:outlineLvl w:val="0"/>
    </w:pPr>
    <w:rPr>
      <w:b/>
      <w:bCs/>
      <w:sz w:val="24"/>
      <w:szCs w:val="24"/>
    </w:rPr>
  </w:style>
  <w:style w:type="paragraph" w:styleId="Heading2">
    <w:name w:val="heading 2"/>
    <w:basedOn w:val="Normal"/>
    <w:uiPriority w:val="1"/>
    <w:qFormat/>
    <w:pPr>
      <w:spacing w:before="117"/>
      <w:ind w:left="854"/>
      <w:jc w:val="both"/>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213" w:hanging="360"/>
      <w:jc w:val="both"/>
    </w:pPr>
  </w:style>
  <w:style w:type="paragraph" w:customStyle="1" w:styleId="TableParagraph">
    <w:name w:val="Table Paragraph"/>
    <w:basedOn w:val="Normal"/>
    <w:uiPriority w:val="1"/>
    <w:qFormat/>
    <w:pPr>
      <w:spacing w:before="32"/>
      <w:ind w:left="102"/>
    </w:pPr>
  </w:style>
  <w:style w:type="paragraph" w:styleId="Header">
    <w:name w:val="header"/>
    <w:basedOn w:val="Normal"/>
    <w:link w:val="HeaderChar"/>
    <w:uiPriority w:val="99"/>
    <w:unhideWhenUsed/>
    <w:rsid w:val="00590F4B"/>
    <w:pPr>
      <w:tabs>
        <w:tab w:val="center" w:pos="4513"/>
        <w:tab w:val="right" w:pos="9026"/>
      </w:tabs>
    </w:pPr>
  </w:style>
  <w:style w:type="character" w:customStyle="1" w:styleId="HeaderChar">
    <w:name w:val="Header Char"/>
    <w:basedOn w:val="DefaultParagraphFont"/>
    <w:link w:val="Header"/>
    <w:uiPriority w:val="99"/>
    <w:rsid w:val="00590F4B"/>
    <w:rPr>
      <w:rFonts w:ascii="Arial" w:eastAsia="Arial" w:hAnsi="Arial" w:cs="Arial"/>
    </w:rPr>
  </w:style>
  <w:style w:type="paragraph" w:styleId="Footer">
    <w:name w:val="footer"/>
    <w:basedOn w:val="Normal"/>
    <w:link w:val="FooterChar"/>
    <w:uiPriority w:val="99"/>
    <w:unhideWhenUsed/>
    <w:rsid w:val="00590F4B"/>
    <w:pPr>
      <w:tabs>
        <w:tab w:val="center" w:pos="4513"/>
        <w:tab w:val="right" w:pos="9026"/>
      </w:tabs>
    </w:pPr>
  </w:style>
  <w:style w:type="character" w:customStyle="1" w:styleId="FooterChar">
    <w:name w:val="Footer Char"/>
    <w:basedOn w:val="DefaultParagraphFont"/>
    <w:link w:val="Footer"/>
    <w:uiPriority w:val="99"/>
    <w:rsid w:val="00590F4B"/>
    <w:rPr>
      <w:rFonts w:ascii="Arial" w:eastAsia="Arial" w:hAnsi="Arial" w:cs="Arial"/>
    </w:rPr>
  </w:style>
  <w:style w:type="paragraph" w:styleId="FootnoteText">
    <w:name w:val="footnote text"/>
    <w:basedOn w:val="Normal"/>
    <w:link w:val="FootnoteTextChar"/>
    <w:uiPriority w:val="99"/>
    <w:semiHidden/>
    <w:unhideWhenUsed/>
    <w:rsid w:val="002C6215"/>
    <w:rPr>
      <w:sz w:val="20"/>
      <w:szCs w:val="20"/>
    </w:rPr>
  </w:style>
  <w:style w:type="character" w:customStyle="1" w:styleId="FootnoteTextChar">
    <w:name w:val="Footnote Text Char"/>
    <w:basedOn w:val="DefaultParagraphFont"/>
    <w:link w:val="FootnoteText"/>
    <w:uiPriority w:val="99"/>
    <w:semiHidden/>
    <w:rsid w:val="002C6215"/>
    <w:rPr>
      <w:rFonts w:ascii="Arial" w:eastAsia="Arial" w:hAnsi="Arial" w:cs="Arial"/>
      <w:sz w:val="20"/>
      <w:szCs w:val="20"/>
    </w:rPr>
  </w:style>
  <w:style w:type="character" w:styleId="FootnoteReference">
    <w:name w:val="footnote reference"/>
    <w:basedOn w:val="DefaultParagraphFont"/>
    <w:uiPriority w:val="99"/>
    <w:semiHidden/>
    <w:unhideWhenUsed/>
    <w:rsid w:val="002C6215"/>
    <w:rPr>
      <w:vertAlign w:val="superscript"/>
    </w:rPr>
  </w:style>
  <w:style w:type="character" w:styleId="Hyperlink">
    <w:name w:val="Hyperlink"/>
    <w:basedOn w:val="DefaultParagraphFont"/>
    <w:uiPriority w:val="99"/>
    <w:unhideWhenUsed/>
    <w:rsid w:val="00A46DAD"/>
    <w:rPr>
      <w:color w:val="0000FF" w:themeColor="hyperlink"/>
      <w:u w:val="single"/>
    </w:rPr>
  </w:style>
  <w:style w:type="character" w:styleId="FollowedHyperlink">
    <w:name w:val="FollowedHyperlink"/>
    <w:basedOn w:val="DefaultParagraphFont"/>
    <w:uiPriority w:val="99"/>
    <w:semiHidden/>
    <w:unhideWhenUsed/>
    <w:rsid w:val="00A46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licies.griffith.edu.au/pdf/Framework" TargetMode="External"/><Relationship Id="rId18" Type="http://schemas.openxmlformats.org/officeDocument/2006/relationships/hyperlink" Target="http://policies.griffith.edu.au/pdf/Guidelines%20for%20Undertaking%20a%20Dissertation.pdf" TargetMode="External"/><Relationship Id="rId26" Type="http://schemas.openxmlformats.org/officeDocument/2006/relationships/hyperlink" Target="http://policies.griffith.edu.au/pdf/Role%20Statement%20Honours%20Program%20Director.pdf" TargetMode="External"/><Relationship Id="rId39" Type="http://schemas.openxmlformats.org/officeDocument/2006/relationships/hyperlink" Target="http://policies.griffith.edu.au/pdf/Assessment%20Types.pdf" TargetMode="External"/><Relationship Id="rId3" Type="http://schemas.openxmlformats.org/officeDocument/2006/relationships/customXml" Target="../customXml/item3.xml"/><Relationship Id="rId21" Type="http://schemas.openxmlformats.org/officeDocument/2006/relationships/hyperlink" Target="http://policies.griffith.edu.au/pdf/Student%20Review%20and%20Appeals%20Procedures.pdf" TargetMode="External"/><Relationship Id="rId34" Type="http://schemas.openxmlformats.org/officeDocument/2006/relationships/header" Target="header2.xml"/><Relationship Id="rId42" Type="http://schemas.openxmlformats.org/officeDocument/2006/relationships/hyperlink" Target="http://www.griffith.edu.au/academic-integrity" TargetMode="External"/><Relationship Id="rId47" Type="http://schemas.openxmlformats.org/officeDocument/2006/relationships/hyperlink" Target="http://www.griffith.edu.au/academic-integrity" TargetMode="External"/><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academic-registrar@griffith.edu.au" TargetMode="External"/><Relationship Id="rId17" Type="http://schemas.openxmlformats.org/officeDocument/2006/relationships/hyperlink" Target="http://policies.griffith.edu.au/pdf/Assessment%20Types.pdf" TargetMode="External"/><Relationship Id="rId25" Type="http://schemas.openxmlformats.org/officeDocument/2006/relationships/hyperlink" Target="http://policies.griffith.edu.au/pdf/Role%20Statement%20Course%20Convenor.pdf"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app.griffith.edu.au/study-smart/" TargetMode="External"/><Relationship Id="rId2" Type="http://schemas.openxmlformats.org/officeDocument/2006/relationships/customXml" Target="../customXml/item2.xml"/><Relationship Id="rId16" Type="http://schemas.openxmlformats.org/officeDocument/2006/relationships/hyperlink" Target="http://policies.griffith.edu.au/pdf/Assessment%20Reasonable%20Adjustments.pdf" TargetMode="External"/><Relationship Id="rId20" Type="http://schemas.openxmlformats.org/officeDocument/2006/relationships/hyperlink" Target="http://policies.griffith.edu.au/pdf/Student%20Review%20and%20Appeals%20Policy.pdf" TargetMode="External"/><Relationship Id="rId29" Type="http://schemas.openxmlformats.org/officeDocument/2006/relationships/hyperlink" Target="http://policies.griffith.edu.au/pdf/Student%20Communication%20Policy.pdf" TargetMode="External"/><Relationship Id="rId41" Type="http://schemas.openxmlformats.org/officeDocument/2006/relationships/hyperlink" Target="http://www.griffith.edu.au/library/workshops-training/self-help-resources/writing/academic-integrity-tutori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Role%20Statement%20Course%20Convenor.pdf" TargetMode="External"/><Relationship Id="rId32" Type="http://schemas.openxmlformats.org/officeDocument/2006/relationships/hyperlink" Target="http://www.ombudsman.qld.gov.au/" TargetMode="External"/><Relationship Id="rId37" Type="http://schemas.openxmlformats.org/officeDocument/2006/relationships/header" Target="header3.xml"/><Relationship Id="rId40" Type="http://schemas.openxmlformats.org/officeDocument/2006/relationships/hyperlink" Target="http://policies.griffith.edu.au/pdf/Assessment%20Types.pdf" TargetMode="External"/><Relationship Id="rId45" Type="http://schemas.openxmlformats.org/officeDocument/2006/relationships/hyperlink" Target="http://www.griffith.edu.au/library/workshops-training"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licies.griffith.edu.au/pdf/Assessment%20Policy.pdf" TargetMode="External"/><Relationship Id="rId23" Type="http://schemas.openxmlformats.org/officeDocument/2006/relationships/hyperlink" Target="http://policies.griffith.edu.au/pdf/Academic%20Transcripts.pdf" TargetMode="External"/><Relationship Id="rId28" Type="http://schemas.openxmlformats.org/officeDocument/2006/relationships/hyperlink" Target="http://policies.griffith.edu.au/pdf/Code%20for%20the%20Responsible%20Conduct%20of%20Research.pdf" TargetMode="External"/><Relationship Id="rId36" Type="http://schemas.openxmlformats.org/officeDocument/2006/relationships/footer" Target="footer2.xm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policies.griffith.edu.au/pdf/Guidelines%20for%20Undertaking%20a%20Dissertation.pdf" TargetMode="External"/><Relationship Id="rId31" Type="http://schemas.openxmlformats.org/officeDocument/2006/relationships/hyperlink" Target="http://www.griffith.edu.au/academic-integrity" TargetMode="External"/><Relationship Id="rId44" Type="http://schemas.openxmlformats.org/officeDocument/2006/relationships/hyperlink" Target="https://intranet.secure.griffith.edu.au/student/academic-integrity"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Academic%20Misconduct%20Policy.pdf" TargetMode="External"/><Relationship Id="rId22" Type="http://schemas.openxmlformats.org/officeDocument/2006/relationships/hyperlink" Target="http://policies.griffith.edu.au/pdf/Staff%20Guidelines%20on%20Decision-Making.pdf" TargetMode="External"/><Relationship Id="rId27" Type="http://schemas.openxmlformats.org/officeDocument/2006/relationships/hyperlink" Target="http://policies.griffith.edu.au/pdf/Student%20Charter.pdf" TargetMode="External"/><Relationship Id="rId30" Type="http://schemas.openxmlformats.org/officeDocument/2006/relationships/hyperlink" Target="http://policies.griffith.edu.au/pdf/SMS%20for%20Current%20Students%20Guidelines.pdf" TargetMode="External"/><Relationship Id="rId35" Type="http://schemas.openxmlformats.org/officeDocument/2006/relationships/footer" Target="footer1.xml"/><Relationship Id="rId43" Type="http://schemas.openxmlformats.org/officeDocument/2006/relationships/hyperlink" Target="https://intranet.secure.griffith.edu.au/teaching/academic-integrity-staff"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olicies.griffith.edu.au/pdf/Assessment%20Typ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Kathy Grgic</DisplayName>
        <AccountId>47</AccountId>
        <AccountType/>
      </UserInfo>
    </policyadvisor>
    <datedeclared xmlns="2f261a70-825f-4a37-b7b5-f6ecc2f4c5fa" xsi:nil="true"/>
    <extlink xmlns="2f261a70-825f-4a37-b7b5-f6ecc2f4c5fa">
      <Url xsi:nil="true"/>
      <Description xsi:nil="true"/>
    </extlink>
    <policysummary xmlns="2f261a70-825f-4a37-b7b5-f6ecc2f4c5fa">This document was incorrectly titled when being published to the Policy Library.  Rescinded as this would otherwise be a duplication of Policy.</policysummary>
    <TaxCatchAll xmlns="b40c662e-0380-4817-843d-2c7e10d40c39">
      <Value>69</Value>
      <Value>77</Value>
      <Value>76</Value>
      <Value>72</Value>
      <Value>71</Value>
      <Value>89</Value>
    </TaxCatchAll>
    <docsort xmlns="2f261a70-825f-4a37-b7b5-f6ecc2f4c5fa">100</docsort>
    <doccomments xmlns="2f261a70-825f-4a37-b7b5-f6ecc2f4c5fa">Document rescinded due to incorrect title of document being accidentally copied to the Policy Library.</doccomments>
    <PublishOn xmlns="2f261a70-825f-4a37-b7b5-f6ecc2f4c5fa">2021-02-05T10:23:34+00:00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AA</TermName>
          <TermId xmlns="http://schemas.microsoft.com/office/infopath/2007/PartnerControls">497fe280-5ccc-4473-a397-f5091ebd052e</TermId>
        </TermInfo>
      </Terms>
    </l92b321e1c6d4932b3b7fc50f551e57a>
    <PDFBlobURL xmlns="2f261a70-825f-4a37-b7b5-f6ecc2f4c5fa" xsi:nil="true"/>
    <PolicyCategoryPath xmlns="2f261a70-825f-4a37-b7b5-f6ecc2f4c5fa" xsi:nil="true"/>
    <PolicyCategory0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Rescinded</TermName>
          <TermId xmlns="http://schemas.microsoft.com/office/infopath/2007/PartnerControls">35787d8b-2df3-42c2-bf19-2620720713b8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 xsi:nil="true"/>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A05C-0F7F-4E17-966A-0A42BC31A56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CC191936-7945-49BC-A98A-3D5011070537}">
  <ds:schemaRefs>
    <ds:schemaRef ds:uri="http://schemas.microsoft.com/sharepoint/v3/contenttype/forms"/>
  </ds:schemaRefs>
</ds:datastoreItem>
</file>

<file path=customXml/itemProps3.xml><?xml version="1.0" encoding="utf-8"?>
<ds:datastoreItem xmlns:ds="http://schemas.openxmlformats.org/officeDocument/2006/customXml" ds:itemID="{583C6964-2137-4745-99B2-5404D164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9C5DE-B7D5-4529-B0B9-1994957BDD9B}">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4391</Words>
  <Characters>25030</Characters>
  <Application>Microsoft Office Word</Application>
  <DocSecurity>0</DocSecurity>
  <Lines>208</Lines>
  <Paragraphs>58</Paragraphs>
  <ScaleCrop>false</ScaleCrop>
  <Company>Griffith University</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Framework for Promoting Academic Integrity Among Students_PriorT1-2024</dc:title>
  <dc:creator>Karen Amelia van Haeringen</dc:creator>
  <cp:keywords>Academic integrity roles and responsibilities, academic integrity framework, academic integrity values, preventing academic misconduct , student academic integrity, definition of academic misconduct, plagiarism, University Assessment Committee</cp:keywords>
  <cp:lastModifiedBy>Donna Kalaentzis</cp:lastModifiedBy>
  <cp:revision>52</cp:revision>
  <cp:lastPrinted>2017-11-10T02:05:00Z</cp:lastPrinted>
  <dcterms:created xsi:type="dcterms:W3CDTF">2017-12-08T02:04:00Z</dcterms:created>
  <dcterms:modified xsi:type="dcterms:W3CDTF">2024-02-25T23:06:00Z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Acrobat PDFMaker 17 for Word</vt:lpwstr>
  </property>
  <property fmtid="{D5CDD505-2E9C-101B-9397-08002B2CF9AE}" pid="4" name="LastSaved">
    <vt:filetime>2017-11-02T00:00:00Z</vt:filetime>
  </property>
  <property fmtid="{D5CDD505-2E9C-101B-9397-08002B2CF9AE}" pid="5" name="ContentTypeId">
    <vt:lpwstr>0x010100D8585E08B4909F4CA72F2CA699ABA3ED</vt:lpwstr>
  </property>
  <property fmtid="{D5CDD505-2E9C-101B-9397-08002B2CF9AE}" pid="6" name="_dlc_DocIdItemGuid">
    <vt:lpwstr>c934716f-c086-437e-985c-f3961c2ffdec</vt:lpwstr>
  </property>
  <property fmtid="{D5CDD505-2E9C-101B-9397-08002B2CF9AE}" pid="7" name="policysection">
    <vt:lpwstr>71;#Rescinded|35787d8b-2df3-42c2-bf19-2620720713b8</vt:lpwstr>
  </property>
  <property fmtid="{D5CDD505-2E9C-101B-9397-08002B2CF9AE}" pid="8" name="policycategory">
    <vt:lpwstr>69;#Policy|9279309a-7669-47c5-bf96-cc165d8b3ede</vt:lpwstr>
  </property>
  <property fmtid="{D5CDD505-2E9C-101B-9397-08002B2CF9AE}" pid="9" name="appauthority">
    <vt:lpwstr>89;#University Council|5af06e5a-8cdf-40f5-acff-1f9a4e5243d3</vt:lpwstr>
  </property>
  <property fmtid="{D5CDD505-2E9C-101B-9397-08002B2CF9AE}" pid="10" name="glossaryterms">
    <vt:lpwstr/>
  </property>
  <property fmtid="{D5CDD505-2E9C-101B-9397-08002B2CF9AE}" pid="11" name="officearea">
    <vt:lpwstr>76;#AA|497fe280-5ccc-4473-a397-f5091ebd052e</vt:lpwstr>
  </property>
  <property fmtid="{D5CDD505-2E9C-101B-9397-08002B2CF9AE}" pid="12" name="policyaudience">
    <vt:lpwstr>77;#Staff|45ee306d-49ae-43fa-a3ef-02f70754fd2d</vt:lpwstr>
  </property>
  <property fmtid="{D5CDD505-2E9C-101B-9397-08002B2CF9AE}" pid="13" name="policyreview">
    <vt:lpwstr>72;#2020|2761a5e1-9710-4c11-953f-28a0339aa9c9</vt:lpwstr>
  </property>
  <property fmtid="{D5CDD505-2E9C-101B-9397-08002B2CF9AE}" pid="14" name="policy-category">
    <vt:lpwstr/>
  </property>
  <property fmtid="{D5CDD505-2E9C-101B-9397-08002B2CF9AE}" pid="15" name="DelayPublish">
    <vt:lpwstr>No</vt:lpwstr>
  </property>
  <property fmtid="{D5CDD505-2E9C-101B-9397-08002B2CF9AE}" pid="16" name="Managed_Testing_Field">
    <vt:lpwstr/>
  </property>
</Properties>
</file>