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64B8" w14:textId="3CE269B1" w:rsidR="00505E47" w:rsidRDefault="00EF0309" w:rsidP="002A7E7D">
      <w:pPr>
        <w:pStyle w:val="BodyText"/>
        <w:spacing w:line="276" w:lineRule="auto"/>
        <w:rPr>
          <w:rFonts w:ascii="Times New Roman"/>
        </w:rPr>
      </w:pPr>
      <w:r>
        <w:rPr>
          <w:noProof/>
        </w:rPr>
        <mc:AlternateContent>
          <mc:Choice Requires="wpg">
            <w:drawing>
              <wp:anchor distT="0" distB="0" distL="114300" distR="114300" simplePos="0" relativeHeight="15728640" behindDoc="0" locked="0" layoutInCell="1" allowOverlap="1" wp14:anchorId="17780A4E" wp14:editId="2364F8D6">
                <wp:simplePos x="0" y="0"/>
                <wp:positionH relativeFrom="page">
                  <wp:posOffset>3996055</wp:posOffset>
                </wp:positionH>
                <wp:positionV relativeFrom="paragraph">
                  <wp:posOffset>6019</wp:posOffset>
                </wp:positionV>
                <wp:extent cx="3560445" cy="2234565"/>
                <wp:effectExtent l="0" t="19050" r="1905" b="13335"/>
                <wp:wrapNone/>
                <wp:docPr id="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2234565"/>
                          <a:chOff x="6293" y="-1901"/>
                          <a:chExt cx="5607" cy="3519"/>
                        </a:xfrm>
                      </wpg:grpSpPr>
                      <wps:wsp>
                        <wps:cNvPr id="4" name="docshape6"/>
                        <wps:cNvSpPr>
                          <a:spLocks/>
                        </wps:cNvSpPr>
                        <wps:spPr bwMode="auto">
                          <a:xfrm>
                            <a:off x="6293" y="-1902"/>
                            <a:ext cx="5607" cy="3519"/>
                          </a:xfrm>
                          <a:custGeom>
                            <a:avLst/>
                            <a:gdLst>
                              <a:gd name="T0" fmla="+- 0 11900 6293"/>
                              <a:gd name="T1" fmla="*/ T0 w 5607"/>
                              <a:gd name="T2" fmla="+- 0 -1901 -1901"/>
                              <a:gd name="T3" fmla="*/ -1901 h 3519"/>
                              <a:gd name="T4" fmla="+- 0 6293 6293"/>
                              <a:gd name="T5" fmla="*/ T4 w 5607"/>
                              <a:gd name="T6" fmla="+- 0 -1901 -1901"/>
                              <a:gd name="T7" fmla="*/ -1901 h 3519"/>
                              <a:gd name="T8" fmla="+- 0 9830 6293"/>
                              <a:gd name="T9" fmla="*/ T8 w 5607"/>
                              <a:gd name="T10" fmla="+- 0 1618 -1901"/>
                              <a:gd name="T11" fmla="*/ 1618 h 3519"/>
                              <a:gd name="T12" fmla="+- 0 11900 6293"/>
                              <a:gd name="T13" fmla="*/ T12 w 5607"/>
                              <a:gd name="T14" fmla="+- 0 -442 -1901"/>
                              <a:gd name="T15" fmla="*/ -442 h 3519"/>
                              <a:gd name="T16" fmla="+- 0 11900 6293"/>
                              <a:gd name="T17" fmla="*/ T16 w 5607"/>
                              <a:gd name="T18" fmla="+- 0 -1901 -1901"/>
                              <a:gd name="T19" fmla="*/ -1901 h 3519"/>
                            </a:gdLst>
                            <a:ahLst/>
                            <a:cxnLst>
                              <a:cxn ang="0">
                                <a:pos x="T1" y="T3"/>
                              </a:cxn>
                              <a:cxn ang="0">
                                <a:pos x="T5" y="T7"/>
                              </a:cxn>
                              <a:cxn ang="0">
                                <a:pos x="T9" y="T11"/>
                              </a:cxn>
                              <a:cxn ang="0">
                                <a:pos x="T13" y="T15"/>
                              </a:cxn>
                              <a:cxn ang="0">
                                <a:pos x="T17" y="T19"/>
                              </a:cxn>
                            </a:cxnLst>
                            <a:rect l="0" t="0" r="r" b="b"/>
                            <a:pathLst>
                              <a:path w="5607" h="3519">
                                <a:moveTo>
                                  <a:pt x="5607" y="0"/>
                                </a:moveTo>
                                <a:lnTo>
                                  <a:pt x="0" y="0"/>
                                </a:lnTo>
                                <a:lnTo>
                                  <a:pt x="3537" y="3519"/>
                                </a:lnTo>
                                <a:lnTo>
                                  <a:pt x="5607" y="1459"/>
                                </a:lnTo>
                                <a:lnTo>
                                  <a:pt x="560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7"/>
                        <wps:cNvSpPr txBox="1">
                          <a:spLocks noChangeArrowheads="1"/>
                        </wps:cNvSpPr>
                        <wps:spPr bwMode="auto">
                          <a:xfrm>
                            <a:off x="6293" y="-1902"/>
                            <a:ext cx="5607" cy="3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8C99" w14:textId="77777777" w:rsidR="00505E47" w:rsidRDefault="00505E47">
                              <w:pPr>
                                <w:spacing w:before="4"/>
                                <w:rPr>
                                  <w:sz w:val="59"/>
                                </w:rPr>
                              </w:pPr>
                            </w:p>
                            <w:p w14:paraId="3EF1B135" w14:textId="77777777" w:rsidR="00505E47" w:rsidRDefault="0089257F">
                              <w:pPr>
                                <w:ind w:left="2365"/>
                                <w:rPr>
                                  <w:b/>
                                  <w:sz w:val="52"/>
                                </w:rPr>
                              </w:pPr>
                              <w:r>
                                <w:rPr>
                                  <w:b/>
                                  <w:color w:val="E20917"/>
                                  <w:spacing w:val="-2"/>
                                  <w:sz w:val="52"/>
                                </w:rPr>
                                <w:t>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80A4E" id="docshapegroup5" o:spid="_x0000_s1026" style="position:absolute;margin-left:314.65pt;margin-top:.45pt;width:280.35pt;height:175.95pt;z-index:15728640;mso-position-horizontal-relative:page" coordorigin="6293,-1901" coordsize="5607,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">
                <v:shape id="docshape6" o:spid="_x0000_s1027" style="position:absolute;left:6293;top:-1902;width:5607;height:3519;visibility:visible;mso-wrap-style:square;v-text-anchor:top" coordsize="5607,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" path="m5607,l,,3537,3519,5607,1459,5607,xe" fillcolor="#d9d9d9" stroked="f">
                  <v:path arrowok="t" o:connecttype="custom" o:connectlocs="5607,-1901;0,-1901;3537,1618;5607,-442;5607,-1901" o:connectangles="0,0,0,0,0"/>
                </v:shape>
                <v:shapetype id="_x0000_t202" coordsize="21600,21600" o:spt="202" path="m,l,21600r21600,l21600,xe">
                  <v:stroke joinstyle="miter"/>
                  <v:path gradientshapeok="t" o:connecttype="rect"/>
                </v:shapetype>
                <v:shape id="docshape7" o:spid="_x0000_s1028" type="#_x0000_t202" style="position:absolute;left:6293;top:-1902;width:5607;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6EF8C99" w14:textId="77777777" w:rsidR="00505E47" w:rsidRDefault="00505E47">
                        <w:pPr>
                          <w:spacing w:before="4"/>
                          <w:rPr>
                            <w:sz w:val="59"/>
                          </w:rPr>
                        </w:pPr>
                      </w:p>
                      <w:p w14:paraId="3EF1B135" w14:textId="77777777" w:rsidR="00505E47" w:rsidRDefault="0089257F">
                        <w:pPr>
                          <w:ind w:left="2365"/>
                          <w:rPr>
                            <w:b/>
                            <w:sz w:val="52"/>
                          </w:rPr>
                        </w:pPr>
                        <w:r>
                          <w:rPr>
                            <w:b/>
                            <w:color w:val="E20917"/>
                            <w:spacing w:val="-2"/>
                            <w:sz w:val="52"/>
                          </w:rPr>
                          <w:t>Procedure</w:t>
                        </w:r>
                      </w:p>
                    </w:txbxContent>
                  </v:textbox>
                </v:shape>
                <w10:wrap anchorx="page"/>
              </v:group>
            </w:pict>
          </mc:Fallback>
        </mc:AlternateContent>
      </w:r>
      <w:r w:rsidR="004A34EE">
        <w:rPr>
          <w:noProof/>
        </w:rPr>
        <mc:AlternateContent>
          <mc:Choice Requires="wpg">
            <w:drawing>
              <wp:anchor distT="0" distB="0" distL="114300" distR="114300" simplePos="0" relativeHeight="486873088" behindDoc="1" locked="0" layoutInCell="1" allowOverlap="1" wp14:anchorId="6A1D6FEE" wp14:editId="7CED8875">
                <wp:simplePos x="0" y="0"/>
                <wp:positionH relativeFrom="page">
                  <wp:posOffset>0</wp:posOffset>
                </wp:positionH>
                <wp:positionV relativeFrom="page">
                  <wp:posOffset>7275830</wp:posOffset>
                </wp:positionV>
                <wp:extent cx="3418840" cy="3418205"/>
                <wp:effectExtent l="0" t="0" r="0" b="0"/>
                <wp:wrapNone/>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8840" cy="3418205"/>
                          <a:chOff x="0" y="11458"/>
                          <a:chExt cx="5384" cy="5383"/>
                        </a:xfrm>
                      </wpg:grpSpPr>
                      <wps:wsp>
                        <wps:cNvPr id="7" name="docshape3"/>
                        <wps:cNvSpPr>
                          <a:spLocks/>
                        </wps:cNvSpPr>
                        <wps:spPr bwMode="auto">
                          <a:xfrm>
                            <a:off x="1" y="11457"/>
                            <a:ext cx="5383" cy="5383"/>
                          </a:xfrm>
                          <a:custGeom>
                            <a:avLst/>
                            <a:gdLst>
                              <a:gd name="T0" fmla="+- 0 1 1"/>
                              <a:gd name="T1" fmla="*/ T0 w 5383"/>
                              <a:gd name="T2" fmla="+- 0 11458 11458"/>
                              <a:gd name="T3" fmla="*/ 11458 h 5383"/>
                              <a:gd name="T4" fmla="+- 0 1 1"/>
                              <a:gd name="T5" fmla="*/ T4 w 5383"/>
                              <a:gd name="T6" fmla="+- 0 16840 11458"/>
                              <a:gd name="T7" fmla="*/ 16840 h 5383"/>
                              <a:gd name="T8" fmla="+- 0 5383 1"/>
                              <a:gd name="T9" fmla="*/ T8 w 5383"/>
                              <a:gd name="T10" fmla="+- 0 16840 11458"/>
                              <a:gd name="T11" fmla="*/ 16840 h 5383"/>
                              <a:gd name="T12" fmla="+- 0 1 1"/>
                              <a:gd name="T13" fmla="*/ T12 w 5383"/>
                              <a:gd name="T14" fmla="+- 0 11458 11458"/>
                              <a:gd name="T15" fmla="*/ 11458 h 5383"/>
                            </a:gdLst>
                            <a:ahLst/>
                            <a:cxnLst>
                              <a:cxn ang="0">
                                <a:pos x="T1" y="T3"/>
                              </a:cxn>
                              <a:cxn ang="0">
                                <a:pos x="T5" y="T7"/>
                              </a:cxn>
                              <a:cxn ang="0">
                                <a:pos x="T9" y="T11"/>
                              </a:cxn>
                              <a:cxn ang="0">
                                <a:pos x="T13" y="T15"/>
                              </a:cxn>
                            </a:cxnLst>
                            <a:rect l="0" t="0" r="r" b="b"/>
                            <a:pathLst>
                              <a:path w="5383" h="5383">
                                <a:moveTo>
                                  <a:pt x="0" y="0"/>
                                </a:moveTo>
                                <a:lnTo>
                                  <a:pt x="0" y="5382"/>
                                </a:lnTo>
                                <a:lnTo>
                                  <a:pt x="5382" y="5382"/>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
                        <wps:cNvSpPr>
                          <a:spLocks/>
                        </wps:cNvSpPr>
                        <wps:spPr bwMode="auto">
                          <a:xfrm>
                            <a:off x="-1" y="11479"/>
                            <a:ext cx="2018" cy="3701"/>
                          </a:xfrm>
                          <a:custGeom>
                            <a:avLst/>
                            <a:gdLst>
                              <a:gd name="T0" fmla="*/ 0 w 2018"/>
                              <a:gd name="T1" fmla="+- 0 11480 11480"/>
                              <a:gd name="T2" fmla="*/ 11480 h 3701"/>
                              <a:gd name="T3" fmla="*/ 0 w 2018"/>
                              <a:gd name="T4" fmla="+- 0 15180 11480"/>
                              <a:gd name="T5" fmla="*/ 15180 h 3701"/>
                              <a:gd name="T6" fmla="*/ 2017 w 2018"/>
                              <a:gd name="T7" fmla="+- 0 13477 11480"/>
                              <a:gd name="T8" fmla="*/ 13477 h 3701"/>
                              <a:gd name="T9" fmla="*/ 0 w 2018"/>
                              <a:gd name="T10" fmla="+- 0 11480 11480"/>
                              <a:gd name="T11" fmla="*/ 11480 h 3701"/>
                            </a:gdLst>
                            <a:ahLst/>
                            <a:cxnLst>
                              <a:cxn ang="0">
                                <a:pos x="T0" y="T2"/>
                              </a:cxn>
                              <a:cxn ang="0">
                                <a:pos x="T3" y="T5"/>
                              </a:cxn>
                              <a:cxn ang="0">
                                <a:pos x="T6" y="T8"/>
                              </a:cxn>
                              <a:cxn ang="0">
                                <a:pos x="T9" y="T11"/>
                              </a:cxn>
                            </a:cxnLst>
                            <a:rect l="0" t="0" r="r" b="b"/>
                            <a:pathLst>
                              <a:path w="2018" h="3701">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AB05A" id="docshapegroup2" o:spid="_x0000_s1026" style="position:absolute;margin-left:0;margin-top:572.9pt;width:269.2pt;height:269.15pt;z-index:-16443392;mso-position-horizontal-relative:page;mso-position-vertical-relative:page" coordorigin=",11458" coordsize="5384,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">
                <v:shape id="docshape3" o:spid="_x0000_s1027" style="position:absolute;left:1;top:11457;width:5383;height:5383;visibility:visible;mso-wrap-style:square;v-text-anchor:top" coordsize="538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" path="m,l,5382r5382,l,xe" fillcolor="#f1f1f1" stroked="f">
                  <v:path arrowok="t" o:connecttype="custom" o:connectlocs="0,11458;0,16840;5382,16840;0,11458" o:connectangles="0,0,0,0"/>
                </v:shape>
                <v:shape id="docshape4" o:spid="_x0000_s1028" style="position:absolute;left:-1;top:11479;width:2018;height:3701;visibility:visible;mso-wrap-style:square;v-text-anchor:top" coordsize="2018,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" path="m,l,3700,2017,1997,,xe" fillcolor="#d9d9d9" stroked="f">
                  <v:path arrowok="t" o:connecttype="custom" o:connectlocs="0,11480;0,15180;2017,13477;0,11480" o:connectangles="0,0,0,0"/>
                </v:shape>
                <w10:wrap anchorx="page" anchory="page"/>
              </v:group>
            </w:pict>
          </mc:Fallback>
        </mc:AlternateContent>
      </w:r>
    </w:p>
    <w:p w14:paraId="7E4F9EE3" w14:textId="77777777" w:rsidR="00505E47" w:rsidRDefault="00505E47" w:rsidP="002A7E7D">
      <w:pPr>
        <w:pStyle w:val="BodyText"/>
        <w:spacing w:before="6" w:line="276" w:lineRule="auto"/>
        <w:rPr>
          <w:rFonts w:ascii="Times New Roman"/>
          <w:sz w:val="22"/>
        </w:rPr>
      </w:pPr>
    </w:p>
    <w:p w14:paraId="4F8F6592" w14:textId="77777777" w:rsidR="00505E47" w:rsidRDefault="0089257F" w:rsidP="002A7E7D">
      <w:pPr>
        <w:pStyle w:val="BodyText"/>
        <w:spacing w:line="276" w:lineRule="auto"/>
        <w:ind w:left="101"/>
        <w:rPr>
          <w:rFonts w:ascii="Times New Roman"/>
        </w:rPr>
      </w:pPr>
      <w:r>
        <w:rPr>
          <w:rFonts w:ascii="Times New Roman"/>
          <w:noProof/>
        </w:rPr>
        <w:drawing>
          <wp:inline distT="0" distB="0" distL="0" distR="0" wp14:anchorId="065BE47E" wp14:editId="0E596B5A">
            <wp:extent cx="1542036" cy="589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2036" cy="589787"/>
                    </a:xfrm>
                    <a:prstGeom prst="rect">
                      <a:avLst/>
                    </a:prstGeom>
                  </pic:spPr>
                </pic:pic>
              </a:graphicData>
            </a:graphic>
          </wp:inline>
        </w:drawing>
      </w:r>
    </w:p>
    <w:p w14:paraId="4B387CA9" w14:textId="77777777" w:rsidR="00505E47" w:rsidRDefault="00505E47" w:rsidP="002A7E7D">
      <w:pPr>
        <w:pStyle w:val="BodyText"/>
        <w:spacing w:line="276" w:lineRule="auto"/>
        <w:rPr>
          <w:rFonts w:ascii="Times New Roman"/>
        </w:rPr>
      </w:pPr>
    </w:p>
    <w:p w14:paraId="51134B71" w14:textId="77777777" w:rsidR="00505E47" w:rsidRDefault="00505E47" w:rsidP="002A7E7D">
      <w:pPr>
        <w:pStyle w:val="BodyText"/>
        <w:spacing w:line="276" w:lineRule="auto"/>
        <w:rPr>
          <w:rFonts w:ascii="Times New Roman"/>
          <w:sz w:val="22"/>
        </w:rPr>
      </w:pPr>
    </w:p>
    <w:p w14:paraId="6C42050A" w14:textId="11C49059" w:rsidR="00505E47" w:rsidRDefault="0089257F" w:rsidP="002A7E7D">
      <w:pPr>
        <w:pStyle w:val="Title"/>
        <w:spacing w:line="276" w:lineRule="auto"/>
      </w:pPr>
      <w:r>
        <w:rPr>
          <w:color w:val="E20917"/>
          <w:spacing w:val="-6"/>
        </w:rPr>
        <w:t>Fees</w:t>
      </w:r>
      <w:r>
        <w:rPr>
          <w:color w:val="E20917"/>
          <w:spacing w:val="-30"/>
        </w:rPr>
        <w:t xml:space="preserve"> </w:t>
      </w:r>
      <w:r>
        <w:rPr>
          <w:color w:val="E20917"/>
          <w:spacing w:val="-6"/>
        </w:rPr>
        <w:t>and</w:t>
      </w:r>
      <w:r>
        <w:rPr>
          <w:color w:val="E20917"/>
          <w:spacing w:val="-25"/>
        </w:rPr>
        <w:t xml:space="preserve"> </w:t>
      </w:r>
      <w:r>
        <w:rPr>
          <w:color w:val="E20917"/>
          <w:spacing w:val="-6"/>
        </w:rPr>
        <w:t>Charges</w:t>
      </w:r>
    </w:p>
    <w:p w14:paraId="3BC84C6A" w14:textId="77777777" w:rsidR="00505E47" w:rsidRDefault="0037759D" w:rsidP="002A7E7D">
      <w:pPr>
        <w:pStyle w:val="ListParagraph"/>
        <w:numPr>
          <w:ilvl w:val="0"/>
          <w:numId w:val="10"/>
        </w:numPr>
        <w:tabs>
          <w:tab w:val="left" w:pos="461"/>
        </w:tabs>
        <w:spacing w:before="480" w:line="276" w:lineRule="auto"/>
        <w:ind w:hanging="361"/>
        <w:rPr>
          <w:rFonts w:ascii="Calibri"/>
          <w:b/>
          <w:sz w:val="24"/>
        </w:rPr>
      </w:pPr>
      <w:hyperlink w:anchor="_bookmark0" w:history="1">
        <w:r w:rsidR="0089257F">
          <w:rPr>
            <w:rFonts w:ascii="Calibri"/>
            <w:b/>
            <w:color w:val="E20917"/>
            <w:spacing w:val="-2"/>
            <w:sz w:val="24"/>
            <w:u w:val="single" w:color="E20917"/>
          </w:rPr>
          <w:t>Purpose</w:t>
        </w:r>
      </w:hyperlink>
    </w:p>
    <w:p w14:paraId="0E285B0C" w14:textId="77777777" w:rsidR="00505E47" w:rsidRDefault="0037759D" w:rsidP="002A7E7D">
      <w:pPr>
        <w:pStyle w:val="ListParagraph"/>
        <w:numPr>
          <w:ilvl w:val="0"/>
          <w:numId w:val="10"/>
        </w:numPr>
        <w:tabs>
          <w:tab w:val="left" w:pos="461"/>
        </w:tabs>
        <w:spacing w:before="2" w:line="276" w:lineRule="auto"/>
        <w:ind w:hanging="361"/>
        <w:rPr>
          <w:rFonts w:ascii="Calibri"/>
          <w:b/>
          <w:sz w:val="24"/>
        </w:rPr>
      </w:pPr>
      <w:hyperlink w:anchor="_bookmark1" w:history="1">
        <w:r w:rsidR="0089257F">
          <w:rPr>
            <w:rFonts w:ascii="Calibri"/>
            <w:b/>
            <w:color w:val="E20917"/>
            <w:spacing w:val="-2"/>
            <w:sz w:val="24"/>
            <w:u w:val="single" w:color="E20917"/>
          </w:rPr>
          <w:t>Scope</w:t>
        </w:r>
      </w:hyperlink>
    </w:p>
    <w:p w14:paraId="3D399B59" w14:textId="77777777" w:rsidR="00505E47" w:rsidRDefault="0037759D" w:rsidP="002A7E7D">
      <w:pPr>
        <w:pStyle w:val="ListParagraph"/>
        <w:numPr>
          <w:ilvl w:val="0"/>
          <w:numId w:val="10"/>
        </w:numPr>
        <w:tabs>
          <w:tab w:val="left" w:pos="461"/>
        </w:tabs>
        <w:spacing w:line="276" w:lineRule="auto"/>
        <w:ind w:hanging="361"/>
        <w:rPr>
          <w:rFonts w:ascii="Calibri"/>
          <w:b/>
          <w:sz w:val="24"/>
        </w:rPr>
      </w:pPr>
      <w:hyperlink w:anchor="_bookmark2" w:history="1">
        <w:r w:rsidR="0089257F">
          <w:rPr>
            <w:rFonts w:ascii="Calibri"/>
            <w:b/>
            <w:color w:val="E20917"/>
            <w:spacing w:val="-2"/>
            <w:sz w:val="24"/>
            <w:u w:val="single" w:color="E20917"/>
          </w:rPr>
          <w:t>Procedure</w:t>
        </w:r>
      </w:hyperlink>
    </w:p>
    <w:p w14:paraId="660983D1" w14:textId="77777777" w:rsidR="00505E47" w:rsidRDefault="0037759D" w:rsidP="002A7E7D">
      <w:pPr>
        <w:spacing w:before="2" w:line="276" w:lineRule="auto"/>
        <w:ind w:left="810" w:right="1012" w:firstLine="10"/>
        <w:jc w:val="both"/>
        <w:rPr>
          <w:rFonts w:ascii="Calibri"/>
          <w:b/>
          <w:sz w:val="24"/>
        </w:rPr>
      </w:pPr>
      <w:hyperlink w:anchor="_bookmark3" w:history="1">
        <w:r w:rsidR="0089257F">
          <w:rPr>
            <w:rFonts w:ascii="Calibri"/>
            <w:b/>
            <w:color w:val="E20917"/>
            <w:sz w:val="24"/>
            <w:u w:val="single" w:color="E20917"/>
          </w:rPr>
          <w:t>3.1 Commonwealth Supported Students</w:t>
        </w:r>
      </w:hyperlink>
      <w:r w:rsidR="0089257F">
        <w:rPr>
          <w:rFonts w:ascii="Calibri"/>
          <w:b/>
          <w:color w:val="E20917"/>
          <w:sz w:val="24"/>
        </w:rPr>
        <w:t xml:space="preserve"> I </w:t>
      </w:r>
      <w:hyperlink w:anchor="_bookmark4" w:history="1">
        <w:r w:rsidR="0089257F">
          <w:rPr>
            <w:rFonts w:ascii="Calibri"/>
            <w:b/>
            <w:color w:val="E20917"/>
            <w:sz w:val="24"/>
            <w:u w:val="single" w:color="E20917"/>
          </w:rPr>
          <w:t>3.2 Domestic fee-paying undergraduate and</w:t>
        </w:r>
      </w:hyperlink>
      <w:r w:rsidR="0089257F">
        <w:rPr>
          <w:rFonts w:ascii="Calibri"/>
          <w:b/>
          <w:color w:val="E20917"/>
          <w:sz w:val="24"/>
        </w:rPr>
        <w:t xml:space="preserve"> </w:t>
      </w:r>
      <w:hyperlink w:anchor="_bookmark4" w:history="1">
        <w:r w:rsidR="0089257F">
          <w:rPr>
            <w:rFonts w:ascii="Calibri"/>
            <w:b/>
            <w:color w:val="E20917"/>
            <w:sz w:val="24"/>
            <w:u w:val="single" w:color="E20917"/>
          </w:rPr>
          <w:t>postgraduate</w:t>
        </w:r>
        <w:r w:rsidR="0089257F">
          <w:rPr>
            <w:rFonts w:ascii="Calibri"/>
            <w:b/>
            <w:color w:val="E20917"/>
            <w:spacing w:val="-9"/>
            <w:sz w:val="24"/>
            <w:u w:val="single" w:color="E20917"/>
          </w:rPr>
          <w:t xml:space="preserve"> </w:t>
        </w:r>
        <w:r w:rsidR="0089257F">
          <w:rPr>
            <w:rFonts w:ascii="Calibri"/>
            <w:b/>
            <w:color w:val="E20917"/>
            <w:sz w:val="24"/>
            <w:u w:val="single" w:color="E20917"/>
          </w:rPr>
          <w:t>students</w:t>
        </w:r>
      </w:hyperlink>
      <w:r w:rsidR="0089257F">
        <w:rPr>
          <w:rFonts w:ascii="Calibri"/>
          <w:b/>
          <w:color w:val="E20917"/>
          <w:spacing w:val="-5"/>
          <w:sz w:val="24"/>
          <w:u w:val="single" w:color="E20917"/>
        </w:rPr>
        <w:t xml:space="preserve"> </w:t>
      </w:r>
      <w:r w:rsidR="0089257F">
        <w:rPr>
          <w:rFonts w:ascii="Calibri"/>
          <w:b/>
          <w:color w:val="E20917"/>
          <w:sz w:val="24"/>
        </w:rPr>
        <w:t>I</w:t>
      </w:r>
      <w:r w:rsidR="0089257F">
        <w:rPr>
          <w:rFonts w:ascii="Calibri"/>
          <w:b/>
          <w:color w:val="E20917"/>
          <w:spacing w:val="-7"/>
          <w:sz w:val="24"/>
        </w:rPr>
        <w:t xml:space="preserve"> </w:t>
      </w:r>
      <w:hyperlink w:anchor="_bookmark5" w:history="1">
        <w:r w:rsidR="0089257F">
          <w:rPr>
            <w:rFonts w:ascii="Calibri"/>
            <w:b/>
            <w:color w:val="E20917"/>
            <w:sz w:val="24"/>
            <w:u w:val="single" w:color="E20917"/>
          </w:rPr>
          <w:t>3.3</w:t>
        </w:r>
        <w:r w:rsidR="0089257F">
          <w:rPr>
            <w:rFonts w:ascii="Calibri"/>
            <w:b/>
            <w:color w:val="E20917"/>
            <w:spacing w:val="-9"/>
            <w:sz w:val="24"/>
            <w:u w:val="single" w:color="E20917"/>
          </w:rPr>
          <w:t xml:space="preserve"> </w:t>
        </w:r>
        <w:r w:rsidR="0089257F">
          <w:rPr>
            <w:rFonts w:ascii="Calibri"/>
            <w:b/>
            <w:color w:val="E20917"/>
            <w:sz w:val="24"/>
            <w:u w:val="single" w:color="E20917"/>
          </w:rPr>
          <w:t>Domestic</w:t>
        </w:r>
        <w:r w:rsidR="0089257F">
          <w:rPr>
            <w:rFonts w:ascii="Calibri"/>
            <w:b/>
            <w:color w:val="E20917"/>
            <w:spacing w:val="-13"/>
            <w:sz w:val="24"/>
            <w:u w:val="single" w:color="E20917"/>
          </w:rPr>
          <w:t xml:space="preserve"> </w:t>
        </w:r>
        <w:r w:rsidR="0089257F">
          <w:rPr>
            <w:rFonts w:ascii="Calibri"/>
            <w:b/>
            <w:color w:val="E20917"/>
            <w:sz w:val="24"/>
            <w:u w:val="single" w:color="E20917"/>
          </w:rPr>
          <w:t>fee-paying</w:t>
        </w:r>
        <w:r w:rsidR="0089257F">
          <w:rPr>
            <w:rFonts w:ascii="Calibri"/>
            <w:b/>
            <w:color w:val="E20917"/>
            <w:spacing w:val="-12"/>
            <w:sz w:val="24"/>
            <w:u w:val="single" w:color="E20917"/>
          </w:rPr>
          <w:t xml:space="preserve"> </w:t>
        </w:r>
        <w:r w:rsidR="0089257F">
          <w:rPr>
            <w:rFonts w:ascii="Calibri"/>
            <w:b/>
            <w:color w:val="E20917"/>
            <w:sz w:val="24"/>
            <w:u w:val="single" w:color="E20917"/>
          </w:rPr>
          <w:t>non-award</w:t>
        </w:r>
        <w:r w:rsidR="0089257F">
          <w:rPr>
            <w:rFonts w:ascii="Calibri"/>
            <w:b/>
            <w:color w:val="E20917"/>
            <w:spacing w:val="-7"/>
            <w:sz w:val="24"/>
            <w:u w:val="single" w:color="E20917"/>
          </w:rPr>
          <w:t xml:space="preserve"> </w:t>
        </w:r>
        <w:r w:rsidR="0089257F">
          <w:rPr>
            <w:rFonts w:ascii="Calibri"/>
            <w:b/>
            <w:color w:val="E20917"/>
            <w:sz w:val="24"/>
            <w:u w:val="single" w:color="E20917"/>
          </w:rPr>
          <w:t>students</w:t>
        </w:r>
      </w:hyperlink>
      <w:r w:rsidR="0089257F">
        <w:rPr>
          <w:rFonts w:ascii="Calibri"/>
          <w:b/>
          <w:color w:val="E20917"/>
          <w:spacing w:val="40"/>
          <w:sz w:val="24"/>
        </w:rPr>
        <w:t xml:space="preserve"> </w:t>
      </w:r>
      <w:r w:rsidR="0089257F">
        <w:rPr>
          <w:rFonts w:ascii="Calibri"/>
          <w:b/>
          <w:color w:val="E20917"/>
          <w:sz w:val="24"/>
        </w:rPr>
        <w:t>I</w:t>
      </w:r>
      <w:r w:rsidR="0089257F">
        <w:rPr>
          <w:rFonts w:ascii="Calibri"/>
          <w:b/>
          <w:color w:val="E20917"/>
          <w:spacing w:val="40"/>
          <w:sz w:val="24"/>
        </w:rPr>
        <w:t xml:space="preserve"> </w:t>
      </w:r>
      <w:hyperlink w:anchor="_bookmark6" w:history="1">
        <w:r w:rsidR="0089257F">
          <w:rPr>
            <w:rFonts w:ascii="Calibri"/>
            <w:b/>
            <w:color w:val="E20917"/>
            <w:sz w:val="24"/>
            <w:u w:val="single" w:color="E20917"/>
          </w:rPr>
          <w:t>3.4</w:t>
        </w:r>
        <w:r w:rsidR="0089257F">
          <w:rPr>
            <w:rFonts w:ascii="Calibri"/>
            <w:b/>
            <w:color w:val="E20917"/>
            <w:spacing w:val="-9"/>
            <w:sz w:val="24"/>
            <w:u w:val="single" w:color="E20917"/>
          </w:rPr>
          <w:t xml:space="preserve"> </w:t>
        </w:r>
        <w:r w:rsidR="0089257F">
          <w:rPr>
            <w:rFonts w:ascii="Calibri"/>
            <w:b/>
            <w:color w:val="E20917"/>
            <w:sz w:val="24"/>
            <w:u w:val="single" w:color="E20917"/>
          </w:rPr>
          <w:t>Student</w:t>
        </w:r>
        <w:r w:rsidR="0089257F">
          <w:rPr>
            <w:rFonts w:ascii="Calibri"/>
            <w:b/>
            <w:color w:val="E20917"/>
            <w:spacing w:val="-6"/>
            <w:sz w:val="24"/>
            <w:u w:val="single" w:color="E20917"/>
          </w:rPr>
          <w:t xml:space="preserve"> </w:t>
        </w:r>
        <w:r w:rsidR="0089257F">
          <w:rPr>
            <w:rFonts w:ascii="Calibri"/>
            <w:b/>
            <w:color w:val="E20917"/>
            <w:sz w:val="24"/>
            <w:u w:val="single" w:color="E20917"/>
          </w:rPr>
          <w:t>Services</w:t>
        </w:r>
      </w:hyperlink>
      <w:r w:rsidR="0089257F">
        <w:rPr>
          <w:rFonts w:ascii="Calibri"/>
          <w:b/>
          <w:color w:val="E20917"/>
          <w:sz w:val="24"/>
        </w:rPr>
        <w:t xml:space="preserve"> </w:t>
      </w:r>
      <w:hyperlink w:anchor="_bookmark6" w:history="1">
        <w:r w:rsidR="0089257F">
          <w:rPr>
            <w:rFonts w:ascii="Calibri"/>
            <w:b/>
            <w:color w:val="E20917"/>
            <w:sz w:val="24"/>
            <w:u w:val="single" w:color="E20917"/>
          </w:rPr>
          <w:t>and Amenities Fee (SSAF)</w:t>
        </w:r>
      </w:hyperlink>
      <w:r w:rsidR="0089257F">
        <w:rPr>
          <w:rFonts w:ascii="Calibri"/>
          <w:b/>
          <w:color w:val="E20917"/>
          <w:sz w:val="24"/>
        </w:rPr>
        <w:t xml:space="preserve"> I </w:t>
      </w:r>
      <w:hyperlink w:anchor="_bookmark7" w:history="1">
        <w:r w:rsidR="0089257F">
          <w:rPr>
            <w:rFonts w:ascii="Calibri"/>
            <w:b/>
            <w:color w:val="E20917"/>
            <w:sz w:val="24"/>
            <w:u w:val="single" w:color="E20917"/>
          </w:rPr>
          <w:t>3.5 Higher Education Loan Program (HELP</w:t>
        </w:r>
      </w:hyperlink>
      <w:r w:rsidR="0089257F">
        <w:rPr>
          <w:rFonts w:ascii="Calibri"/>
          <w:b/>
          <w:color w:val="E20917"/>
          <w:sz w:val="24"/>
          <w:u w:val="single" w:color="E20917"/>
        </w:rPr>
        <w:t xml:space="preserve">) </w:t>
      </w:r>
      <w:r w:rsidR="0089257F">
        <w:rPr>
          <w:rFonts w:ascii="Calibri"/>
          <w:b/>
          <w:color w:val="E20917"/>
          <w:sz w:val="24"/>
        </w:rPr>
        <w:t xml:space="preserve">I </w:t>
      </w:r>
      <w:hyperlink w:anchor="_bookmark8" w:history="1">
        <w:r w:rsidR="0089257F">
          <w:rPr>
            <w:rFonts w:ascii="Calibri"/>
            <w:b/>
            <w:color w:val="E20917"/>
            <w:sz w:val="24"/>
            <w:u w:val="single" w:color="E20917"/>
          </w:rPr>
          <w:t>3.6 International</w:t>
        </w:r>
      </w:hyperlink>
      <w:r w:rsidR="0089257F">
        <w:rPr>
          <w:rFonts w:ascii="Calibri"/>
          <w:b/>
          <w:color w:val="E20917"/>
          <w:sz w:val="24"/>
        </w:rPr>
        <w:t xml:space="preserve"> </w:t>
      </w:r>
      <w:hyperlink w:anchor="_bookmark8" w:history="1">
        <w:r w:rsidR="0089257F">
          <w:rPr>
            <w:rFonts w:ascii="Calibri"/>
            <w:b/>
            <w:color w:val="E20917"/>
            <w:sz w:val="24"/>
            <w:u w:val="single" w:color="E20917"/>
          </w:rPr>
          <w:t>students</w:t>
        </w:r>
      </w:hyperlink>
      <w:r w:rsidR="0089257F">
        <w:rPr>
          <w:rFonts w:ascii="Calibri"/>
          <w:b/>
          <w:color w:val="E20917"/>
          <w:sz w:val="24"/>
        </w:rPr>
        <w:t xml:space="preserve"> I </w:t>
      </w:r>
      <w:hyperlink w:anchor="_bookmark9" w:history="1">
        <w:r w:rsidR="0089257F">
          <w:rPr>
            <w:rFonts w:ascii="Calibri"/>
            <w:b/>
            <w:color w:val="E20917"/>
            <w:sz w:val="24"/>
            <w:u w:val="single" w:color="E20917"/>
          </w:rPr>
          <w:t>3.7 Penalties</w:t>
        </w:r>
      </w:hyperlink>
      <w:r w:rsidR="0089257F">
        <w:rPr>
          <w:rFonts w:ascii="Calibri"/>
          <w:b/>
          <w:color w:val="E20917"/>
          <w:sz w:val="24"/>
        </w:rPr>
        <w:t xml:space="preserve"> I </w:t>
      </w:r>
      <w:hyperlink w:anchor="_bookmark10" w:history="1">
        <w:r w:rsidR="0089257F">
          <w:rPr>
            <w:rFonts w:ascii="Calibri"/>
            <w:b/>
            <w:color w:val="E20917"/>
            <w:sz w:val="24"/>
            <w:u w:val="single" w:color="E20917"/>
          </w:rPr>
          <w:t>3.8 Academic Payment Plans</w:t>
        </w:r>
      </w:hyperlink>
      <w:r w:rsidR="0089257F">
        <w:rPr>
          <w:rFonts w:ascii="Calibri"/>
          <w:b/>
          <w:color w:val="E20917"/>
          <w:sz w:val="24"/>
        </w:rPr>
        <w:t xml:space="preserve"> I </w:t>
      </w:r>
      <w:hyperlink w:anchor="_bookmark11" w:history="1">
        <w:r w:rsidR="0089257F">
          <w:rPr>
            <w:rFonts w:ascii="Calibri"/>
            <w:b/>
            <w:color w:val="E20917"/>
            <w:sz w:val="24"/>
            <w:u w:val="single" w:color="E20917"/>
          </w:rPr>
          <w:t>3.9 Administrative charges</w:t>
        </w:r>
      </w:hyperlink>
    </w:p>
    <w:p w14:paraId="1612C4A4" w14:textId="77777777" w:rsidR="00505E47" w:rsidRDefault="0037759D" w:rsidP="002A7E7D">
      <w:pPr>
        <w:pStyle w:val="ListParagraph"/>
        <w:numPr>
          <w:ilvl w:val="0"/>
          <w:numId w:val="10"/>
        </w:numPr>
        <w:tabs>
          <w:tab w:val="left" w:pos="461"/>
        </w:tabs>
        <w:spacing w:line="276" w:lineRule="auto"/>
        <w:ind w:hanging="361"/>
        <w:jc w:val="both"/>
        <w:rPr>
          <w:rFonts w:ascii="Calibri"/>
          <w:b/>
          <w:sz w:val="24"/>
        </w:rPr>
      </w:pPr>
      <w:hyperlink w:anchor="_bookmark12" w:history="1">
        <w:r w:rsidR="0089257F">
          <w:rPr>
            <w:rFonts w:ascii="Calibri"/>
            <w:b/>
            <w:color w:val="E20917"/>
            <w:spacing w:val="-2"/>
            <w:sz w:val="24"/>
            <w:u w:val="single" w:color="E20917"/>
          </w:rPr>
          <w:t>Definitions</w:t>
        </w:r>
      </w:hyperlink>
    </w:p>
    <w:p w14:paraId="690E87A4" w14:textId="77777777" w:rsidR="00505E47" w:rsidRDefault="0089257F" w:rsidP="00B6788B">
      <w:pPr>
        <w:pStyle w:val="Heading1"/>
        <w:numPr>
          <w:ilvl w:val="0"/>
          <w:numId w:val="9"/>
        </w:numPr>
        <w:tabs>
          <w:tab w:val="left" w:pos="516"/>
        </w:tabs>
        <w:spacing w:before="200" w:after="120" w:line="276" w:lineRule="auto"/>
        <w:ind w:hanging="416"/>
      </w:pPr>
      <w:bookmarkStart w:id="0" w:name="1.0_Purpose"/>
      <w:bookmarkStart w:id="1" w:name="_bookmark0"/>
      <w:bookmarkEnd w:id="0"/>
      <w:bookmarkEnd w:id="1"/>
      <w:r>
        <w:rPr>
          <w:color w:val="E20917"/>
          <w:spacing w:val="-2"/>
        </w:rPr>
        <w:t>Purpose</w:t>
      </w:r>
    </w:p>
    <w:p w14:paraId="6D768407" w14:textId="77777777" w:rsidR="00505E47" w:rsidRDefault="0089257F" w:rsidP="00B6788B">
      <w:pPr>
        <w:pStyle w:val="BodyText"/>
        <w:spacing w:after="120" w:line="276" w:lineRule="auto"/>
        <w:ind w:left="100"/>
        <w:jc w:val="both"/>
      </w:pPr>
      <w:r>
        <w:t>This</w:t>
      </w:r>
      <w:r>
        <w:rPr>
          <w:spacing w:val="11"/>
        </w:rPr>
        <w:t xml:space="preserve"> </w:t>
      </w:r>
      <w:r>
        <w:t>procedure</w:t>
      </w:r>
      <w:r>
        <w:rPr>
          <w:spacing w:val="16"/>
        </w:rPr>
        <w:t xml:space="preserve"> </w:t>
      </w:r>
      <w:r>
        <w:t>outlines</w:t>
      </w:r>
      <w:r>
        <w:rPr>
          <w:spacing w:val="10"/>
        </w:rPr>
        <w:t xml:space="preserve"> </w:t>
      </w:r>
      <w:r>
        <w:t>the</w:t>
      </w:r>
      <w:r>
        <w:rPr>
          <w:spacing w:val="9"/>
        </w:rPr>
        <w:t xml:space="preserve"> </w:t>
      </w:r>
      <w:r>
        <w:t>basis</w:t>
      </w:r>
      <w:r>
        <w:rPr>
          <w:spacing w:val="10"/>
        </w:rPr>
        <w:t xml:space="preserve"> </w:t>
      </w:r>
      <w:r>
        <w:t>on</w:t>
      </w:r>
      <w:r>
        <w:rPr>
          <w:spacing w:val="9"/>
        </w:rPr>
        <w:t xml:space="preserve"> </w:t>
      </w:r>
      <w:r>
        <w:t>which</w:t>
      </w:r>
      <w:r>
        <w:rPr>
          <w:spacing w:val="9"/>
        </w:rPr>
        <w:t xml:space="preserve"> </w:t>
      </w:r>
      <w:r>
        <w:t>the</w:t>
      </w:r>
      <w:r>
        <w:rPr>
          <w:spacing w:val="9"/>
        </w:rPr>
        <w:t xml:space="preserve"> </w:t>
      </w:r>
      <w:r>
        <w:t>University</w:t>
      </w:r>
      <w:r>
        <w:rPr>
          <w:spacing w:val="4"/>
        </w:rPr>
        <w:t xml:space="preserve"> </w:t>
      </w:r>
      <w:r>
        <w:t>charges</w:t>
      </w:r>
      <w:r>
        <w:rPr>
          <w:spacing w:val="10"/>
        </w:rPr>
        <w:t xml:space="preserve"> </w:t>
      </w:r>
      <w:r>
        <w:t>student</w:t>
      </w:r>
      <w:r>
        <w:rPr>
          <w:spacing w:val="9"/>
        </w:rPr>
        <w:t xml:space="preserve"> </w:t>
      </w:r>
      <w:r>
        <w:rPr>
          <w:spacing w:val="-2"/>
        </w:rPr>
        <w:t>fees.</w:t>
      </w:r>
    </w:p>
    <w:p w14:paraId="72373503" w14:textId="77777777" w:rsidR="00505E47" w:rsidRDefault="0089257F" w:rsidP="00B6788B">
      <w:pPr>
        <w:pStyle w:val="Heading1"/>
        <w:numPr>
          <w:ilvl w:val="0"/>
          <w:numId w:val="9"/>
        </w:numPr>
        <w:tabs>
          <w:tab w:val="left" w:pos="516"/>
        </w:tabs>
        <w:spacing w:before="200" w:after="120" w:line="276" w:lineRule="auto"/>
        <w:ind w:hanging="416"/>
      </w:pPr>
      <w:bookmarkStart w:id="2" w:name="2.0_Scope"/>
      <w:bookmarkStart w:id="3" w:name="_bookmark1"/>
      <w:bookmarkEnd w:id="2"/>
      <w:bookmarkEnd w:id="3"/>
      <w:r>
        <w:rPr>
          <w:color w:val="E20917"/>
          <w:spacing w:val="-2"/>
        </w:rPr>
        <w:t>Scope</w:t>
      </w:r>
    </w:p>
    <w:p w14:paraId="4AF99D10" w14:textId="77777777" w:rsidR="00505E47" w:rsidRDefault="0089257F" w:rsidP="00B6788B">
      <w:pPr>
        <w:pStyle w:val="BodyText"/>
        <w:spacing w:after="120" w:line="276" w:lineRule="auto"/>
        <w:ind w:left="100" w:right="1018"/>
        <w:jc w:val="both"/>
      </w:pPr>
      <w:r>
        <w:t>This procedure defines the types of fees, refund provisions, penalties for non-payment and academic payment plans</w:t>
      </w:r>
      <w:r>
        <w:rPr>
          <w:spacing w:val="-10"/>
        </w:rPr>
        <w:t xml:space="preserve"> </w:t>
      </w:r>
      <w:r>
        <w:t>within</w:t>
      </w:r>
      <w:r>
        <w:rPr>
          <w:spacing w:val="-11"/>
        </w:rPr>
        <w:t xml:space="preserve"> </w:t>
      </w:r>
      <w:r>
        <w:t>relevant</w:t>
      </w:r>
      <w:r>
        <w:rPr>
          <w:spacing w:val="-11"/>
        </w:rPr>
        <w:t xml:space="preserve"> </w:t>
      </w:r>
      <w:r>
        <w:t>legislation.</w:t>
      </w:r>
      <w:r>
        <w:rPr>
          <w:spacing w:val="-9"/>
        </w:rPr>
        <w:t xml:space="preserve"> </w:t>
      </w:r>
      <w:r>
        <w:t>This</w:t>
      </w:r>
      <w:r>
        <w:rPr>
          <w:spacing w:val="-10"/>
        </w:rPr>
        <w:t xml:space="preserve"> </w:t>
      </w:r>
      <w:r>
        <w:t>procedure</w:t>
      </w:r>
      <w:r>
        <w:rPr>
          <w:spacing w:val="-11"/>
        </w:rPr>
        <w:t xml:space="preserve"> </w:t>
      </w:r>
      <w:r>
        <w:t>applies</w:t>
      </w:r>
      <w:r>
        <w:rPr>
          <w:spacing w:val="-10"/>
        </w:rPr>
        <w:t xml:space="preserve"> </w:t>
      </w:r>
      <w:r>
        <w:t>to</w:t>
      </w:r>
      <w:r>
        <w:rPr>
          <w:spacing w:val="-7"/>
        </w:rPr>
        <w:t xml:space="preserve"> </w:t>
      </w:r>
      <w:r>
        <w:t>all</w:t>
      </w:r>
      <w:r>
        <w:rPr>
          <w:spacing w:val="-9"/>
        </w:rPr>
        <w:t xml:space="preserve"> </w:t>
      </w:r>
      <w:r>
        <w:t>students</w:t>
      </w:r>
      <w:r>
        <w:rPr>
          <w:spacing w:val="-11"/>
        </w:rPr>
        <w:t xml:space="preserve"> </w:t>
      </w:r>
      <w:r>
        <w:t>enrolled</w:t>
      </w:r>
      <w:r>
        <w:rPr>
          <w:spacing w:val="-11"/>
        </w:rPr>
        <w:t xml:space="preserve"> </w:t>
      </w:r>
      <w:r>
        <w:t>in</w:t>
      </w:r>
      <w:r>
        <w:rPr>
          <w:spacing w:val="-11"/>
        </w:rPr>
        <w:t xml:space="preserve"> </w:t>
      </w:r>
      <w:r>
        <w:t>non-award,</w:t>
      </w:r>
      <w:r>
        <w:rPr>
          <w:spacing w:val="-11"/>
        </w:rPr>
        <w:t xml:space="preserve"> </w:t>
      </w:r>
      <w:r>
        <w:t>undergraduate</w:t>
      </w:r>
      <w:r>
        <w:rPr>
          <w:spacing w:val="-12"/>
        </w:rPr>
        <w:t xml:space="preserve"> </w:t>
      </w:r>
      <w:r>
        <w:t>and postgraduate coursework programs, and higher degree research programs.</w:t>
      </w:r>
    </w:p>
    <w:p w14:paraId="7FB22086" w14:textId="77777777" w:rsidR="00505E47" w:rsidRDefault="0089257F" w:rsidP="00B6788B">
      <w:pPr>
        <w:pStyle w:val="Heading1"/>
        <w:numPr>
          <w:ilvl w:val="0"/>
          <w:numId w:val="9"/>
        </w:numPr>
        <w:tabs>
          <w:tab w:val="left" w:pos="516"/>
        </w:tabs>
        <w:spacing w:before="200" w:after="120" w:line="276" w:lineRule="auto"/>
        <w:ind w:hanging="416"/>
      </w:pPr>
      <w:bookmarkStart w:id="4" w:name="3.0_Procedure"/>
      <w:bookmarkStart w:id="5" w:name="_bookmark2"/>
      <w:bookmarkEnd w:id="4"/>
      <w:bookmarkEnd w:id="5"/>
      <w:r>
        <w:rPr>
          <w:color w:val="E20917"/>
          <w:spacing w:val="-2"/>
        </w:rPr>
        <w:t>Procedure</w:t>
      </w:r>
    </w:p>
    <w:p w14:paraId="6F96A418" w14:textId="77777777" w:rsidR="00505E47" w:rsidRDefault="0089257F" w:rsidP="00B6788B">
      <w:pPr>
        <w:pStyle w:val="Heading2"/>
        <w:numPr>
          <w:ilvl w:val="1"/>
          <w:numId w:val="9"/>
        </w:numPr>
        <w:tabs>
          <w:tab w:val="left" w:pos="1176"/>
        </w:tabs>
        <w:spacing w:after="120" w:line="276" w:lineRule="auto"/>
        <w:jc w:val="both"/>
      </w:pPr>
      <w:bookmarkStart w:id="6" w:name="3.1_Commonwealth_Supported_Students"/>
      <w:bookmarkStart w:id="7" w:name="_bookmark3"/>
      <w:bookmarkEnd w:id="6"/>
      <w:bookmarkEnd w:id="7"/>
      <w:r>
        <w:rPr>
          <w:color w:val="E20917"/>
        </w:rPr>
        <w:t>Commonwealth</w:t>
      </w:r>
      <w:r>
        <w:rPr>
          <w:color w:val="E20917"/>
          <w:spacing w:val="-5"/>
        </w:rPr>
        <w:t xml:space="preserve"> </w:t>
      </w:r>
      <w:r>
        <w:rPr>
          <w:color w:val="E20917"/>
        </w:rPr>
        <w:t>Supported</w:t>
      </w:r>
      <w:r>
        <w:rPr>
          <w:color w:val="E20917"/>
          <w:spacing w:val="-5"/>
        </w:rPr>
        <w:t xml:space="preserve"> </w:t>
      </w:r>
      <w:r>
        <w:rPr>
          <w:color w:val="E20917"/>
          <w:spacing w:val="-2"/>
        </w:rPr>
        <w:t>Students</w:t>
      </w:r>
    </w:p>
    <w:p w14:paraId="012230D2" w14:textId="77777777" w:rsidR="00505E47" w:rsidRDefault="0089257F" w:rsidP="00B6788B">
      <w:pPr>
        <w:pStyle w:val="BodyText"/>
        <w:spacing w:after="200" w:line="276" w:lineRule="auto"/>
        <w:ind w:left="820" w:right="1017"/>
        <w:jc w:val="both"/>
      </w:pPr>
      <w:r>
        <w:t>Students</w:t>
      </w:r>
      <w:r>
        <w:rPr>
          <w:spacing w:val="-14"/>
        </w:rPr>
        <w:t xml:space="preserve"> </w:t>
      </w:r>
      <w:r>
        <w:t>who</w:t>
      </w:r>
      <w:r>
        <w:rPr>
          <w:spacing w:val="-14"/>
        </w:rPr>
        <w:t xml:space="preserve"> </w:t>
      </w:r>
      <w:r>
        <w:t>are</w:t>
      </w:r>
      <w:r>
        <w:rPr>
          <w:spacing w:val="-13"/>
        </w:rPr>
        <w:t xml:space="preserve"> </w:t>
      </w:r>
      <w:r>
        <w:t>admitted</w:t>
      </w:r>
      <w:r>
        <w:rPr>
          <w:spacing w:val="-9"/>
        </w:rPr>
        <w:t xml:space="preserve"> </w:t>
      </w:r>
      <w:r>
        <w:t>to</w:t>
      </w:r>
      <w:r>
        <w:rPr>
          <w:spacing w:val="-10"/>
        </w:rPr>
        <w:t xml:space="preserve"> </w:t>
      </w:r>
      <w:r>
        <w:t>a</w:t>
      </w:r>
      <w:r>
        <w:rPr>
          <w:spacing w:val="-14"/>
        </w:rPr>
        <w:t xml:space="preserve"> </w:t>
      </w:r>
      <w:r>
        <w:t>program</w:t>
      </w:r>
      <w:r>
        <w:rPr>
          <w:spacing w:val="-14"/>
        </w:rPr>
        <w:t xml:space="preserve"> </w:t>
      </w:r>
      <w:r>
        <w:t>of</w:t>
      </w:r>
      <w:r>
        <w:rPr>
          <w:spacing w:val="-9"/>
        </w:rPr>
        <w:t xml:space="preserve"> </w:t>
      </w:r>
      <w:r>
        <w:t>study</w:t>
      </w:r>
      <w:r>
        <w:rPr>
          <w:spacing w:val="-8"/>
        </w:rPr>
        <w:t xml:space="preserve"> </w:t>
      </w:r>
      <w:r>
        <w:t>leading</w:t>
      </w:r>
      <w:r>
        <w:rPr>
          <w:spacing w:val="-14"/>
        </w:rPr>
        <w:t xml:space="preserve"> </w:t>
      </w:r>
      <w:r>
        <w:t>to</w:t>
      </w:r>
      <w:r>
        <w:rPr>
          <w:spacing w:val="-14"/>
        </w:rPr>
        <w:t xml:space="preserve"> </w:t>
      </w:r>
      <w:r>
        <w:t>an</w:t>
      </w:r>
      <w:r>
        <w:rPr>
          <w:spacing w:val="-9"/>
        </w:rPr>
        <w:t xml:space="preserve"> </w:t>
      </w:r>
      <w:r>
        <w:t>award</w:t>
      </w:r>
      <w:r>
        <w:rPr>
          <w:spacing w:val="-9"/>
        </w:rPr>
        <w:t xml:space="preserve"> </w:t>
      </w:r>
      <w:r>
        <w:t>of</w:t>
      </w:r>
      <w:r>
        <w:rPr>
          <w:spacing w:val="-14"/>
        </w:rPr>
        <w:t xml:space="preserve"> </w:t>
      </w:r>
      <w:r>
        <w:t>the</w:t>
      </w:r>
      <w:r>
        <w:rPr>
          <w:spacing w:val="-14"/>
        </w:rPr>
        <w:t xml:space="preserve"> </w:t>
      </w:r>
      <w:r>
        <w:t>University</w:t>
      </w:r>
      <w:r>
        <w:rPr>
          <w:spacing w:val="-13"/>
        </w:rPr>
        <w:t xml:space="preserve"> </w:t>
      </w:r>
      <w:r>
        <w:t>or</w:t>
      </w:r>
      <w:r>
        <w:rPr>
          <w:spacing w:val="-10"/>
        </w:rPr>
        <w:t xml:space="preserve"> </w:t>
      </w:r>
      <w:r>
        <w:t xml:space="preserve">Commonwealth Supported Students who are on approved cross-institutional studies may be admitted to a Commonwealth Supported Place in accordance with </w:t>
      </w:r>
      <w:hyperlink r:id="rId8">
        <w:r>
          <w:t>Higher Education Support Act 2003.</w:t>
        </w:r>
      </w:hyperlink>
      <w:r>
        <w:t xml:space="preserve"> These students are required to make a contribution to the cost of their education in the form of a Student </w:t>
      </w:r>
      <w:r>
        <w:rPr>
          <w:spacing w:val="-2"/>
        </w:rPr>
        <w:t>Contribution.</w:t>
      </w:r>
    </w:p>
    <w:p w14:paraId="7B38705B" w14:textId="77777777" w:rsidR="00505E47" w:rsidRDefault="0089257F" w:rsidP="00B6788B">
      <w:pPr>
        <w:pStyle w:val="BodyText"/>
        <w:spacing w:after="200" w:line="276" w:lineRule="auto"/>
        <w:ind w:left="810" w:right="1018"/>
        <w:jc w:val="both"/>
      </w:pPr>
      <w:r>
        <w:t>Eligible Commonwealth Supported Students can apply to defer their Student Contribution to a</w:t>
      </w:r>
      <w:r>
        <w:rPr>
          <w:spacing w:val="-4"/>
        </w:rPr>
        <w:t xml:space="preserve"> </w:t>
      </w:r>
      <w:r>
        <w:t xml:space="preserve">HECS- HELP loan on or prior to the census date via </w:t>
      </w:r>
      <w:hyperlink r:id="rId9">
        <w:r>
          <w:rPr>
            <w:color w:val="E20917"/>
            <w:u w:val="single" w:color="E20917"/>
          </w:rPr>
          <w:t>myGriffith</w:t>
        </w:r>
        <w:r>
          <w:t>.</w:t>
        </w:r>
      </w:hyperlink>
    </w:p>
    <w:p w14:paraId="5E7F3B05" w14:textId="77777777" w:rsidR="00505E47" w:rsidRDefault="0089257F" w:rsidP="00B6788B">
      <w:pPr>
        <w:pStyle w:val="BodyText"/>
        <w:spacing w:after="200" w:line="276" w:lineRule="auto"/>
        <w:ind w:left="810" w:right="1022"/>
        <w:jc w:val="both"/>
      </w:pPr>
      <w:r>
        <w:t>A student in a Commonwealth Supported Place may advise that they do not wish to be in a Commonwealth Supported Place for a course or courses in which they are enrolled, provided that the advice is given to the University in writing on or prior to the census date. If the student so advises, they are required to pay the relevant tuition fee for the course or courses.</w:t>
      </w:r>
    </w:p>
    <w:p w14:paraId="1B8E2C32" w14:textId="77777777" w:rsidR="00505E47" w:rsidRDefault="0089257F" w:rsidP="00B6788B">
      <w:pPr>
        <w:pStyle w:val="BodyText"/>
        <w:spacing w:after="200" w:line="276" w:lineRule="auto"/>
        <w:ind w:left="810" w:right="1030"/>
        <w:jc w:val="both"/>
      </w:pPr>
      <w:r>
        <w:t>All refunds for which students are eligible will only be made in Australian dollars, following clearance of the original payment, and are usually refunded via the original payment method.</w:t>
      </w:r>
    </w:p>
    <w:p w14:paraId="5DACE072" w14:textId="77777777" w:rsidR="00505E47" w:rsidRPr="002A7E7D" w:rsidRDefault="0089257F" w:rsidP="002A7E7D">
      <w:pPr>
        <w:pStyle w:val="Heading3"/>
        <w:spacing w:after="120" w:line="276" w:lineRule="auto"/>
        <w:ind w:left="1531" w:firstLine="0"/>
        <w:rPr>
          <w:rFonts w:ascii="Arial" w:hAnsi="Arial" w:cs="Arial"/>
        </w:rPr>
      </w:pPr>
      <w:bookmarkStart w:id="8" w:name="3.1.2_Due_date_for_payment"/>
      <w:bookmarkEnd w:id="8"/>
      <w:r w:rsidRPr="002A7E7D">
        <w:rPr>
          <w:rFonts w:ascii="Arial" w:hAnsi="Arial" w:cs="Arial"/>
        </w:rPr>
        <w:t>3.1.2</w:t>
      </w:r>
      <w:r w:rsidRPr="002A7E7D">
        <w:rPr>
          <w:rFonts w:ascii="Arial" w:hAnsi="Arial" w:cs="Arial"/>
          <w:spacing w:val="-1"/>
        </w:rPr>
        <w:t xml:space="preserve"> </w:t>
      </w:r>
      <w:r w:rsidRPr="002A7E7D">
        <w:rPr>
          <w:rFonts w:ascii="Arial" w:hAnsi="Arial" w:cs="Arial"/>
        </w:rPr>
        <w:t>Due date</w:t>
      </w:r>
      <w:r w:rsidRPr="002A7E7D">
        <w:rPr>
          <w:rFonts w:ascii="Arial" w:hAnsi="Arial" w:cs="Arial"/>
          <w:spacing w:val="1"/>
        </w:rPr>
        <w:t xml:space="preserve"> </w:t>
      </w:r>
      <w:r w:rsidRPr="002A7E7D">
        <w:rPr>
          <w:rFonts w:ascii="Arial" w:hAnsi="Arial" w:cs="Arial"/>
        </w:rPr>
        <w:t>for</w:t>
      </w:r>
      <w:r w:rsidRPr="002A7E7D">
        <w:rPr>
          <w:rFonts w:ascii="Arial" w:hAnsi="Arial" w:cs="Arial"/>
          <w:spacing w:val="-6"/>
        </w:rPr>
        <w:t xml:space="preserve"> </w:t>
      </w:r>
      <w:r w:rsidRPr="002A7E7D">
        <w:rPr>
          <w:rFonts w:ascii="Arial" w:hAnsi="Arial" w:cs="Arial"/>
          <w:spacing w:val="-2"/>
        </w:rPr>
        <w:t>payment</w:t>
      </w:r>
    </w:p>
    <w:p w14:paraId="4C2B6E7F" w14:textId="77777777" w:rsidR="00505E47" w:rsidRDefault="0089257F" w:rsidP="002A7E7D">
      <w:pPr>
        <w:pStyle w:val="BodyText"/>
        <w:spacing w:before="124" w:line="276" w:lineRule="auto"/>
        <w:ind w:left="1531" w:right="1017"/>
        <w:jc w:val="both"/>
      </w:pPr>
      <w:r>
        <w:t xml:space="preserve">Students are required to pay the Student Contribution for the trimester or teaching period in which they are enrolled by the census date as prescribed in the </w:t>
      </w:r>
      <w:hyperlink r:id="rId10">
        <w:r>
          <w:rPr>
            <w:color w:val="E20917"/>
            <w:u w:val="single" w:color="E20917"/>
          </w:rPr>
          <w:t>Enrolment Dates Protocol</w:t>
        </w:r>
      </w:hyperlink>
      <w:r>
        <w:rPr>
          <w:color w:val="E20917"/>
        </w:rPr>
        <w:t xml:space="preserve"> </w:t>
      </w:r>
      <w:r>
        <w:t>and are eligible for a refund of the amount paid, if withdrawing on or before this date.</w:t>
      </w:r>
    </w:p>
    <w:p w14:paraId="393AEC5B" w14:textId="77777777" w:rsidR="00505E47" w:rsidRDefault="00505E47" w:rsidP="002A7E7D">
      <w:pPr>
        <w:spacing w:line="276" w:lineRule="auto"/>
        <w:jc w:val="both"/>
        <w:sectPr w:rsidR="00505E47">
          <w:footerReference w:type="default" r:id="rId11"/>
          <w:type w:val="continuous"/>
          <w:pgSz w:w="11900" w:h="16840"/>
          <w:pgMar w:top="0" w:right="0" w:bottom="1160" w:left="920" w:header="0" w:footer="973" w:gutter="0"/>
          <w:pgNumType w:start="1"/>
          <w:cols w:space="720"/>
        </w:sectPr>
      </w:pPr>
    </w:p>
    <w:p w14:paraId="248A4051" w14:textId="77777777" w:rsidR="00505E47" w:rsidRDefault="0089257F" w:rsidP="002B389D">
      <w:pPr>
        <w:pStyle w:val="Heading2"/>
        <w:numPr>
          <w:ilvl w:val="1"/>
          <w:numId w:val="9"/>
        </w:numPr>
        <w:tabs>
          <w:tab w:val="left" w:pos="1176"/>
        </w:tabs>
        <w:spacing w:before="200" w:after="120" w:line="276" w:lineRule="auto"/>
      </w:pPr>
      <w:bookmarkStart w:id="9" w:name="3.2_Domestic_fee-paying_undergraduate_an"/>
      <w:bookmarkStart w:id="10" w:name="_bookmark4"/>
      <w:bookmarkEnd w:id="9"/>
      <w:bookmarkEnd w:id="10"/>
      <w:r>
        <w:rPr>
          <w:color w:val="E20917"/>
        </w:rPr>
        <w:lastRenderedPageBreak/>
        <w:t>Domestic</w:t>
      </w:r>
      <w:r>
        <w:rPr>
          <w:color w:val="E20917"/>
          <w:spacing w:val="-8"/>
        </w:rPr>
        <w:t xml:space="preserve"> </w:t>
      </w:r>
      <w:r>
        <w:rPr>
          <w:color w:val="E20917"/>
        </w:rPr>
        <w:t>fee-paying</w:t>
      </w:r>
      <w:r>
        <w:rPr>
          <w:color w:val="E20917"/>
          <w:spacing w:val="-1"/>
        </w:rPr>
        <w:t xml:space="preserve"> </w:t>
      </w:r>
      <w:r>
        <w:rPr>
          <w:color w:val="E20917"/>
        </w:rPr>
        <w:t>undergraduate</w:t>
      </w:r>
      <w:r>
        <w:rPr>
          <w:color w:val="E20917"/>
          <w:spacing w:val="-4"/>
        </w:rPr>
        <w:t xml:space="preserve"> </w:t>
      </w:r>
      <w:r>
        <w:rPr>
          <w:color w:val="E20917"/>
        </w:rPr>
        <w:t>and</w:t>
      </w:r>
      <w:r>
        <w:rPr>
          <w:color w:val="E20917"/>
          <w:spacing w:val="-5"/>
        </w:rPr>
        <w:t xml:space="preserve"> </w:t>
      </w:r>
      <w:r>
        <w:rPr>
          <w:color w:val="E20917"/>
        </w:rPr>
        <w:t>postgraduate</w:t>
      </w:r>
      <w:r>
        <w:rPr>
          <w:color w:val="E20917"/>
          <w:spacing w:val="-1"/>
        </w:rPr>
        <w:t xml:space="preserve"> </w:t>
      </w:r>
      <w:r>
        <w:rPr>
          <w:color w:val="E20917"/>
          <w:spacing w:val="-2"/>
        </w:rPr>
        <w:t>students</w:t>
      </w:r>
    </w:p>
    <w:p w14:paraId="66D2346C" w14:textId="77777777" w:rsidR="00505E47" w:rsidRDefault="0089257F" w:rsidP="002B389D">
      <w:pPr>
        <w:pStyle w:val="BodyText"/>
        <w:spacing w:after="200" w:line="276" w:lineRule="auto"/>
        <w:ind w:left="820" w:right="1025"/>
        <w:jc w:val="both"/>
      </w:pPr>
      <w:r>
        <w:t>A domestic fee-paying student could be an Australian citizen, a New Zealand citizen or the holder of a permanent resident or humanitarian visa, who is enrolled in a program and is not receiving a Commonwealth Supported Place.</w:t>
      </w:r>
    </w:p>
    <w:p w14:paraId="7D690C2A" w14:textId="77777777" w:rsidR="00505E47" w:rsidRDefault="0089257F" w:rsidP="002B389D">
      <w:pPr>
        <w:pStyle w:val="BodyText"/>
        <w:spacing w:after="200" w:line="276" w:lineRule="auto"/>
        <w:ind w:left="810" w:right="1017" w:firstLine="10"/>
        <w:jc w:val="both"/>
      </w:pPr>
      <w:r>
        <w:t>Eligible</w:t>
      </w:r>
      <w:r>
        <w:rPr>
          <w:spacing w:val="-9"/>
        </w:rPr>
        <w:t xml:space="preserve"> </w:t>
      </w:r>
      <w:r>
        <w:t>domestic</w:t>
      </w:r>
      <w:r>
        <w:rPr>
          <w:spacing w:val="-8"/>
        </w:rPr>
        <w:t xml:space="preserve"> </w:t>
      </w:r>
      <w:r>
        <w:t>fee-paying</w:t>
      </w:r>
      <w:r>
        <w:rPr>
          <w:spacing w:val="-9"/>
        </w:rPr>
        <w:t xml:space="preserve"> </w:t>
      </w:r>
      <w:r>
        <w:t>students</w:t>
      </w:r>
      <w:r>
        <w:rPr>
          <w:spacing w:val="-9"/>
        </w:rPr>
        <w:t xml:space="preserve"> </w:t>
      </w:r>
      <w:r>
        <w:t>can</w:t>
      </w:r>
      <w:r>
        <w:rPr>
          <w:spacing w:val="-9"/>
        </w:rPr>
        <w:t xml:space="preserve"> </w:t>
      </w:r>
      <w:r>
        <w:t>apply</w:t>
      </w:r>
      <w:r>
        <w:rPr>
          <w:spacing w:val="-8"/>
        </w:rPr>
        <w:t xml:space="preserve"> </w:t>
      </w:r>
      <w:r>
        <w:t>to</w:t>
      </w:r>
      <w:r>
        <w:rPr>
          <w:spacing w:val="-8"/>
        </w:rPr>
        <w:t xml:space="preserve"> </w:t>
      </w:r>
      <w:r>
        <w:t>defer</w:t>
      </w:r>
      <w:r>
        <w:rPr>
          <w:spacing w:val="-10"/>
        </w:rPr>
        <w:t xml:space="preserve"> </w:t>
      </w:r>
      <w:r>
        <w:t>their</w:t>
      </w:r>
      <w:r>
        <w:rPr>
          <w:spacing w:val="-9"/>
        </w:rPr>
        <w:t xml:space="preserve"> </w:t>
      </w:r>
      <w:r>
        <w:t>tuition</w:t>
      </w:r>
      <w:r>
        <w:rPr>
          <w:spacing w:val="-9"/>
        </w:rPr>
        <w:t xml:space="preserve"> </w:t>
      </w:r>
      <w:r>
        <w:t>fees</w:t>
      </w:r>
      <w:r>
        <w:rPr>
          <w:spacing w:val="-8"/>
        </w:rPr>
        <w:t xml:space="preserve"> </w:t>
      </w:r>
      <w:r>
        <w:t>to</w:t>
      </w:r>
      <w:r>
        <w:rPr>
          <w:spacing w:val="-10"/>
        </w:rPr>
        <w:t xml:space="preserve"> </w:t>
      </w:r>
      <w:r>
        <w:t>a FEE-HELP</w:t>
      </w:r>
      <w:r>
        <w:rPr>
          <w:spacing w:val="-7"/>
        </w:rPr>
        <w:t xml:space="preserve"> </w:t>
      </w:r>
      <w:r>
        <w:t>loan</w:t>
      </w:r>
      <w:r>
        <w:rPr>
          <w:spacing w:val="-9"/>
        </w:rPr>
        <w:t xml:space="preserve"> </w:t>
      </w:r>
      <w:r>
        <w:t>on</w:t>
      </w:r>
      <w:r>
        <w:rPr>
          <w:spacing w:val="-9"/>
        </w:rPr>
        <w:t xml:space="preserve"> </w:t>
      </w:r>
      <w:r>
        <w:t>or</w:t>
      </w:r>
      <w:r>
        <w:rPr>
          <w:spacing w:val="-9"/>
        </w:rPr>
        <w:t xml:space="preserve"> </w:t>
      </w:r>
      <w:r>
        <w:t xml:space="preserve">prior to the census date via </w:t>
      </w:r>
      <w:hyperlink r:id="rId12">
        <w:r>
          <w:rPr>
            <w:color w:val="E20917"/>
            <w:u w:val="single" w:color="E20917"/>
          </w:rPr>
          <w:t>myGriffith</w:t>
        </w:r>
        <w:r>
          <w:t>.</w:t>
        </w:r>
      </w:hyperlink>
    </w:p>
    <w:p w14:paraId="44FB69D2" w14:textId="77777777" w:rsidR="00505E47" w:rsidRDefault="0089257F" w:rsidP="00B07A64">
      <w:pPr>
        <w:pStyle w:val="BodyText"/>
        <w:spacing w:after="200" w:line="276" w:lineRule="auto"/>
        <w:ind w:left="820" w:right="1021"/>
        <w:jc w:val="both"/>
      </w:pPr>
      <w:r>
        <w:t xml:space="preserve">Students may be admitted to a program on a fee-paying basis if a student has commenced a program as an international student and has become a domestic student and the University has filled all the Commonwealth Supported Places for the program or otherwise if they meet the criteria as set out in </w:t>
      </w:r>
      <w:hyperlink r:id="rId13">
        <w:r>
          <w:t>Higher Education Support Act 2003.</w:t>
        </w:r>
      </w:hyperlink>
    </w:p>
    <w:p w14:paraId="2D728571" w14:textId="77777777" w:rsidR="00505E47" w:rsidRDefault="0089257F" w:rsidP="002B389D">
      <w:pPr>
        <w:pStyle w:val="BodyText"/>
        <w:spacing w:after="200" w:line="276" w:lineRule="auto"/>
        <w:ind w:left="820" w:right="1018"/>
        <w:jc w:val="both"/>
      </w:pPr>
      <w:r>
        <w:t>For</w:t>
      </w:r>
      <w:r>
        <w:rPr>
          <w:spacing w:val="-10"/>
        </w:rPr>
        <w:t xml:space="preserve"> </w:t>
      </w:r>
      <w:r>
        <w:t>undergraduate</w:t>
      </w:r>
      <w:r>
        <w:rPr>
          <w:spacing w:val="-10"/>
        </w:rPr>
        <w:t xml:space="preserve"> </w:t>
      </w:r>
      <w:r>
        <w:t>and</w:t>
      </w:r>
      <w:r>
        <w:rPr>
          <w:spacing w:val="-9"/>
        </w:rPr>
        <w:t xml:space="preserve"> </w:t>
      </w:r>
      <w:r>
        <w:t>postgraduate</w:t>
      </w:r>
      <w:r>
        <w:rPr>
          <w:spacing w:val="-10"/>
        </w:rPr>
        <w:t xml:space="preserve"> </w:t>
      </w:r>
      <w:r>
        <w:t>students,</w:t>
      </w:r>
      <w:r>
        <w:rPr>
          <w:spacing w:val="-9"/>
        </w:rPr>
        <w:t xml:space="preserve"> </w:t>
      </w:r>
      <w:r>
        <w:t>the</w:t>
      </w:r>
      <w:r>
        <w:rPr>
          <w:spacing w:val="-9"/>
        </w:rPr>
        <w:t xml:space="preserve"> </w:t>
      </w:r>
      <w:r>
        <w:t>tuition</w:t>
      </w:r>
      <w:r>
        <w:rPr>
          <w:spacing w:val="-4"/>
        </w:rPr>
        <w:t xml:space="preserve"> </w:t>
      </w:r>
      <w:r>
        <w:t>fee</w:t>
      </w:r>
      <w:r>
        <w:rPr>
          <w:spacing w:val="-9"/>
        </w:rPr>
        <w:t xml:space="preserve"> </w:t>
      </w:r>
      <w:r>
        <w:t>is</w:t>
      </w:r>
      <w:r>
        <w:rPr>
          <w:spacing w:val="-8"/>
        </w:rPr>
        <w:t xml:space="preserve"> </w:t>
      </w:r>
      <w:r>
        <w:t>charged</w:t>
      </w:r>
      <w:r>
        <w:rPr>
          <w:spacing w:val="-9"/>
        </w:rPr>
        <w:t xml:space="preserve"> </w:t>
      </w:r>
      <w:r>
        <w:t>per</w:t>
      </w:r>
      <w:r>
        <w:rPr>
          <w:spacing w:val="-10"/>
        </w:rPr>
        <w:t xml:space="preserve"> </w:t>
      </w:r>
      <w:r>
        <w:t>credit</w:t>
      </w:r>
      <w:r>
        <w:rPr>
          <w:spacing w:val="-8"/>
        </w:rPr>
        <w:t xml:space="preserve"> </w:t>
      </w:r>
      <w:r>
        <w:t>point</w:t>
      </w:r>
      <w:r>
        <w:rPr>
          <w:spacing w:val="-9"/>
        </w:rPr>
        <w:t xml:space="preserve"> </w:t>
      </w:r>
      <w:r>
        <w:t>according</w:t>
      </w:r>
      <w:r>
        <w:rPr>
          <w:spacing w:val="-9"/>
        </w:rPr>
        <w:t xml:space="preserve"> </w:t>
      </w:r>
      <w:r>
        <w:t>to</w:t>
      </w:r>
      <w:r>
        <w:rPr>
          <w:spacing w:val="-9"/>
        </w:rPr>
        <w:t xml:space="preserve"> </w:t>
      </w:r>
      <w:r>
        <w:t>the student's enrolment in the trimester or teaching period at the census date, which is set out in the Fees and</w:t>
      </w:r>
      <w:r>
        <w:rPr>
          <w:spacing w:val="-5"/>
        </w:rPr>
        <w:t xml:space="preserve"> </w:t>
      </w:r>
      <w:r>
        <w:t>Charges</w:t>
      </w:r>
      <w:r>
        <w:rPr>
          <w:spacing w:val="-4"/>
        </w:rPr>
        <w:t xml:space="preserve"> </w:t>
      </w:r>
      <w:r>
        <w:t>Schedules. The</w:t>
      </w:r>
      <w:r>
        <w:rPr>
          <w:spacing w:val="-5"/>
        </w:rPr>
        <w:t xml:space="preserve"> </w:t>
      </w:r>
      <w:r>
        <w:t>student</w:t>
      </w:r>
      <w:r>
        <w:rPr>
          <w:spacing w:val="-5"/>
        </w:rPr>
        <w:t xml:space="preserve"> </w:t>
      </w:r>
      <w:r>
        <w:t>is</w:t>
      </w:r>
      <w:r>
        <w:rPr>
          <w:spacing w:val="-3"/>
        </w:rPr>
        <w:t xml:space="preserve"> </w:t>
      </w:r>
      <w:r>
        <w:t>charged</w:t>
      </w:r>
      <w:r>
        <w:rPr>
          <w:spacing w:val="-5"/>
        </w:rPr>
        <w:t xml:space="preserve"> </w:t>
      </w:r>
      <w:r>
        <w:t>the</w:t>
      </w:r>
      <w:r>
        <w:rPr>
          <w:spacing w:val="-5"/>
        </w:rPr>
        <w:t xml:space="preserve"> </w:t>
      </w:r>
      <w:r>
        <w:t>approved</w:t>
      </w:r>
      <w:r>
        <w:rPr>
          <w:spacing w:val="-5"/>
        </w:rPr>
        <w:t xml:space="preserve"> </w:t>
      </w:r>
      <w:r>
        <w:t>tuition</w:t>
      </w:r>
      <w:r>
        <w:rPr>
          <w:spacing w:val="-5"/>
        </w:rPr>
        <w:t xml:space="preserve"> </w:t>
      </w:r>
      <w:r>
        <w:t>fee</w:t>
      </w:r>
      <w:r>
        <w:rPr>
          <w:spacing w:val="-5"/>
        </w:rPr>
        <w:t xml:space="preserve"> </w:t>
      </w:r>
      <w:r>
        <w:t>applicable</w:t>
      </w:r>
      <w:r>
        <w:rPr>
          <w:spacing w:val="-4"/>
        </w:rPr>
        <w:t xml:space="preserve"> </w:t>
      </w:r>
      <w:r>
        <w:t>to</w:t>
      </w:r>
      <w:r>
        <w:rPr>
          <w:spacing w:val="-5"/>
        </w:rPr>
        <w:t xml:space="preserve"> </w:t>
      </w:r>
      <w:r>
        <w:t>the</w:t>
      </w:r>
      <w:r>
        <w:rPr>
          <w:spacing w:val="-5"/>
        </w:rPr>
        <w:t xml:space="preserve"> </w:t>
      </w:r>
      <w:r>
        <w:t>year</w:t>
      </w:r>
      <w:r>
        <w:rPr>
          <w:spacing w:val="-5"/>
        </w:rPr>
        <w:t xml:space="preserve"> </w:t>
      </w:r>
      <w:r>
        <w:t>in</w:t>
      </w:r>
      <w:r>
        <w:rPr>
          <w:spacing w:val="-5"/>
        </w:rPr>
        <w:t xml:space="preserve"> </w:t>
      </w:r>
      <w:r>
        <w:t>which the student is studying, except where a specific fee is approved for an individual course.</w:t>
      </w:r>
    </w:p>
    <w:p w14:paraId="1D761B8A" w14:textId="77777777" w:rsidR="00505E47" w:rsidRPr="002A7E7D" w:rsidRDefault="0089257F" w:rsidP="002B389D">
      <w:pPr>
        <w:pStyle w:val="BodyText"/>
        <w:spacing w:after="200" w:line="276" w:lineRule="auto"/>
        <w:ind w:left="820" w:right="1021"/>
        <w:jc w:val="both"/>
      </w:pPr>
      <w:r w:rsidRPr="002A7E7D">
        <w:t>Students</w:t>
      </w:r>
      <w:r w:rsidRPr="002A7E7D">
        <w:rPr>
          <w:spacing w:val="-14"/>
        </w:rPr>
        <w:t xml:space="preserve"> </w:t>
      </w:r>
      <w:r w:rsidRPr="002A7E7D">
        <w:t>who</w:t>
      </w:r>
      <w:r w:rsidRPr="002A7E7D">
        <w:rPr>
          <w:spacing w:val="-14"/>
        </w:rPr>
        <w:t xml:space="preserve"> </w:t>
      </w:r>
      <w:r w:rsidRPr="002A7E7D">
        <w:t>are</w:t>
      </w:r>
      <w:r w:rsidRPr="002A7E7D">
        <w:rPr>
          <w:spacing w:val="-14"/>
        </w:rPr>
        <w:t xml:space="preserve"> </w:t>
      </w:r>
      <w:r w:rsidRPr="002A7E7D">
        <w:t>full-time</w:t>
      </w:r>
      <w:r w:rsidRPr="002A7E7D">
        <w:rPr>
          <w:spacing w:val="-14"/>
        </w:rPr>
        <w:t xml:space="preserve"> </w:t>
      </w:r>
      <w:r w:rsidRPr="002A7E7D">
        <w:t>staff</w:t>
      </w:r>
      <w:r w:rsidRPr="002A7E7D">
        <w:rPr>
          <w:spacing w:val="-14"/>
        </w:rPr>
        <w:t xml:space="preserve"> </w:t>
      </w:r>
      <w:r w:rsidRPr="002A7E7D">
        <w:t>or</w:t>
      </w:r>
      <w:r w:rsidRPr="002A7E7D">
        <w:rPr>
          <w:spacing w:val="-14"/>
        </w:rPr>
        <w:t xml:space="preserve"> </w:t>
      </w:r>
      <w:r w:rsidRPr="002A7E7D">
        <w:t>permanent</w:t>
      </w:r>
      <w:r w:rsidRPr="002A7E7D">
        <w:rPr>
          <w:spacing w:val="-14"/>
        </w:rPr>
        <w:t xml:space="preserve"> </w:t>
      </w:r>
      <w:r w:rsidRPr="002A7E7D">
        <w:t>part-time</w:t>
      </w:r>
      <w:r w:rsidRPr="002A7E7D">
        <w:rPr>
          <w:spacing w:val="-14"/>
        </w:rPr>
        <w:t xml:space="preserve"> </w:t>
      </w:r>
      <w:r w:rsidRPr="002A7E7D">
        <w:t>staff</w:t>
      </w:r>
      <w:r w:rsidRPr="002A7E7D">
        <w:rPr>
          <w:spacing w:val="-14"/>
        </w:rPr>
        <w:t xml:space="preserve"> </w:t>
      </w:r>
      <w:r w:rsidRPr="002A7E7D">
        <w:t>of</w:t>
      </w:r>
      <w:r w:rsidRPr="002A7E7D">
        <w:rPr>
          <w:spacing w:val="-13"/>
        </w:rPr>
        <w:t xml:space="preserve"> </w:t>
      </w:r>
      <w:r w:rsidRPr="002A7E7D">
        <w:t>the</w:t>
      </w:r>
      <w:r w:rsidRPr="002A7E7D">
        <w:rPr>
          <w:spacing w:val="-14"/>
        </w:rPr>
        <w:t xml:space="preserve"> </w:t>
      </w:r>
      <w:r w:rsidRPr="002A7E7D">
        <w:t>University</w:t>
      </w:r>
      <w:r w:rsidRPr="002A7E7D">
        <w:rPr>
          <w:spacing w:val="-14"/>
        </w:rPr>
        <w:t xml:space="preserve"> </w:t>
      </w:r>
      <w:r w:rsidRPr="002A7E7D">
        <w:t>are</w:t>
      </w:r>
      <w:r w:rsidRPr="002A7E7D">
        <w:rPr>
          <w:spacing w:val="-14"/>
        </w:rPr>
        <w:t xml:space="preserve"> </w:t>
      </w:r>
      <w:r w:rsidRPr="002A7E7D">
        <w:t>eligible</w:t>
      </w:r>
      <w:r w:rsidRPr="002A7E7D">
        <w:rPr>
          <w:spacing w:val="-14"/>
        </w:rPr>
        <w:t xml:space="preserve"> </w:t>
      </w:r>
      <w:r w:rsidRPr="002A7E7D">
        <w:t>for</w:t>
      </w:r>
      <w:r w:rsidRPr="002A7E7D">
        <w:rPr>
          <w:spacing w:val="-14"/>
        </w:rPr>
        <w:t xml:space="preserve"> </w:t>
      </w:r>
      <w:r w:rsidRPr="002A7E7D">
        <w:t>10%</w:t>
      </w:r>
      <w:r w:rsidRPr="002A7E7D">
        <w:rPr>
          <w:spacing w:val="-14"/>
        </w:rPr>
        <w:t xml:space="preserve"> </w:t>
      </w:r>
      <w:r w:rsidRPr="002A7E7D">
        <w:t>discount on the undergraduate and postgraduate tuition fee.</w:t>
      </w:r>
    </w:p>
    <w:p w14:paraId="67D54E7B" w14:textId="77777777" w:rsidR="00505E47" w:rsidRPr="002A7E7D" w:rsidRDefault="0089257F" w:rsidP="002B389D">
      <w:pPr>
        <w:pStyle w:val="Heading3"/>
        <w:numPr>
          <w:ilvl w:val="2"/>
          <w:numId w:val="9"/>
        </w:numPr>
        <w:tabs>
          <w:tab w:val="left" w:pos="1996"/>
        </w:tabs>
        <w:spacing w:after="120" w:line="276" w:lineRule="auto"/>
        <w:rPr>
          <w:rFonts w:ascii="Arial" w:hAnsi="Arial" w:cs="Arial"/>
        </w:rPr>
      </w:pPr>
      <w:bookmarkStart w:id="11" w:name="3.2.1_Due_Date_for_Payment"/>
      <w:bookmarkEnd w:id="11"/>
      <w:r w:rsidRPr="002A7E7D">
        <w:rPr>
          <w:rFonts w:ascii="Arial" w:hAnsi="Arial" w:cs="Arial"/>
        </w:rPr>
        <w:t>Due</w:t>
      </w:r>
      <w:r w:rsidRPr="002A7E7D">
        <w:rPr>
          <w:rFonts w:ascii="Arial" w:hAnsi="Arial" w:cs="Arial"/>
          <w:spacing w:val="-1"/>
        </w:rPr>
        <w:t xml:space="preserve"> </w:t>
      </w:r>
      <w:r w:rsidRPr="002A7E7D">
        <w:rPr>
          <w:rFonts w:ascii="Arial" w:hAnsi="Arial" w:cs="Arial"/>
        </w:rPr>
        <w:t>Date</w:t>
      </w:r>
      <w:r w:rsidRPr="002A7E7D">
        <w:rPr>
          <w:rFonts w:ascii="Arial" w:hAnsi="Arial" w:cs="Arial"/>
          <w:spacing w:val="1"/>
        </w:rPr>
        <w:t xml:space="preserve"> </w:t>
      </w:r>
      <w:r w:rsidRPr="002A7E7D">
        <w:rPr>
          <w:rFonts w:ascii="Arial" w:hAnsi="Arial" w:cs="Arial"/>
        </w:rPr>
        <w:t>for</w:t>
      </w:r>
      <w:r w:rsidRPr="002A7E7D">
        <w:rPr>
          <w:rFonts w:ascii="Arial" w:hAnsi="Arial" w:cs="Arial"/>
          <w:spacing w:val="-1"/>
        </w:rPr>
        <w:t xml:space="preserve"> </w:t>
      </w:r>
      <w:r w:rsidRPr="002A7E7D">
        <w:rPr>
          <w:rFonts w:ascii="Arial" w:hAnsi="Arial" w:cs="Arial"/>
          <w:spacing w:val="-2"/>
        </w:rPr>
        <w:t>Payment</w:t>
      </w:r>
    </w:p>
    <w:p w14:paraId="7D30C183" w14:textId="77777777" w:rsidR="00505E47" w:rsidRPr="002A7E7D" w:rsidRDefault="0089257F" w:rsidP="002B389D">
      <w:pPr>
        <w:pStyle w:val="BodyText"/>
        <w:spacing w:after="200" w:line="276" w:lineRule="auto"/>
        <w:ind w:left="1541" w:right="1019"/>
        <w:jc w:val="both"/>
      </w:pPr>
      <w:r w:rsidRPr="002A7E7D">
        <w:t>Students are required to pay tuition fees for the trimester or teaching period in which they are enrolled by the census date</w:t>
      </w:r>
      <w:r w:rsidRPr="002A7E7D">
        <w:rPr>
          <w:spacing w:val="-1"/>
        </w:rPr>
        <w:t xml:space="preserve"> </w:t>
      </w:r>
      <w:r w:rsidRPr="002A7E7D">
        <w:t xml:space="preserve">as prescribed in the </w:t>
      </w:r>
      <w:hyperlink r:id="rId14">
        <w:r w:rsidRPr="002A7E7D">
          <w:rPr>
            <w:color w:val="E20917"/>
            <w:u w:val="single" w:color="E20917"/>
          </w:rPr>
          <w:t>Enrolment Dates Protocol</w:t>
        </w:r>
        <w:r w:rsidRPr="002A7E7D">
          <w:t>.</w:t>
        </w:r>
      </w:hyperlink>
      <w:r w:rsidRPr="002A7E7D">
        <w:t xml:space="preserve"> A late payment fee may be charged if the amount due is not paid in full by the due date.</w:t>
      </w:r>
    </w:p>
    <w:p w14:paraId="14771D1A" w14:textId="77777777" w:rsidR="00505E47" w:rsidRPr="002A7E7D" w:rsidRDefault="0089257F" w:rsidP="002B389D">
      <w:pPr>
        <w:pStyle w:val="Heading3"/>
        <w:numPr>
          <w:ilvl w:val="2"/>
          <w:numId w:val="9"/>
        </w:numPr>
        <w:tabs>
          <w:tab w:val="left" w:pos="1996"/>
        </w:tabs>
        <w:spacing w:after="120" w:line="276" w:lineRule="auto"/>
        <w:ind w:left="1995"/>
        <w:rPr>
          <w:rFonts w:ascii="Arial" w:hAnsi="Arial" w:cs="Arial"/>
        </w:rPr>
      </w:pPr>
      <w:bookmarkStart w:id="12" w:name="3.2.2_Extension_of_Due_Date"/>
      <w:bookmarkEnd w:id="12"/>
      <w:r w:rsidRPr="002A7E7D">
        <w:rPr>
          <w:rFonts w:ascii="Arial" w:hAnsi="Arial" w:cs="Arial"/>
        </w:rPr>
        <w:t>Extension</w:t>
      </w:r>
      <w:r w:rsidRPr="002A7E7D">
        <w:rPr>
          <w:rFonts w:ascii="Arial" w:hAnsi="Arial" w:cs="Arial"/>
          <w:spacing w:val="-2"/>
        </w:rPr>
        <w:t xml:space="preserve"> </w:t>
      </w:r>
      <w:r w:rsidRPr="002A7E7D">
        <w:rPr>
          <w:rFonts w:ascii="Arial" w:hAnsi="Arial" w:cs="Arial"/>
        </w:rPr>
        <w:t>of Due</w:t>
      </w:r>
      <w:r w:rsidRPr="002A7E7D">
        <w:rPr>
          <w:rFonts w:ascii="Arial" w:hAnsi="Arial" w:cs="Arial"/>
          <w:spacing w:val="-2"/>
        </w:rPr>
        <w:t xml:space="preserve"> </w:t>
      </w:r>
      <w:r w:rsidRPr="002A7E7D">
        <w:rPr>
          <w:rFonts w:ascii="Arial" w:hAnsi="Arial" w:cs="Arial"/>
          <w:spacing w:val="-4"/>
        </w:rPr>
        <w:t>Date</w:t>
      </w:r>
    </w:p>
    <w:p w14:paraId="38A432C8" w14:textId="77777777" w:rsidR="00505E47" w:rsidRPr="002A7E7D" w:rsidRDefault="0089257F" w:rsidP="00B6788B">
      <w:pPr>
        <w:pStyle w:val="BodyText"/>
        <w:spacing w:after="200" w:line="276" w:lineRule="auto"/>
        <w:ind w:left="1541" w:right="1020"/>
        <w:jc w:val="both"/>
      </w:pPr>
      <w:r w:rsidRPr="002A7E7D">
        <w:t>Students</w:t>
      </w:r>
      <w:r w:rsidRPr="002A7E7D">
        <w:rPr>
          <w:spacing w:val="-3"/>
        </w:rPr>
        <w:t xml:space="preserve"> </w:t>
      </w:r>
      <w:r w:rsidRPr="002A7E7D">
        <w:t>who</w:t>
      </w:r>
      <w:r w:rsidRPr="002A7E7D">
        <w:rPr>
          <w:spacing w:val="-4"/>
        </w:rPr>
        <w:t xml:space="preserve"> </w:t>
      </w:r>
      <w:r w:rsidRPr="002A7E7D">
        <w:t>are</w:t>
      </w:r>
      <w:r w:rsidRPr="002A7E7D">
        <w:rPr>
          <w:spacing w:val="-4"/>
        </w:rPr>
        <w:t xml:space="preserve"> </w:t>
      </w:r>
      <w:r w:rsidRPr="002A7E7D">
        <w:t>not</w:t>
      </w:r>
      <w:r w:rsidRPr="002A7E7D">
        <w:rPr>
          <w:spacing w:val="-4"/>
        </w:rPr>
        <w:t xml:space="preserve"> </w:t>
      </w:r>
      <w:r w:rsidRPr="002A7E7D">
        <w:t>eligible for a FEE-HELP</w:t>
      </w:r>
      <w:r w:rsidRPr="002A7E7D">
        <w:rPr>
          <w:spacing w:val="-1"/>
        </w:rPr>
        <w:t xml:space="preserve"> </w:t>
      </w:r>
      <w:r w:rsidRPr="002A7E7D">
        <w:t>loan</w:t>
      </w:r>
      <w:r w:rsidRPr="002A7E7D">
        <w:rPr>
          <w:spacing w:val="-4"/>
        </w:rPr>
        <w:t xml:space="preserve"> </w:t>
      </w:r>
      <w:r w:rsidRPr="002A7E7D">
        <w:t>and</w:t>
      </w:r>
      <w:r w:rsidRPr="002A7E7D">
        <w:rPr>
          <w:spacing w:val="-4"/>
        </w:rPr>
        <w:t xml:space="preserve"> </w:t>
      </w:r>
      <w:r w:rsidRPr="002A7E7D">
        <w:t>who</w:t>
      </w:r>
      <w:r w:rsidRPr="002A7E7D">
        <w:rPr>
          <w:spacing w:val="-4"/>
        </w:rPr>
        <w:t xml:space="preserve"> </w:t>
      </w:r>
      <w:r w:rsidRPr="002A7E7D">
        <w:t>can demonstrate</w:t>
      </w:r>
      <w:r w:rsidRPr="002A7E7D">
        <w:rPr>
          <w:spacing w:val="-2"/>
        </w:rPr>
        <w:t xml:space="preserve"> </w:t>
      </w:r>
      <w:r w:rsidRPr="002A7E7D">
        <w:t>genuine</w:t>
      </w:r>
      <w:r w:rsidRPr="002A7E7D">
        <w:rPr>
          <w:spacing w:val="-4"/>
        </w:rPr>
        <w:t xml:space="preserve"> </w:t>
      </w:r>
      <w:r w:rsidRPr="002A7E7D">
        <w:t xml:space="preserve">financial hardship, may be permitted to pay tuition fees over </w:t>
      </w:r>
      <w:proofErr w:type="gramStart"/>
      <w:r w:rsidRPr="002A7E7D">
        <w:t>a period of time</w:t>
      </w:r>
      <w:proofErr w:type="gramEnd"/>
      <w:r w:rsidRPr="002A7E7D">
        <w:t xml:space="preserve"> in the form of a payment plan (refer to Section 3.8).</w:t>
      </w:r>
    </w:p>
    <w:p w14:paraId="52B57C92" w14:textId="77777777" w:rsidR="00505E47" w:rsidRPr="002A7E7D" w:rsidRDefault="0089257F" w:rsidP="002B389D">
      <w:pPr>
        <w:pStyle w:val="Heading3"/>
        <w:numPr>
          <w:ilvl w:val="2"/>
          <w:numId w:val="9"/>
        </w:numPr>
        <w:tabs>
          <w:tab w:val="left" w:pos="1996"/>
        </w:tabs>
        <w:spacing w:after="120" w:line="276" w:lineRule="auto"/>
        <w:rPr>
          <w:rFonts w:ascii="Arial" w:hAnsi="Arial" w:cs="Arial"/>
        </w:rPr>
      </w:pPr>
      <w:bookmarkStart w:id="13" w:name="3.2.3_Eligibility_for_Refund"/>
      <w:bookmarkEnd w:id="13"/>
      <w:r w:rsidRPr="002A7E7D">
        <w:rPr>
          <w:rFonts w:ascii="Arial" w:hAnsi="Arial" w:cs="Arial"/>
        </w:rPr>
        <w:t>Eligibility</w:t>
      </w:r>
      <w:r w:rsidRPr="002A7E7D">
        <w:rPr>
          <w:rFonts w:ascii="Arial" w:hAnsi="Arial" w:cs="Arial"/>
          <w:spacing w:val="-3"/>
        </w:rPr>
        <w:t xml:space="preserve"> </w:t>
      </w:r>
      <w:r w:rsidRPr="002A7E7D">
        <w:rPr>
          <w:rFonts w:ascii="Arial" w:hAnsi="Arial" w:cs="Arial"/>
        </w:rPr>
        <w:t>for</w:t>
      </w:r>
      <w:r w:rsidRPr="002A7E7D">
        <w:rPr>
          <w:rFonts w:ascii="Arial" w:hAnsi="Arial" w:cs="Arial"/>
          <w:spacing w:val="-3"/>
        </w:rPr>
        <w:t xml:space="preserve"> </w:t>
      </w:r>
      <w:r w:rsidRPr="002A7E7D">
        <w:rPr>
          <w:rFonts w:ascii="Arial" w:hAnsi="Arial" w:cs="Arial"/>
          <w:spacing w:val="-2"/>
        </w:rPr>
        <w:t>Refund</w:t>
      </w:r>
    </w:p>
    <w:p w14:paraId="1778C2D6" w14:textId="77777777" w:rsidR="00505E47" w:rsidRPr="002A7E7D" w:rsidRDefault="0089257F" w:rsidP="002B389D">
      <w:pPr>
        <w:pStyle w:val="BodyText"/>
        <w:spacing w:after="200" w:line="276" w:lineRule="auto"/>
        <w:ind w:left="1541" w:right="1017"/>
        <w:jc w:val="both"/>
      </w:pPr>
      <w:r w:rsidRPr="002A7E7D">
        <w:t>A student who voluntarily discontinues their enrolment prior</w:t>
      </w:r>
      <w:r w:rsidRPr="002A7E7D">
        <w:rPr>
          <w:spacing w:val="-1"/>
        </w:rPr>
        <w:t xml:space="preserve"> </w:t>
      </w:r>
      <w:r w:rsidRPr="002A7E7D">
        <w:t>to</w:t>
      </w:r>
      <w:r w:rsidRPr="002A7E7D">
        <w:rPr>
          <w:spacing w:val="-1"/>
        </w:rPr>
        <w:t xml:space="preserve"> </w:t>
      </w:r>
      <w:r w:rsidRPr="002A7E7D">
        <w:t>the census date</w:t>
      </w:r>
      <w:r w:rsidRPr="002A7E7D">
        <w:rPr>
          <w:spacing w:val="-1"/>
        </w:rPr>
        <w:t xml:space="preserve"> </w:t>
      </w:r>
      <w:r w:rsidRPr="002A7E7D">
        <w:t>for the teaching period</w:t>
      </w:r>
      <w:r w:rsidRPr="002A7E7D">
        <w:rPr>
          <w:spacing w:val="-4"/>
        </w:rPr>
        <w:t xml:space="preserve"> </w:t>
      </w:r>
      <w:r w:rsidRPr="002A7E7D">
        <w:t>is</w:t>
      </w:r>
      <w:r w:rsidRPr="002A7E7D">
        <w:rPr>
          <w:spacing w:val="-3"/>
        </w:rPr>
        <w:t xml:space="preserve"> </w:t>
      </w:r>
      <w:r w:rsidRPr="002A7E7D">
        <w:t>not</w:t>
      </w:r>
      <w:r w:rsidRPr="002A7E7D">
        <w:rPr>
          <w:spacing w:val="-4"/>
        </w:rPr>
        <w:t xml:space="preserve"> </w:t>
      </w:r>
      <w:r w:rsidRPr="002A7E7D">
        <w:t>liable</w:t>
      </w:r>
      <w:r w:rsidRPr="002A7E7D">
        <w:rPr>
          <w:spacing w:val="-3"/>
        </w:rPr>
        <w:t xml:space="preserve"> </w:t>
      </w:r>
      <w:r w:rsidRPr="002A7E7D">
        <w:t>for</w:t>
      </w:r>
      <w:r w:rsidRPr="002A7E7D">
        <w:rPr>
          <w:spacing w:val="-4"/>
        </w:rPr>
        <w:t xml:space="preserve"> </w:t>
      </w:r>
      <w:r w:rsidRPr="002A7E7D">
        <w:t>the</w:t>
      </w:r>
      <w:r w:rsidRPr="002A7E7D">
        <w:rPr>
          <w:spacing w:val="-4"/>
        </w:rPr>
        <w:t xml:space="preserve"> </w:t>
      </w:r>
      <w:r w:rsidRPr="002A7E7D">
        <w:t>tuition</w:t>
      </w:r>
      <w:r w:rsidRPr="002A7E7D">
        <w:rPr>
          <w:spacing w:val="-4"/>
        </w:rPr>
        <w:t xml:space="preserve"> </w:t>
      </w:r>
      <w:r w:rsidRPr="002A7E7D">
        <w:t>fee</w:t>
      </w:r>
      <w:r w:rsidRPr="002A7E7D">
        <w:rPr>
          <w:spacing w:val="-4"/>
        </w:rPr>
        <w:t xml:space="preserve"> </w:t>
      </w:r>
      <w:r w:rsidRPr="002A7E7D">
        <w:t>in</w:t>
      </w:r>
      <w:r w:rsidRPr="002A7E7D">
        <w:rPr>
          <w:spacing w:val="-4"/>
        </w:rPr>
        <w:t xml:space="preserve"> </w:t>
      </w:r>
      <w:r w:rsidRPr="002A7E7D">
        <w:t>respect</w:t>
      </w:r>
      <w:r w:rsidRPr="002A7E7D">
        <w:rPr>
          <w:spacing w:val="-3"/>
        </w:rPr>
        <w:t xml:space="preserve"> </w:t>
      </w:r>
      <w:r w:rsidRPr="002A7E7D">
        <w:t>of</w:t>
      </w:r>
      <w:r w:rsidRPr="002A7E7D">
        <w:rPr>
          <w:spacing w:val="-4"/>
        </w:rPr>
        <w:t xml:space="preserve"> </w:t>
      </w:r>
      <w:r w:rsidRPr="002A7E7D">
        <w:t>that</w:t>
      </w:r>
      <w:r w:rsidRPr="002A7E7D">
        <w:rPr>
          <w:spacing w:val="-4"/>
        </w:rPr>
        <w:t xml:space="preserve"> </w:t>
      </w:r>
      <w:r w:rsidRPr="002A7E7D">
        <w:t>teaching</w:t>
      </w:r>
      <w:r w:rsidRPr="002A7E7D">
        <w:rPr>
          <w:spacing w:val="-4"/>
        </w:rPr>
        <w:t xml:space="preserve"> </w:t>
      </w:r>
      <w:r w:rsidRPr="002A7E7D">
        <w:t>period. A</w:t>
      </w:r>
      <w:r w:rsidRPr="002A7E7D">
        <w:rPr>
          <w:spacing w:val="-2"/>
        </w:rPr>
        <w:t xml:space="preserve"> </w:t>
      </w:r>
      <w:r w:rsidRPr="002A7E7D">
        <w:t>student</w:t>
      </w:r>
      <w:r w:rsidRPr="002A7E7D">
        <w:rPr>
          <w:spacing w:val="-4"/>
        </w:rPr>
        <w:t xml:space="preserve"> </w:t>
      </w:r>
      <w:r w:rsidRPr="002A7E7D">
        <w:t>can</w:t>
      </w:r>
      <w:r w:rsidRPr="002A7E7D">
        <w:rPr>
          <w:spacing w:val="-4"/>
        </w:rPr>
        <w:t xml:space="preserve"> </w:t>
      </w:r>
      <w:r w:rsidRPr="002A7E7D">
        <w:t>apply</w:t>
      </w:r>
      <w:r w:rsidRPr="002A7E7D">
        <w:rPr>
          <w:spacing w:val="-3"/>
        </w:rPr>
        <w:t xml:space="preserve"> </w:t>
      </w:r>
      <w:r w:rsidRPr="002A7E7D">
        <w:t xml:space="preserve">for a refund of the tuition fees using the </w:t>
      </w:r>
      <w:hyperlink r:id="rId15">
        <w:r w:rsidRPr="002A7E7D">
          <w:rPr>
            <w:color w:val="E20917"/>
            <w:u w:val="single" w:color="E20917"/>
          </w:rPr>
          <w:t>Refund of Fees online form</w:t>
        </w:r>
        <w:r w:rsidRPr="002A7E7D">
          <w:t>.</w:t>
        </w:r>
      </w:hyperlink>
      <w:r w:rsidRPr="002A7E7D">
        <w:rPr>
          <w:spacing w:val="40"/>
        </w:rPr>
        <w:t xml:space="preserve"> </w:t>
      </w:r>
      <w:r w:rsidRPr="002A7E7D">
        <w:t>The tuition fee paid will be refunded,</w:t>
      </w:r>
      <w:r w:rsidRPr="002A7E7D">
        <w:rPr>
          <w:spacing w:val="-6"/>
        </w:rPr>
        <w:t xml:space="preserve"> </w:t>
      </w:r>
      <w:r w:rsidRPr="002A7E7D">
        <w:t>less the</w:t>
      </w:r>
      <w:r w:rsidRPr="002A7E7D">
        <w:rPr>
          <w:spacing w:val="-1"/>
        </w:rPr>
        <w:t xml:space="preserve"> </w:t>
      </w:r>
      <w:r w:rsidRPr="002A7E7D">
        <w:t>refund-processing</w:t>
      </w:r>
      <w:r w:rsidRPr="002A7E7D">
        <w:rPr>
          <w:spacing w:val="-1"/>
        </w:rPr>
        <w:t xml:space="preserve"> </w:t>
      </w:r>
      <w:r w:rsidRPr="002A7E7D">
        <w:t>fee,</w:t>
      </w:r>
      <w:r w:rsidRPr="002A7E7D">
        <w:rPr>
          <w:spacing w:val="-1"/>
        </w:rPr>
        <w:t xml:space="preserve"> </w:t>
      </w:r>
      <w:r w:rsidRPr="002A7E7D">
        <w:t>on</w:t>
      </w:r>
      <w:r w:rsidRPr="002A7E7D">
        <w:rPr>
          <w:spacing w:val="-6"/>
        </w:rPr>
        <w:t xml:space="preserve"> </w:t>
      </w:r>
      <w:r w:rsidRPr="002A7E7D">
        <w:t>application</w:t>
      </w:r>
      <w:r w:rsidRPr="002A7E7D">
        <w:rPr>
          <w:spacing w:val="-1"/>
        </w:rPr>
        <w:t xml:space="preserve"> </w:t>
      </w:r>
      <w:r w:rsidRPr="002A7E7D">
        <w:t>by</w:t>
      </w:r>
      <w:r w:rsidRPr="002A7E7D">
        <w:rPr>
          <w:spacing w:val="-5"/>
        </w:rPr>
        <w:t xml:space="preserve"> </w:t>
      </w:r>
      <w:r w:rsidRPr="002A7E7D">
        <w:t>the</w:t>
      </w:r>
      <w:r w:rsidRPr="002A7E7D">
        <w:rPr>
          <w:spacing w:val="-6"/>
        </w:rPr>
        <w:t xml:space="preserve"> </w:t>
      </w:r>
      <w:r w:rsidRPr="002A7E7D">
        <w:t>student.</w:t>
      </w:r>
      <w:r w:rsidRPr="002A7E7D">
        <w:rPr>
          <w:spacing w:val="-6"/>
        </w:rPr>
        <w:t xml:space="preserve"> </w:t>
      </w:r>
      <w:r w:rsidRPr="002A7E7D">
        <w:t>Alternatively,</w:t>
      </w:r>
      <w:r w:rsidRPr="002A7E7D">
        <w:rPr>
          <w:spacing w:val="-1"/>
        </w:rPr>
        <w:t xml:space="preserve"> </w:t>
      </w:r>
      <w:r w:rsidRPr="002A7E7D">
        <w:t>the</w:t>
      </w:r>
      <w:r w:rsidRPr="002A7E7D">
        <w:rPr>
          <w:spacing w:val="-6"/>
        </w:rPr>
        <w:t xml:space="preserve"> </w:t>
      </w:r>
      <w:r w:rsidRPr="002A7E7D">
        <w:t>tuition fee</w:t>
      </w:r>
      <w:r w:rsidRPr="002A7E7D">
        <w:rPr>
          <w:spacing w:val="-8"/>
        </w:rPr>
        <w:t xml:space="preserve"> </w:t>
      </w:r>
      <w:r w:rsidRPr="002A7E7D">
        <w:t>paid</w:t>
      </w:r>
      <w:r w:rsidRPr="002A7E7D">
        <w:rPr>
          <w:spacing w:val="-8"/>
        </w:rPr>
        <w:t xml:space="preserve"> </w:t>
      </w:r>
      <w:r w:rsidRPr="002A7E7D">
        <w:t>for</w:t>
      </w:r>
      <w:r w:rsidRPr="002A7E7D">
        <w:rPr>
          <w:spacing w:val="-4"/>
        </w:rPr>
        <w:t xml:space="preserve"> </w:t>
      </w:r>
      <w:r w:rsidRPr="002A7E7D">
        <w:t>a</w:t>
      </w:r>
      <w:r w:rsidRPr="002A7E7D">
        <w:rPr>
          <w:spacing w:val="-8"/>
        </w:rPr>
        <w:t xml:space="preserve"> </w:t>
      </w:r>
      <w:r w:rsidRPr="002A7E7D">
        <w:t>teaching</w:t>
      </w:r>
      <w:r w:rsidRPr="002A7E7D">
        <w:rPr>
          <w:spacing w:val="-8"/>
        </w:rPr>
        <w:t xml:space="preserve"> </w:t>
      </w:r>
      <w:r w:rsidRPr="002A7E7D">
        <w:t>period</w:t>
      </w:r>
      <w:r w:rsidRPr="002A7E7D">
        <w:rPr>
          <w:spacing w:val="-3"/>
        </w:rPr>
        <w:t xml:space="preserve"> </w:t>
      </w:r>
      <w:r w:rsidRPr="002A7E7D">
        <w:t>for</w:t>
      </w:r>
      <w:r w:rsidRPr="002A7E7D">
        <w:rPr>
          <w:spacing w:val="-9"/>
        </w:rPr>
        <w:t xml:space="preserve"> </w:t>
      </w:r>
      <w:r w:rsidRPr="002A7E7D">
        <w:t>which</w:t>
      </w:r>
      <w:r w:rsidRPr="002A7E7D">
        <w:rPr>
          <w:spacing w:val="-3"/>
        </w:rPr>
        <w:t xml:space="preserve"> </w:t>
      </w:r>
      <w:r w:rsidRPr="002A7E7D">
        <w:t>a</w:t>
      </w:r>
      <w:r w:rsidRPr="002A7E7D">
        <w:rPr>
          <w:spacing w:val="-3"/>
        </w:rPr>
        <w:t xml:space="preserve"> </w:t>
      </w:r>
      <w:r w:rsidRPr="002A7E7D">
        <w:t>student</w:t>
      </w:r>
      <w:r w:rsidRPr="002A7E7D">
        <w:rPr>
          <w:spacing w:val="-8"/>
        </w:rPr>
        <w:t xml:space="preserve"> </w:t>
      </w:r>
      <w:r w:rsidRPr="002A7E7D">
        <w:t>is</w:t>
      </w:r>
      <w:r w:rsidRPr="002A7E7D">
        <w:rPr>
          <w:spacing w:val="-2"/>
        </w:rPr>
        <w:t xml:space="preserve"> </w:t>
      </w:r>
      <w:r w:rsidRPr="002A7E7D">
        <w:t>not</w:t>
      </w:r>
      <w:r w:rsidRPr="002A7E7D">
        <w:rPr>
          <w:spacing w:val="-8"/>
        </w:rPr>
        <w:t xml:space="preserve"> </w:t>
      </w:r>
      <w:r w:rsidRPr="002A7E7D">
        <w:t>liable</w:t>
      </w:r>
      <w:r w:rsidRPr="002A7E7D">
        <w:rPr>
          <w:spacing w:val="-8"/>
        </w:rPr>
        <w:t xml:space="preserve"> </w:t>
      </w:r>
      <w:r w:rsidRPr="002A7E7D">
        <w:t>may</w:t>
      </w:r>
      <w:r w:rsidRPr="002A7E7D">
        <w:rPr>
          <w:spacing w:val="-2"/>
        </w:rPr>
        <w:t xml:space="preserve"> </w:t>
      </w:r>
      <w:r w:rsidRPr="002A7E7D">
        <w:t>be</w:t>
      </w:r>
      <w:r w:rsidRPr="002A7E7D">
        <w:rPr>
          <w:spacing w:val="-8"/>
        </w:rPr>
        <w:t xml:space="preserve"> </w:t>
      </w:r>
      <w:r w:rsidRPr="002A7E7D">
        <w:t>carried</w:t>
      </w:r>
      <w:r w:rsidRPr="002A7E7D">
        <w:rPr>
          <w:spacing w:val="-3"/>
        </w:rPr>
        <w:t xml:space="preserve"> </w:t>
      </w:r>
      <w:r w:rsidRPr="002A7E7D">
        <w:t>forward</w:t>
      </w:r>
      <w:r w:rsidRPr="002A7E7D">
        <w:rPr>
          <w:spacing w:val="-3"/>
        </w:rPr>
        <w:t xml:space="preserve"> </w:t>
      </w:r>
      <w:r w:rsidRPr="002A7E7D">
        <w:t>to</w:t>
      </w:r>
      <w:r w:rsidRPr="002A7E7D">
        <w:rPr>
          <w:spacing w:val="-4"/>
        </w:rPr>
        <w:t xml:space="preserve"> </w:t>
      </w:r>
      <w:r w:rsidRPr="002A7E7D">
        <w:t>be</w:t>
      </w:r>
      <w:r w:rsidRPr="002A7E7D">
        <w:rPr>
          <w:spacing w:val="-3"/>
        </w:rPr>
        <w:t xml:space="preserve"> </w:t>
      </w:r>
      <w:r w:rsidRPr="002A7E7D">
        <w:t>used towards the tuition fee in a future trimester or teaching period or may be applied towards the payment of another fee or charge for which the student is liable.</w:t>
      </w:r>
    </w:p>
    <w:p w14:paraId="0ED73E66" w14:textId="77777777" w:rsidR="00505E47" w:rsidRPr="002A7E7D" w:rsidRDefault="0089257F" w:rsidP="002B389D">
      <w:pPr>
        <w:pStyle w:val="Heading3"/>
        <w:numPr>
          <w:ilvl w:val="2"/>
          <w:numId w:val="9"/>
        </w:numPr>
        <w:tabs>
          <w:tab w:val="left" w:pos="1996"/>
        </w:tabs>
        <w:spacing w:after="120" w:line="276" w:lineRule="auto"/>
        <w:ind w:left="1995"/>
        <w:rPr>
          <w:rFonts w:ascii="Arial" w:hAnsi="Arial" w:cs="Arial"/>
        </w:rPr>
      </w:pPr>
      <w:bookmarkStart w:id="14" w:name="3.2.4_Remittance_of_Refund"/>
      <w:bookmarkEnd w:id="14"/>
      <w:r w:rsidRPr="002A7E7D">
        <w:rPr>
          <w:rFonts w:ascii="Arial" w:hAnsi="Arial" w:cs="Arial"/>
        </w:rPr>
        <w:t>Remittance</w:t>
      </w:r>
      <w:r w:rsidRPr="002A7E7D">
        <w:rPr>
          <w:rFonts w:ascii="Arial" w:hAnsi="Arial" w:cs="Arial"/>
          <w:spacing w:val="-1"/>
        </w:rPr>
        <w:t xml:space="preserve"> </w:t>
      </w:r>
      <w:r w:rsidRPr="002A7E7D">
        <w:rPr>
          <w:rFonts w:ascii="Arial" w:hAnsi="Arial" w:cs="Arial"/>
        </w:rPr>
        <w:t>of</w:t>
      </w:r>
      <w:r w:rsidRPr="002A7E7D">
        <w:rPr>
          <w:rFonts w:ascii="Arial" w:hAnsi="Arial" w:cs="Arial"/>
          <w:spacing w:val="1"/>
        </w:rPr>
        <w:t xml:space="preserve"> </w:t>
      </w:r>
      <w:r w:rsidRPr="002A7E7D">
        <w:rPr>
          <w:rFonts w:ascii="Arial" w:hAnsi="Arial" w:cs="Arial"/>
          <w:spacing w:val="-2"/>
        </w:rPr>
        <w:t>Refund</w:t>
      </w:r>
    </w:p>
    <w:p w14:paraId="72817A6F" w14:textId="77777777" w:rsidR="00505E47" w:rsidRPr="002A7E7D" w:rsidRDefault="0089257F" w:rsidP="00B6788B">
      <w:pPr>
        <w:pStyle w:val="BodyText"/>
        <w:spacing w:after="200" w:line="276" w:lineRule="auto"/>
        <w:ind w:left="1541" w:right="1027"/>
        <w:jc w:val="both"/>
      </w:pPr>
      <w:r w:rsidRPr="002A7E7D">
        <w:t>All refunds for which students are eligible will only be made in Australian dollars, following clearance of the original payment, and are usually refunded via the original payment method.</w:t>
      </w:r>
    </w:p>
    <w:p w14:paraId="60A5C59D" w14:textId="77777777" w:rsidR="00505E47" w:rsidRDefault="0089257F" w:rsidP="002A7E7D">
      <w:pPr>
        <w:pStyle w:val="Heading2"/>
        <w:numPr>
          <w:ilvl w:val="1"/>
          <w:numId w:val="9"/>
        </w:numPr>
        <w:tabs>
          <w:tab w:val="left" w:pos="1176"/>
        </w:tabs>
        <w:spacing w:after="120" w:line="276" w:lineRule="auto"/>
      </w:pPr>
      <w:bookmarkStart w:id="15" w:name="3.3_Domestic_fee-paying_non-award_studen"/>
      <w:bookmarkStart w:id="16" w:name="_bookmark5"/>
      <w:bookmarkEnd w:id="15"/>
      <w:bookmarkEnd w:id="16"/>
      <w:r>
        <w:rPr>
          <w:color w:val="E20917"/>
        </w:rPr>
        <w:t>Domestic</w:t>
      </w:r>
      <w:r>
        <w:rPr>
          <w:color w:val="E20917"/>
          <w:spacing w:val="-4"/>
        </w:rPr>
        <w:t xml:space="preserve"> </w:t>
      </w:r>
      <w:r>
        <w:rPr>
          <w:color w:val="E20917"/>
        </w:rPr>
        <w:t>fee-paying</w:t>
      </w:r>
      <w:r>
        <w:rPr>
          <w:color w:val="E20917"/>
          <w:spacing w:val="-1"/>
        </w:rPr>
        <w:t xml:space="preserve"> </w:t>
      </w:r>
      <w:r>
        <w:rPr>
          <w:color w:val="E20917"/>
        </w:rPr>
        <w:t>non-award</w:t>
      </w:r>
      <w:r>
        <w:rPr>
          <w:color w:val="E20917"/>
          <w:spacing w:val="-3"/>
        </w:rPr>
        <w:t xml:space="preserve"> </w:t>
      </w:r>
      <w:r>
        <w:rPr>
          <w:color w:val="E20917"/>
          <w:spacing w:val="-2"/>
        </w:rPr>
        <w:t>students</w:t>
      </w:r>
    </w:p>
    <w:p w14:paraId="1D496F88" w14:textId="77777777" w:rsidR="00505E47" w:rsidRDefault="0089257F" w:rsidP="00B6788B">
      <w:pPr>
        <w:pStyle w:val="BodyText"/>
        <w:spacing w:after="200" w:line="276" w:lineRule="auto"/>
        <w:ind w:left="810" w:right="1019"/>
        <w:jc w:val="both"/>
      </w:pPr>
      <w:r>
        <w:t>A domestic fee-paying student could be an Australian citizen, a New Zealand citizen, or the holder of a permanent resident/humanitarian visa, who is enrolled in a non-award program and is not receiving a Commonwealth Supported Place.</w:t>
      </w:r>
    </w:p>
    <w:p w14:paraId="25487D50" w14:textId="77777777" w:rsidR="00505E47" w:rsidRDefault="00505E47" w:rsidP="002A7E7D">
      <w:pPr>
        <w:pStyle w:val="BodyText"/>
        <w:spacing w:before="5" w:line="276" w:lineRule="auto"/>
        <w:rPr>
          <w:sz w:val="24"/>
        </w:rPr>
      </w:pPr>
    </w:p>
    <w:p w14:paraId="68FC35C9" w14:textId="77777777" w:rsidR="00505E47" w:rsidRDefault="0089257F" w:rsidP="002A7E7D">
      <w:pPr>
        <w:pStyle w:val="BodyText"/>
        <w:spacing w:after="200" w:line="276" w:lineRule="auto"/>
        <w:ind w:left="810"/>
        <w:jc w:val="both"/>
      </w:pPr>
      <w:r>
        <w:lastRenderedPageBreak/>
        <w:t>Students</w:t>
      </w:r>
      <w:r>
        <w:rPr>
          <w:spacing w:val="-7"/>
        </w:rPr>
        <w:t xml:space="preserve"> </w:t>
      </w:r>
      <w:r>
        <w:t>who</w:t>
      </w:r>
      <w:r>
        <w:rPr>
          <w:spacing w:val="-1"/>
        </w:rPr>
        <w:t xml:space="preserve"> </w:t>
      </w:r>
      <w:r>
        <w:t>are</w:t>
      </w:r>
      <w:r>
        <w:rPr>
          <w:spacing w:val="-1"/>
        </w:rPr>
        <w:t xml:space="preserve"> </w:t>
      </w:r>
      <w:r>
        <w:t>enrolled</w:t>
      </w:r>
      <w:r>
        <w:rPr>
          <w:spacing w:val="-5"/>
        </w:rPr>
        <w:t xml:space="preserve"> </w:t>
      </w:r>
      <w:r>
        <w:t>as</w:t>
      </w:r>
      <w:r>
        <w:rPr>
          <w:spacing w:val="-5"/>
        </w:rPr>
        <w:t xml:space="preserve"> </w:t>
      </w:r>
      <w:r>
        <w:t>non-award</w:t>
      </w:r>
      <w:r>
        <w:rPr>
          <w:spacing w:val="-5"/>
        </w:rPr>
        <w:t xml:space="preserve"> </w:t>
      </w:r>
      <w:r>
        <w:t>students</w:t>
      </w:r>
      <w:r>
        <w:rPr>
          <w:spacing w:val="-5"/>
        </w:rPr>
        <w:t xml:space="preserve"> </w:t>
      </w:r>
      <w:r>
        <w:t>are required</w:t>
      </w:r>
      <w:r>
        <w:rPr>
          <w:spacing w:val="-6"/>
        </w:rPr>
        <w:t xml:space="preserve"> </w:t>
      </w:r>
      <w:r>
        <w:t>to</w:t>
      </w:r>
      <w:r>
        <w:rPr>
          <w:spacing w:val="-1"/>
        </w:rPr>
        <w:t xml:space="preserve"> </w:t>
      </w:r>
      <w:r>
        <w:t>pay</w:t>
      </w:r>
      <w:r>
        <w:rPr>
          <w:spacing w:val="-4"/>
        </w:rPr>
        <w:t xml:space="preserve"> </w:t>
      </w:r>
      <w:r>
        <w:t>tuition</w:t>
      </w:r>
      <w:r>
        <w:rPr>
          <w:spacing w:val="-5"/>
        </w:rPr>
        <w:t xml:space="preserve"> </w:t>
      </w:r>
      <w:r>
        <w:rPr>
          <w:spacing w:val="-2"/>
        </w:rPr>
        <w:t>fees.</w:t>
      </w:r>
    </w:p>
    <w:p w14:paraId="08476D02" w14:textId="77777777" w:rsidR="00505E47" w:rsidRDefault="0089257F" w:rsidP="00B6788B">
      <w:pPr>
        <w:pStyle w:val="BodyText"/>
        <w:spacing w:after="200" w:line="276" w:lineRule="auto"/>
        <w:ind w:left="810" w:right="1018"/>
        <w:jc w:val="both"/>
      </w:pPr>
      <w:r>
        <w:t xml:space="preserve">The tuition fees for undergraduate courses taken as miscellaneous study are set out in the Fees and Charges Schedules. The student is charged the tuition fee applicable to the year in which they are </w:t>
      </w:r>
      <w:r>
        <w:rPr>
          <w:spacing w:val="-2"/>
        </w:rPr>
        <w:t>studying.</w:t>
      </w:r>
    </w:p>
    <w:p w14:paraId="6D88D879" w14:textId="77777777" w:rsidR="00505E47" w:rsidRDefault="0089257F" w:rsidP="00B6788B">
      <w:pPr>
        <w:pStyle w:val="BodyText"/>
        <w:spacing w:after="200" w:line="276" w:lineRule="auto"/>
        <w:ind w:left="810" w:right="1013"/>
        <w:jc w:val="both"/>
      </w:pPr>
      <w:r>
        <w:t>The</w:t>
      </w:r>
      <w:r>
        <w:rPr>
          <w:spacing w:val="-4"/>
        </w:rPr>
        <w:t xml:space="preserve"> </w:t>
      </w:r>
      <w:r>
        <w:t>tuition</w:t>
      </w:r>
      <w:r>
        <w:rPr>
          <w:spacing w:val="-4"/>
        </w:rPr>
        <w:t xml:space="preserve"> </w:t>
      </w:r>
      <w:r>
        <w:t>fee</w:t>
      </w:r>
      <w:r>
        <w:rPr>
          <w:spacing w:val="-4"/>
        </w:rPr>
        <w:t xml:space="preserve"> </w:t>
      </w:r>
      <w:r>
        <w:t>for</w:t>
      </w:r>
      <w:r>
        <w:rPr>
          <w:spacing w:val="-3"/>
        </w:rPr>
        <w:t xml:space="preserve"> </w:t>
      </w:r>
      <w:r>
        <w:t>postgraduate</w:t>
      </w:r>
      <w:r>
        <w:rPr>
          <w:spacing w:val="-4"/>
        </w:rPr>
        <w:t xml:space="preserve"> </w:t>
      </w:r>
      <w:r>
        <w:t>courses</w:t>
      </w:r>
      <w:r>
        <w:rPr>
          <w:spacing w:val="-3"/>
        </w:rPr>
        <w:t xml:space="preserve"> </w:t>
      </w:r>
      <w:r>
        <w:t>taken</w:t>
      </w:r>
      <w:r>
        <w:rPr>
          <w:spacing w:val="-4"/>
        </w:rPr>
        <w:t xml:space="preserve"> </w:t>
      </w:r>
      <w:r>
        <w:t>as non-award</w:t>
      </w:r>
      <w:r>
        <w:rPr>
          <w:spacing w:val="-4"/>
        </w:rPr>
        <w:t xml:space="preserve"> </w:t>
      </w:r>
      <w:r>
        <w:t>study</w:t>
      </w:r>
      <w:r>
        <w:rPr>
          <w:spacing w:val="-3"/>
        </w:rPr>
        <w:t xml:space="preserve"> </w:t>
      </w:r>
      <w:r>
        <w:t>is</w:t>
      </w:r>
      <w:r>
        <w:rPr>
          <w:spacing w:val="-2"/>
        </w:rPr>
        <w:t xml:space="preserve"> </w:t>
      </w:r>
      <w:r>
        <w:t>charged</w:t>
      </w:r>
      <w:r>
        <w:rPr>
          <w:spacing w:val="-4"/>
        </w:rPr>
        <w:t xml:space="preserve"> </w:t>
      </w:r>
      <w:r>
        <w:t>per</w:t>
      </w:r>
      <w:r>
        <w:rPr>
          <w:spacing w:val="-4"/>
        </w:rPr>
        <w:t xml:space="preserve"> </w:t>
      </w:r>
      <w:r>
        <w:t>credit</w:t>
      </w:r>
      <w:r>
        <w:rPr>
          <w:spacing w:val="-3"/>
        </w:rPr>
        <w:t xml:space="preserve"> </w:t>
      </w:r>
      <w:r>
        <w:t>point</w:t>
      </w:r>
      <w:r>
        <w:rPr>
          <w:spacing w:val="-4"/>
        </w:rPr>
        <w:t xml:space="preserve"> </w:t>
      </w:r>
      <w:r>
        <w:t>according to the student's enrolment in the teaching period at the census date. The student is charged the tuition fee, applicable to the academic program that the course belongs to, for the year in which the student is studying.</w:t>
      </w:r>
      <w:r>
        <w:rPr>
          <w:spacing w:val="40"/>
        </w:rPr>
        <w:t xml:space="preserve"> </w:t>
      </w:r>
      <w:r>
        <w:t>If the Postgraduate course taken as miscellaneous study belongs to multiple programs the lowest fee category will apply.</w:t>
      </w:r>
    </w:p>
    <w:p w14:paraId="35E5797E" w14:textId="77777777" w:rsidR="00505E47" w:rsidRPr="002A7E7D" w:rsidRDefault="0089257F" w:rsidP="00B6788B">
      <w:pPr>
        <w:pStyle w:val="Heading3"/>
        <w:numPr>
          <w:ilvl w:val="2"/>
          <w:numId w:val="9"/>
        </w:numPr>
        <w:tabs>
          <w:tab w:val="left" w:pos="1986"/>
        </w:tabs>
        <w:spacing w:after="120" w:line="276" w:lineRule="auto"/>
        <w:ind w:left="1986"/>
        <w:rPr>
          <w:rFonts w:ascii="Arial" w:hAnsi="Arial" w:cs="Arial"/>
        </w:rPr>
      </w:pPr>
      <w:bookmarkStart w:id="17" w:name="3.3.1_Due_Date_for_Payment"/>
      <w:bookmarkEnd w:id="17"/>
      <w:r w:rsidRPr="002A7E7D">
        <w:rPr>
          <w:rFonts w:ascii="Arial" w:hAnsi="Arial" w:cs="Arial"/>
        </w:rPr>
        <w:t>Due</w:t>
      </w:r>
      <w:r w:rsidRPr="002A7E7D">
        <w:rPr>
          <w:rFonts w:ascii="Arial" w:hAnsi="Arial" w:cs="Arial"/>
          <w:spacing w:val="-1"/>
        </w:rPr>
        <w:t xml:space="preserve"> </w:t>
      </w:r>
      <w:r w:rsidRPr="002A7E7D">
        <w:rPr>
          <w:rFonts w:ascii="Arial" w:hAnsi="Arial" w:cs="Arial"/>
        </w:rPr>
        <w:t>Date</w:t>
      </w:r>
      <w:r w:rsidRPr="002A7E7D">
        <w:rPr>
          <w:rFonts w:ascii="Arial" w:hAnsi="Arial" w:cs="Arial"/>
          <w:spacing w:val="1"/>
        </w:rPr>
        <w:t xml:space="preserve"> </w:t>
      </w:r>
      <w:r w:rsidRPr="002A7E7D">
        <w:rPr>
          <w:rFonts w:ascii="Arial" w:hAnsi="Arial" w:cs="Arial"/>
        </w:rPr>
        <w:t>for</w:t>
      </w:r>
      <w:r w:rsidRPr="002A7E7D">
        <w:rPr>
          <w:rFonts w:ascii="Arial" w:hAnsi="Arial" w:cs="Arial"/>
          <w:spacing w:val="-1"/>
        </w:rPr>
        <w:t xml:space="preserve"> </w:t>
      </w:r>
      <w:r w:rsidRPr="002A7E7D">
        <w:rPr>
          <w:rFonts w:ascii="Arial" w:hAnsi="Arial" w:cs="Arial"/>
          <w:spacing w:val="-2"/>
        </w:rPr>
        <w:t>Payment</w:t>
      </w:r>
    </w:p>
    <w:p w14:paraId="3F72A107" w14:textId="77777777" w:rsidR="00505E47" w:rsidRPr="002A7E7D" w:rsidRDefault="0089257F" w:rsidP="00B6788B">
      <w:pPr>
        <w:pStyle w:val="BodyText"/>
        <w:spacing w:after="200" w:line="276" w:lineRule="auto"/>
        <w:ind w:left="1531" w:right="1017"/>
        <w:jc w:val="both"/>
      </w:pPr>
      <w:r w:rsidRPr="002A7E7D">
        <w:t>Students</w:t>
      </w:r>
      <w:r w:rsidRPr="002A7E7D">
        <w:rPr>
          <w:spacing w:val="-3"/>
        </w:rPr>
        <w:t xml:space="preserve"> </w:t>
      </w:r>
      <w:r w:rsidRPr="002A7E7D">
        <w:t>are</w:t>
      </w:r>
      <w:r w:rsidRPr="002A7E7D">
        <w:rPr>
          <w:spacing w:val="-4"/>
        </w:rPr>
        <w:t xml:space="preserve"> </w:t>
      </w:r>
      <w:r w:rsidRPr="002A7E7D">
        <w:t>required to</w:t>
      </w:r>
      <w:r w:rsidRPr="002A7E7D">
        <w:rPr>
          <w:spacing w:val="-4"/>
        </w:rPr>
        <w:t xml:space="preserve"> </w:t>
      </w:r>
      <w:r w:rsidRPr="002A7E7D">
        <w:t>pay non-award</w:t>
      </w:r>
      <w:r w:rsidRPr="002A7E7D">
        <w:rPr>
          <w:spacing w:val="-4"/>
        </w:rPr>
        <w:t xml:space="preserve"> </w:t>
      </w:r>
      <w:r w:rsidRPr="002A7E7D">
        <w:t>tuition</w:t>
      </w:r>
      <w:r w:rsidRPr="002A7E7D">
        <w:rPr>
          <w:spacing w:val="-4"/>
        </w:rPr>
        <w:t xml:space="preserve"> </w:t>
      </w:r>
      <w:r w:rsidRPr="002A7E7D">
        <w:t>fees</w:t>
      </w:r>
      <w:r w:rsidRPr="002A7E7D">
        <w:rPr>
          <w:spacing w:val="-3"/>
        </w:rPr>
        <w:t xml:space="preserve"> </w:t>
      </w:r>
      <w:r w:rsidRPr="002A7E7D">
        <w:t>for</w:t>
      </w:r>
      <w:r w:rsidRPr="002A7E7D">
        <w:rPr>
          <w:spacing w:val="-4"/>
        </w:rPr>
        <w:t xml:space="preserve"> </w:t>
      </w:r>
      <w:r w:rsidRPr="002A7E7D">
        <w:t>the</w:t>
      </w:r>
      <w:r w:rsidRPr="002A7E7D">
        <w:rPr>
          <w:spacing w:val="-4"/>
        </w:rPr>
        <w:t xml:space="preserve"> </w:t>
      </w:r>
      <w:r w:rsidRPr="002A7E7D">
        <w:t>trimester</w:t>
      </w:r>
      <w:r w:rsidRPr="002A7E7D">
        <w:rPr>
          <w:spacing w:val="-4"/>
        </w:rPr>
        <w:t xml:space="preserve"> </w:t>
      </w:r>
      <w:r w:rsidRPr="002A7E7D">
        <w:t>or</w:t>
      </w:r>
      <w:r w:rsidRPr="002A7E7D">
        <w:rPr>
          <w:spacing w:val="-4"/>
        </w:rPr>
        <w:t xml:space="preserve"> </w:t>
      </w:r>
      <w:r w:rsidRPr="002A7E7D">
        <w:t>teaching</w:t>
      </w:r>
      <w:r w:rsidRPr="002A7E7D">
        <w:rPr>
          <w:spacing w:val="-4"/>
        </w:rPr>
        <w:t xml:space="preserve"> </w:t>
      </w:r>
      <w:r w:rsidRPr="002A7E7D">
        <w:t>period</w:t>
      </w:r>
      <w:r w:rsidRPr="002A7E7D">
        <w:rPr>
          <w:spacing w:val="-4"/>
        </w:rPr>
        <w:t xml:space="preserve"> </w:t>
      </w:r>
      <w:r w:rsidRPr="002A7E7D">
        <w:t>in</w:t>
      </w:r>
      <w:r w:rsidRPr="002A7E7D">
        <w:rPr>
          <w:spacing w:val="-4"/>
        </w:rPr>
        <w:t xml:space="preserve"> </w:t>
      </w:r>
      <w:r w:rsidRPr="002A7E7D">
        <w:t xml:space="preserve">which they are enrolled by the census date as prescribed in the </w:t>
      </w:r>
      <w:hyperlink r:id="rId16">
        <w:r w:rsidRPr="002A7E7D">
          <w:rPr>
            <w:color w:val="E20917"/>
            <w:u w:val="single" w:color="E20917"/>
          </w:rPr>
          <w:t>Enrolment Dates Protocol</w:t>
        </w:r>
        <w:r w:rsidRPr="002A7E7D">
          <w:t>.</w:t>
        </w:r>
      </w:hyperlink>
      <w:r w:rsidRPr="002A7E7D">
        <w:t xml:space="preserve"> A late payment fee may be charged if the amount due is not paid in full by the due date.</w:t>
      </w:r>
    </w:p>
    <w:p w14:paraId="103217E3" w14:textId="77777777" w:rsidR="00505E47" w:rsidRPr="002A7E7D" w:rsidRDefault="0089257F" w:rsidP="00B6788B">
      <w:pPr>
        <w:pStyle w:val="Heading3"/>
        <w:numPr>
          <w:ilvl w:val="2"/>
          <w:numId w:val="9"/>
        </w:numPr>
        <w:tabs>
          <w:tab w:val="left" w:pos="1996"/>
        </w:tabs>
        <w:spacing w:after="120" w:line="276" w:lineRule="auto"/>
        <w:rPr>
          <w:rFonts w:ascii="Arial" w:hAnsi="Arial" w:cs="Arial"/>
        </w:rPr>
      </w:pPr>
      <w:bookmarkStart w:id="18" w:name="3.3.2_Extension_of_Due_Date"/>
      <w:bookmarkEnd w:id="18"/>
      <w:r w:rsidRPr="002A7E7D">
        <w:rPr>
          <w:rFonts w:ascii="Arial" w:hAnsi="Arial" w:cs="Arial"/>
        </w:rPr>
        <w:t>Extension</w:t>
      </w:r>
      <w:r w:rsidRPr="002A7E7D">
        <w:rPr>
          <w:rFonts w:ascii="Arial" w:hAnsi="Arial" w:cs="Arial"/>
          <w:spacing w:val="-2"/>
        </w:rPr>
        <w:t xml:space="preserve"> </w:t>
      </w:r>
      <w:r w:rsidRPr="002A7E7D">
        <w:rPr>
          <w:rFonts w:ascii="Arial" w:hAnsi="Arial" w:cs="Arial"/>
        </w:rPr>
        <w:t>of Due</w:t>
      </w:r>
      <w:r w:rsidRPr="002A7E7D">
        <w:rPr>
          <w:rFonts w:ascii="Arial" w:hAnsi="Arial" w:cs="Arial"/>
          <w:spacing w:val="-2"/>
        </w:rPr>
        <w:t xml:space="preserve"> </w:t>
      </w:r>
      <w:r w:rsidRPr="002A7E7D">
        <w:rPr>
          <w:rFonts w:ascii="Arial" w:hAnsi="Arial" w:cs="Arial"/>
          <w:spacing w:val="-4"/>
        </w:rPr>
        <w:t>Date</w:t>
      </w:r>
    </w:p>
    <w:p w14:paraId="6CCB2C7D" w14:textId="77777777" w:rsidR="00505E47" w:rsidRPr="002A7E7D" w:rsidRDefault="0089257F" w:rsidP="00B6788B">
      <w:pPr>
        <w:pStyle w:val="BodyText"/>
        <w:spacing w:after="200" w:line="276" w:lineRule="auto"/>
        <w:ind w:left="1541" w:right="1017"/>
        <w:jc w:val="both"/>
      </w:pPr>
      <w:r w:rsidRPr="002A7E7D">
        <w:t>Students who can demonstrate genuine financial hardship may be permitted to pay non-award tuition</w:t>
      </w:r>
      <w:r w:rsidRPr="002A7E7D">
        <w:rPr>
          <w:spacing w:val="-5"/>
        </w:rPr>
        <w:t xml:space="preserve"> </w:t>
      </w:r>
      <w:r w:rsidRPr="002A7E7D">
        <w:t>fees</w:t>
      </w:r>
      <w:r w:rsidRPr="002A7E7D">
        <w:rPr>
          <w:spacing w:val="-4"/>
        </w:rPr>
        <w:t xml:space="preserve"> </w:t>
      </w:r>
      <w:r w:rsidRPr="002A7E7D">
        <w:t>over</w:t>
      </w:r>
      <w:r w:rsidRPr="002A7E7D">
        <w:rPr>
          <w:spacing w:val="-5"/>
        </w:rPr>
        <w:t xml:space="preserve"> </w:t>
      </w:r>
      <w:r w:rsidRPr="002A7E7D">
        <w:t>a</w:t>
      </w:r>
      <w:r w:rsidRPr="002A7E7D">
        <w:rPr>
          <w:spacing w:val="-5"/>
        </w:rPr>
        <w:t xml:space="preserve"> </w:t>
      </w:r>
      <w:r w:rsidRPr="002A7E7D">
        <w:t>period</w:t>
      </w:r>
      <w:r w:rsidRPr="002A7E7D">
        <w:rPr>
          <w:spacing w:val="-5"/>
        </w:rPr>
        <w:t xml:space="preserve"> </w:t>
      </w:r>
      <w:r w:rsidRPr="002A7E7D">
        <w:t>of</w:t>
      </w:r>
      <w:r w:rsidRPr="002A7E7D">
        <w:rPr>
          <w:spacing w:val="-5"/>
        </w:rPr>
        <w:t xml:space="preserve"> </w:t>
      </w:r>
      <w:r w:rsidRPr="002A7E7D">
        <w:t>time</w:t>
      </w:r>
      <w:r w:rsidRPr="002A7E7D">
        <w:rPr>
          <w:spacing w:val="-5"/>
        </w:rPr>
        <w:t xml:space="preserve"> </w:t>
      </w:r>
      <w:r w:rsidRPr="002A7E7D">
        <w:t>in</w:t>
      </w:r>
      <w:r w:rsidRPr="002A7E7D">
        <w:rPr>
          <w:spacing w:val="-5"/>
        </w:rPr>
        <w:t xml:space="preserve"> </w:t>
      </w:r>
      <w:r w:rsidRPr="002A7E7D">
        <w:t>the</w:t>
      </w:r>
      <w:r w:rsidRPr="002A7E7D">
        <w:rPr>
          <w:spacing w:val="-5"/>
        </w:rPr>
        <w:t xml:space="preserve"> </w:t>
      </w:r>
      <w:r w:rsidRPr="002A7E7D">
        <w:t>form</w:t>
      </w:r>
      <w:r w:rsidRPr="002A7E7D">
        <w:rPr>
          <w:spacing w:val="-5"/>
        </w:rPr>
        <w:t xml:space="preserve"> </w:t>
      </w:r>
      <w:r w:rsidRPr="002A7E7D">
        <w:t>of</w:t>
      </w:r>
      <w:r w:rsidRPr="002A7E7D">
        <w:rPr>
          <w:spacing w:val="-5"/>
        </w:rPr>
        <w:t xml:space="preserve"> </w:t>
      </w:r>
      <w:r w:rsidRPr="002A7E7D">
        <w:t>an</w:t>
      </w:r>
      <w:r w:rsidRPr="002A7E7D">
        <w:rPr>
          <w:spacing w:val="-5"/>
        </w:rPr>
        <w:t xml:space="preserve"> </w:t>
      </w:r>
      <w:r w:rsidRPr="002A7E7D">
        <w:t>academic</w:t>
      </w:r>
      <w:r w:rsidRPr="002A7E7D">
        <w:rPr>
          <w:spacing w:val="-3"/>
        </w:rPr>
        <w:t xml:space="preserve"> </w:t>
      </w:r>
      <w:r w:rsidRPr="002A7E7D">
        <w:t>payment</w:t>
      </w:r>
      <w:r w:rsidRPr="002A7E7D">
        <w:rPr>
          <w:spacing w:val="-5"/>
        </w:rPr>
        <w:t xml:space="preserve"> </w:t>
      </w:r>
      <w:r w:rsidRPr="002A7E7D">
        <w:t>plan (refer</w:t>
      </w:r>
      <w:r w:rsidRPr="002A7E7D">
        <w:rPr>
          <w:spacing w:val="-5"/>
        </w:rPr>
        <w:t xml:space="preserve"> </w:t>
      </w:r>
      <w:r w:rsidRPr="002A7E7D">
        <w:t>to</w:t>
      </w:r>
      <w:r w:rsidRPr="002A7E7D">
        <w:rPr>
          <w:spacing w:val="-5"/>
        </w:rPr>
        <w:t xml:space="preserve"> </w:t>
      </w:r>
      <w:r w:rsidRPr="002A7E7D">
        <w:t>Section 3.8).</w:t>
      </w:r>
    </w:p>
    <w:p w14:paraId="68DC65E3" w14:textId="77777777" w:rsidR="00505E47" w:rsidRPr="002A7E7D" w:rsidRDefault="0089257F" w:rsidP="00B6788B">
      <w:pPr>
        <w:pStyle w:val="Heading3"/>
        <w:numPr>
          <w:ilvl w:val="2"/>
          <w:numId w:val="9"/>
        </w:numPr>
        <w:tabs>
          <w:tab w:val="left" w:pos="1996"/>
        </w:tabs>
        <w:spacing w:after="120" w:line="276" w:lineRule="auto"/>
        <w:rPr>
          <w:rFonts w:ascii="Arial" w:hAnsi="Arial" w:cs="Arial"/>
        </w:rPr>
      </w:pPr>
      <w:bookmarkStart w:id="19" w:name="3.3.3_Eligibility_for_refund"/>
      <w:bookmarkEnd w:id="19"/>
      <w:r w:rsidRPr="002A7E7D">
        <w:rPr>
          <w:rFonts w:ascii="Arial" w:hAnsi="Arial" w:cs="Arial"/>
        </w:rPr>
        <w:t>Eligibility</w:t>
      </w:r>
      <w:r w:rsidRPr="002A7E7D">
        <w:rPr>
          <w:rFonts w:ascii="Arial" w:hAnsi="Arial" w:cs="Arial"/>
          <w:spacing w:val="-3"/>
        </w:rPr>
        <w:t xml:space="preserve"> </w:t>
      </w:r>
      <w:r w:rsidRPr="002A7E7D">
        <w:rPr>
          <w:rFonts w:ascii="Arial" w:hAnsi="Arial" w:cs="Arial"/>
        </w:rPr>
        <w:t>for</w:t>
      </w:r>
      <w:r w:rsidRPr="002A7E7D">
        <w:rPr>
          <w:rFonts w:ascii="Arial" w:hAnsi="Arial" w:cs="Arial"/>
          <w:spacing w:val="-3"/>
        </w:rPr>
        <w:t xml:space="preserve"> </w:t>
      </w:r>
      <w:r w:rsidRPr="002A7E7D">
        <w:rPr>
          <w:rFonts w:ascii="Arial" w:hAnsi="Arial" w:cs="Arial"/>
          <w:spacing w:val="-2"/>
        </w:rPr>
        <w:t>refund</w:t>
      </w:r>
    </w:p>
    <w:p w14:paraId="6A3D9752" w14:textId="77777777" w:rsidR="00505E47" w:rsidRPr="002A7E7D" w:rsidRDefault="0089257F" w:rsidP="00B6788B">
      <w:pPr>
        <w:pStyle w:val="BodyText"/>
        <w:spacing w:after="200" w:line="276" w:lineRule="auto"/>
        <w:ind w:left="1541" w:right="1018"/>
        <w:jc w:val="both"/>
      </w:pPr>
      <w:r w:rsidRPr="002A7E7D">
        <w:t>A student who voluntarily discontinues their enrolment prior to the census date for the relevant teaching period is not liable for the non-award tuition fee in respect of that trimester. The non- award</w:t>
      </w:r>
      <w:r w:rsidRPr="002A7E7D">
        <w:rPr>
          <w:spacing w:val="-4"/>
        </w:rPr>
        <w:t xml:space="preserve"> </w:t>
      </w:r>
      <w:r w:rsidRPr="002A7E7D">
        <w:t>tuition</w:t>
      </w:r>
      <w:r w:rsidRPr="002A7E7D">
        <w:rPr>
          <w:spacing w:val="-4"/>
        </w:rPr>
        <w:t xml:space="preserve"> </w:t>
      </w:r>
      <w:r w:rsidRPr="002A7E7D">
        <w:t>fee</w:t>
      </w:r>
      <w:r w:rsidRPr="002A7E7D">
        <w:rPr>
          <w:spacing w:val="-4"/>
        </w:rPr>
        <w:t xml:space="preserve"> </w:t>
      </w:r>
      <w:r w:rsidRPr="002A7E7D">
        <w:t>paid</w:t>
      </w:r>
      <w:r w:rsidRPr="002A7E7D">
        <w:rPr>
          <w:spacing w:val="-4"/>
        </w:rPr>
        <w:t xml:space="preserve"> </w:t>
      </w:r>
      <w:r w:rsidRPr="002A7E7D">
        <w:t>will</w:t>
      </w:r>
      <w:r w:rsidRPr="002A7E7D">
        <w:rPr>
          <w:spacing w:val="-8"/>
        </w:rPr>
        <w:t xml:space="preserve"> </w:t>
      </w:r>
      <w:r w:rsidRPr="002A7E7D">
        <w:t>be</w:t>
      </w:r>
      <w:r w:rsidRPr="002A7E7D">
        <w:rPr>
          <w:spacing w:val="-4"/>
        </w:rPr>
        <w:t xml:space="preserve"> </w:t>
      </w:r>
      <w:r w:rsidRPr="002A7E7D">
        <w:t>refunded,</w:t>
      </w:r>
      <w:r w:rsidRPr="002A7E7D">
        <w:rPr>
          <w:spacing w:val="-9"/>
        </w:rPr>
        <w:t xml:space="preserve"> </w:t>
      </w:r>
      <w:r w:rsidRPr="002A7E7D">
        <w:t>less</w:t>
      </w:r>
      <w:r w:rsidRPr="002A7E7D">
        <w:rPr>
          <w:spacing w:val="-4"/>
        </w:rPr>
        <w:t xml:space="preserve"> </w:t>
      </w:r>
      <w:r w:rsidRPr="002A7E7D">
        <w:t>the</w:t>
      </w:r>
      <w:r w:rsidRPr="002A7E7D">
        <w:rPr>
          <w:spacing w:val="-4"/>
        </w:rPr>
        <w:t xml:space="preserve"> </w:t>
      </w:r>
      <w:r w:rsidRPr="002A7E7D">
        <w:t>refund-processing</w:t>
      </w:r>
      <w:r w:rsidRPr="002A7E7D">
        <w:rPr>
          <w:spacing w:val="-9"/>
        </w:rPr>
        <w:t xml:space="preserve"> </w:t>
      </w:r>
      <w:r w:rsidRPr="002A7E7D">
        <w:t>fee.</w:t>
      </w:r>
      <w:r w:rsidRPr="002A7E7D">
        <w:rPr>
          <w:spacing w:val="-8"/>
        </w:rPr>
        <w:t xml:space="preserve"> </w:t>
      </w:r>
      <w:r w:rsidRPr="002A7E7D">
        <w:t>A</w:t>
      </w:r>
      <w:r w:rsidRPr="002A7E7D">
        <w:rPr>
          <w:spacing w:val="-7"/>
        </w:rPr>
        <w:t xml:space="preserve"> </w:t>
      </w:r>
      <w:r w:rsidRPr="002A7E7D">
        <w:t>student</w:t>
      </w:r>
      <w:r w:rsidRPr="002A7E7D">
        <w:rPr>
          <w:spacing w:val="-9"/>
        </w:rPr>
        <w:t xml:space="preserve"> </w:t>
      </w:r>
      <w:r w:rsidRPr="002A7E7D">
        <w:t>can</w:t>
      </w:r>
      <w:r w:rsidRPr="002A7E7D">
        <w:rPr>
          <w:spacing w:val="-4"/>
        </w:rPr>
        <w:t xml:space="preserve"> </w:t>
      </w:r>
      <w:r w:rsidRPr="002A7E7D">
        <w:t>apply</w:t>
      </w:r>
      <w:r w:rsidRPr="002A7E7D">
        <w:rPr>
          <w:spacing w:val="-8"/>
        </w:rPr>
        <w:t xml:space="preserve"> </w:t>
      </w:r>
      <w:r w:rsidRPr="002A7E7D">
        <w:t>for</w:t>
      </w:r>
      <w:r w:rsidRPr="002A7E7D">
        <w:rPr>
          <w:spacing w:val="-4"/>
        </w:rPr>
        <w:t xml:space="preserve"> </w:t>
      </w:r>
      <w:r w:rsidRPr="002A7E7D">
        <w:t>a refund</w:t>
      </w:r>
      <w:r w:rsidRPr="002A7E7D">
        <w:rPr>
          <w:spacing w:val="-14"/>
        </w:rPr>
        <w:t xml:space="preserve"> </w:t>
      </w:r>
      <w:r w:rsidRPr="002A7E7D">
        <w:t>of</w:t>
      </w:r>
      <w:r w:rsidRPr="002A7E7D">
        <w:rPr>
          <w:spacing w:val="-14"/>
        </w:rPr>
        <w:t xml:space="preserve"> </w:t>
      </w:r>
      <w:r w:rsidRPr="002A7E7D">
        <w:t>the</w:t>
      </w:r>
      <w:r w:rsidRPr="002A7E7D">
        <w:rPr>
          <w:spacing w:val="-14"/>
        </w:rPr>
        <w:t xml:space="preserve"> </w:t>
      </w:r>
      <w:r w:rsidRPr="002A7E7D">
        <w:t>fees</w:t>
      </w:r>
      <w:r w:rsidRPr="002A7E7D">
        <w:rPr>
          <w:spacing w:val="-14"/>
        </w:rPr>
        <w:t xml:space="preserve"> </w:t>
      </w:r>
      <w:r w:rsidRPr="002A7E7D">
        <w:t>using</w:t>
      </w:r>
      <w:r w:rsidRPr="002A7E7D">
        <w:rPr>
          <w:spacing w:val="-14"/>
        </w:rPr>
        <w:t xml:space="preserve"> </w:t>
      </w:r>
      <w:r w:rsidRPr="002A7E7D">
        <w:t>the</w:t>
      </w:r>
      <w:r w:rsidRPr="002A7E7D">
        <w:rPr>
          <w:spacing w:val="-14"/>
        </w:rPr>
        <w:t xml:space="preserve"> </w:t>
      </w:r>
      <w:hyperlink r:id="rId17">
        <w:r w:rsidRPr="002A7E7D">
          <w:rPr>
            <w:color w:val="E20917"/>
            <w:u w:val="single" w:color="E20917"/>
          </w:rPr>
          <w:t>Refund</w:t>
        </w:r>
        <w:r w:rsidRPr="002A7E7D">
          <w:rPr>
            <w:color w:val="E20917"/>
            <w:spacing w:val="-14"/>
            <w:u w:val="single" w:color="E20917"/>
          </w:rPr>
          <w:t xml:space="preserve"> </w:t>
        </w:r>
        <w:r w:rsidRPr="002A7E7D">
          <w:rPr>
            <w:color w:val="E20917"/>
            <w:u w:val="single" w:color="E20917"/>
          </w:rPr>
          <w:t>of</w:t>
        </w:r>
        <w:r w:rsidRPr="002A7E7D">
          <w:rPr>
            <w:color w:val="E20917"/>
            <w:spacing w:val="-14"/>
            <w:u w:val="single" w:color="E20917"/>
          </w:rPr>
          <w:t xml:space="preserve"> </w:t>
        </w:r>
        <w:r w:rsidRPr="002A7E7D">
          <w:rPr>
            <w:color w:val="E20917"/>
            <w:u w:val="single" w:color="E20917"/>
          </w:rPr>
          <w:t>Fees</w:t>
        </w:r>
        <w:r w:rsidRPr="002A7E7D">
          <w:rPr>
            <w:color w:val="E20917"/>
            <w:spacing w:val="-14"/>
            <w:u w:val="single" w:color="E20917"/>
          </w:rPr>
          <w:t xml:space="preserve"> </w:t>
        </w:r>
        <w:r w:rsidRPr="002A7E7D">
          <w:rPr>
            <w:color w:val="E20917"/>
            <w:u w:val="single" w:color="E20917"/>
          </w:rPr>
          <w:t>online</w:t>
        </w:r>
        <w:r w:rsidRPr="002A7E7D">
          <w:rPr>
            <w:color w:val="E20917"/>
            <w:spacing w:val="-13"/>
            <w:u w:val="single" w:color="E20917"/>
          </w:rPr>
          <w:t xml:space="preserve"> </w:t>
        </w:r>
        <w:r w:rsidRPr="002A7E7D">
          <w:rPr>
            <w:color w:val="E20917"/>
            <w:u w:val="single" w:color="E20917"/>
          </w:rPr>
          <w:t>form</w:t>
        </w:r>
        <w:r w:rsidRPr="002A7E7D">
          <w:t>.</w:t>
        </w:r>
      </w:hyperlink>
      <w:r w:rsidRPr="002A7E7D">
        <w:rPr>
          <w:spacing w:val="-14"/>
        </w:rPr>
        <w:t xml:space="preserve"> </w:t>
      </w:r>
      <w:r w:rsidRPr="002A7E7D">
        <w:t>A</w:t>
      </w:r>
      <w:r w:rsidRPr="002A7E7D">
        <w:rPr>
          <w:spacing w:val="-14"/>
        </w:rPr>
        <w:t xml:space="preserve"> </w:t>
      </w:r>
      <w:r w:rsidRPr="002A7E7D">
        <w:t>student</w:t>
      </w:r>
      <w:r w:rsidRPr="002A7E7D">
        <w:rPr>
          <w:spacing w:val="-14"/>
        </w:rPr>
        <w:t xml:space="preserve"> </w:t>
      </w:r>
      <w:r w:rsidRPr="002A7E7D">
        <w:t>who</w:t>
      </w:r>
      <w:r w:rsidRPr="002A7E7D">
        <w:rPr>
          <w:spacing w:val="-14"/>
        </w:rPr>
        <w:t xml:space="preserve"> </w:t>
      </w:r>
      <w:r w:rsidRPr="002A7E7D">
        <w:t>withdraws</w:t>
      </w:r>
      <w:r w:rsidRPr="002A7E7D">
        <w:rPr>
          <w:spacing w:val="-14"/>
        </w:rPr>
        <w:t xml:space="preserve"> </w:t>
      </w:r>
      <w:r w:rsidRPr="002A7E7D">
        <w:t>their</w:t>
      </w:r>
      <w:r w:rsidRPr="002A7E7D">
        <w:rPr>
          <w:spacing w:val="-14"/>
        </w:rPr>
        <w:t xml:space="preserve"> </w:t>
      </w:r>
      <w:r w:rsidRPr="002A7E7D">
        <w:t>enrolment in</w:t>
      </w:r>
      <w:r w:rsidRPr="002A7E7D">
        <w:rPr>
          <w:spacing w:val="-3"/>
        </w:rPr>
        <w:t xml:space="preserve"> </w:t>
      </w:r>
      <w:r w:rsidRPr="002A7E7D">
        <w:t>a</w:t>
      </w:r>
      <w:r w:rsidRPr="002A7E7D">
        <w:rPr>
          <w:spacing w:val="-4"/>
        </w:rPr>
        <w:t xml:space="preserve"> </w:t>
      </w:r>
      <w:r w:rsidRPr="002A7E7D">
        <w:t>single</w:t>
      </w:r>
      <w:r w:rsidRPr="002A7E7D">
        <w:rPr>
          <w:spacing w:val="-3"/>
        </w:rPr>
        <w:t xml:space="preserve"> </w:t>
      </w:r>
      <w:r w:rsidRPr="002A7E7D">
        <w:t>course</w:t>
      </w:r>
      <w:r w:rsidRPr="002A7E7D">
        <w:rPr>
          <w:spacing w:val="-4"/>
        </w:rPr>
        <w:t xml:space="preserve"> </w:t>
      </w:r>
      <w:r w:rsidRPr="002A7E7D">
        <w:t>prior</w:t>
      </w:r>
      <w:r w:rsidRPr="002A7E7D">
        <w:rPr>
          <w:spacing w:val="-4"/>
        </w:rPr>
        <w:t xml:space="preserve"> </w:t>
      </w:r>
      <w:r w:rsidRPr="002A7E7D">
        <w:t>to the</w:t>
      </w:r>
      <w:r w:rsidRPr="002A7E7D">
        <w:rPr>
          <w:spacing w:val="-4"/>
        </w:rPr>
        <w:t xml:space="preserve"> </w:t>
      </w:r>
      <w:r w:rsidRPr="002A7E7D">
        <w:t>census</w:t>
      </w:r>
      <w:r w:rsidRPr="002A7E7D">
        <w:rPr>
          <w:spacing w:val="-3"/>
        </w:rPr>
        <w:t xml:space="preserve"> </w:t>
      </w:r>
      <w:r w:rsidRPr="002A7E7D">
        <w:t>date</w:t>
      </w:r>
      <w:r w:rsidRPr="002A7E7D">
        <w:rPr>
          <w:spacing w:val="-4"/>
        </w:rPr>
        <w:t xml:space="preserve"> </w:t>
      </w:r>
      <w:r w:rsidRPr="002A7E7D">
        <w:t>for</w:t>
      </w:r>
      <w:r w:rsidRPr="002A7E7D">
        <w:rPr>
          <w:spacing w:val="-4"/>
        </w:rPr>
        <w:t xml:space="preserve"> </w:t>
      </w:r>
      <w:r w:rsidRPr="002A7E7D">
        <w:t>the</w:t>
      </w:r>
      <w:r w:rsidRPr="002A7E7D">
        <w:rPr>
          <w:spacing w:val="-4"/>
        </w:rPr>
        <w:t xml:space="preserve"> </w:t>
      </w:r>
      <w:r w:rsidRPr="002A7E7D">
        <w:t>teaching</w:t>
      </w:r>
      <w:r w:rsidRPr="002A7E7D">
        <w:rPr>
          <w:spacing w:val="-4"/>
        </w:rPr>
        <w:t xml:space="preserve"> </w:t>
      </w:r>
      <w:r w:rsidRPr="002A7E7D">
        <w:t>period</w:t>
      </w:r>
      <w:r w:rsidRPr="002A7E7D">
        <w:rPr>
          <w:spacing w:val="-4"/>
        </w:rPr>
        <w:t xml:space="preserve"> </w:t>
      </w:r>
      <w:r w:rsidRPr="002A7E7D">
        <w:t>is not</w:t>
      </w:r>
      <w:r w:rsidRPr="002A7E7D">
        <w:rPr>
          <w:spacing w:val="-4"/>
        </w:rPr>
        <w:t xml:space="preserve"> </w:t>
      </w:r>
      <w:r w:rsidRPr="002A7E7D">
        <w:t>liable</w:t>
      </w:r>
      <w:r w:rsidRPr="002A7E7D">
        <w:rPr>
          <w:spacing w:val="-3"/>
        </w:rPr>
        <w:t xml:space="preserve"> </w:t>
      </w:r>
      <w:r w:rsidRPr="002A7E7D">
        <w:t>for</w:t>
      </w:r>
      <w:r w:rsidRPr="002A7E7D">
        <w:rPr>
          <w:spacing w:val="-4"/>
        </w:rPr>
        <w:t xml:space="preserve"> </w:t>
      </w:r>
      <w:r w:rsidRPr="002A7E7D">
        <w:t>the</w:t>
      </w:r>
      <w:r w:rsidRPr="002A7E7D">
        <w:rPr>
          <w:spacing w:val="-4"/>
        </w:rPr>
        <w:t xml:space="preserve"> </w:t>
      </w:r>
      <w:r w:rsidRPr="002A7E7D">
        <w:t>non-award tuition fee in respect of that course.</w:t>
      </w:r>
    </w:p>
    <w:p w14:paraId="57E3072B" w14:textId="77777777" w:rsidR="00505E47" w:rsidRPr="002A7E7D" w:rsidRDefault="0089257F" w:rsidP="00B6788B">
      <w:pPr>
        <w:pStyle w:val="Heading3"/>
        <w:numPr>
          <w:ilvl w:val="2"/>
          <w:numId w:val="9"/>
        </w:numPr>
        <w:tabs>
          <w:tab w:val="left" w:pos="1996"/>
        </w:tabs>
        <w:spacing w:after="120" w:line="276" w:lineRule="auto"/>
        <w:rPr>
          <w:rFonts w:ascii="Arial" w:hAnsi="Arial" w:cs="Arial"/>
        </w:rPr>
      </w:pPr>
      <w:bookmarkStart w:id="20" w:name="3.3.4_Remittance_of_refund"/>
      <w:bookmarkEnd w:id="20"/>
      <w:r w:rsidRPr="002A7E7D">
        <w:rPr>
          <w:rFonts w:ascii="Arial" w:hAnsi="Arial" w:cs="Arial"/>
        </w:rPr>
        <w:t>Remittance</w:t>
      </w:r>
      <w:r w:rsidRPr="002A7E7D">
        <w:rPr>
          <w:rFonts w:ascii="Arial" w:hAnsi="Arial" w:cs="Arial"/>
          <w:spacing w:val="-1"/>
        </w:rPr>
        <w:t xml:space="preserve"> </w:t>
      </w:r>
      <w:r w:rsidRPr="002A7E7D">
        <w:rPr>
          <w:rFonts w:ascii="Arial" w:hAnsi="Arial" w:cs="Arial"/>
        </w:rPr>
        <w:t>of</w:t>
      </w:r>
      <w:r w:rsidRPr="002A7E7D">
        <w:rPr>
          <w:rFonts w:ascii="Arial" w:hAnsi="Arial" w:cs="Arial"/>
          <w:spacing w:val="1"/>
        </w:rPr>
        <w:t xml:space="preserve"> </w:t>
      </w:r>
      <w:r w:rsidRPr="002A7E7D">
        <w:rPr>
          <w:rFonts w:ascii="Arial" w:hAnsi="Arial" w:cs="Arial"/>
          <w:spacing w:val="-2"/>
        </w:rPr>
        <w:t>refund</w:t>
      </w:r>
    </w:p>
    <w:p w14:paraId="3B96E96B" w14:textId="77777777" w:rsidR="00505E47" w:rsidRPr="002A7E7D" w:rsidRDefault="0089257F" w:rsidP="00EF0309">
      <w:pPr>
        <w:pStyle w:val="BodyText"/>
        <w:spacing w:after="200" w:line="276" w:lineRule="auto"/>
        <w:ind w:left="1541" w:right="1022"/>
        <w:jc w:val="both"/>
      </w:pPr>
      <w:r w:rsidRPr="002A7E7D">
        <w:t>All refunds for which students are eligible will only be made in Australian dollars, following clearance of the original payment, and are usually refunded via the original payment method.</w:t>
      </w:r>
    </w:p>
    <w:p w14:paraId="4738B3DC" w14:textId="77777777" w:rsidR="00505E47" w:rsidRDefault="0089257F" w:rsidP="00B6788B">
      <w:pPr>
        <w:pStyle w:val="Heading2"/>
        <w:numPr>
          <w:ilvl w:val="1"/>
          <w:numId w:val="9"/>
        </w:numPr>
        <w:tabs>
          <w:tab w:val="left" w:pos="1176"/>
        </w:tabs>
        <w:spacing w:after="120" w:line="276" w:lineRule="auto"/>
      </w:pPr>
      <w:bookmarkStart w:id="21" w:name="3.4_Student_Services_and_Amenities_Fee_("/>
      <w:bookmarkStart w:id="22" w:name="_bookmark6"/>
      <w:bookmarkEnd w:id="21"/>
      <w:bookmarkEnd w:id="22"/>
      <w:r>
        <w:rPr>
          <w:color w:val="E20917"/>
        </w:rPr>
        <w:t>Student</w:t>
      </w:r>
      <w:r>
        <w:rPr>
          <w:color w:val="E20917"/>
          <w:spacing w:val="-4"/>
        </w:rPr>
        <w:t xml:space="preserve"> </w:t>
      </w:r>
      <w:r>
        <w:rPr>
          <w:color w:val="E20917"/>
        </w:rPr>
        <w:t>Services</w:t>
      </w:r>
      <w:r>
        <w:rPr>
          <w:color w:val="E20917"/>
          <w:spacing w:val="-1"/>
        </w:rPr>
        <w:t xml:space="preserve"> </w:t>
      </w:r>
      <w:r>
        <w:rPr>
          <w:color w:val="E20917"/>
        </w:rPr>
        <w:t>and</w:t>
      </w:r>
      <w:r>
        <w:rPr>
          <w:color w:val="E20917"/>
          <w:spacing w:val="-4"/>
        </w:rPr>
        <w:t xml:space="preserve"> </w:t>
      </w:r>
      <w:r>
        <w:rPr>
          <w:color w:val="E20917"/>
        </w:rPr>
        <w:t>Amenities</w:t>
      </w:r>
      <w:r>
        <w:rPr>
          <w:color w:val="E20917"/>
          <w:spacing w:val="-1"/>
        </w:rPr>
        <w:t xml:space="preserve"> </w:t>
      </w:r>
      <w:r>
        <w:rPr>
          <w:color w:val="E20917"/>
        </w:rPr>
        <w:t>Fee</w:t>
      </w:r>
      <w:r>
        <w:rPr>
          <w:color w:val="E20917"/>
          <w:spacing w:val="2"/>
        </w:rPr>
        <w:t xml:space="preserve"> </w:t>
      </w:r>
      <w:r>
        <w:rPr>
          <w:color w:val="E20917"/>
          <w:spacing w:val="-2"/>
        </w:rPr>
        <w:t>(SSAF)</w:t>
      </w:r>
    </w:p>
    <w:p w14:paraId="6FA104D5" w14:textId="77777777" w:rsidR="00B6788B" w:rsidRDefault="0089257F" w:rsidP="00B6788B">
      <w:pPr>
        <w:pStyle w:val="BodyText"/>
        <w:spacing w:after="200" w:line="276" w:lineRule="auto"/>
        <w:ind w:left="820" w:right="3578"/>
      </w:pPr>
      <w:r>
        <w:t>The</w:t>
      </w:r>
      <w:r>
        <w:rPr>
          <w:spacing w:val="-6"/>
        </w:rPr>
        <w:t xml:space="preserve"> </w:t>
      </w:r>
      <w:r>
        <w:t>SSAF</w:t>
      </w:r>
      <w:r>
        <w:rPr>
          <w:spacing w:val="-7"/>
        </w:rPr>
        <w:t xml:space="preserve"> </w:t>
      </w:r>
      <w:r>
        <w:t>is</w:t>
      </w:r>
      <w:r>
        <w:rPr>
          <w:spacing w:val="-4"/>
        </w:rPr>
        <w:t xml:space="preserve"> </w:t>
      </w:r>
      <w:r>
        <w:t>a</w:t>
      </w:r>
      <w:r>
        <w:rPr>
          <w:spacing w:val="-6"/>
        </w:rPr>
        <w:t xml:space="preserve"> </w:t>
      </w:r>
      <w:r>
        <w:t>charge</w:t>
      </w:r>
      <w:r>
        <w:rPr>
          <w:spacing w:val="-1"/>
        </w:rPr>
        <w:t xml:space="preserve"> </w:t>
      </w:r>
      <w:r>
        <w:t>for</w:t>
      </w:r>
      <w:r>
        <w:rPr>
          <w:spacing w:val="-6"/>
        </w:rPr>
        <w:t xml:space="preserve"> </w:t>
      </w:r>
      <w:r>
        <w:t>student services of</w:t>
      </w:r>
      <w:r>
        <w:rPr>
          <w:spacing w:val="-6"/>
        </w:rPr>
        <w:t xml:space="preserve"> </w:t>
      </w:r>
      <w:r>
        <w:t>a</w:t>
      </w:r>
      <w:r>
        <w:rPr>
          <w:spacing w:val="-6"/>
        </w:rPr>
        <w:t xml:space="preserve"> </w:t>
      </w:r>
      <w:r>
        <w:t>non-academic</w:t>
      </w:r>
      <w:r>
        <w:rPr>
          <w:spacing w:val="-4"/>
        </w:rPr>
        <w:t xml:space="preserve"> </w:t>
      </w:r>
      <w:r>
        <w:t>nature.</w:t>
      </w:r>
    </w:p>
    <w:p w14:paraId="6558DF34" w14:textId="19D08592" w:rsidR="00505E47" w:rsidRDefault="0089257F" w:rsidP="002B389D">
      <w:pPr>
        <w:pStyle w:val="BodyText"/>
        <w:spacing w:after="80" w:line="276" w:lineRule="auto"/>
        <w:ind w:left="820" w:right="3578"/>
      </w:pPr>
      <w:r>
        <w:t>SSAF fees are charged to:</w:t>
      </w:r>
    </w:p>
    <w:p w14:paraId="1D77B764" w14:textId="77777777" w:rsidR="00505E47" w:rsidRDefault="0089257F" w:rsidP="00B07A64">
      <w:pPr>
        <w:pStyle w:val="ListParagraph"/>
        <w:numPr>
          <w:ilvl w:val="0"/>
          <w:numId w:val="8"/>
        </w:numPr>
        <w:spacing w:before="80" w:after="80" w:line="276" w:lineRule="auto"/>
        <w:ind w:left="1276"/>
        <w:rPr>
          <w:sz w:val="20"/>
        </w:rPr>
      </w:pPr>
      <w:r>
        <w:rPr>
          <w:sz w:val="20"/>
        </w:rPr>
        <w:t>Domestic</w:t>
      </w:r>
      <w:r>
        <w:rPr>
          <w:spacing w:val="-5"/>
          <w:sz w:val="20"/>
        </w:rPr>
        <w:t xml:space="preserve"> </w:t>
      </w:r>
      <w:r>
        <w:rPr>
          <w:sz w:val="20"/>
        </w:rPr>
        <w:t>and</w:t>
      </w:r>
      <w:r>
        <w:rPr>
          <w:spacing w:val="-7"/>
          <w:sz w:val="20"/>
        </w:rPr>
        <w:t xml:space="preserve"> </w:t>
      </w:r>
      <w:r>
        <w:rPr>
          <w:sz w:val="20"/>
        </w:rPr>
        <w:t>international</w:t>
      </w:r>
      <w:r>
        <w:rPr>
          <w:spacing w:val="-6"/>
          <w:sz w:val="20"/>
        </w:rPr>
        <w:t xml:space="preserve"> </w:t>
      </w:r>
      <w:r>
        <w:rPr>
          <w:sz w:val="20"/>
        </w:rPr>
        <w:t>undergraduate</w:t>
      </w:r>
      <w:r>
        <w:rPr>
          <w:spacing w:val="-6"/>
          <w:sz w:val="20"/>
        </w:rPr>
        <w:t xml:space="preserve"> </w:t>
      </w:r>
      <w:r>
        <w:rPr>
          <w:sz w:val="20"/>
        </w:rPr>
        <w:t>and</w:t>
      </w:r>
      <w:r>
        <w:rPr>
          <w:spacing w:val="-7"/>
          <w:sz w:val="20"/>
        </w:rPr>
        <w:t xml:space="preserve"> </w:t>
      </w:r>
      <w:r>
        <w:rPr>
          <w:sz w:val="20"/>
        </w:rPr>
        <w:t>postgraduate</w:t>
      </w:r>
      <w:r>
        <w:rPr>
          <w:spacing w:val="-6"/>
          <w:sz w:val="20"/>
        </w:rPr>
        <w:t xml:space="preserve"> </w:t>
      </w:r>
      <w:r>
        <w:rPr>
          <w:sz w:val="20"/>
        </w:rPr>
        <w:t>coursework</w:t>
      </w:r>
      <w:r>
        <w:rPr>
          <w:spacing w:val="-6"/>
          <w:sz w:val="20"/>
        </w:rPr>
        <w:t xml:space="preserve"> </w:t>
      </w:r>
      <w:r>
        <w:rPr>
          <w:spacing w:val="-2"/>
          <w:sz w:val="20"/>
        </w:rPr>
        <w:t>students</w:t>
      </w:r>
    </w:p>
    <w:p w14:paraId="14C34794" w14:textId="77777777" w:rsidR="00505E47" w:rsidRDefault="0089257F" w:rsidP="00B07A64">
      <w:pPr>
        <w:pStyle w:val="ListParagraph"/>
        <w:numPr>
          <w:ilvl w:val="0"/>
          <w:numId w:val="8"/>
        </w:numPr>
        <w:spacing w:before="80" w:after="80" w:line="276" w:lineRule="auto"/>
        <w:ind w:left="1276"/>
        <w:rPr>
          <w:sz w:val="20"/>
        </w:rPr>
      </w:pPr>
      <w:r>
        <w:rPr>
          <w:sz w:val="20"/>
        </w:rPr>
        <w:t>Domestic</w:t>
      </w:r>
      <w:r>
        <w:rPr>
          <w:spacing w:val="-4"/>
          <w:sz w:val="20"/>
        </w:rPr>
        <w:t xml:space="preserve"> </w:t>
      </w:r>
      <w:r>
        <w:rPr>
          <w:sz w:val="20"/>
        </w:rPr>
        <w:t>and</w:t>
      </w:r>
      <w:r>
        <w:rPr>
          <w:spacing w:val="-5"/>
          <w:sz w:val="20"/>
        </w:rPr>
        <w:t xml:space="preserve"> </w:t>
      </w:r>
      <w:r>
        <w:rPr>
          <w:sz w:val="20"/>
        </w:rPr>
        <w:t>international</w:t>
      </w:r>
      <w:r>
        <w:rPr>
          <w:spacing w:val="-4"/>
          <w:sz w:val="20"/>
        </w:rPr>
        <w:t xml:space="preserve"> </w:t>
      </w:r>
      <w:r>
        <w:rPr>
          <w:sz w:val="20"/>
        </w:rPr>
        <w:t>higher</w:t>
      </w:r>
      <w:r>
        <w:rPr>
          <w:spacing w:val="-5"/>
          <w:sz w:val="20"/>
        </w:rPr>
        <w:t xml:space="preserve"> </w:t>
      </w:r>
      <w:r>
        <w:rPr>
          <w:sz w:val="20"/>
        </w:rPr>
        <w:t>degree</w:t>
      </w:r>
      <w:r>
        <w:rPr>
          <w:spacing w:val="-5"/>
          <w:sz w:val="20"/>
        </w:rPr>
        <w:t xml:space="preserve"> </w:t>
      </w:r>
      <w:r>
        <w:rPr>
          <w:sz w:val="20"/>
        </w:rPr>
        <w:t>by</w:t>
      </w:r>
      <w:r>
        <w:rPr>
          <w:spacing w:val="-5"/>
          <w:sz w:val="20"/>
        </w:rPr>
        <w:t xml:space="preserve"> </w:t>
      </w:r>
      <w:r>
        <w:rPr>
          <w:sz w:val="20"/>
        </w:rPr>
        <w:t>research</w:t>
      </w:r>
      <w:r>
        <w:rPr>
          <w:spacing w:val="-5"/>
          <w:sz w:val="20"/>
        </w:rPr>
        <w:t xml:space="preserve"> </w:t>
      </w:r>
      <w:r>
        <w:rPr>
          <w:sz w:val="20"/>
        </w:rPr>
        <w:t>(HDR)</w:t>
      </w:r>
      <w:r>
        <w:rPr>
          <w:spacing w:val="-5"/>
          <w:sz w:val="20"/>
        </w:rPr>
        <w:t xml:space="preserve"> </w:t>
      </w:r>
      <w:r>
        <w:rPr>
          <w:spacing w:val="-2"/>
          <w:sz w:val="20"/>
        </w:rPr>
        <w:t>students</w:t>
      </w:r>
    </w:p>
    <w:p w14:paraId="229DC0D9" w14:textId="77777777" w:rsidR="00505E47" w:rsidRDefault="0089257F" w:rsidP="00B07A64">
      <w:pPr>
        <w:pStyle w:val="ListParagraph"/>
        <w:numPr>
          <w:ilvl w:val="0"/>
          <w:numId w:val="8"/>
        </w:numPr>
        <w:spacing w:before="80" w:after="80" w:line="276" w:lineRule="auto"/>
        <w:ind w:left="1276"/>
        <w:rPr>
          <w:sz w:val="20"/>
        </w:rPr>
      </w:pPr>
      <w:r>
        <w:rPr>
          <w:sz w:val="20"/>
        </w:rPr>
        <w:t>Domestic</w:t>
      </w:r>
      <w:r>
        <w:rPr>
          <w:spacing w:val="-5"/>
          <w:sz w:val="20"/>
        </w:rPr>
        <w:t xml:space="preserve"> </w:t>
      </w:r>
      <w:r>
        <w:rPr>
          <w:sz w:val="20"/>
        </w:rPr>
        <w:t>and</w:t>
      </w:r>
      <w:r>
        <w:rPr>
          <w:spacing w:val="-6"/>
          <w:sz w:val="20"/>
        </w:rPr>
        <w:t xml:space="preserve"> </w:t>
      </w:r>
      <w:r>
        <w:rPr>
          <w:sz w:val="20"/>
        </w:rPr>
        <w:t>international</w:t>
      </w:r>
      <w:r>
        <w:rPr>
          <w:spacing w:val="-6"/>
          <w:sz w:val="20"/>
        </w:rPr>
        <w:t xml:space="preserve"> </w:t>
      </w:r>
      <w:r>
        <w:rPr>
          <w:sz w:val="20"/>
        </w:rPr>
        <w:t>non-award</w:t>
      </w:r>
      <w:r>
        <w:rPr>
          <w:spacing w:val="-6"/>
          <w:sz w:val="20"/>
        </w:rPr>
        <w:t xml:space="preserve"> </w:t>
      </w:r>
      <w:r>
        <w:rPr>
          <w:spacing w:val="-2"/>
          <w:sz w:val="20"/>
        </w:rPr>
        <w:t>students</w:t>
      </w:r>
    </w:p>
    <w:p w14:paraId="18FC14A2" w14:textId="77777777" w:rsidR="00505E47" w:rsidRDefault="0089257F" w:rsidP="00B07A64">
      <w:pPr>
        <w:pStyle w:val="ListParagraph"/>
        <w:numPr>
          <w:ilvl w:val="0"/>
          <w:numId w:val="8"/>
        </w:numPr>
        <w:spacing w:before="80" w:after="80" w:line="276" w:lineRule="auto"/>
        <w:ind w:left="1276"/>
        <w:rPr>
          <w:sz w:val="20"/>
        </w:rPr>
      </w:pPr>
      <w:r>
        <w:rPr>
          <w:sz w:val="20"/>
        </w:rPr>
        <w:t>Open</w:t>
      </w:r>
      <w:r>
        <w:rPr>
          <w:spacing w:val="-9"/>
          <w:sz w:val="20"/>
        </w:rPr>
        <w:t xml:space="preserve"> </w:t>
      </w:r>
      <w:r>
        <w:rPr>
          <w:sz w:val="20"/>
        </w:rPr>
        <w:t>Universities</w:t>
      </w:r>
      <w:r>
        <w:rPr>
          <w:spacing w:val="-8"/>
          <w:sz w:val="20"/>
        </w:rPr>
        <w:t xml:space="preserve"> </w:t>
      </w:r>
      <w:r>
        <w:rPr>
          <w:sz w:val="20"/>
        </w:rPr>
        <w:t>Australia</w:t>
      </w:r>
      <w:r>
        <w:rPr>
          <w:spacing w:val="-4"/>
          <w:sz w:val="20"/>
        </w:rPr>
        <w:t xml:space="preserve"> </w:t>
      </w:r>
      <w:r>
        <w:rPr>
          <w:sz w:val="20"/>
        </w:rPr>
        <w:t>Commonwealth</w:t>
      </w:r>
      <w:r>
        <w:rPr>
          <w:spacing w:val="-5"/>
          <w:sz w:val="20"/>
        </w:rPr>
        <w:t xml:space="preserve"> </w:t>
      </w:r>
      <w:r>
        <w:rPr>
          <w:sz w:val="20"/>
        </w:rPr>
        <w:t>Supported</w:t>
      </w:r>
      <w:r>
        <w:rPr>
          <w:spacing w:val="-9"/>
          <w:sz w:val="20"/>
        </w:rPr>
        <w:t xml:space="preserve"> </w:t>
      </w:r>
      <w:r>
        <w:rPr>
          <w:spacing w:val="-2"/>
          <w:sz w:val="20"/>
        </w:rPr>
        <w:t>Students</w:t>
      </w:r>
    </w:p>
    <w:p w14:paraId="1BE63093" w14:textId="77777777" w:rsidR="00505E47" w:rsidRDefault="0089257F" w:rsidP="00EF0309">
      <w:pPr>
        <w:pStyle w:val="BodyText"/>
        <w:spacing w:before="200" w:after="200" w:line="276" w:lineRule="auto"/>
        <w:ind w:left="820" w:right="974"/>
        <w:jc w:val="both"/>
      </w:pPr>
      <w:r>
        <w:t xml:space="preserve">Eligible students can apply to defer their SSAF fees to a SA-HELP loan on or prior to the census date via </w:t>
      </w:r>
      <w:hyperlink r:id="rId18">
        <w:r>
          <w:rPr>
            <w:color w:val="E20917"/>
            <w:u w:val="single" w:color="E20917"/>
          </w:rPr>
          <w:t>myGriffith</w:t>
        </w:r>
        <w:r>
          <w:t>.</w:t>
        </w:r>
      </w:hyperlink>
    </w:p>
    <w:p w14:paraId="49CFD1AD" w14:textId="09C59D78" w:rsidR="00B13F13" w:rsidRDefault="0089257F" w:rsidP="002A7E7D">
      <w:pPr>
        <w:pStyle w:val="BodyText"/>
        <w:spacing w:after="200" w:line="276" w:lineRule="auto"/>
        <w:ind w:left="820" w:right="1019"/>
        <w:jc w:val="both"/>
        <w:rPr>
          <w:spacing w:val="-2"/>
        </w:rPr>
      </w:pPr>
      <w:r>
        <w:t>Undergraduate,</w:t>
      </w:r>
      <w:r>
        <w:rPr>
          <w:spacing w:val="-14"/>
        </w:rPr>
        <w:t xml:space="preserve"> </w:t>
      </w:r>
      <w:r>
        <w:t>postgraduate</w:t>
      </w:r>
      <w:r>
        <w:rPr>
          <w:spacing w:val="-14"/>
        </w:rPr>
        <w:t xml:space="preserve"> </w:t>
      </w:r>
      <w:r>
        <w:t>coursework,</w:t>
      </w:r>
      <w:r>
        <w:rPr>
          <w:spacing w:val="-14"/>
        </w:rPr>
        <w:t xml:space="preserve"> </w:t>
      </w:r>
      <w:r>
        <w:t>higher</w:t>
      </w:r>
      <w:r>
        <w:rPr>
          <w:spacing w:val="-14"/>
        </w:rPr>
        <w:t xml:space="preserve"> </w:t>
      </w:r>
      <w:r>
        <w:t>degree</w:t>
      </w:r>
      <w:r>
        <w:rPr>
          <w:spacing w:val="-14"/>
        </w:rPr>
        <w:t xml:space="preserve"> </w:t>
      </w:r>
      <w:r>
        <w:t>by</w:t>
      </w:r>
      <w:r>
        <w:rPr>
          <w:spacing w:val="-14"/>
        </w:rPr>
        <w:t xml:space="preserve"> </w:t>
      </w:r>
      <w:r>
        <w:t>research</w:t>
      </w:r>
      <w:r>
        <w:rPr>
          <w:spacing w:val="-14"/>
        </w:rPr>
        <w:t xml:space="preserve"> </w:t>
      </w:r>
      <w:r>
        <w:t>and</w:t>
      </w:r>
      <w:r>
        <w:rPr>
          <w:spacing w:val="-14"/>
        </w:rPr>
        <w:t xml:space="preserve"> </w:t>
      </w:r>
      <w:r>
        <w:t>non-award</w:t>
      </w:r>
      <w:r>
        <w:rPr>
          <w:spacing w:val="-14"/>
        </w:rPr>
        <w:t xml:space="preserve"> </w:t>
      </w:r>
      <w:r>
        <w:t>international</w:t>
      </w:r>
      <w:r>
        <w:rPr>
          <w:spacing w:val="-13"/>
        </w:rPr>
        <w:t xml:space="preserve"> </w:t>
      </w:r>
      <w:r>
        <w:t xml:space="preserve">tuition fees and fee-paying undergraduate, postgraduate and non-award domestic tuition fees includes the </w:t>
      </w:r>
      <w:r>
        <w:rPr>
          <w:spacing w:val="-2"/>
        </w:rPr>
        <w:t>SSAF.</w:t>
      </w:r>
    </w:p>
    <w:p w14:paraId="7D36C926" w14:textId="77777777" w:rsidR="00B13F13" w:rsidRDefault="00B13F13">
      <w:pPr>
        <w:rPr>
          <w:spacing w:val="-2"/>
          <w:sz w:val="20"/>
          <w:szCs w:val="20"/>
        </w:rPr>
      </w:pPr>
      <w:r>
        <w:rPr>
          <w:spacing w:val="-2"/>
        </w:rPr>
        <w:br w:type="page"/>
      </w:r>
    </w:p>
    <w:p w14:paraId="44ABA4C7" w14:textId="77777777" w:rsidR="00505E47" w:rsidRDefault="0089257F" w:rsidP="002A7E7D">
      <w:pPr>
        <w:pStyle w:val="BodyText"/>
        <w:spacing w:after="200" w:line="276" w:lineRule="auto"/>
        <w:ind w:left="820" w:right="1018"/>
        <w:jc w:val="both"/>
      </w:pPr>
      <w:r>
        <w:lastRenderedPageBreak/>
        <w:t>The</w:t>
      </w:r>
      <w:r>
        <w:rPr>
          <w:spacing w:val="-5"/>
        </w:rPr>
        <w:t xml:space="preserve"> </w:t>
      </w:r>
      <w:r>
        <w:t>SSAF</w:t>
      </w:r>
      <w:r>
        <w:rPr>
          <w:spacing w:val="-6"/>
        </w:rPr>
        <w:t xml:space="preserve"> </w:t>
      </w:r>
      <w:r>
        <w:t>is</w:t>
      </w:r>
      <w:r>
        <w:rPr>
          <w:spacing w:val="-4"/>
        </w:rPr>
        <w:t xml:space="preserve"> </w:t>
      </w:r>
      <w:r>
        <w:t>charged</w:t>
      </w:r>
      <w:r>
        <w:rPr>
          <w:spacing w:val="-5"/>
        </w:rPr>
        <w:t xml:space="preserve"> </w:t>
      </w:r>
      <w:r>
        <w:t>per</w:t>
      </w:r>
      <w:r>
        <w:rPr>
          <w:spacing w:val="-5"/>
        </w:rPr>
        <w:t xml:space="preserve"> </w:t>
      </w:r>
      <w:r>
        <w:t>enrolled</w:t>
      </w:r>
      <w:r>
        <w:rPr>
          <w:spacing w:val="-5"/>
        </w:rPr>
        <w:t xml:space="preserve"> </w:t>
      </w:r>
      <w:r>
        <w:t>credit</w:t>
      </w:r>
      <w:r>
        <w:rPr>
          <w:spacing w:val="-5"/>
        </w:rPr>
        <w:t xml:space="preserve"> </w:t>
      </w:r>
      <w:r>
        <w:t>point</w:t>
      </w:r>
      <w:r>
        <w:rPr>
          <w:spacing w:val="-5"/>
        </w:rPr>
        <w:t xml:space="preserve"> </w:t>
      </w:r>
      <w:r>
        <w:t>for</w:t>
      </w:r>
      <w:r>
        <w:rPr>
          <w:spacing w:val="-5"/>
        </w:rPr>
        <w:t xml:space="preserve"> </w:t>
      </w:r>
      <w:r>
        <w:t>all</w:t>
      </w:r>
      <w:r>
        <w:rPr>
          <w:spacing w:val="-3"/>
        </w:rPr>
        <w:t xml:space="preserve"> </w:t>
      </w:r>
      <w:r>
        <w:t>courses.</w:t>
      </w:r>
      <w:r>
        <w:rPr>
          <w:spacing w:val="-5"/>
        </w:rPr>
        <w:t xml:space="preserve"> </w:t>
      </w:r>
      <w:r>
        <w:t>The</w:t>
      </w:r>
      <w:r>
        <w:rPr>
          <w:spacing w:val="-4"/>
        </w:rPr>
        <w:t xml:space="preserve"> </w:t>
      </w:r>
      <w:r>
        <w:t>SSAF</w:t>
      </w:r>
      <w:r>
        <w:rPr>
          <w:spacing w:val="-6"/>
        </w:rPr>
        <w:t xml:space="preserve"> </w:t>
      </w:r>
      <w:r>
        <w:t>is</w:t>
      </w:r>
      <w:r>
        <w:rPr>
          <w:spacing w:val="-4"/>
        </w:rPr>
        <w:t xml:space="preserve"> </w:t>
      </w:r>
      <w:r>
        <w:t>payable</w:t>
      </w:r>
      <w:r>
        <w:rPr>
          <w:spacing w:val="-5"/>
        </w:rPr>
        <w:t xml:space="preserve"> </w:t>
      </w:r>
      <w:r>
        <w:t>for</w:t>
      </w:r>
      <w:r>
        <w:rPr>
          <w:spacing w:val="-5"/>
        </w:rPr>
        <w:t xml:space="preserve"> </w:t>
      </w:r>
      <w:r>
        <w:t>each</w:t>
      </w:r>
      <w:r>
        <w:rPr>
          <w:spacing w:val="-5"/>
        </w:rPr>
        <w:t xml:space="preserve"> </w:t>
      </w:r>
      <w:r>
        <w:t>trimester</w:t>
      </w:r>
      <w:r>
        <w:rPr>
          <w:spacing w:val="-5"/>
        </w:rPr>
        <w:t xml:space="preserve"> </w:t>
      </w:r>
      <w:r>
        <w:t xml:space="preserve">or teaching period in which a student is enrolled and is capped as set out in the Fees and Charges </w:t>
      </w:r>
      <w:r>
        <w:rPr>
          <w:spacing w:val="-2"/>
        </w:rPr>
        <w:t>Schedules.</w:t>
      </w:r>
    </w:p>
    <w:p w14:paraId="4BE141D2" w14:textId="77777777" w:rsidR="00505E47" w:rsidRPr="002A7E7D" w:rsidRDefault="0089257F" w:rsidP="00EF0309">
      <w:pPr>
        <w:pStyle w:val="BodyText"/>
        <w:spacing w:after="80" w:line="276" w:lineRule="auto"/>
        <w:ind w:left="100" w:firstLine="720"/>
        <w:jc w:val="both"/>
      </w:pPr>
      <w:r w:rsidRPr="002A7E7D">
        <w:t>A</w:t>
      </w:r>
      <w:r w:rsidRPr="002A7E7D">
        <w:rPr>
          <w:spacing w:val="-1"/>
        </w:rPr>
        <w:t xml:space="preserve"> </w:t>
      </w:r>
      <w:r w:rsidRPr="002A7E7D">
        <w:t>student</w:t>
      </w:r>
      <w:r w:rsidRPr="002A7E7D">
        <w:rPr>
          <w:spacing w:val="-3"/>
        </w:rPr>
        <w:t xml:space="preserve"> </w:t>
      </w:r>
      <w:r w:rsidRPr="002A7E7D">
        <w:t>is</w:t>
      </w:r>
      <w:r w:rsidRPr="002A7E7D">
        <w:rPr>
          <w:spacing w:val="-2"/>
        </w:rPr>
        <w:t xml:space="preserve"> </w:t>
      </w:r>
      <w:r w:rsidRPr="002A7E7D">
        <w:t>not</w:t>
      </w:r>
      <w:r w:rsidRPr="002A7E7D">
        <w:rPr>
          <w:spacing w:val="-3"/>
        </w:rPr>
        <w:t xml:space="preserve"> </w:t>
      </w:r>
      <w:r w:rsidRPr="002A7E7D">
        <w:t>liable</w:t>
      </w:r>
      <w:r w:rsidRPr="002A7E7D">
        <w:rPr>
          <w:spacing w:val="-3"/>
        </w:rPr>
        <w:t xml:space="preserve"> </w:t>
      </w:r>
      <w:r w:rsidRPr="002A7E7D">
        <w:t>for</w:t>
      </w:r>
      <w:r w:rsidRPr="002A7E7D">
        <w:rPr>
          <w:spacing w:val="-3"/>
        </w:rPr>
        <w:t xml:space="preserve"> </w:t>
      </w:r>
      <w:r w:rsidRPr="002A7E7D">
        <w:t>the</w:t>
      </w:r>
      <w:r w:rsidRPr="002A7E7D">
        <w:rPr>
          <w:spacing w:val="-4"/>
        </w:rPr>
        <w:t xml:space="preserve"> </w:t>
      </w:r>
      <w:r w:rsidRPr="002A7E7D">
        <w:t>SSAF</w:t>
      </w:r>
      <w:r w:rsidRPr="002A7E7D">
        <w:rPr>
          <w:spacing w:val="-4"/>
        </w:rPr>
        <w:t xml:space="preserve"> </w:t>
      </w:r>
      <w:r w:rsidRPr="002A7E7D">
        <w:t>if</w:t>
      </w:r>
      <w:r w:rsidRPr="002A7E7D">
        <w:rPr>
          <w:spacing w:val="-2"/>
        </w:rPr>
        <w:t xml:space="preserve"> they;</w:t>
      </w:r>
    </w:p>
    <w:p w14:paraId="1BA6E5B1" w14:textId="77777777" w:rsidR="00505E47" w:rsidRPr="002A7E7D" w:rsidRDefault="0089257F" w:rsidP="00EF0309">
      <w:pPr>
        <w:pStyle w:val="ListParagraph"/>
        <w:numPr>
          <w:ilvl w:val="0"/>
          <w:numId w:val="8"/>
        </w:numPr>
        <w:tabs>
          <w:tab w:val="left" w:pos="1535"/>
          <w:tab w:val="left" w:pos="1536"/>
        </w:tabs>
        <w:spacing w:before="80" w:after="80" w:line="276" w:lineRule="auto"/>
        <w:ind w:right="1608"/>
        <w:jc w:val="both"/>
        <w:rPr>
          <w:sz w:val="20"/>
        </w:rPr>
      </w:pPr>
      <w:r w:rsidRPr="002A7E7D">
        <w:rPr>
          <w:sz w:val="20"/>
        </w:rPr>
        <w:t>voluntarily</w:t>
      </w:r>
      <w:r w:rsidRPr="002A7E7D">
        <w:rPr>
          <w:spacing w:val="-3"/>
          <w:sz w:val="20"/>
        </w:rPr>
        <w:t xml:space="preserve"> </w:t>
      </w:r>
      <w:r w:rsidRPr="002A7E7D">
        <w:rPr>
          <w:sz w:val="20"/>
        </w:rPr>
        <w:t>discontinue</w:t>
      </w:r>
      <w:r w:rsidRPr="002A7E7D">
        <w:rPr>
          <w:spacing w:val="-5"/>
          <w:sz w:val="20"/>
        </w:rPr>
        <w:t xml:space="preserve"> </w:t>
      </w:r>
      <w:r w:rsidRPr="002A7E7D">
        <w:rPr>
          <w:sz w:val="20"/>
        </w:rPr>
        <w:t>their</w:t>
      </w:r>
      <w:r w:rsidRPr="002A7E7D">
        <w:rPr>
          <w:spacing w:val="-1"/>
          <w:sz w:val="20"/>
        </w:rPr>
        <w:t xml:space="preserve"> </w:t>
      </w:r>
      <w:r w:rsidRPr="002A7E7D">
        <w:rPr>
          <w:sz w:val="20"/>
        </w:rPr>
        <w:t>enrolment prior</w:t>
      </w:r>
      <w:r w:rsidRPr="002A7E7D">
        <w:rPr>
          <w:spacing w:val="-5"/>
          <w:sz w:val="20"/>
        </w:rPr>
        <w:t xml:space="preserve"> </w:t>
      </w:r>
      <w:r w:rsidRPr="002A7E7D">
        <w:rPr>
          <w:sz w:val="20"/>
        </w:rPr>
        <w:t>to</w:t>
      </w:r>
      <w:r w:rsidRPr="002A7E7D">
        <w:rPr>
          <w:spacing w:val="-5"/>
          <w:sz w:val="20"/>
        </w:rPr>
        <w:t xml:space="preserve"> </w:t>
      </w:r>
      <w:r w:rsidRPr="002A7E7D">
        <w:rPr>
          <w:sz w:val="20"/>
        </w:rPr>
        <w:t>the</w:t>
      </w:r>
      <w:r w:rsidRPr="002A7E7D">
        <w:rPr>
          <w:spacing w:val="-5"/>
          <w:sz w:val="20"/>
        </w:rPr>
        <w:t xml:space="preserve"> </w:t>
      </w:r>
      <w:r w:rsidRPr="002A7E7D">
        <w:rPr>
          <w:sz w:val="20"/>
        </w:rPr>
        <w:t>census date</w:t>
      </w:r>
      <w:r w:rsidRPr="002A7E7D">
        <w:rPr>
          <w:spacing w:val="-5"/>
          <w:sz w:val="20"/>
        </w:rPr>
        <w:t xml:space="preserve"> </w:t>
      </w:r>
      <w:r w:rsidRPr="002A7E7D">
        <w:rPr>
          <w:sz w:val="20"/>
        </w:rPr>
        <w:t>for</w:t>
      </w:r>
      <w:r w:rsidRPr="002A7E7D">
        <w:rPr>
          <w:spacing w:val="-5"/>
          <w:sz w:val="20"/>
        </w:rPr>
        <w:t xml:space="preserve"> </w:t>
      </w:r>
      <w:r w:rsidRPr="002A7E7D">
        <w:rPr>
          <w:sz w:val="20"/>
        </w:rPr>
        <w:t>a</w:t>
      </w:r>
      <w:r w:rsidRPr="002A7E7D">
        <w:rPr>
          <w:spacing w:val="-5"/>
          <w:sz w:val="20"/>
        </w:rPr>
        <w:t xml:space="preserve"> </w:t>
      </w:r>
      <w:r w:rsidRPr="002A7E7D">
        <w:rPr>
          <w:sz w:val="20"/>
        </w:rPr>
        <w:t>trimester</w:t>
      </w:r>
      <w:r w:rsidRPr="002A7E7D">
        <w:rPr>
          <w:spacing w:val="-5"/>
          <w:sz w:val="20"/>
        </w:rPr>
        <w:t xml:space="preserve"> </w:t>
      </w:r>
      <w:r w:rsidRPr="002A7E7D">
        <w:rPr>
          <w:sz w:val="20"/>
        </w:rPr>
        <w:t>or</w:t>
      </w:r>
      <w:r w:rsidRPr="002A7E7D">
        <w:rPr>
          <w:spacing w:val="-1"/>
          <w:sz w:val="20"/>
        </w:rPr>
        <w:t xml:space="preserve"> </w:t>
      </w:r>
      <w:r w:rsidRPr="002A7E7D">
        <w:rPr>
          <w:sz w:val="20"/>
        </w:rPr>
        <w:t>teaching period or</w:t>
      </w:r>
    </w:p>
    <w:p w14:paraId="6CC666F4" w14:textId="77777777" w:rsidR="00505E47" w:rsidRPr="002A7E7D" w:rsidRDefault="0089257F" w:rsidP="00EF0309">
      <w:pPr>
        <w:pStyle w:val="ListParagraph"/>
        <w:numPr>
          <w:ilvl w:val="0"/>
          <w:numId w:val="8"/>
        </w:numPr>
        <w:tabs>
          <w:tab w:val="left" w:pos="1535"/>
          <w:tab w:val="left" w:pos="1536"/>
        </w:tabs>
        <w:spacing w:before="80" w:after="80" w:line="276" w:lineRule="auto"/>
        <w:ind w:right="1544"/>
        <w:jc w:val="both"/>
        <w:rPr>
          <w:sz w:val="20"/>
        </w:rPr>
      </w:pPr>
      <w:r w:rsidRPr="002A7E7D">
        <w:rPr>
          <w:sz w:val="20"/>
        </w:rPr>
        <w:t>are</w:t>
      </w:r>
      <w:r w:rsidRPr="002A7E7D">
        <w:rPr>
          <w:spacing w:val="-4"/>
          <w:sz w:val="20"/>
        </w:rPr>
        <w:t xml:space="preserve"> </w:t>
      </w:r>
      <w:r w:rsidRPr="002A7E7D">
        <w:rPr>
          <w:sz w:val="20"/>
        </w:rPr>
        <w:t>domestic</w:t>
      </w:r>
      <w:r w:rsidRPr="002A7E7D">
        <w:rPr>
          <w:spacing w:val="-3"/>
          <w:sz w:val="20"/>
        </w:rPr>
        <w:t xml:space="preserve"> </w:t>
      </w:r>
      <w:r w:rsidRPr="002A7E7D">
        <w:rPr>
          <w:sz w:val="20"/>
        </w:rPr>
        <w:t>HDR</w:t>
      </w:r>
      <w:r w:rsidRPr="002A7E7D">
        <w:rPr>
          <w:spacing w:val="-3"/>
          <w:sz w:val="20"/>
        </w:rPr>
        <w:t xml:space="preserve"> </w:t>
      </w:r>
      <w:r w:rsidRPr="002A7E7D">
        <w:rPr>
          <w:sz w:val="20"/>
        </w:rPr>
        <w:t>candidates enrolled</w:t>
      </w:r>
      <w:r w:rsidRPr="002A7E7D">
        <w:rPr>
          <w:spacing w:val="-4"/>
          <w:sz w:val="20"/>
        </w:rPr>
        <w:t xml:space="preserve"> </w:t>
      </w:r>
      <w:r w:rsidRPr="002A7E7D">
        <w:rPr>
          <w:sz w:val="20"/>
        </w:rPr>
        <w:t>in</w:t>
      </w:r>
      <w:r w:rsidRPr="002A7E7D">
        <w:rPr>
          <w:spacing w:val="-4"/>
          <w:sz w:val="20"/>
        </w:rPr>
        <w:t xml:space="preserve"> </w:t>
      </w:r>
      <w:r w:rsidRPr="002A7E7D">
        <w:rPr>
          <w:sz w:val="20"/>
        </w:rPr>
        <w:t>the</w:t>
      </w:r>
      <w:r w:rsidRPr="002A7E7D">
        <w:rPr>
          <w:spacing w:val="-4"/>
          <w:sz w:val="20"/>
        </w:rPr>
        <w:t xml:space="preserve"> </w:t>
      </w:r>
      <w:r w:rsidRPr="002A7E7D">
        <w:rPr>
          <w:sz w:val="20"/>
        </w:rPr>
        <w:t>Doctor</w:t>
      </w:r>
      <w:r w:rsidRPr="002A7E7D">
        <w:rPr>
          <w:spacing w:val="-4"/>
          <w:sz w:val="20"/>
        </w:rPr>
        <w:t xml:space="preserve"> </w:t>
      </w:r>
      <w:r w:rsidRPr="002A7E7D">
        <w:rPr>
          <w:sz w:val="20"/>
        </w:rPr>
        <w:t>of</w:t>
      </w:r>
      <w:r w:rsidRPr="002A7E7D">
        <w:rPr>
          <w:spacing w:val="-4"/>
          <w:sz w:val="20"/>
        </w:rPr>
        <w:t xml:space="preserve"> </w:t>
      </w:r>
      <w:r w:rsidRPr="002A7E7D">
        <w:rPr>
          <w:sz w:val="20"/>
        </w:rPr>
        <w:t>Philosophy</w:t>
      </w:r>
      <w:r w:rsidRPr="002A7E7D">
        <w:rPr>
          <w:spacing w:val="-3"/>
          <w:sz w:val="20"/>
        </w:rPr>
        <w:t xml:space="preserve"> </w:t>
      </w:r>
      <w:r w:rsidRPr="002A7E7D">
        <w:rPr>
          <w:sz w:val="20"/>
        </w:rPr>
        <w:t>(PhD)</w:t>
      </w:r>
      <w:r w:rsidRPr="002A7E7D">
        <w:rPr>
          <w:spacing w:val="-5"/>
          <w:sz w:val="20"/>
        </w:rPr>
        <w:t xml:space="preserve"> </w:t>
      </w:r>
      <w:r w:rsidRPr="002A7E7D">
        <w:rPr>
          <w:sz w:val="20"/>
        </w:rPr>
        <w:t>or</w:t>
      </w:r>
      <w:r w:rsidRPr="002A7E7D">
        <w:rPr>
          <w:spacing w:val="-5"/>
          <w:sz w:val="20"/>
        </w:rPr>
        <w:t xml:space="preserve"> </w:t>
      </w:r>
      <w:r w:rsidRPr="002A7E7D">
        <w:rPr>
          <w:sz w:val="20"/>
        </w:rPr>
        <w:t>the</w:t>
      </w:r>
      <w:r w:rsidRPr="002A7E7D">
        <w:rPr>
          <w:spacing w:val="-5"/>
          <w:sz w:val="20"/>
        </w:rPr>
        <w:t xml:space="preserve"> </w:t>
      </w:r>
      <w:r w:rsidRPr="002A7E7D">
        <w:rPr>
          <w:sz w:val="20"/>
        </w:rPr>
        <w:t>Master</w:t>
      </w:r>
      <w:r w:rsidRPr="002A7E7D">
        <w:rPr>
          <w:spacing w:val="-1"/>
          <w:sz w:val="20"/>
        </w:rPr>
        <w:t xml:space="preserve"> </w:t>
      </w:r>
      <w:r w:rsidRPr="002A7E7D">
        <w:rPr>
          <w:sz w:val="20"/>
        </w:rPr>
        <w:t>of Philosophy (MPhil) program who;</w:t>
      </w:r>
    </w:p>
    <w:p w14:paraId="12688C90" w14:textId="77777777" w:rsidR="00505E47" w:rsidRPr="002A7E7D" w:rsidRDefault="0089257F" w:rsidP="00EF0309">
      <w:pPr>
        <w:pStyle w:val="ListParagraph"/>
        <w:numPr>
          <w:ilvl w:val="1"/>
          <w:numId w:val="8"/>
        </w:numPr>
        <w:tabs>
          <w:tab w:val="left" w:pos="1946"/>
        </w:tabs>
        <w:spacing w:before="80" w:after="80" w:line="276" w:lineRule="auto"/>
        <w:jc w:val="both"/>
        <w:rPr>
          <w:sz w:val="20"/>
        </w:rPr>
      </w:pPr>
      <w:r w:rsidRPr="002A7E7D">
        <w:rPr>
          <w:sz w:val="20"/>
        </w:rPr>
        <w:t>withdraw</w:t>
      </w:r>
      <w:r w:rsidRPr="002A7E7D">
        <w:rPr>
          <w:spacing w:val="-6"/>
          <w:sz w:val="20"/>
        </w:rPr>
        <w:t xml:space="preserve"> </w:t>
      </w:r>
      <w:r w:rsidRPr="002A7E7D">
        <w:rPr>
          <w:sz w:val="20"/>
        </w:rPr>
        <w:t>from</w:t>
      </w:r>
      <w:r w:rsidRPr="002A7E7D">
        <w:rPr>
          <w:spacing w:val="-5"/>
          <w:sz w:val="20"/>
        </w:rPr>
        <w:t xml:space="preserve"> </w:t>
      </w:r>
      <w:r w:rsidRPr="002A7E7D">
        <w:rPr>
          <w:sz w:val="20"/>
        </w:rPr>
        <w:t>the</w:t>
      </w:r>
      <w:r w:rsidRPr="002A7E7D">
        <w:rPr>
          <w:spacing w:val="-5"/>
          <w:sz w:val="20"/>
        </w:rPr>
        <w:t xml:space="preserve"> </w:t>
      </w:r>
      <w:r w:rsidRPr="002A7E7D">
        <w:rPr>
          <w:sz w:val="20"/>
        </w:rPr>
        <w:t>program</w:t>
      </w:r>
      <w:r w:rsidRPr="002A7E7D">
        <w:rPr>
          <w:spacing w:val="-5"/>
          <w:sz w:val="20"/>
        </w:rPr>
        <w:t xml:space="preserve"> </w:t>
      </w:r>
      <w:r w:rsidRPr="002A7E7D">
        <w:rPr>
          <w:sz w:val="20"/>
        </w:rPr>
        <w:t>or submit their</w:t>
      </w:r>
      <w:r w:rsidRPr="002A7E7D">
        <w:rPr>
          <w:spacing w:val="-1"/>
          <w:sz w:val="20"/>
        </w:rPr>
        <w:t xml:space="preserve"> </w:t>
      </w:r>
      <w:r w:rsidRPr="002A7E7D">
        <w:rPr>
          <w:sz w:val="20"/>
        </w:rPr>
        <w:t>thesis</w:t>
      </w:r>
      <w:r w:rsidRPr="002A7E7D">
        <w:rPr>
          <w:spacing w:val="-4"/>
          <w:sz w:val="20"/>
        </w:rPr>
        <w:t xml:space="preserve"> </w:t>
      </w:r>
      <w:r w:rsidRPr="002A7E7D">
        <w:rPr>
          <w:sz w:val="20"/>
        </w:rPr>
        <w:t>prior</w:t>
      </w:r>
      <w:r w:rsidRPr="002A7E7D">
        <w:rPr>
          <w:spacing w:val="-5"/>
          <w:sz w:val="20"/>
        </w:rPr>
        <w:t xml:space="preserve"> </w:t>
      </w:r>
      <w:r w:rsidRPr="002A7E7D">
        <w:rPr>
          <w:sz w:val="20"/>
        </w:rPr>
        <w:t>to</w:t>
      </w:r>
      <w:r w:rsidRPr="002A7E7D">
        <w:rPr>
          <w:spacing w:val="-1"/>
          <w:sz w:val="20"/>
        </w:rPr>
        <w:t xml:space="preserve"> </w:t>
      </w:r>
      <w:r w:rsidRPr="002A7E7D">
        <w:rPr>
          <w:sz w:val="20"/>
        </w:rPr>
        <w:t>the</w:t>
      </w:r>
      <w:r w:rsidRPr="002A7E7D">
        <w:rPr>
          <w:spacing w:val="-5"/>
          <w:sz w:val="20"/>
        </w:rPr>
        <w:t xml:space="preserve"> </w:t>
      </w:r>
      <w:r w:rsidRPr="002A7E7D">
        <w:rPr>
          <w:sz w:val="20"/>
        </w:rPr>
        <w:t>census</w:t>
      </w:r>
      <w:r w:rsidRPr="002A7E7D">
        <w:rPr>
          <w:spacing w:val="1"/>
          <w:sz w:val="20"/>
        </w:rPr>
        <w:t xml:space="preserve"> </w:t>
      </w:r>
      <w:r w:rsidRPr="002A7E7D">
        <w:rPr>
          <w:sz w:val="20"/>
        </w:rPr>
        <w:t>date;</w:t>
      </w:r>
      <w:r w:rsidRPr="002A7E7D">
        <w:rPr>
          <w:spacing w:val="1"/>
          <w:sz w:val="20"/>
        </w:rPr>
        <w:t xml:space="preserve"> </w:t>
      </w:r>
      <w:r w:rsidRPr="002A7E7D">
        <w:rPr>
          <w:spacing w:val="-5"/>
          <w:sz w:val="20"/>
        </w:rPr>
        <w:t>or</w:t>
      </w:r>
    </w:p>
    <w:p w14:paraId="4FE535C5" w14:textId="77777777" w:rsidR="00505E47" w:rsidRPr="002A7E7D" w:rsidRDefault="0089257F" w:rsidP="00EF0309">
      <w:pPr>
        <w:pStyle w:val="ListParagraph"/>
        <w:numPr>
          <w:ilvl w:val="1"/>
          <w:numId w:val="8"/>
        </w:numPr>
        <w:tabs>
          <w:tab w:val="left" w:pos="1946"/>
        </w:tabs>
        <w:spacing w:before="80" w:after="80" w:line="276" w:lineRule="auto"/>
        <w:jc w:val="both"/>
        <w:rPr>
          <w:sz w:val="20"/>
        </w:rPr>
      </w:pPr>
      <w:r w:rsidRPr="002A7E7D">
        <w:rPr>
          <w:sz w:val="20"/>
        </w:rPr>
        <w:t>take</w:t>
      </w:r>
      <w:r w:rsidRPr="002A7E7D">
        <w:rPr>
          <w:spacing w:val="-5"/>
          <w:sz w:val="20"/>
        </w:rPr>
        <w:t xml:space="preserve"> </w:t>
      </w:r>
      <w:r w:rsidRPr="002A7E7D">
        <w:rPr>
          <w:sz w:val="20"/>
        </w:rPr>
        <w:t>a</w:t>
      </w:r>
      <w:r w:rsidRPr="002A7E7D">
        <w:rPr>
          <w:spacing w:val="-5"/>
          <w:sz w:val="20"/>
        </w:rPr>
        <w:t xml:space="preserve"> </w:t>
      </w:r>
      <w:r w:rsidRPr="002A7E7D">
        <w:rPr>
          <w:sz w:val="20"/>
        </w:rPr>
        <w:t>period</w:t>
      </w:r>
      <w:r w:rsidRPr="002A7E7D">
        <w:rPr>
          <w:spacing w:val="1"/>
          <w:sz w:val="20"/>
        </w:rPr>
        <w:t xml:space="preserve"> </w:t>
      </w:r>
      <w:r w:rsidRPr="002A7E7D">
        <w:rPr>
          <w:sz w:val="20"/>
        </w:rPr>
        <w:t>of</w:t>
      </w:r>
      <w:r w:rsidRPr="002A7E7D">
        <w:rPr>
          <w:spacing w:val="-5"/>
          <w:sz w:val="20"/>
        </w:rPr>
        <w:t xml:space="preserve"> </w:t>
      </w:r>
      <w:r w:rsidRPr="002A7E7D">
        <w:rPr>
          <w:sz w:val="20"/>
        </w:rPr>
        <w:t>leave for</w:t>
      </w:r>
      <w:r w:rsidRPr="002A7E7D">
        <w:rPr>
          <w:spacing w:val="-1"/>
          <w:sz w:val="20"/>
        </w:rPr>
        <w:t xml:space="preserve"> </w:t>
      </w:r>
      <w:r w:rsidRPr="002A7E7D">
        <w:rPr>
          <w:sz w:val="20"/>
        </w:rPr>
        <w:t>at</w:t>
      </w:r>
      <w:r w:rsidRPr="002A7E7D">
        <w:rPr>
          <w:spacing w:val="-4"/>
          <w:sz w:val="20"/>
        </w:rPr>
        <w:t xml:space="preserve"> </w:t>
      </w:r>
      <w:r w:rsidRPr="002A7E7D">
        <w:rPr>
          <w:sz w:val="20"/>
        </w:rPr>
        <w:t>least 4</w:t>
      </w:r>
      <w:r w:rsidRPr="002A7E7D">
        <w:rPr>
          <w:spacing w:val="-5"/>
          <w:sz w:val="20"/>
        </w:rPr>
        <w:t xml:space="preserve"> </w:t>
      </w:r>
      <w:r w:rsidRPr="002A7E7D">
        <w:rPr>
          <w:sz w:val="20"/>
        </w:rPr>
        <w:t>months</w:t>
      </w:r>
      <w:r w:rsidRPr="002A7E7D">
        <w:rPr>
          <w:spacing w:val="-3"/>
          <w:sz w:val="20"/>
        </w:rPr>
        <w:t xml:space="preserve"> </w:t>
      </w:r>
      <w:r w:rsidRPr="002A7E7D">
        <w:rPr>
          <w:sz w:val="20"/>
        </w:rPr>
        <w:t>in one</w:t>
      </w:r>
      <w:r w:rsidRPr="002A7E7D">
        <w:rPr>
          <w:spacing w:val="-5"/>
          <w:sz w:val="20"/>
        </w:rPr>
        <w:t xml:space="preserve"> </w:t>
      </w:r>
      <w:r w:rsidRPr="002A7E7D">
        <w:rPr>
          <w:spacing w:val="-2"/>
          <w:sz w:val="20"/>
        </w:rPr>
        <w:t>trimester</w:t>
      </w:r>
    </w:p>
    <w:p w14:paraId="274CAF05" w14:textId="77777777" w:rsidR="00505E47" w:rsidRPr="002A7E7D" w:rsidRDefault="0089257F" w:rsidP="00EF0309">
      <w:pPr>
        <w:pStyle w:val="Heading3"/>
        <w:numPr>
          <w:ilvl w:val="2"/>
          <w:numId w:val="9"/>
        </w:numPr>
        <w:tabs>
          <w:tab w:val="left" w:pos="1996"/>
        </w:tabs>
        <w:spacing w:before="200" w:after="120" w:line="276" w:lineRule="auto"/>
        <w:jc w:val="both"/>
        <w:rPr>
          <w:rFonts w:ascii="Arial" w:hAnsi="Arial" w:cs="Arial"/>
        </w:rPr>
      </w:pPr>
      <w:bookmarkStart w:id="23" w:name="3.4.1_Due_date_for_payment"/>
      <w:bookmarkEnd w:id="23"/>
      <w:r w:rsidRPr="002A7E7D">
        <w:rPr>
          <w:rFonts w:ascii="Arial" w:hAnsi="Arial" w:cs="Arial"/>
        </w:rPr>
        <w:t>Due</w:t>
      </w:r>
      <w:r w:rsidRPr="002A7E7D">
        <w:rPr>
          <w:rFonts w:ascii="Arial" w:hAnsi="Arial" w:cs="Arial"/>
          <w:spacing w:val="1"/>
        </w:rPr>
        <w:t xml:space="preserve"> </w:t>
      </w:r>
      <w:r w:rsidRPr="002A7E7D">
        <w:rPr>
          <w:rFonts w:ascii="Arial" w:hAnsi="Arial" w:cs="Arial"/>
        </w:rPr>
        <w:t>date</w:t>
      </w:r>
      <w:r w:rsidRPr="002A7E7D">
        <w:rPr>
          <w:rFonts w:ascii="Arial" w:hAnsi="Arial" w:cs="Arial"/>
          <w:spacing w:val="2"/>
        </w:rPr>
        <w:t xml:space="preserve"> </w:t>
      </w:r>
      <w:r w:rsidRPr="002A7E7D">
        <w:rPr>
          <w:rFonts w:ascii="Arial" w:hAnsi="Arial" w:cs="Arial"/>
        </w:rPr>
        <w:t>for</w:t>
      </w:r>
      <w:r w:rsidRPr="002A7E7D">
        <w:rPr>
          <w:rFonts w:ascii="Arial" w:hAnsi="Arial" w:cs="Arial"/>
          <w:spacing w:val="-5"/>
        </w:rPr>
        <w:t xml:space="preserve"> </w:t>
      </w:r>
      <w:r w:rsidRPr="002A7E7D">
        <w:rPr>
          <w:rFonts w:ascii="Arial" w:hAnsi="Arial" w:cs="Arial"/>
          <w:spacing w:val="-2"/>
        </w:rPr>
        <w:t>payment</w:t>
      </w:r>
    </w:p>
    <w:p w14:paraId="43E30E3C" w14:textId="77777777" w:rsidR="00505E47" w:rsidRPr="002A7E7D" w:rsidRDefault="0089257F" w:rsidP="00EF0309">
      <w:pPr>
        <w:pStyle w:val="BodyText"/>
        <w:spacing w:after="200" w:line="276" w:lineRule="auto"/>
        <w:ind w:left="1541" w:right="974"/>
        <w:jc w:val="both"/>
      </w:pPr>
      <w:r w:rsidRPr="002A7E7D">
        <w:t>Students are required to pay</w:t>
      </w:r>
      <w:r w:rsidRPr="002A7E7D">
        <w:rPr>
          <w:spacing w:val="22"/>
        </w:rPr>
        <w:t xml:space="preserve"> </w:t>
      </w:r>
      <w:r w:rsidRPr="002A7E7D">
        <w:t>the SSAF for the trimester</w:t>
      </w:r>
      <w:r w:rsidRPr="002A7E7D">
        <w:rPr>
          <w:spacing w:val="20"/>
        </w:rPr>
        <w:t xml:space="preserve"> </w:t>
      </w:r>
      <w:r w:rsidRPr="002A7E7D">
        <w:t>or teaching period in which they are</w:t>
      </w:r>
      <w:r w:rsidRPr="002A7E7D">
        <w:rPr>
          <w:spacing w:val="40"/>
        </w:rPr>
        <w:t xml:space="preserve"> </w:t>
      </w:r>
      <w:r w:rsidRPr="002A7E7D">
        <w:t xml:space="preserve">enrolled by the census date as prescribed in the </w:t>
      </w:r>
      <w:hyperlink r:id="rId19">
        <w:r w:rsidRPr="002A7E7D">
          <w:rPr>
            <w:color w:val="E20917"/>
            <w:u w:val="single" w:color="E20917"/>
          </w:rPr>
          <w:t>Enrolment Dates Protocol</w:t>
        </w:r>
        <w:r w:rsidRPr="002A7E7D">
          <w:t>.</w:t>
        </w:r>
      </w:hyperlink>
    </w:p>
    <w:p w14:paraId="10D6B52D" w14:textId="77777777" w:rsidR="00505E47" w:rsidRPr="002A7E7D" w:rsidRDefault="0089257F" w:rsidP="00EF0309">
      <w:pPr>
        <w:pStyle w:val="Heading3"/>
        <w:numPr>
          <w:ilvl w:val="2"/>
          <w:numId w:val="9"/>
        </w:numPr>
        <w:tabs>
          <w:tab w:val="left" w:pos="1996"/>
        </w:tabs>
        <w:spacing w:after="120" w:line="276" w:lineRule="auto"/>
        <w:jc w:val="both"/>
        <w:rPr>
          <w:rFonts w:ascii="Arial" w:hAnsi="Arial" w:cs="Arial"/>
        </w:rPr>
      </w:pPr>
      <w:bookmarkStart w:id="24" w:name="3.4.2_Eligibility_for_refund"/>
      <w:bookmarkEnd w:id="24"/>
      <w:r w:rsidRPr="002A7E7D">
        <w:rPr>
          <w:rFonts w:ascii="Arial" w:hAnsi="Arial" w:cs="Arial"/>
        </w:rPr>
        <w:t>Eligibility</w:t>
      </w:r>
      <w:r w:rsidRPr="002A7E7D">
        <w:rPr>
          <w:rFonts w:ascii="Arial" w:hAnsi="Arial" w:cs="Arial"/>
          <w:spacing w:val="-3"/>
        </w:rPr>
        <w:t xml:space="preserve"> </w:t>
      </w:r>
      <w:r w:rsidRPr="002A7E7D">
        <w:rPr>
          <w:rFonts w:ascii="Arial" w:hAnsi="Arial" w:cs="Arial"/>
        </w:rPr>
        <w:t>for</w:t>
      </w:r>
      <w:r w:rsidRPr="002A7E7D">
        <w:rPr>
          <w:rFonts w:ascii="Arial" w:hAnsi="Arial" w:cs="Arial"/>
          <w:spacing w:val="-3"/>
        </w:rPr>
        <w:t xml:space="preserve"> </w:t>
      </w:r>
      <w:r w:rsidRPr="002A7E7D">
        <w:rPr>
          <w:rFonts w:ascii="Arial" w:hAnsi="Arial" w:cs="Arial"/>
          <w:spacing w:val="-2"/>
        </w:rPr>
        <w:t>refund</w:t>
      </w:r>
    </w:p>
    <w:p w14:paraId="17F128A3" w14:textId="77777777" w:rsidR="00505E47" w:rsidRPr="002A7E7D" w:rsidRDefault="0089257F" w:rsidP="00EF0309">
      <w:pPr>
        <w:pStyle w:val="BodyText"/>
        <w:spacing w:after="200" w:line="276" w:lineRule="auto"/>
        <w:ind w:left="1541" w:right="1018"/>
        <w:jc w:val="both"/>
      </w:pPr>
      <w:r w:rsidRPr="002A7E7D">
        <w:t xml:space="preserve">The student can apply for a refund of the SSAF using the </w:t>
      </w:r>
      <w:hyperlink r:id="rId20">
        <w:r w:rsidRPr="002A7E7D">
          <w:rPr>
            <w:color w:val="E20917"/>
            <w:u w:val="single" w:color="E20917"/>
          </w:rPr>
          <w:t>Refund of fees online form.</w:t>
        </w:r>
      </w:hyperlink>
      <w:r w:rsidRPr="002A7E7D">
        <w:rPr>
          <w:color w:val="E20917"/>
        </w:rPr>
        <w:t xml:space="preserve"> </w:t>
      </w:r>
      <w:r w:rsidRPr="002A7E7D">
        <w:t xml:space="preserve">Alternatively, the SSAF paid for a trimester or teaching period for which a student is not liable may be carried forward to be used towards the payment of another fee or charge for which the student is liable. International students and domestic fee-paying students who have the SSAF included in their tuition fee, the refund of the SSAF will be included in the refund of the tuition </w:t>
      </w:r>
      <w:r w:rsidRPr="002A7E7D">
        <w:rPr>
          <w:spacing w:val="-4"/>
        </w:rPr>
        <w:t>fee.</w:t>
      </w:r>
    </w:p>
    <w:p w14:paraId="19B0ABEA" w14:textId="77777777" w:rsidR="00505E47" w:rsidRPr="002A7E7D" w:rsidRDefault="0089257F" w:rsidP="002A7E7D">
      <w:pPr>
        <w:pStyle w:val="Heading3"/>
        <w:numPr>
          <w:ilvl w:val="2"/>
          <w:numId w:val="9"/>
        </w:numPr>
        <w:tabs>
          <w:tab w:val="left" w:pos="1996"/>
        </w:tabs>
        <w:spacing w:after="120" w:line="276" w:lineRule="auto"/>
        <w:rPr>
          <w:rFonts w:ascii="Arial" w:hAnsi="Arial" w:cs="Arial"/>
        </w:rPr>
      </w:pPr>
      <w:bookmarkStart w:id="25" w:name="3.4.3_Remittance_of_refund"/>
      <w:bookmarkEnd w:id="25"/>
      <w:r w:rsidRPr="002A7E7D">
        <w:rPr>
          <w:rFonts w:ascii="Arial" w:hAnsi="Arial" w:cs="Arial"/>
        </w:rPr>
        <w:t>Remittance</w:t>
      </w:r>
      <w:r w:rsidRPr="002A7E7D">
        <w:rPr>
          <w:rFonts w:ascii="Arial" w:hAnsi="Arial" w:cs="Arial"/>
          <w:spacing w:val="-1"/>
        </w:rPr>
        <w:t xml:space="preserve"> </w:t>
      </w:r>
      <w:r w:rsidRPr="002A7E7D">
        <w:rPr>
          <w:rFonts w:ascii="Arial" w:hAnsi="Arial" w:cs="Arial"/>
        </w:rPr>
        <w:t>of</w:t>
      </w:r>
      <w:r w:rsidRPr="002A7E7D">
        <w:rPr>
          <w:rFonts w:ascii="Arial" w:hAnsi="Arial" w:cs="Arial"/>
          <w:spacing w:val="1"/>
        </w:rPr>
        <w:t xml:space="preserve"> </w:t>
      </w:r>
      <w:r w:rsidRPr="002A7E7D">
        <w:rPr>
          <w:rFonts w:ascii="Arial" w:hAnsi="Arial" w:cs="Arial"/>
          <w:spacing w:val="-2"/>
        </w:rPr>
        <w:t>refund</w:t>
      </w:r>
    </w:p>
    <w:p w14:paraId="29BFFA6A" w14:textId="77777777" w:rsidR="00505E47" w:rsidRPr="002A7E7D" w:rsidRDefault="0089257F" w:rsidP="002A7E7D">
      <w:pPr>
        <w:pStyle w:val="BodyText"/>
        <w:spacing w:after="200" w:line="276" w:lineRule="auto"/>
        <w:ind w:left="1541" w:right="1022"/>
        <w:jc w:val="both"/>
      </w:pPr>
      <w:r w:rsidRPr="002A7E7D">
        <w:t>All refunds for which students are eligible will only be made in Australian dollars, following clearance of the original payment, and are usually refunded via the original payment method.</w:t>
      </w:r>
    </w:p>
    <w:p w14:paraId="3E1F47C7" w14:textId="77777777" w:rsidR="00505E47" w:rsidRDefault="0089257F" w:rsidP="002A7E7D">
      <w:pPr>
        <w:pStyle w:val="Heading2"/>
        <w:numPr>
          <w:ilvl w:val="1"/>
          <w:numId w:val="9"/>
        </w:numPr>
        <w:tabs>
          <w:tab w:val="left" w:pos="1176"/>
        </w:tabs>
        <w:spacing w:after="120" w:line="276" w:lineRule="auto"/>
      </w:pPr>
      <w:bookmarkStart w:id="26" w:name="3.5_Higher_Education_Loan_Program_(HELP)"/>
      <w:bookmarkStart w:id="27" w:name="_bookmark7"/>
      <w:bookmarkEnd w:id="26"/>
      <w:bookmarkEnd w:id="27"/>
      <w:r>
        <w:rPr>
          <w:color w:val="E20917"/>
        </w:rPr>
        <w:t>Higher</w:t>
      </w:r>
      <w:r>
        <w:rPr>
          <w:color w:val="E20917"/>
          <w:spacing w:val="-2"/>
        </w:rPr>
        <w:t xml:space="preserve"> </w:t>
      </w:r>
      <w:r>
        <w:rPr>
          <w:color w:val="E20917"/>
        </w:rPr>
        <w:t>Education</w:t>
      </w:r>
      <w:r>
        <w:rPr>
          <w:color w:val="E20917"/>
          <w:spacing w:val="-4"/>
        </w:rPr>
        <w:t xml:space="preserve"> </w:t>
      </w:r>
      <w:r>
        <w:rPr>
          <w:color w:val="E20917"/>
        </w:rPr>
        <w:t>Loan</w:t>
      </w:r>
      <w:r>
        <w:rPr>
          <w:color w:val="E20917"/>
          <w:spacing w:val="-4"/>
        </w:rPr>
        <w:t xml:space="preserve"> </w:t>
      </w:r>
      <w:r>
        <w:rPr>
          <w:color w:val="E20917"/>
        </w:rPr>
        <w:t>Program</w:t>
      </w:r>
      <w:r>
        <w:rPr>
          <w:color w:val="E20917"/>
          <w:spacing w:val="-4"/>
        </w:rPr>
        <w:t xml:space="preserve"> </w:t>
      </w:r>
      <w:r>
        <w:rPr>
          <w:color w:val="E20917"/>
          <w:spacing w:val="-2"/>
        </w:rPr>
        <w:t>(HELP)</w:t>
      </w:r>
    </w:p>
    <w:p w14:paraId="51116B11" w14:textId="77777777" w:rsidR="00505E47" w:rsidRDefault="0089257F" w:rsidP="002A7E7D">
      <w:pPr>
        <w:pStyle w:val="BodyText"/>
        <w:spacing w:after="80" w:line="276" w:lineRule="auto"/>
        <w:ind w:left="820" w:right="1023"/>
        <w:jc w:val="both"/>
      </w:pPr>
      <w:r>
        <w:t xml:space="preserve">Students may be eligible for the following types of HELP loans in accordance with </w:t>
      </w:r>
      <w:hyperlink r:id="rId21">
        <w:r>
          <w:t>Higher Education</w:t>
        </w:r>
      </w:hyperlink>
      <w:r>
        <w:t xml:space="preserve"> </w:t>
      </w:r>
      <w:hyperlink r:id="rId22">
        <w:r>
          <w:t>Support Act 2003:</w:t>
        </w:r>
      </w:hyperlink>
    </w:p>
    <w:p w14:paraId="1394982D" w14:textId="77777777" w:rsidR="00505E47" w:rsidRDefault="0037759D" w:rsidP="00EF0309">
      <w:pPr>
        <w:pStyle w:val="ListParagraph"/>
        <w:numPr>
          <w:ilvl w:val="0"/>
          <w:numId w:val="7"/>
        </w:numPr>
        <w:spacing w:before="80" w:after="80" w:line="276" w:lineRule="auto"/>
        <w:ind w:left="1276" w:right="1020"/>
        <w:jc w:val="both"/>
        <w:rPr>
          <w:sz w:val="20"/>
        </w:rPr>
      </w:pPr>
      <w:hyperlink r:id="rId23">
        <w:r w:rsidR="0089257F">
          <w:rPr>
            <w:color w:val="E20917"/>
            <w:sz w:val="20"/>
            <w:u w:val="single" w:color="E20917"/>
          </w:rPr>
          <w:t>HECS-HELP</w:t>
        </w:r>
      </w:hyperlink>
      <w:r w:rsidR="0089257F">
        <w:rPr>
          <w:color w:val="E20917"/>
          <w:sz w:val="20"/>
        </w:rPr>
        <w:t xml:space="preserve"> </w:t>
      </w:r>
      <w:r w:rsidR="0089257F">
        <w:rPr>
          <w:sz w:val="20"/>
        </w:rPr>
        <w:t>provides eligible Commonwealth Supported Students with a loan to pay all or part of their student contribution.</w:t>
      </w:r>
    </w:p>
    <w:p w14:paraId="469EAE9E" w14:textId="77777777" w:rsidR="00505E47" w:rsidRDefault="0037759D" w:rsidP="00EF0309">
      <w:pPr>
        <w:pStyle w:val="ListParagraph"/>
        <w:numPr>
          <w:ilvl w:val="0"/>
          <w:numId w:val="7"/>
        </w:numPr>
        <w:spacing w:before="80" w:after="80" w:line="276" w:lineRule="auto"/>
        <w:ind w:left="1276"/>
        <w:jc w:val="both"/>
        <w:rPr>
          <w:sz w:val="20"/>
        </w:rPr>
      </w:pPr>
      <w:hyperlink r:id="rId24">
        <w:r w:rsidR="0089257F">
          <w:rPr>
            <w:color w:val="E20917"/>
            <w:sz w:val="20"/>
            <w:u w:val="single" w:color="E20917"/>
          </w:rPr>
          <w:t>SA-HELP</w:t>
        </w:r>
      </w:hyperlink>
      <w:r w:rsidR="0089257F">
        <w:rPr>
          <w:color w:val="E20917"/>
          <w:spacing w:val="-2"/>
          <w:sz w:val="20"/>
        </w:rPr>
        <w:t xml:space="preserve"> </w:t>
      </w:r>
      <w:r w:rsidR="0089257F">
        <w:rPr>
          <w:sz w:val="20"/>
        </w:rPr>
        <w:t>provides</w:t>
      </w:r>
      <w:r w:rsidR="0089257F">
        <w:rPr>
          <w:spacing w:val="-4"/>
          <w:sz w:val="20"/>
        </w:rPr>
        <w:t xml:space="preserve"> </w:t>
      </w:r>
      <w:r w:rsidR="0089257F">
        <w:rPr>
          <w:sz w:val="20"/>
        </w:rPr>
        <w:t>a</w:t>
      </w:r>
      <w:r w:rsidR="0089257F">
        <w:rPr>
          <w:spacing w:val="-5"/>
          <w:sz w:val="20"/>
        </w:rPr>
        <w:t xml:space="preserve"> </w:t>
      </w:r>
      <w:r w:rsidR="0089257F">
        <w:rPr>
          <w:sz w:val="20"/>
        </w:rPr>
        <w:t>loan</w:t>
      </w:r>
      <w:r w:rsidR="0089257F">
        <w:rPr>
          <w:spacing w:val="-5"/>
          <w:sz w:val="20"/>
        </w:rPr>
        <w:t xml:space="preserve"> </w:t>
      </w:r>
      <w:r w:rsidR="0089257F">
        <w:rPr>
          <w:sz w:val="20"/>
        </w:rPr>
        <w:t>to</w:t>
      </w:r>
      <w:r w:rsidR="0089257F">
        <w:rPr>
          <w:spacing w:val="-5"/>
          <w:sz w:val="20"/>
        </w:rPr>
        <w:t xml:space="preserve"> </w:t>
      </w:r>
      <w:r w:rsidR="0089257F">
        <w:rPr>
          <w:sz w:val="20"/>
        </w:rPr>
        <w:t>eligible</w:t>
      </w:r>
      <w:r w:rsidR="0089257F">
        <w:rPr>
          <w:spacing w:val="-3"/>
          <w:sz w:val="20"/>
        </w:rPr>
        <w:t xml:space="preserve"> </w:t>
      </w:r>
      <w:r w:rsidR="0089257F">
        <w:rPr>
          <w:sz w:val="20"/>
        </w:rPr>
        <w:t>students</w:t>
      </w:r>
      <w:r w:rsidR="0089257F">
        <w:rPr>
          <w:spacing w:val="-4"/>
          <w:sz w:val="20"/>
        </w:rPr>
        <w:t xml:space="preserve"> </w:t>
      </w:r>
      <w:r w:rsidR="0089257F">
        <w:rPr>
          <w:sz w:val="20"/>
        </w:rPr>
        <w:t>to pay</w:t>
      </w:r>
      <w:r w:rsidR="0089257F">
        <w:rPr>
          <w:spacing w:val="-2"/>
          <w:sz w:val="20"/>
        </w:rPr>
        <w:t xml:space="preserve"> </w:t>
      </w:r>
      <w:r w:rsidR="0089257F">
        <w:rPr>
          <w:sz w:val="20"/>
        </w:rPr>
        <w:t>all</w:t>
      </w:r>
      <w:r w:rsidR="0089257F">
        <w:rPr>
          <w:spacing w:val="2"/>
          <w:sz w:val="20"/>
        </w:rPr>
        <w:t xml:space="preserve"> </w:t>
      </w:r>
      <w:r w:rsidR="0089257F">
        <w:rPr>
          <w:sz w:val="20"/>
        </w:rPr>
        <w:t>or part</w:t>
      </w:r>
      <w:r w:rsidR="0089257F">
        <w:rPr>
          <w:spacing w:val="-5"/>
          <w:sz w:val="20"/>
        </w:rPr>
        <w:t xml:space="preserve"> </w:t>
      </w:r>
      <w:r w:rsidR="0089257F">
        <w:rPr>
          <w:sz w:val="20"/>
        </w:rPr>
        <w:t>of</w:t>
      </w:r>
      <w:r w:rsidR="0089257F">
        <w:rPr>
          <w:spacing w:val="-3"/>
          <w:sz w:val="20"/>
        </w:rPr>
        <w:t xml:space="preserve"> </w:t>
      </w:r>
      <w:r w:rsidR="0089257F">
        <w:rPr>
          <w:sz w:val="20"/>
        </w:rPr>
        <w:t xml:space="preserve">their </w:t>
      </w:r>
      <w:r w:rsidR="0089257F">
        <w:rPr>
          <w:spacing w:val="-2"/>
          <w:sz w:val="20"/>
        </w:rPr>
        <w:t>SSAF.</w:t>
      </w:r>
    </w:p>
    <w:p w14:paraId="509DCD0C" w14:textId="77777777" w:rsidR="00505E47" w:rsidRDefault="0037759D" w:rsidP="00EF0309">
      <w:pPr>
        <w:pStyle w:val="ListParagraph"/>
        <w:numPr>
          <w:ilvl w:val="0"/>
          <w:numId w:val="7"/>
        </w:numPr>
        <w:spacing w:before="80" w:after="80" w:line="276" w:lineRule="auto"/>
        <w:ind w:left="1276"/>
        <w:jc w:val="both"/>
        <w:rPr>
          <w:sz w:val="20"/>
        </w:rPr>
      </w:pPr>
      <w:hyperlink r:id="rId25">
        <w:r w:rsidR="0089257F">
          <w:rPr>
            <w:color w:val="E20917"/>
            <w:sz w:val="20"/>
            <w:u w:val="single" w:color="E20917"/>
          </w:rPr>
          <w:t>FEE-HELP</w:t>
        </w:r>
      </w:hyperlink>
      <w:r w:rsidR="0089257F">
        <w:rPr>
          <w:color w:val="E20917"/>
          <w:spacing w:val="-7"/>
          <w:sz w:val="20"/>
        </w:rPr>
        <w:t xml:space="preserve"> </w:t>
      </w:r>
      <w:r w:rsidR="0089257F">
        <w:rPr>
          <w:sz w:val="20"/>
        </w:rPr>
        <w:t>provides</w:t>
      </w:r>
      <w:r w:rsidR="0089257F">
        <w:rPr>
          <w:spacing w:val="-4"/>
          <w:sz w:val="20"/>
        </w:rPr>
        <w:t xml:space="preserve"> </w:t>
      </w:r>
      <w:r w:rsidR="0089257F">
        <w:rPr>
          <w:sz w:val="20"/>
        </w:rPr>
        <w:t>a</w:t>
      </w:r>
      <w:r w:rsidR="0089257F">
        <w:rPr>
          <w:spacing w:val="-9"/>
          <w:sz w:val="20"/>
        </w:rPr>
        <w:t xml:space="preserve"> </w:t>
      </w:r>
      <w:r w:rsidR="0089257F">
        <w:rPr>
          <w:sz w:val="20"/>
        </w:rPr>
        <w:t>loan</w:t>
      </w:r>
      <w:r w:rsidR="0089257F">
        <w:rPr>
          <w:spacing w:val="-9"/>
          <w:sz w:val="20"/>
        </w:rPr>
        <w:t xml:space="preserve"> </w:t>
      </w:r>
      <w:r w:rsidR="0089257F">
        <w:rPr>
          <w:sz w:val="20"/>
        </w:rPr>
        <w:t>to</w:t>
      </w:r>
      <w:r w:rsidR="0089257F">
        <w:rPr>
          <w:spacing w:val="-10"/>
          <w:sz w:val="20"/>
        </w:rPr>
        <w:t xml:space="preserve"> </w:t>
      </w:r>
      <w:r w:rsidR="0089257F">
        <w:rPr>
          <w:sz w:val="20"/>
        </w:rPr>
        <w:t>eligible</w:t>
      </w:r>
      <w:r w:rsidR="0089257F">
        <w:rPr>
          <w:spacing w:val="-9"/>
          <w:sz w:val="20"/>
        </w:rPr>
        <w:t xml:space="preserve"> </w:t>
      </w:r>
      <w:r w:rsidR="0089257F">
        <w:rPr>
          <w:sz w:val="20"/>
        </w:rPr>
        <w:t>fee-paying</w:t>
      </w:r>
      <w:r w:rsidR="0089257F">
        <w:rPr>
          <w:spacing w:val="-9"/>
          <w:sz w:val="20"/>
        </w:rPr>
        <w:t xml:space="preserve"> </w:t>
      </w:r>
      <w:r w:rsidR="0089257F">
        <w:rPr>
          <w:sz w:val="20"/>
        </w:rPr>
        <w:t>students</w:t>
      </w:r>
      <w:r w:rsidR="0089257F">
        <w:rPr>
          <w:spacing w:val="-5"/>
          <w:sz w:val="20"/>
        </w:rPr>
        <w:t xml:space="preserve"> </w:t>
      </w:r>
      <w:r w:rsidR="0089257F">
        <w:rPr>
          <w:sz w:val="20"/>
        </w:rPr>
        <w:t>to</w:t>
      </w:r>
      <w:r w:rsidR="0089257F">
        <w:rPr>
          <w:spacing w:val="-10"/>
          <w:sz w:val="20"/>
        </w:rPr>
        <w:t xml:space="preserve"> </w:t>
      </w:r>
      <w:r w:rsidR="0089257F">
        <w:rPr>
          <w:sz w:val="20"/>
        </w:rPr>
        <w:t>pay</w:t>
      </w:r>
      <w:r w:rsidR="0089257F">
        <w:rPr>
          <w:spacing w:val="-7"/>
          <w:sz w:val="20"/>
        </w:rPr>
        <w:t xml:space="preserve"> </w:t>
      </w:r>
      <w:r w:rsidR="0089257F">
        <w:rPr>
          <w:sz w:val="20"/>
        </w:rPr>
        <w:t>all</w:t>
      </w:r>
      <w:r w:rsidR="0089257F">
        <w:rPr>
          <w:spacing w:val="-3"/>
          <w:sz w:val="20"/>
        </w:rPr>
        <w:t xml:space="preserve"> </w:t>
      </w:r>
      <w:r w:rsidR="0089257F">
        <w:rPr>
          <w:sz w:val="20"/>
        </w:rPr>
        <w:t>of</w:t>
      </w:r>
      <w:r w:rsidR="0089257F">
        <w:rPr>
          <w:spacing w:val="-5"/>
          <w:sz w:val="20"/>
        </w:rPr>
        <w:t xml:space="preserve"> </w:t>
      </w:r>
      <w:r w:rsidR="0089257F">
        <w:rPr>
          <w:sz w:val="20"/>
        </w:rPr>
        <w:t>part</w:t>
      </w:r>
      <w:r w:rsidR="0089257F">
        <w:rPr>
          <w:spacing w:val="-4"/>
          <w:sz w:val="20"/>
        </w:rPr>
        <w:t xml:space="preserve"> </w:t>
      </w:r>
      <w:r w:rsidR="0089257F">
        <w:rPr>
          <w:sz w:val="20"/>
        </w:rPr>
        <w:t>of</w:t>
      </w:r>
      <w:r w:rsidR="0089257F">
        <w:rPr>
          <w:spacing w:val="-4"/>
          <w:sz w:val="20"/>
        </w:rPr>
        <w:t xml:space="preserve"> </w:t>
      </w:r>
      <w:r w:rsidR="0089257F">
        <w:rPr>
          <w:sz w:val="20"/>
        </w:rPr>
        <w:t>their</w:t>
      </w:r>
      <w:r w:rsidR="0089257F">
        <w:rPr>
          <w:spacing w:val="-4"/>
          <w:sz w:val="20"/>
        </w:rPr>
        <w:t xml:space="preserve"> </w:t>
      </w:r>
      <w:r w:rsidR="0089257F">
        <w:rPr>
          <w:sz w:val="20"/>
        </w:rPr>
        <w:t>tuition</w:t>
      </w:r>
      <w:r w:rsidR="0089257F">
        <w:rPr>
          <w:spacing w:val="-5"/>
          <w:sz w:val="20"/>
        </w:rPr>
        <w:t xml:space="preserve"> </w:t>
      </w:r>
      <w:r w:rsidR="0089257F">
        <w:rPr>
          <w:spacing w:val="-2"/>
          <w:sz w:val="20"/>
        </w:rPr>
        <w:t>fees.</w:t>
      </w:r>
    </w:p>
    <w:p w14:paraId="50D0238B" w14:textId="77777777" w:rsidR="00505E47" w:rsidRDefault="0037759D" w:rsidP="00EF0309">
      <w:pPr>
        <w:pStyle w:val="ListParagraph"/>
        <w:numPr>
          <w:ilvl w:val="0"/>
          <w:numId w:val="7"/>
        </w:numPr>
        <w:spacing w:before="80" w:after="80" w:line="276" w:lineRule="auto"/>
        <w:ind w:left="1276" w:right="1016"/>
        <w:jc w:val="both"/>
        <w:rPr>
          <w:sz w:val="20"/>
        </w:rPr>
      </w:pPr>
      <w:hyperlink r:id="rId26">
        <w:r w:rsidR="0089257F">
          <w:rPr>
            <w:color w:val="E20917"/>
            <w:sz w:val="20"/>
            <w:u w:val="single" w:color="E20917"/>
          </w:rPr>
          <w:t>OS</w:t>
        </w:r>
        <w:r w:rsidR="0089257F">
          <w:rPr>
            <w:color w:val="E20917"/>
            <w:spacing w:val="40"/>
            <w:sz w:val="20"/>
            <w:u w:val="single" w:color="E20917"/>
          </w:rPr>
          <w:t xml:space="preserve"> </w:t>
        </w:r>
        <w:r w:rsidR="0089257F">
          <w:rPr>
            <w:color w:val="E20917"/>
            <w:sz w:val="20"/>
            <w:u w:val="single" w:color="E20917"/>
          </w:rPr>
          <w:t>HELP</w:t>
        </w:r>
      </w:hyperlink>
      <w:r w:rsidR="0089257F">
        <w:rPr>
          <w:color w:val="E20917"/>
          <w:spacing w:val="40"/>
          <w:sz w:val="20"/>
        </w:rPr>
        <w:t xml:space="preserve"> </w:t>
      </w:r>
      <w:r w:rsidR="0089257F">
        <w:rPr>
          <w:sz w:val="20"/>
        </w:rPr>
        <w:t>provides</w:t>
      </w:r>
      <w:r w:rsidR="0089257F">
        <w:rPr>
          <w:spacing w:val="38"/>
          <w:sz w:val="20"/>
        </w:rPr>
        <w:t xml:space="preserve"> </w:t>
      </w:r>
      <w:r w:rsidR="0089257F">
        <w:rPr>
          <w:sz w:val="20"/>
        </w:rPr>
        <w:t>financial</w:t>
      </w:r>
      <w:r w:rsidR="0089257F">
        <w:rPr>
          <w:spacing w:val="39"/>
          <w:sz w:val="20"/>
        </w:rPr>
        <w:t xml:space="preserve"> </w:t>
      </w:r>
      <w:r w:rsidR="0089257F">
        <w:rPr>
          <w:sz w:val="20"/>
        </w:rPr>
        <w:t>assistance</w:t>
      </w:r>
      <w:r w:rsidR="0089257F">
        <w:rPr>
          <w:spacing w:val="37"/>
          <w:sz w:val="20"/>
        </w:rPr>
        <w:t xml:space="preserve"> </w:t>
      </w:r>
      <w:r w:rsidR="0089257F">
        <w:rPr>
          <w:sz w:val="20"/>
        </w:rPr>
        <w:t>to</w:t>
      </w:r>
      <w:r w:rsidR="0089257F">
        <w:rPr>
          <w:spacing w:val="40"/>
          <w:sz w:val="20"/>
        </w:rPr>
        <w:t xml:space="preserve"> </w:t>
      </w:r>
      <w:r w:rsidR="0089257F">
        <w:rPr>
          <w:sz w:val="20"/>
        </w:rPr>
        <w:t>eligible</w:t>
      </w:r>
      <w:r w:rsidR="0089257F">
        <w:rPr>
          <w:spacing w:val="38"/>
          <w:sz w:val="20"/>
        </w:rPr>
        <w:t xml:space="preserve"> </w:t>
      </w:r>
      <w:r w:rsidR="0089257F">
        <w:rPr>
          <w:sz w:val="20"/>
        </w:rPr>
        <w:t>Commonwealth</w:t>
      </w:r>
      <w:r w:rsidR="0089257F">
        <w:rPr>
          <w:spacing w:val="40"/>
          <w:sz w:val="20"/>
        </w:rPr>
        <w:t xml:space="preserve"> </w:t>
      </w:r>
      <w:r w:rsidR="0089257F">
        <w:rPr>
          <w:sz w:val="20"/>
        </w:rPr>
        <w:t>Supported</w:t>
      </w:r>
      <w:r w:rsidR="0089257F">
        <w:rPr>
          <w:spacing w:val="37"/>
          <w:sz w:val="20"/>
        </w:rPr>
        <w:t xml:space="preserve"> </w:t>
      </w:r>
      <w:r w:rsidR="0089257F">
        <w:rPr>
          <w:sz w:val="20"/>
        </w:rPr>
        <w:t>students</w:t>
      </w:r>
      <w:r w:rsidR="0089257F">
        <w:rPr>
          <w:spacing w:val="39"/>
          <w:sz w:val="20"/>
        </w:rPr>
        <w:t xml:space="preserve"> </w:t>
      </w:r>
      <w:r w:rsidR="0089257F">
        <w:rPr>
          <w:sz w:val="20"/>
        </w:rPr>
        <w:t>to undertake part of their program overseas.</w:t>
      </w:r>
    </w:p>
    <w:p w14:paraId="5BF071B2" w14:textId="77777777" w:rsidR="00505E47" w:rsidRDefault="0089257F" w:rsidP="005D6D4B">
      <w:pPr>
        <w:pStyle w:val="Heading2"/>
        <w:numPr>
          <w:ilvl w:val="1"/>
          <w:numId w:val="9"/>
        </w:numPr>
        <w:tabs>
          <w:tab w:val="left" w:pos="1176"/>
        </w:tabs>
        <w:spacing w:before="200" w:after="120" w:line="276" w:lineRule="auto"/>
      </w:pPr>
      <w:bookmarkStart w:id="28" w:name="3.6_International_Students"/>
      <w:bookmarkStart w:id="29" w:name="_bookmark8"/>
      <w:bookmarkEnd w:id="28"/>
      <w:bookmarkEnd w:id="29"/>
      <w:r>
        <w:rPr>
          <w:color w:val="E20917"/>
        </w:rPr>
        <w:t>International</w:t>
      </w:r>
      <w:r>
        <w:rPr>
          <w:color w:val="E20917"/>
          <w:spacing w:val="-10"/>
        </w:rPr>
        <w:t xml:space="preserve"> </w:t>
      </w:r>
      <w:r>
        <w:rPr>
          <w:color w:val="E20917"/>
          <w:spacing w:val="-2"/>
        </w:rPr>
        <w:t>Students</w:t>
      </w:r>
    </w:p>
    <w:p w14:paraId="3246B094" w14:textId="77777777" w:rsidR="00505E47" w:rsidRDefault="0089257F" w:rsidP="005D6D4B">
      <w:pPr>
        <w:pStyle w:val="BodyText"/>
        <w:spacing w:after="200" w:line="276" w:lineRule="auto"/>
        <w:ind w:left="820"/>
        <w:jc w:val="both"/>
      </w:pPr>
      <w:r>
        <w:t>Tuition</w:t>
      </w:r>
      <w:r>
        <w:rPr>
          <w:spacing w:val="-6"/>
        </w:rPr>
        <w:t xml:space="preserve"> </w:t>
      </w:r>
      <w:r>
        <w:t>fees</w:t>
      </w:r>
      <w:r>
        <w:rPr>
          <w:spacing w:val="-4"/>
        </w:rPr>
        <w:t xml:space="preserve"> </w:t>
      </w:r>
      <w:r>
        <w:t>for</w:t>
      </w:r>
      <w:r>
        <w:rPr>
          <w:spacing w:val="-5"/>
        </w:rPr>
        <w:t xml:space="preserve"> </w:t>
      </w:r>
      <w:r>
        <w:t>international</w:t>
      </w:r>
      <w:r>
        <w:rPr>
          <w:spacing w:val="-4"/>
        </w:rPr>
        <w:t xml:space="preserve"> </w:t>
      </w:r>
      <w:r>
        <w:t>students</w:t>
      </w:r>
      <w:r>
        <w:rPr>
          <w:spacing w:val="-4"/>
        </w:rPr>
        <w:t xml:space="preserve"> </w:t>
      </w:r>
      <w:r>
        <w:t>are</w:t>
      </w:r>
      <w:r>
        <w:rPr>
          <w:spacing w:val="-5"/>
        </w:rPr>
        <w:t xml:space="preserve"> </w:t>
      </w:r>
      <w:r>
        <w:t>set out</w:t>
      </w:r>
      <w:r>
        <w:rPr>
          <w:spacing w:val="-5"/>
        </w:rPr>
        <w:t xml:space="preserve"> </w:t>
      </w:r>
      <w:r>
        <w:t>in</w:t>
      </w:r>
      <w:r>
        <w:rPr>
          <w:spacing w:val="3"/>
        </w:rPr>
        <w:t xml:space="preserve"> </w:t>
      </w:r>
      <w:r>
        <w:t>the Fees</w:t>
      </w:r>
      <w:r>
        <w:rPr>
          <w:spacing w:val="-5"/>
        </w:rPr>
        <w:t xml:space="preserve"> </w:t>
      </w:r>
      <w:r>
        <w:t>and</w:t>
      </w:r>
      <w:r>
        <w:rPr>
          <w:spacing w:val="-5"/>
        </w:rPr>
        <w:t xml:space="preserve"> </w:t>
      </w:r>
      <w:r>
        <w:t>Charges</w:t>
      </w:r>
      <w:r>
        <w:rPr>
          <w:spacing w:val="1"/>
        </w:rPr>
        <w:t xml:space="preserve"> </w:t>
      </w:r>
      <w:r>
        <w:rPr>
          <w:spacing w:val="-2"/>
        </w:rPr>
        <w:t>Schedules.</w:t>
      </w:r>
    </w:p>
    <w:p w14:paraId="1F1C17BD" w14:textId="44394482" w:rsidR="00B13F13" w:rsidRDefault="0089257F" w:rsidP="005D6D4B">
      <w:pPr>
        <w:pStyle w:val="BodyText"/>
        <w:spacing w:after="200" w:line="276" w:lineRule="auto"/>
        <w:ind w:left="820" w:right="1021"/>
        <w:jc w:val="both"/>
      </w:pPr>
      <w:r>
        <w:t>The annual tuition fee covers the standard academic year which normally comprises two standard trimesters. Other teaching periods may be designated by the University as equivalent to the standard academic year. The tuition fee is charged per credit point according to the student’s enrolment in the teaching</w:t>
      </w:r>
      <w:r>
        <w:rPr>
          <w:spacing w:val="-9"/>
        </w:rPr>
        <w:t xml:space="preserve"> </w:t>
      </w:r>
      <w:r>
        <w:t>period</w:t>
      </w:r>
      <w:r>
        <w:rPr>
          <w:spacing w:val="-4"/>
        </w:rPr>
        <w:t xml:space="preserve"> </w:t>
      </w:r>
      <w:r>
        <w:t>at</w:t>
      </w:r>
      <w:r>
        <w:rPr>
          <w:spacing w:val="-9"/>
        </w:rPr>
        <w:t xml:space="preserve"> </w:t>
      </w:r>
      <w:r>
        <w:t>the</w:t>
      </w:r>
      <w:r>
        <w:rPr>
          <w:spacing w:val="-9"/>
        </w:rPr>
        <w:t xml:space="preserve"> </w:t>
      </w:r>
      <w:r>
        <w:t>census</w:t>
      </w:r>
      <w:r>
        <w:rPr>
          <w:spacing w:val="-8"/>
        </w:rPr>
        <w:t xml:space="preserve"> </w:t>
      </w:r>
      <w:r>
        <w:t>date.</w:t>
      </w:r>
      <w:r>
        <w:rPr>
          <w:spacing w:val="40"/>
        </w:rPr>
        <w:t xml:space="preserve"> </w:t>
      </w:r>
      <w:r>
        <w:t>The</w:t>
      </w:r>
      <w:r>
        <w:rPr>
          <w:spacing w:val="-9"/>
        </w:rPr>
        <w:t xml:space="preserve"> </w:t>
      </w:r>
      <w:r>
        <w:t>student</w:t>
      </w:r>
      <w:r>
        <w:rPr>
          <w:spacing w:val="-9"/>
        </w:rPr>
        <w:t xml:space="preserve"> </w:t>
      </w:r>
      <w:r>
        <w:t>is</w:t>
      </w:r>
      <w:r>
        <w:rPr>
          <w:spacing w:val="-8"/>
        </w:rPr>
        <w:t xml:space="preserve"> </w:t>
      </w:r>
      <w:r>
        <w:t>charged</w:t>
      </w:r>
      <w:r>
        <w:rPr>
          <w:spacing w:val="-9"/>
        </w:rPr>
        <w:t xml:space="preserve"> </w:t>
      </w:r>
      <w:r>
        <w:t>the</w:t>
      </w:r>
      <w:r>
        <w:rPr>
          <w:spacing w:val="-9"/>
        </w:rPr>
        <w:t xml:space="preserve"> </w:t>
      </w:r>
      <w:r>
        <w:t>tuition</w:t>
      </w:r>
      <w:r>
        <w:rPr>
          <w:spacing w:val="-9"/>
        </w:rPr>
        <w:t xml:space="preserve"> </w:t>
      </w:r>
      <w:r>
        <w:t>fee</w:t>
      </w:r>
      <w:r>
        <w:rPr>
          <w:spacing w:val="-9"/>
        </w:rPr>
        <w:t xml:space="preserve"> </w:t>
      </w:r>
      <w:r>
        <w:t>applicable</w:t>
      </w:r>
      <w:r>
        <w:rPr>
          <w:spacing w:val="-9"/>
        </w:rPr>
        <w:t xml:space="preserve"> </w:t>
      </w:r>
      <w:r>
        <w:t>to</w:t>
      </w:r>
      <w:r>
        <w:rPr>
          <w:spacing w:val="-10"/>
        </w:rPr>
        <w:t xml:space="preserve"> </w:t>
      </w:r>
      <w:r>
        <w:t>the</w:t>
      </w:r>
      <w:r>
        <w:rPr>
          <w:spacing w:val="-9"/>
        </w:rPr>
        <w:t xml:space="preserve"> </w:t>
      </w:r>
      <w:r>
        <w:t>year</w:t>
      </w:r>
      <w:r>
        <w:rPr>
          <w:spacing w:val="-10"/>
        </w:rPr>
        <w:t xml:space="preserve"> </w:t>
      </w:r>
      <w:r>
        <w:t>in</w:t>
      </w:r>
      <w:r>
        <w:rPr>
          <w:spacing w:val="-9"/>
        </w:rPr>
        <w:t xml:space="preserve"> </w:t>
      </w:r>
      <w:r>
        <w:t>which they are studying.</w:t>
      </w:r>
    </w:p>
    <w:p w14:paraId="640601DF" w14:textId="77777777" w:rsidR="00B13F13" w:rsidRDefault="00B13F13">
      <w:pPr>
        <w:rPr>
          <w:sz w:val="20"/>
          <w:szCs w:val="20"/>
        </w:rPr>
      </w:pPr>
      <w:r>
        <w:br w:type="page"/>
      </w:r>
    </w:p>
    <w:p w14:paraId="13C773CC" w14:textId="77777777" w:rsidR="00505E47" w:rsidRDefault="0089257F" w:rsidP="005D6D4B">
      <w:pPr>
        <w:pStyle w:val="BodyText"/>
        <w:spacing w:after="200" w:line="276" w:lineRule="auto"/>
        <w:ind w:left="820" w:right="1018"/>
        <w:jc w:val="both"/>
      </w:pPr>
      <w:r>
        <w:lastRenderedPageBreak/>
        <w:t>Fee</w:t>
      </w:r>
      <w:r>
        <w:rPr>
          <w:spacing w:val="-9"/>
        </w:rPr>
        <w:t xml:space="preserve"> </w:t>
      </w:r>
      <w:r>
        <w:t>paying</w:t>
      </w:r>
      <w:r>
        <w:rPr>
          <w:spacing w:val="-9"/>
        </w:rPr>
        <w:t xml:space="preserve"> </w:t>
      </w:r>
      <w:r>
        <w:t>HDR</w:t>
      </w:r>
      <w:r>
        <w:rPr>
          <w:spacing w:val="-13"/>
        </w:rPr>
        <w:t xml:space="preserve"> </w:t>
      </w:r>
      <w:r>
        <w:t>students</w:t>
      </w:r>
      <w:r>
        <w:rPr>
          <w:spacing w:val="-9"/>
        </w:rPr>
        <w:t xml:space="preserve"> </w:t>
      </w:r>
      <w:r>
        <w:t>are</w:t>
      </w:r>
      <w:r>
        <w:rPr>
          <w:spacing w:val="-14"/>
        </w:rPr>
        <w:t xml:space="preserve"> </w:t>
      </w:r>
      <w:r>
        <w:t>liable</w:t>
      </w:r>
      <w:r>
        <w:rPr>
          <w:spacing w:val="-14"/>
        </w:rPr>
        <w:t xml:space="preserve"> </w:t>
      </w:r>
      <w:r>
        <w:t>for</w:t>
      </w:r>
      <w:r>
        <w:rPr>
          <w:spacing w:val="-10"/>
        </w:rPr>
        <w:t xml:space="preserve"> </w:t>
      </w:r>
      <w:r>
        <w:t>tuition</w:t>
      </w:r>
      <w:r>
        <w:rPr>
          <w:spacing w:val="-9"/>
        </w:rPr>
        <w:t xml:space="preserve"> </w:t>
      </w:r>
      <w:r>
        <w:t>fees</w:t>
      </w:r>
      <w:r>
        <w:rPr>
          <w:spacing w:val="-8"/>
        </w:rPr>
        <w:t xml:space="preserve"> </w:t>
      </w:r>
      <w:r>
        <w:t>from</w:t>
      </w:r>
      <w:r>
        <w:rPr>
          <w:spacing w:val="-10"/>
        </w:rPr>
        <w:t xml:space="preserve"> </w:t>
      </w:r>
      <w:r>
        <w:t>1</w:t>
      </w:r>
      <w:r>
        <w:rPr>
          <w:spacing w:val="-9"/>
        </w:rPr>
        <w:t xml:space="preserve"> </w:t>
      </w:r>
      <w:r>
        <w:t>January</w:t>
      </w:r>
      <w:r>
        <w:rPr>
          <w:spacing w:val="-8"/>
        </w:rPr>
        <w:t xml:space="preserve"> </w:t>
      </w:r>
      <w:r>
        <w:t>to</w:t>
      </w:r>
      <w:r>
        <w:rPr>
          <w:spacing w:val="-10"/>
        </w:rPr>
        <w:t xml:space="preserve"> </w:t>
      </w:r>
      <w:r>
        <w:t>30</w:t>
      </w:r>
      <w:r>
        <w:rPr>
          <w:spacing w:val="-9"/>
        </w:rPr>
        <w:t xml:space="preserve"> </w:t>
      </w:r>
      <w:r>
        <w:t>June</w:t>
      </w:r>
      <w:r>
        <w:rPr>
          <w:spacing w:val="-14"/>
        </w:rPr>
        <w:t xml:space="preserve"> </w:t>
      </w:r>
      <w:r>
        <w:t>and</w:t>
      </w:r>
      <w:r>
        <w:rPr>
          <w:spacing w:val="-9"/>
        </w:rPr>
        <w:t xml:space="preserve"> </w:t>
      </w:r>
      <w:r>
        <w:t>1</w:t>
      </w:r>
      <w:r>
        <w:rPr>
          <w:spacing w:val="-14"/>
        </w:rPr>
        <w:t xml:space="preserve"> </w:t>
      </w:r>
      <w:r>
        <w:t>July</w:t>
      </w:r>
      <w:r>
        <w:rPr>
          <w:spacing w:val="-8"/>
        </w:rPr>
        <w:t xml:space="preserve"> </w:t>
      </w:r>
      <w:r>
        <w:t>to</w:t>
      </w:r>
      <w:r>
        <w:rPr>
          <w:spacing w:val="-10"/>
        </w:rPr>
        <w:t xml:space="preserve"> </w:t>
      </w:r>
      <w:r>
        <w:t>31</w:t>
      </w:r>
      <w:r>
        <w:rPr>
          <w:spacing w:val="-9"/>
        </w:rPr>
        <w:t xml:space="preserve"> </w:t>
      </w:r>
      <w:r>
        <w:t>December and</w:t>
      </w:r>
      <w:r>
        <w:rPr>
          <w:spacing w:val="-8"/>
        </w:rPr>
        <w:t xml:space="preserve"> </w:t>
      </w:r>
      <w:r>
        <w:t>refund</w:t>
      </w:r>
      <w:r>
        <w:rPr>
          <w:spacing w:val="-13"/>
        </w:rPr>
        <w:t xml:space="preserve"> </w:t>
      </w:r>
      <w:r>
        <w:t>of</w:t>
      </w:r>
      <w:r>
        <w:rPr>
          <w:spacing w:val="-13"/>
        </w:rPr>
        <w:t xml:space="preserve"> </w:t>
      </w:r>
      <w:r>
        <w:t>fees</w:t>
      </w:r>
      <w:r>
        <w:rPr>
          <w:spacing w:val="-12"/>
        </w:rPr>
        <w:t xml:space="preserve"> </w:t>
      </w:r>
      <w:r>
        <w:t>is</w:t>
      </w:r>
      <w:r>
        <w:rPr>
          <w:spacing w:val="-7"/>
        </w:rPr>
        <w:t xml:space="preserve"> </w:t>
      </w:r>
      <w:r>
        <w:t>calculated</w:t>
      </w:r>
      <w:r>
        <w:rPr>
          <w:spacing w:val="-13"/>
        </w:rPr>
        <w:t xml:space="preserve"> </w:t>
      </w:r>
      <w:r>
        <w:t>on</w:t>
      </w:r>
      <w:r>
        <w:rPr>
          <w:spacing w:val="-13"/>
        </w:rPr>
        <w:t xml:space="preserve"> </w:t>
      </w:r>
      <w:r>
        <w:t>a</w:t>
      </w:r>
      <w:r>
        <w:rPr>
          <w:spacing w:val="-8"/>
        </w:rPr>
        <w:t xml:space="preserve"> </w:t>
      </w:r>
      <w:r>
        <w:t>pro-rata</w:t>
      </w:r>
      <w:r>
        <w:rPr>
          <w:spacing w:val="-9"/>
        </w:rPr>
        <w:t xml:space="preserve"> </w:t>
      </w:r>
      <w:r>
        <w:t>basis.</w:t>
      </w:r>
      <w:r>
        <w:rPr>
          <w:spacing w:val="-7"/>
        </w:rPr>
        <w:t xml:space="preserve"> </w:t>
      </w:r>
      <w:r>
        <w:t>An</w:t>
      </w:r>
      <w:r>
        <w:rPr>
          <w:spacing w:val="-13"/>
        </w:rPr>
        <w:t xml:space="preserve"> </w:t>
      </w:r>
      <w:r>
        <w:t>HDR</w:t>
      </w:r>
      <w:r>
        <w:rPr>
          <w:spacing w:val="-12"/>
        </w:rPr>
        <w:t xml:space="preserve"> </w:t>
      </w:r>
      <w:r>
        <w:t>student</w:t>
      </w:r>
      <w:r>
        <w:rPr>
          <w:spacing w:val="-13"/>
        </w:rPr>
        <w:t xml:space="preserve"> </w:t>
      </w:r>
      <w:r>
        <w:t>who</w:t>
      </w:r>
      <w:r>
        <w:rPr>
          <w:spacing w:val="-8"/>
        </w:rPr>
        <w:t xml:space="preserve"> </w:t>
      </w:r>
      <w:r>
        <w:t>commences</w:t>
      </w:r>
      <w:r>
        <w:rPr>
          <w:spacing w:val="-12"/>
        </w:rPr>
        <w:t xml:space="preserve"> </w:t>
      </w:r>
      <w:r>
        <w:t>their</w:t>
      </w:r>
      <w:r>
        <w:rPr>
          <w:spacing w:val="-13"/>
        </w:rPr>
        <w:t xml:space="preserve"> </w:t>
      </w:r>
      <w:r>
        <w:t>PhD</w:t>
      </w:r>
      <w:r>
        <w:rPr>
          <w:spacing w:val="-7"/>
        </w:rPr>
        <w:t xml:space="preserve"> </w:t>
      </w:r>
      <w:r>
        <w:t>or</w:t>
      </w:r>
      <w:r>
        <w:rPr>
          <w:spacing w:val="-9"/>
        </w:rPr>
        <w:t xml:space="preserve"> </w:t>
      </w:r>
      <w:r>
        <w:t>MPhil candidature</w:t>
      </w:r>
      <w:r>
        <w:rPr>
          <w:spacing w:val="-14"/>
        </w:rPr>
        <w:t xml:space="preserve"> </w:t>
      </w:r>
      <w:r>
        <w:t>on</w:t>
      </w:r>
      <w:r>
        <w:rPr>
          <w:spacing w:val="-14"/>
        </w:rPr>
        <w:t xml:space="preserve"> </w:t>
      </w:r>
      <w:r>
        <w:t>or</w:t>
      </w:r>
      <w:r>
        <w:rPr>
          <w:spacing w:val="-14"/>
        </w:rPr>
        <w:t xml:space="preserve"> </w:t>
      </w:r>
      <w:r>
        <w:t>after</w:t>
      </w:r>
      <w:r>
        <w:rPr>
          <w:spacing w:val="-14"/>
        </w:rPr>
        <w:t xml:space="preserve"> </w:t>
      </w:r>
      <w:r>
        <w:t>the</w:t>
      </w:r>
      <w:r>
        <w:rPr>
          <w:spacing w:val="-14"/>
        </w:rPr>
        <w:t xml:space="preserve"> </w:t>
      </w:r>
      <w:r>
        <w:t>15th</w:t>
      </w:r>
      <w:r>
        <w:rPr>
          <w:spacing w:val="-14"/>
        </w:rPr>
        <w:t xml:space="preserve"> </w:t>
      </w:r>
      <w:r>
        <w:t>day</w:t>
      </w:r>
      <w:r>
        <w:rPr>
          <w:spacing w:val="-14"/>
        </w:rPr>
        <w:t xml:space="preserve"> </w:t>
      </w:r>
      <w:r>
        <w:t>of</w:t>
      </w:r>
      <w:r>
        <w:rPr>
          <w:spacing w:val="-14"/>
        </w:rPr>
        <w:t xml:space="preserve"> </w:t>
      </w:r>
      <w:r>
        <w:t>the</w:t>
      </w:r>
      <w:r>
        <w:rPr>
          <w:spacing w:val="-14"/>
        </w:rPr>
        <w:t xml:space="preserve"> </w:t>
      </w:r>
      <w:r>
        <w:t>month</w:t>
      </w:r>
      <w:r>
        <w:rPr>
          <w:spacing w:val="-13"/>
        </w:rPr>
        <w:t xml:space="preserve"> </w:t>
      </w:r>
      <w:r>
        <w:t>or</w:t>
      </w:r>
      <w:r>
        <w:rPr>
          <w:spacing w:val="-14"/>
        </w:rPr>
        <w:t xml:space="preserve"> </w:t>
      </w:r>
      <w:r>
        <w:t>a</w:t>
      </w:r>
      <w:r>
        <w:rPr>
          <w:spacing w:val="-14"/>
        </w:rPr>
        <w:t xml:space="preserve"> </w:t>
      </w:r>
      <w:r>
        <w:t>student</w:t>
      </w:r>
      <w:r>
        <w:rPr>
          <w:spacing w:val="-14"/>
        </w:rPr>
        <w:t xml:space="preserve"> </w:t>
      </w:r>
      <w:r>
        <w:t>who</w:t>
      </w:r>
      <w:r>
        <w:rPr>
          <w:spacing w:val="-13"/>
        </w:rPr>
        <w:t xml:space="preserve"> </w:t>
      </w:r>
      <w:r>
        <w:t>withdraws</w:t>
      </w:r>
      <w:r>
        <w:rPr>
          <w:spacing w:val="-13"/>
        </w:rPr>
        <w:t xml:space="preserve"> </w:t>
      </w:r>
      <w:r>
        <w:t>from</w:t>
      </w:r>
      <w:r>
        <w:rPr>
          <w:spacing w:val="-14"/>
        </w:rPr>
        <w:t xml:space="preserve"> </w:t>
      </w:r>
      <w:r>
        <w:t>candidature</w:t>
      </w:r>
      <w:r>
        <w:rPr>
          <w:spacing w:val="-14"/>
        </w:rPr>
        <w:t xml:space="preserve"> </w:t>
      </w:r>
      <w:r>
        <w:t>or</w:t>
      </w:r>
      <w:r>
        <w:rPr>
          <w:spacing w:val="-14"/>
        </w:rPr>
        <w:t xml:space="preserve"> </w:t>
      </w:r>
      <w:r>
        <w:t>submits a thesis on or before the 15th day of the month will not be liable for the tuition fees for that month.</w:t>
      </w:r>
    </w:p>
    <w:p w14:paraId="7AB0A720" w14:textId="77777777" w:rsidR="00505E47" w:rsidRDefault="0089257F" w:rsidP="005D6D4B">
      <w:pPr>
        <w:pStyle w:val="BodyText"/>
        <w:spacing w:after="200" w:line="276" w:lineRule="auto"/>
        <w:ind w:left="820" w:right="1027"/>
        <w:jc w:val="both"/>
      </w:pPr>
      <w:r>
        <w:t>If an international student is approved to transfer to another program, the student will be liable for the tuition fee applying to that program for students admitted in that year.</w:t>
      </w:r>
    </w:p>
    <w:p w14:paraId="6E812C39" w14:textId="77777777" w:rsidR="00505E47" w:rsidRDefault="0089257F" w:rsidP="005D6D4B">
      <w:pPr>
        <w:pStyle w:val="BodyText"/>
        <w:spacing w:after="200" w:line="276" w:lineRule="auto"/>
        <w:ind w:left="820" w:right="1022"/>
        <w:jc w:val="both"/>
      </w:pPr>
      <w:r>
        <w:t>If an international student is approved to undertake a course on a miscellaneous basis, the student is charged the tuition fee applicable to the academic program that the course belongs to, for the year in which</w:t>
      </w:r>
      <w:r>
        <w:rPr>
          <w:spacing w:val="-5"/>
        </w:rPr>
        <w:t xml:space="preserve"> </w:t>
      </w:r>
      <w:r>
        <w:t>the student</w:t>
      </w:r>
      <w:r>
        <w:rPr>
          <w:spacing w:val="-5"/>
        </w:rPr>
        <w:t xml:space="preserve"> </w:t>
      </w:r>
      <w:r>
        <w:t>is studying.</w:t>
      </w:r>
      <w:r>
        <w:rPr>
          <w:spacing w:val="40"/>
        </w:rPr>
        <w:t xml:space="preserve"> </w:t>
      </w:r>
      <w:r>
        <w:t>If</w:t>
      </w:r>
      <w:r>
        <w:rPr>
          <w:spacing w:val="-5"/>
        </w:rPr>
        <w:t xml:space="preserve"> </w:t>
      </w:r>
      <w:r>
        <w:t>the</w:t>
      </w:r>
      <w:r>
        <w:rPr>
          <w:spacing w:val="-5"/>
        </w:rPr>
        <w:t xml:space="preserve"> </w:t>
      </w:r>
      <w:r>
        <w:t>course taken as miscellaneous study belongs</w:t>
      </w:r>
      <w:r>
        <w:rPr>
          <w:spacing w:val="-4"/>
        </w:rPr>
        <w:t xml:space="preserve"> </w:t>
      </w:r>
      <w:r>
        <w:t>to</w:t>
      </w:r>
      <w:r>
        <w:rPr>
          <w:spacing w:val="-5"/>
        </w:rPr>
        <w:t xml:space="preserve"> </w:t>
      </w:r>
      <w:r>
        <w:t>multiple</w:t>
      </w:r>
      <w:r>
        <w:rPr>
          <w:spacing w:val="-4"/>
        </w:rPr>
        <w:t xml:space="preserve"> </w:t>
      </w:r>
      <w:r>
        <w:t>programs the lowest fee category will apply.</w:t>
      </w:r>
    </w:p>
    <w:p w14:paraId="6C8A89FB" w14:textId="77777777" w:rsidR="00505E47" w:rsidRPr="00B6788B" w:rsidRDefault="0089257F" w:rsidP="005D6D4B">
      <w:pPr>
        <w:pStyle w:val="BodyText"/>
        <w:spacing w:after="200" w:line="276" w:lineRule="auto"/>
        <w:ind w:left="820" w:right="1018"/>
        <w:jc w:val="both"/>
      </w:pPr>
      <w:r w:rsidRPr="00B6788B">
        <w:t>A person</w:t>
      </w:r>
      <w:r w:rsidRPr="00B6788B">
        <w:rPr>
          <w:spacing w:val="-1"/>
        </w:rPr>
        <w:t xml:space="preserve"> </w:t>
      </w:r>
      <w:r w:rsidRPr="00B6788B">
        <w:t>lodging</w:t>
      </w:r>
      <w:r w:rsidRPr="00B6788B">
        <w:rPr>
          <w:spacing w:val="-1"/>
        </w:rPr>
        <w:t xml:space="preserve"> </w:t>
      </w:r>
      <w:r w:rsidRPr="00B6788B">
        <w:t>an</w:t>
      </w:r>
      <w:r w:rsidRPr="00B6788B">
        <w:rPr>
          <w:spacing w:val="-1"/>
        </w:rPr>
        <w:t xml:space="preserve"> </w:t>
      </w:r>
      <w:r w:rsidRPr="00B6788B">
        <w:t>application</w:t>
      </w:r>
      <w:r w:rsidRPr="00B6788B">
        <w:rPr>
          <w:spacing w:val="-1"/>
        </w:rPr>
        <w:t xml:space="preserve"> </w:t>
      </w:r>
      <w:r w:rsidRPr="00B6788B">
        <w:t>for</w:t>
      </w:r>
      <w:r w:rsidRPr="00B6788B">
        <w:rPr>
          <w:spacing w:val="-2"/>
        </w:rPr>
        <w:t xml:space="preserve"> </w:t>
      </w:r>
      <w:r w:rsidRPr="00B6788B">
        <w:t>admission</w:t>
      </w:r>
      <w:r w:rsidRPr="00B6788B">
        <w:rPr>
          <w:spacing w:val="-1"/>
        </w:rPr>
        <w:t xml:space="preserve"> </w:t>
      </w:r>
      <w:r w:rsidRPr="00B6788B">
        <w:t>as an</w:t>
      </w:r>
      <w:r w:rsidRPr="00B6788B">
        <w:rPr>
          <w:spacing w:val="-1"/>
        </w:rPr>
        <w:t xml:space="preserve"> </w:t>
      </w:r>
      <w:r w:rsidRPr="00B6788B">
        <w:t>international student may be required</w:t>
      </w:r>
      <w:r w:rsidRPr="00B6788B">
        <w:rPr>
          <w:spacing w:val="-1"/>
        </w:rPr>
        <w:t xml:space="preserve"> </w:t>
      </w:r>
      <w:r w:rsidRPr="00B6788B">
        <w:t>to</w:t>
      </w:r>
      <w:r w:rsidRPr="00B6788B">
        <w:rPr>
          <w:spacing w:val="-2"/>
        </w:rPr>
        <w:t xml:space="preserve"> </w:t>
      </w:r>
      <w:r w:rsidRPr="00B6788B">
        <w:t>pay a $50 application fee.</w:t>
      </w:r>
    </w:p>
    <w:p w14:paraId="32507469" w14:textId="77777777" w:rsidR="00505E47" w:rsidRPr="00B6788B" w:rsidRDefault="0089257F" w:rsidP="000B50E6">
      <w:pPr>
        <w:pStyle w:val="Heading3"/>
        <w:numPr>
          <w:ilvl w:val="2"/>
          <w:numId w:val="9"/>
        </w:numPr>
        <w:tabs>
          <w:tab w:val="left" w:pos="1996"/>
        </w:tabs>
        <w:spacing w:after="120" w:line="276" w:lineRule="auto"/>
        <w:rPr>
          <w:rFonts w:ascii="Arial" w:hAnsi="Arial" w:cs="Arial"/>
        </w:rPr>
      </w:pPr>
      <w:bookmarkStart w:id="30" w:name="3.6.1_Overseas_Student_Health_Cover_(OSH"/>
      <w:bookmarkEnd w:id="30"/>
      <w:r w:rsidRPr="00B6788B">
        <w:rPr>
          <w:rFonts w:ascii="Arial" w:hAnsi="Arial" w:cs="Arial"/>
        </w:rPr>
        <w:t>Overseas</w:t>
      </w:r>
      <w:r w:rsidRPr="00B6788B">
        <w:rPr>
          <w:rFonts w:ascii="Arial" w:hAnsi="Arial" w:cs="Arial"/>
          <w:spacing w:val="-3"/>
        </w:rPr>
        <w:t xml:space="preserve"> </w:t>
      </w:r>
      <w:r w:rsidRPr="00B6788B">
        <w:rPr>
          <w:rFonts w:ascii="Arial" w:hAnsi="Arial" w:cs="Arial"/>
        </w:rPr>
        <w:t>Student</w:t>
      </w:r>
      <w:r w:rsidRPr="00B6788B">
        <w:rPr>
          <w:rFonts w:ascii="Arial" w:hAnsi="Arial" w:cs="Arial"/>
          <w:spacing w:val="-2"/>
        </w:rPr>
        <w:t xml:space="preserve"> </w:t>
      </w:r>
      <w:r w:rsidRPr="00B6788B">
        <w:rPr>
          <w:rFonts w:ascii="Arial" w:hAnsi="Arial" w:cs="Arial"/>
        </w:rPr>
        <w:t>Health</w:t>
      </w:r>
      <w:r w:rsidRPr="00B6788B">
        <w:rPr>
          <w:rFonts w:ascii="Arial" w:hAnsi="Arial" w:cs="Arial"/>
          <w:spacing w:val="1"/>
        </w:rPr>
        <w:t xml:space="preserve"> </w:t>
      </w:r>
      <w:r w:rsidRPr="00B6788B">
        <w:rPr>
          <w:rFonts w:ascii="Arial" w:hAnsi="Arial" w:cs="Arial"/>
        </w:rPr>
        <w:t>Cover</w:t>
      </w:r>
      <w:r w:rsidRPr="00B6788B">
        <w:rPr>
          <w:rFonts w:ascii="Arial" w:hAnsi="Arial" w:cs="Arial"/>
          <w:spacing w:val="-8"/>
        </w:rPr>
        <w:t xml:space="preserve"> </w:t>
      </w:r>
      <w:r w:rsidRPr="00B6788B">
        <w:rPr>
          <w:rFonts w:ascii="Arial" w:hAnsi="Arial" w:cs="Arial"/>
          <w:spacing w:val="-2"/>
        </w:rPr>
        <w:t>(OSHC)</w:t>
      </w:r>
    </w:p>
    <w:p w14:paraId="538E9E56" w14:textId="77777777" w:rsidR="00505E47" w:rsidRPr="00B6788B" w:rsidRDefault="0089257F" w:rsidP="000B50E6">
      <w:pPr>
        <w:pStyle w:val="BodyText"/>
        <w:spacing w:after="120" w:line="276" w:lineRule="auto"/>
        <w:ind w:left="1541" w:right="1020"/>
        <w:jc w:val="both"/>
      </w:pPr>
      <w:r w:rsidRPr="00B6788B">
        <w:t>It</w:t>
      </w:r>
      <w:r w:rsidRPr="00B6788B">
        <w:rPr>
          <w:spacing w:val="-8"/>
        </w:rPr>
        <w:t xml:space="preserve"> </w:t>
      </w:r>
      <w:r w:rsidRPr="00B6788B">
        <w:t>is</w:t>
      </w:r>
      <w:r w:rsidRPr="00B6788B">
        <w:rPr>
          <w:spacing w:val="-2"/>
        </w:rPr>
        <w:t xml:space="preserve"> </w:t>
      </w:r>
      <w:r w:rsidRPr="00B6788B">
        <w:t>a</w:t>
      </w:r>
      <w:r w:rsidRPr="00B6788B">
        <w:rPr>
          <w:spacing w:val="-9"/>
        </w:rPr>
        <w:t xml:space="preserve"> </w:t>
      </w:r>
      <w:r w:rsidRPr="00B6788B">
        <w:t>condition</w:t>
      </w:r>
      <w:r w:rsidRPr="00B6788B">
        <w:rPr>
          <w:spacing w:val="-4"/>
        </w:rPr>
        <w:t xml:space="preserve"> </w:t>
      </w:r>
      <w:r w:rsidRPr="00B6788B">
        <w:t>of</w:t>
      </w:r>
      <w:r w:rsidRPr="00B6788B">
        <w:rPr>
          <w:spacing w:val="-4"/>
        </w:rPr>
        <w:t xml:space="preserve"> </w:t>
      </w:r>
      <w:r w:rsidRPr="00B6788B">
        <w:t>an</w:t>
      </w:r>
      <w:r w:rsidRPr="00B6788B">
        <w:rPr>
          <w:spacing w:val="-4"/>
        </w:rPr>
        <w:t xml:space="preserve"> </w:t>
      </w:r>
      <w:r w:rsidRPr="00B6788B">
        <w:t>international</w:t>
      </w:r>
      <w:r w:rsidRPr="00B6788B">
        <w:rPr>
          <w:spacing w:val="-7"/>
        </w:rPr>
        <w:t xml:space="preserve"> </w:t>
      </w:r>
      <w:r w:rsidRPr="00B6788B">
        <w:t>student</w:t>
      </w:r>
      <w:r w:rsidRPr="00B6788B">
        <w:rPr>
          <w:spacing w:val="-8"/>
        </w:rPr>
        <w:t xml:space="preserve"> </w:t>
      </w:r>
      <w:r w:rsidRPr="00B6788B">
        <w:t>visa</w:t>
      </w:r>
      <w:r w:rsidRPr="00B6788B">
        <w:rPr>
          <w:spacing w:val="-4"/>
        </w:rPr>
        <w:t xml:space="preserve"> </w:t>
      </w:r>
      <w:r w:rsidRPr="00B6788B">
        <w:t>that</w:t>
      </w:r>
      <w:r w:rsidRPr="00B6788B">
        <w:rPr>
          <w:spacing w:val="-8"/>
        </w:rPr>
        <w:t xml:space="preserve"> </w:t>
      </w:r>
      <w:r w:rsidRPr="00B6788B">
        <w:t>the</w:t>
      </w:r>
      <w:r w:rsidRPr="00B6788B">
        <w:rPr>
          <w:spacing w:val="-8"/>
        </w:rPr>
        <w:t xml:space="preserve"> </w:t>
      </w:r>
      <w:r w:rsidRPr="00B6788B">
        <w:t>student</w:t>
      </w:r>
      <w:r w:rsidRPr="00B6788B">
        <w:rPr>
          <w:spacing w:val="-4"/>
        </w:rPr>
        <w:t xml:space="preserve"> </w:t>
      </w:r>
      <w:r w:rsidRPr="00B6788B">
        <w:t>obtains</w:t>
      </w:r>
      <w:r w:rsidRPr="00B6788B">
        <w:rPr>
          <w:spacing w:val="-7"/>
        </w:rPr>
        <w:t xml:space="preserve"> </w:t>
      </w:r>
      <w:r w:rsidRPr="00B6788B">
        <w:t>and</w:t>
      </w:r>
      <w:r w:rsidRPr="00B6788B">
        <w:rPr>
          <w:spacing w:val="-4"/>
        </w:rPr>
        <w:t xml:space="preserve"> </w:t>
      </w:r>
      <w:r w:rsidRPr="00B6788B">
        <w:t>maintains</w:t>
      </w:r>
      <w:r w:rsidRPr="00B6788B">
        <w:rPr>
          <w:spacing w:val="-7"/>
        </w:rPr>
        <w:t xml:space="preserve"> </w:t>
      </w:r>
      <w:r w:rsidRPr="00B6788B">
        <w:t>OSHC</w:t>
      </w:r>
      <w:r w:rsidRPr="00B6788B">
        <w:rPr>
          <w:spacing w:val="-2"/>
        </w:rPr>
        <w:t xml:space="preserve"> </w:t>
      </w:r>
      <w:r w:rsidRPr="00B6788B">
        <w:t>for the duration of their time in Australia. To ensure international students meet this visa condition, the University collects the fee for OSHC for the entire duration of a student's visa prior to their commencement. This fee is forwarded to the University's OSHC provider.</w:t>
      </w:r>
    </w:p>
    <w:p w14:paraId="0BB8FE15" w14:textId="77777777" w:rsidR="00505E47" w:rsidRPr="00B6788B" w:rsidRDefault="0089257F" w:rsidP="00B6788B">
      <w:pPr>
        <w:pStyle w:val="BodyText"/>
        <w:spacing w:after="200" w:line="276" w:lineRule="auto"/>
        <w:ind w:left="1541" w:right="1024"/>
        <w:jc w:val="both"/>
      </w:pPr>
      <w:r w:rsidRPr="00B6788B">
        <w:t>Payment</w:t>
      </w:r>
      <w:r w:rsidRPr="00B6788B">
        <w:rPr>
          <w:spacing w:val="-9"/>
        </w:rPr>
        <w:t xml:space="preserve"> </w:t>
      </w:r>
      <w:r w:rsidRPr="00B6788B">
        <w:t>of</w:t>
      </w:r>
      <w:r w:rsidRPr="00B6788B">
        <w:rPr>
          <w:spacing w:val="-9"/>
        </w:rPr>
        <w:t xml:space="preserve"> </w:t>
      </w:r>
      <w:r w:rsidRPr="00B6788B">
        <w:t>OSHC</w:t>
      </w:r>
      <w:r w:rsidRPr="00B6788B">
        <w:rPr>
          <w:spacing w:val="-8"/>
        </w:rPr>
        <w:t xml:space="preserve"> </w:t>
      </w:r>
      <w:r w:rsidRPr="00B6788B">
        <w:t>in</w:t>
      </w:r>
      <w:r w:rsidRPr="00B6788B">
        <w:rPr>
          <w:spacing w:val="-9"/>
        </w:rPr>
        <w:t xml:space="preserve"> </w:t>
      </w:r>
      <w:r w:rsidRPr="00B6788B">
        <w:t>excess</w:t>
      </w:r>
      <w:r w:rsidRPr="00B6788B">
        <w:rPr>
          <w:spacing w:val="-8"/>
        </w:rPr>
        <w:t xml:space="preserve"> </w:t>
      </w:r>
      <w:r w:rsidRPr="00B6788B">
        <w:t>of</w:t>
      </w:r>
      <w:r w:rsidRPr="00B6788B">
        <w:rPr>
          <w:spacing w:val="-9"/>
        </w:rPr>
        <w:t xml:space="preserve"> </w:t>
      </w:r>
      <w:r w:rsidRPr="00B6788B">
        <w:t>the</w:t>
      </w:r>
      <w:r w:rsidRPr="00B6788B">
        <w:rPr>
          <w:spacing w:val="-9"/>
        </w:rPr>
        <w:t xml:space="preserve"> </w:t>
      </w:r>
      <w:r w:rsidRPr="00B6788B">
        <w:t>invoiced</w:t>
      </w:r>
      <w:r w:rsidRPr="00B6788B">
        <w:rPr>
          <w:spacing w:val="-5"/>
        </w:rPr>
        <w:t xml:space="preserve"> </w:t>
      </w:r>
      <w:r w:rsidRPr="00B6788B">
        <w:t>amount</w:t>
      </w:r>
      <w:r w:rsidRPr="00B6788B">
        <w:rPr>
          <w:spacing w:val="-9"/>
        </w:rPr>
        <w:t xml:space="preserve"> </w:t>
      </w:r>
      <w:r w:rsidRPr="00B6788B">
        <w:t>will</w:t>
      </w:r>
      <w:r w:rsidRPr="00B6788B">
        <w:rPr>
          <w:spacing w:val="-8"/>
        </w:rPr>
        <w:t xml:space="preserve"> </w:t>
      </w:r>
      <w:r w:rsidRPr="00B6788B">
        <w:t>be</w:t>
      </w:r>
      <w:r w:rsidRPr="00B6788B">
        <w:rPr>
          <w:spacing w:val="-9"/>
        </w:rPr>
        <w:t xml:space="preserve"> </w:t>
      </w:r>
      <w:r w:rsidRPr="00B6788B">
        <w:t>allocated</w:t>
      </w:r>
      <w:r w:rsidRPr="00B6788B">
        <w:rPr>
          <w:spacing w:val="-5"/>
        </w:rPr>
        <w:t xml:space="preserve"> </w:t>
      </w:r>
      <w:r w:rsidRPr="00B6788B">
        <w:t>to</w:t>
      </w:r>
      <w:r w:rsidRPr="00B6788B">
        <w:rPr>
          <w:spacing w:val="-9"/>
        </w:rPr>
        <w:t xml:space="preserve"> </w:t>
      </w:r>
      <w:r w:rsidRPr="00B6788B">
        <w:t>the</w:t>
      </w:r>
      <w:r w:rsidRPr="00B6788B">
        <w:rPr>
          <w:spacing w:val="-9"/>
        </w:rPr>
        <w:t xml:space="preserve"> </w:t>
      </w:r>
      <w:r w:rsidRPr="00B6788B">
        <w:t>student’s</w:t>
      </w:r>
      <w:r w:rsidRPr="00B6788B">
        <w:rPr>
          <w:spacing w:val="-8"/>
        </w:rPr>
        <w:t xml:space="preserve"> </w:t>
      </w:r>
      <w:r w:rsidRPr="00B6788B">
        <w:t>tuition</w:t>
      </w:r>
      <w:r w:rsidRPr="00B6788B">
        <w:rPr>
          <w:spacing w:val="-9"/>
        </w:rPr>
        <w:t xml:space="preserve"> </w:t>
      </w:r>
      <w:r w:rsidRPr="00B6788B">
        <w:t>fees for their first trimester or teaching period.</w:t>
      </w:r>
    </w:p>
    <w:p w14:paraId="14581A47" w14:textId="77777777" w:rsidR="00505E47" w:rsidRPr="00B6788B" w:rsidRDefault="0089257F" w:rsidP="000B50E6">
      <w:pPr>
        <w:pStyle w:val="BodyText"/>
        <w:spacing w:after="120" w:line="276" w:lineRule="auto"/>
        <w:ind w:left="1541" w:right="1028"/>
        <w:jc w:val="both"/>
      </w:pPr>
      <w:r w:rsidRPr="00B6788B">
        <w:t xml:space="preserve">Payment to the University is required prior to the student being issued the Confirmation of </w:t>
      </w:r>
      <w:r w:rsidRPr="00B6788B">
        <w:rPr>
          <w:spacing w:val="-2"/>
        </w:rPr>
        <w:t>Enrolment.</w:t>
      </w:r>
    </w:p>
    <w:p w14:paraId="52E2F8DC" w14:textId="77777777" w:rsidR="00505E47" w:rsidRPr="00B6788B" w:rsidRDefault="0089257F" w:rsidP="000B50E6">
      <w:pPr>
        <w:pStyle w:val="BodyText"/>
        <w:spacing w:after="120" w:line="276" w:lineRule="auto"/>
        <w:ind w:left="1541" w:right="1025"/>
        <w:jc w:val="both"/>
      </w:pPr>
      <w:r w:rsidRPr="00B6788B">
        <w:t>If a student cancels their Griffith University arranged OSHC prior to arrival in Australia they will be entitled to a refund from the University's provider.</w:t>
      </w:r>
    </w:p>
    <w:p w14:paraId="766F2082" w14:textId="77777777" w:rsidR="00505E47" w:rsidRPr="00B6788B" w:rsidRDefault="0089257F" w:rsidP="000B50E6">
      <w:pPr>
        <w:pStyle w:val="BodyText"/>
        <w:spacing w:after="120" w:line="276" w:lineRule="auto"/>
        <w:ind w:left="1541" w:right="1025"/>
        <w:jc w:val="both"/>
      </w:pPr>
      <w:r w:rsidRPr="00B6788B">
        <w:t>If a student cancels their Griffith University arranged OSHC after arrival in Australia they will need to contact the University's provider to request a refund.</w:t>
      </w:r>
    </w:p>
    <w:p w14:paraId="2D547C02" w14:textId="77777777" w:rsidR="00505E47" w:rsidRPr="00B6788B" w:rsidRDefault="0089257F" w:rsidP="00B6788B">
      <w:pPr>
        <w:pStyle w:val="BodyText"/>
        <w:spacing w:after="200" w:line="276" w:lineRule="auto"/>
        <w:ind w:left="1541" w:right="1017"/>
        <w:jc w:val="both"/>
      </w:pPr>
      <w:r w:rsidRPr="00B6788B">
        <w:t>Students</w:t>
      </w:r>
      <w:r w:rsidRPr="00B6788B">
        <w:rPr>
          <w:spacing w:val="-10"/>
        </w:rPr>
        <w:t xml:space="preserve"> </w:t>
      </w:r>
      <w:r w:rsidRPr="00B6788B">
        <w:t>may</w:t>
      </w:r>
      <w:r w:rsidRPr="00B6788B">
        <w:rPr>
          <w:spacing w:val="-9"/>
        </w:rPr>
        <w:t xml:space="preserve"> </w:t>
      </w:r>
      <w:r w:rsidRPr="00B6788B">
        <w:t>arrange</w:t>
      </w:r>
      <w:r w:rsidRPr="00B6788B">
        <w:rPr>
          <w:spacing w:val="-10"/>
        </w:rPr>
        <w:t xml:space="preserve"> </w:t>
      </w:r>
      <w:r w:rsidRPr="00B6788B">
        <w:t>their</w:t>
      </w:r>
      <w:r w:rsidRPr="00B6788B">
        <w:rPr>
          <w:spacing w:val="-10"/>
        </w:rPr>
        <w:t xml:space="preserve"> </w:t>
      </w:r>
      <w:r w:rsidRPr="00B6788B">
        <w:t>own</w:t>
      </w:r>
      <w:r w:rsidRPr="00B6788B">
        <w:rPr>
          <w:spacing w:val="-10"/>
        </w:rPr>
        <w:t xml:space="preserve"> </w:t>
      </w:r>
      <w:r w:rsidRPr="00B6788B">
        <w:t>OSHC</w:t>
      </w:r>
      <w:r w:rsidRPr="00B6788B">
        <w:rPr>
          <w:spacing w:val="-14"/>
        </w:rPr>
        <w:t xml:space="preserve"> </w:t>
      </w:r>
      <w:r w:rsidRPr="00B6788B">
        <w:t>for</w:t>
      </w:r>
      <w:r w:rsidRPr="00B6788B">
        <w:rPr>
          <w:spacing w:val="-11"/>
        </w:rPr>
        <w:t xml:space="preserve"> </w:t>
      </w:r>
      <w:r w:rsidRPr="00B6788B">
        <w:t>the</w:t>
      </w:r>
      <w:r w:rsidRPr="00B6788B">
        <w:rPr>
          <w:spacing w:val="-10"/>
        </w:rPr>
        <w:t xml:space="preserve"> </w:t>
      </w:r>
      <w:r w:rsidRPr="00B6788B">
        <w:t>length</w:t>
      </w:r>
      <w:r w:rsidRPr="00B6788B">
        <w:rPr>
          <w:spacing w:val="-11"/>
        </w:rPr>
        <w:t xml:space="preserve"> </w:t>
      </w:r>
      <w:r w:rsidRPr="00B6788B">
        <w:t>of</w:t>
      </w:r>
      <w:r w:rsidRPr="00B6788B">
        <w:rPr>
          <w:spacing w:val="-10"/>
        </w:rPr>
        <w:t xml:space="preserve"> </w:t>
      </w:r>
      <w:r w:rsidRPr="00B6788B">
        <w:t>their</w:t>
      </w:r>
      <w:r w:rsidRPr="00B6788B">
        <w:rPr>
          <w:spacing w:val="-14"/>
        </w:rPr>
        <w:t xml:space="preserve"> </w:t>
      </w:r>
      <w:r w:rsidRPr="00B6788B">
        <w:t>visa</w:t>
      </w:r>
      <w:r w:rsidRPr="00B6788B">
        <w:rPr>
          <w:spacing w:val="-10"/>
        </w:rPr>
        <w:t xml:space="preserve"> </w:t>
      </w:r>
      <w:r w:rsidRPr="00B6788B">
        <w:t>and</w:t>
      </w:r>
      <w:r w:rsidRPr="00B6788B">
        <w:rPr>
          <w:spacing w:val="-10"/>
        </w:rPr>
        <w:t xml:space="preserve"> </w:t>
      </w:r>
      <w:r w:rsidRPr="00B6788B">
        <w:t>forward</w:t>
      </w:r>
      <w:r w:rsidRPr="00B6788B">
        <w:rPr>
          <w:spacing w:val="-10"/>
        </w:rPr>
        <w:t xml:space="preserve"> </w:t>
      </w:r>
      <w:r w:rsidRPr="00B6788B">
        <w:t>proof</w:t>
      </w:r>
      <w:r w:rsidRPr="00B6788B">
        <w:rPr>
          <w:spacing w:val="-10"/>
        </w:rPr>
        <w:t xml:space="preserve"> </w:t>
      </w:r>
      <w:r w:rsidRPr="00B6788B">
        <w:t>of</w:t>
      </w:r>
      <w:r w:rsidRPr="00B6788B">
        <w:rPr>
          <w:spacing w:val="-10"/>
        </w:rPr>
        <w:t xml:space="preserve"> </w:t>
      </w:r>
      <w:r w:rsidRPr="00B6788B">
        <w:t>that</w:t>
      </w:r>
      <w:r w:rsidRPr="00B6788B">
        <w:rPr>
          <w:spacing w:val="-10"/>
        </w:rPr>
        <w:t xml:space="preserve"> </w:t>
      </w:r>
      <w:r w:rsidRPr="00B6788B">
        <w:t>cover to</w:t>
      </w:r>
      <w:r w:rsidRPr="00B6788B">
        <w:rPr>
          <w:spacing w:val="-14"/>
        </w:rPr>
        <w:t xml:space="preserve"> </w:t>
      </w:r>
      <w:r w:rsidRPr="00B6788B">
        <w:t>the</w:t>
      </w:r>
      <w:r w:rsidRPr="00B6788B">
        <w:rPr>
          <w:spacing w:val="-14"/>
        </w:rPr>
        <w:t xml:space="preserve"> </w:t>
      </w:r>
      <w:r w:rsidRPr="00B6788B">
        <w:t>University</w:t>
      </w:r>
      <w:r w:rsidRPr="00B6788B">
        <w:rPr>
          <w:spacing w:val="-14"/>
        </w:rPr>
        <w:t xml:space="preserve"> </w:t>
      </w:r>
      <w:r w:rsidRPr="00B6788B">
        <w:t>instead</w:t>
      </w:r>
      <w:r w:rsidRPr="00B6788B">
        <w:rPr>
          <w:spacing w:val="-14"/>
        </w:rPr>
        <w:t xml:space="preserve"> </w:t>
      </w:r>
      <w:r w:rsidRPr="00B6788B">
        <w:t>of</w:t>
      </w:r>
      <w:r w:rsidRPr="00B6788B">
        <w:rPr>
          <w:spacing w:val="-14"/>
        </w:rPr>
        <w:t xml:space="preserve"> </w:t>
      </w:r>
      <w:r w:rsidRPr="00B6788B">
        <w:t>payment.</w:t>
      </w:r>
      <w:r w:rsidRPr="00B6788B">
        <w:rPr>
          <w:spacing w:val="-14"/>
        </w:rPr>
        <w:t xml:space="preserve"> </w:t>
      </w:r>
      <w:r w:rsidRPr="00B6788B">
        <w:t>Students</w:t>
      </w:r>
      <w:r w:rsidRPr="00B6788B">
        <w:rPr>
          <w:spacing w:val="-14"/>
        </w:rPr>
        <w:t xml:space="preserve"> </w:t>
      </w:r>
      <w:r w:rsidRPr="00B6788B">
        <w:t>who</w:t>
      </w:r>
      <w:r w:rsidRPr="00B6788B">
        <w:rPr>
          <w:spacing w:val="-14"/>
        </w:rPr>
        <w:t xml:space="preserve"> </w:t>
      </w:r>
      <w:r w:rsidRPr="00B6788B">
        <w:t>arrange</w:t>
      </w:r>
      <w:r w:rsidRPr="00B6788B">
        <w:rPr>
          <w:spacing w:val="-14"/>
        </w:rPr>
        <w:t xml:space="preserve"> </w:t>
      </w:r>
      <w:r w:rsidRPr="00B6788B">
        <w:t>their</w:t>
      </w:r>
      <w:r w:rsidRPr="00B6788B">
        <w:rPr>
          <w:spacing w:val="-13"/>
        </w:rPr>
        <w:t xml:space="preserve"> </w:t>
      </w:r>
      <w:r w:rsidRPr="00B6788B">
        <w:t>own</w:t>
      </w:r>
      <w:r w:rsidRPr="00B6788B">
        <w:rPr>
          <w:spacing w:val="-14"/>
        </w:rPr>
        <w:t xml:space="preserve"> </w:t>
      </w:r>
      <w:r w:rsidRPr="00B6788B">
        <w:t>health</w:t>
      </w:r>
      <w:r w:rsidRPr="00B6788B">
        <w:rPr>
          <w:spacing w:val="-14"/>
        </w:rPr>
        <w:t xml:space="preserve"> </w:t>
      </w:r>
      <w:r w:rsidRPr="00B6788B">
        <w:t>cover</w:t>
      </w:r>
      <w:r w:rsidRPr="00B6788B">
        <w:rPr>
          <w:spacing w:val="-14"/>
        </w:rPr>
        <w:t xml:space="preserve"> </w:t>
      </w:r>
      <w:r w:rsidRPr="00B6788B">
        <w:t>should</w:t>
      </w:r>
      <w:r w:rsidRPr="00B6788B">
        <w:rPr>
          <w:spacing w:val="-14"/>
        </w:rPr>
        <w:t xml:space="preserve"> </w:t>
      </w:r>
      <w:r w:rsidRPr="00B6788B">
        <w:t>consult their provider about refund provisions in the event of cancellation.</w:t>
      </w:r>
    </w:p>
    <w:p w14:paraId="1D261293" w14:textId="77777777" w:rsidR="00505E47" w:rsidRPr="00B6788B" w:rsidRDefault="0089257F" w:rsidP="00DF31D3">
      <w:pPr>
        <w:pStyle w:val="Heading3"/>
        <w:numPr>
          <w:ilvl w:val="2"/>
          <w:numId w:val="9"/>
        </w:numPr>
        <w:tabs>
          <w:tab w:val="left" w:pos="1996"/>
        </w:tabs>
        <w:spacing w:after="120" w:line="276" w:lineRule="auto"/>
        <w:ind w:right="1057"/>
        <w:jc w:val="both"/>
        <w:rPr>
          <w:rFonts w:ascii="Arial" w:hAnsi="Arial" w:cs="Arial"/>
        </w:rPr>
      </w:pPr>
      <w:bookmarkStart w:id="31" w:name="3.6.2_International_Study_Abroad_Program"/>
      <w:bookmarkEnd w:id="31"/>
      <w:r w:rsidRPr="00B6788B">
        <w:rPr>
          <w:rFonts w:ascii="Arial" w:hAnsi="Arial" w:cs="Arial"/>
        </w:rPr>
        <w:t>International</w:t>
      </w:r>
      <w:r w:rsidRPr="00B6788B">
        <w:rPr>
          <w:rFonts w:ascii="Arial" w:hAnsi="Arial" w:cs="Arial"/>
          <w:spacing w:val="-6"/>
        </w:rPr>
        <w:t xml:space="preserve"> </w:t>
      </w:r>
      <w:r w:rsidRPr="00B6788B">
        <w:rPr>
          <w:rFonts w:ascii="Arial" w:hAnsi="Arial" w:cs="Arial"/>
        </w:rPr>
        <w:t>Study</w:t>
      </w:r>
      <w:r w:rsidRPr="00B6788B">
        <w:rPr>
          <w:rFonts w:ascii="Arial" w:hAnsi="Arial" w:cs="Arial"/>
          <w:spacing w:val="-3"/>
        </w:rPr>
        <w:t xml:space="preserve"> </w:t>
      </w:r>
      <w:r w:rsidRPr="00B6788B">
        <w:rPr>
          <w:rFonts w:ascii="Arial" w:hAnsi="Arial" w:cs="Arial"/>
        </w:rPr>
        <w:t>Abroad</w:t>
      </w:r>
      <w:r w:rsidRPr="00B6788B">
        <w:rPr>
          <w:rFonts w:ascii="Arial" w:hAnsi="Arial" w:cs="Arial"/>
          <w:spacing w:val="2"/>
        </w:rPr>
        <w:t xml:space="preserve"> </w:t>
      </w:r>
      <w:r w:rsidRPr="00B6788B">
        <w:rPr>
          <w:rFonts w:ascii="Arial" w:hAnsi="Arial" w:cs="Arial"/>
        </w:rPr>
        <w:t>Program</w:t>
      </w:r>
      <w:r w:rsidRPr="00B6788B">
        <w:rPr>
          <w:rFonts w:ascii="Arial" w:hAnsi="Arial" w:cs="Arial"/>
          <w:spacing w:val="-1"/>
        </w:rPr>
        <w:t xml:space="preserve"> </w:t>
      </w:r>
      <w:r w:rsidRPr="00B6788B">
        <w:rPr>
          <w:rFonts w:ascii="Arial" w:hAnsi="Arial" w:cs="Arial"/>
        </w:rPr>
        <w:t>students</w:t>
      </w:r>
      <w:r w:rsidRPr="00B6788B">
        <w:rPr>
          <w:rFonts w:ascii="Arial" w:hAnsi="Arial" w:cs="Arial"/>
          <w:spacing w:val="-3"/>
        </w:rPr>
        <w:t xml:space="preserve"> </w:t>
      </w:r>
      <w:r w:rsidRPr="00B6788B">
        <w:rPr>
          <w:rFonts w:ascii="Arial" w:hAnsi="Arial" w:cs="Arial"/>
        </w:rPr>
        <w:t>and</w:t>
      </w:r>
      <w:r w:rsidRPr="00B6788B">
        <w:rPr>
          <w:rFonts w:ascii="Arial" w:hAnsi="Arial" w:cs="Arial"/>
          <w:spacing w:val="-1"/>
        </w:rPr>
        <w:t xml:space="preserve"> </w:t>
      </w:r>
      <w:r w:rsidRPr="00B6788B">
        <w:rPr>
          <w:rFonts w:ascii="Arial" w:hAnsi="Arial" w:cs="Arial"/>
        </w:rPr>
        <w:t>incoming</w:t>
      </w:r>
      <w:r w:rsidRPr="00B6788B">
        <w:rPr>
          <w:rFonts w:ascii="Arial" w:hAnsi="Arial" w:cs="Arial"/>
          <w:spacing w:val="-6"/>
        </w:rPr>
        <w:t xml:space="preserve"> </w:t>
      </w:r>
      <w:r w:rsidRPr="00B6788B">
        <w:rPr>
          <w:rFonts w:ascii="Arial" w:hAnsi="Arial" w:cs="Arial"/>
        </w:rPr>
        <w:t>Exchange</w:t>
      </w:r>
      <w:r w:rsidRPr="00B6788B">
        <w:rPr>
          <w:rFonts w:ascii="Arial" w:hAnsi="Arial" w:cs="Arial"/>
          <w:spacing w:val="-3"/>
        </w:rPr>
        <w:t xml:space="preserve"> </w:t>
      </w:r>
      <w:r w:rsidRPr="00B6788B">
        <w:rPr>
          <w:rFonts w:ascii="Arial" w:hAnsi="Arial" w:cs="Arial"/>
        </w:rPr>
        <w:t>Program</w:t>
      </w:r>
      <w:r w:rsidRPr="00B6788B">
        <w:rPr>
          <w:rFonts w:ascii="Arial" w:hAnsi="Arial" w:cs="Arial"/>
          <w:spacing w:val="-1"/>
        </w:rPr>
        <w:t xml:space="preserve"> </w:t>
      </w:r>
      <w:r w:rsidRPr="00B6788B">
        <w:rPr>
          <w:rFonts w:ascii="Arial" w:hAnsi="Arial" w:cs="Arial"/>
          <w:spacing w:val="-2"/>
        </w:rPr>
        <w:t>students</w:t>
      </w:r>
    </w:p>
    <w:p w14:paraId="58A34D92" w14:textId="77777777" w:rsidR="00505E47" w:rsidRPr="00B6788B" w:rsidRDefault="0089257F" w:rsidP="000B50E6">
      <w:pPr>
        <w:pStyle w:val="BodyText"/>
        <w:spacing w:after="120" w:line="276" w:lineRule="auto"/>
        <w:ind w:left="1541" w:right="1021"/>
        <w:jc w:val="both"/>
      </w:pPr>
      <w:r w:rsidRPr="00B6788B">
        <w:t>International</w:t>
      </w:r>
      <w:r w:rsidRPr="00B6788B">
        <w:rPr>
          <w:spacing w:val="-4"/>
        </w:rPr>
        <w:t xml:space="preserve"> </w:t>
      </w:r>
      <w:r w:rsidRPr="00B6788B">
        <w:t>students enrolled</w:t>
      </w:r>
      <w:r w:rsidRPr="00B6788B">
        <w:rPr>
          <w:spacing w:val="-5"/>
        </w:rPr>
        <w:t xml:space="preserve"> </w:t>
      </w:r>
      <w:r w:rsidRPr="00B6788B">
        <w:t>in</w:t>
      </w:r>
      <w:r w:rsidRPr="00B6788B">
        <w:rPr>
          <w:spacing w:val="-5"/>
        </w:rPr>
        <w:t xml:space="preserve"> </w:t>
      </w:r>
      <w:r w:rsidRPr="00B6788B">
        <w:t>a</w:t>
      </w:r>
      <w:r w:rsidRPr="00B6788B">
        <w:rPr>
          <w:spacing w:val="-5"/>
        </w:rPr>
        <w:t xml:space="preserve"> </w:t>
      </w:r>
      <w:r w:rsidRPr="00B6788B">
        <w:t>Study</w:t>
      </w:r>
      <w:r w:rsidRPr="00B6788B">
        <w:rPr>
          <w:spacing w:val="-4"/>
        </w:rPr>
        <w:t xml:space="preserve"> </w:t>
      </w:r>
      <w:r w:rsidRPr="00B6788B">
        <w:t>Abroad</w:t>
      </w:r>
      <w:r w:rsidRPr="00B6788B">
        <w:rPr>
          <w:spacing w:val="-2"/>
        </w:rPr>
        <w:t xml:space="preserve"> </w:t>
      </w:r>
      <w:r w:rsidRPr="00B6788B">
        <w:t>Program</w:t>
      </w:r>
      <w:r w:rsidRPr="00B6788B">
        <w:rPr>
          <w:spacing w:val="-5"/>
        </w:rPr>
        <w:t xml:space="preserve"> </w:t>
      </w:r>
      <w:r w:rsidRPr="00B6788B">
        <w:t>must</w:t>
      </w:r>
      <w:r w:rsidRPr="00B6788B">
        <w:rPr>
          <w:spacing w:val="-4"/>
        </w:rPr>
        <w:t xml:space="preserve"> </w:t>
      </w:r>
      <w:r w:rsidRPr="00B6788B">
        <w:t>enrol</w:t>
      </w:r>
      <w:r w:rsidRPr="00B6788B">
        <w:rPr>
          <w:spacing w:val="-4"/>
        </w:rPr>
        <w:t xml:space="preserve"> </w:t>
      </w:r>
      <w:r w:rsidRPr="00B6788B">
        <w:t>in</w:t>
      </w:r>
      <w:r w:rsidRPr="00B6788B">
        <w:rPr>
          <w:spacing w:val="-5"/>
        </w:rPr>
        <w:t xml:space="preserve"> </w:t>
      </w:r>
      <w:r w:rsidRPr="00B6788B">
        <w:t>a</w:t>
      </w:r>
      <w:r w:rsidRPr="00B6788B">
        <w:rPr>
          <w:spacing w:val="-1"/>
        </w:rPr>
        <w:t xml:space="preserve"> </w:t>
      </w:r>
      <w:r w:rsidRPr="00B6788B">
        <w:t>minimum</w:t>
      </w:r>
      <w:r w:rsidRPr="00B6788B">
        <w:rPr>
          <w:spacing w:val="-5"/>
        </w:rPr>
        <w:t xml:space="preserve"> </w:t>
      </w:r>
      <w:r w:rsidRPr="00B6788B">
        <w:t>of</w:t>
      </w:r>
      <w:r w:rsidRPr="00B6788B">
        <w:rPr>
          <w:spacing w:val="-5"/>
        </w:rPr>
        <w:t xml:space="preserve"> </w:t>
      </w:r>
      <w:r w:rsidRPr="00B6788B">
        <w:t>30</w:t>
      </w:r>
      <w:r w:rsidRPr="00B6788B">
        <w:rPr>
          <w:spacing w:val="-5"/>
        </w:rPr>
        <w:t xml:space="preserve"> </w:t>
      </w:r>
      <w:r w:rsidRPr="00B6788B">
        <w:t>credit points (normally three courses) per standard trimester and are charged a set tuition fee as set out in the Fees and Charges Schedules.</w:t>
      </w:r>
    </w:p>
    <w:p w14:paraId="38A6B9DA" w14:textId="77777777" w:rsidR="00505E47" w:rsidRPr="00B6788B" w:rsidRDefault="0089257F" w:rsidP="00B6788B">
      <w:pPr>
        <w:pStyle w:val="BodyText"/>
        <w:spacing w:after="200" w:line="276" w:lineRule="auto"/>
        <w:ind w:left="1541" w:right="1017"/>
        <w:jc w:val="both"/>
      </w:pPr>
      <w:r w:rsidRPr="00B6788B">
        <w:t>Incoming students enrolled in the Exchange Program under an exchange agreement with an institutional partner are not required to pay tuition fees.</w:t>
      </w:r>
    </w:p>
    <w:p w14:paraId="53D7A831" w14:textId="77777777" w:rsidR="00505E47" w:rsidRPr="00B6788B" w:rsidRDefault="0089257F" w:rsidP="00B6788B">
      <w:pPr>
        <w:pStyle w:val="Heading3"/>
        <w:numPr>
          <w:ilvl w:val="2"/>
          <w:numId w:val="9"/>
        </w:numPr>
        <w:tabs>
          <w:tab w:val="left" w:pos="1996"/>
        </w:tabs>
        <w:spacing w:after="120" w:line="276" w:lineRule="auto"/>
        <w:rPr>
          <w:rFonts w:ascii="Arial" w:hAnsi="Arial" w:cs="Arial"/>
        </w:rPr>
      </w:pPr>
      <w:bookmarkStart w:id="32" w:name="3.6.3_Deposit_fee"/>
      <w:bookmarkEnd w:id="32"/>
      <w:r w:rsidRPr="00B6788B">
        <w:rPr>
          <w:rFonts w:ascii="Arial" w:hAnsi="Arial" w:cs="Arial"/>
        </w:rPr>
        <w:t>Deposit</w:t>
      </w:r>
      <w:r w:rsidRPr="00B6788B">
        <w:rPr>
          <w:rFonts w:ascii="Arial" w:hAnsi="Arial" w:cs="Arial"/>
          <w:spacing w:val="2"/>
        </w:rPr>
        <w:t xml:space="preserve"> </w:t>
      </w:r>
      <w:r w:rsidRPr="00B6788B">
        <w:rPr>
          <w:rFonts w:ascii="Arial" w:hAnsi="Arial" w:cs="Arial"/>
          <w:spacing w:val="-5"/>
        </w:rPr>
        <w:t>fee</w:t>
      </w:r>
    </w:p>
    <w:p w14:paraId="135C4688" w14:textId="77777777" w:rsidR="00505E47" w:rsidRPr="00B6788B" w:rsidRDefault="0089257F" w:rsidP="000B50E6">
      <w:pPr>
        <w:pStyle w:val="BodyText"/>
        <w:spacing w:after="120" w:line="276" w:lineRule="auto"/>
        <w:ind w:left="1541" w:right="1020"/>
        <w:jc w:val="both"/>
      </w:pPr>
      <w:r w:rsidRPr="00B6788B">
        <w:t>Students who receive an offer of admission are required to pay a deposit, normally one trimester’s fee in advance plus visa length OSHC prior to commencement of studies in order</w:t>
      </w:r>
      <w:r w:rsidRPr="00B6788B">
        <w:rPr>
          <w:spacing w:val="-1"/>
        </w:rPr>
        <w:t xml:space="preserve"> </w:t>
      </w:r>
      <w:r w:rsidRPr="00B6788B">
        <w:t>to accept the offer and secure their place. The amount of the deposit required is stated in the University's offer letter.</w:t>
      </w:r>
    </w:p>
    <w:p w14:paraId="560A8401" w14:textId="77777777" w:rsidR="00505E47" w:rsidRPr="00B6788B" w:rsidRDefault="0089257F" w:rsidP="00B95B4B">
      <w:pPr>
        <w:pStyle w:val="BodyText"/>
        <w:spacing w:after="200" w:line="276" w:lineRule="auto"/>
        <w:ind w:left="1541" w:right="1023"/>
        <w:jc w:val="both"/>
      </w:pPr>
      <w:r w:rsidRPr="00B6788B">
        <w:t xml:space="preserve">Students who have been issued a packaged offer and who wish to accept are required to pay the deposit for all components of the packaged offer or the amount stated in their offer letter. </w:t>
      </w:r>
      <w:r w:rsidRPr="00B6788B">
        <w:lastRenderedPageBreak/>
        <w:t>Students</w:t>
      </w:r>
      <w:r w:rsidRPr="00B6788B">
        <w:rPr>
          <w:spacing w:val="-14"/>
        </w:rPr>
        <w:t xml:space="preserve"> </w:t>
      </w:r>
      <w:r w:rsidRPr="00B6788B">
        <w:t>who</w:t>
      </w:r>
      <w:r w:rsidRPr="00B6788B">
        <w:rPr>
          <w:spacing w:val="-14"/>
        </w:rPr>
        <w:t xml:space="preserve"> </w:t>
      </w:r>
      <w:r w:rsidRPr="00B6788B">
        <w:t>are</w:t>
      </w:r>
      <w:r w:rsidRPr="00B6788B">
        <w:rPr>
          <w:spacing w:val="-14"/>
        </w:rPr>
        <w:t xml:space="preserve"> </w:t>
      </w:r>
      <w:r w:rsidRPr="00B6788B">
        <w:t>accepting</w:t>
      </w:r>
      <w:r w:rsidRPr="00B6788B">
        <w:rPr>
          <w:spacing w:val="-9"/>
        </w:rPr>
        <w:t xml:space="preserve"> </w:t>
      </w:r>
      <w:r w:rsidRPr="00B6788B">
        <w:t>enrolment</w:t>
      </w:r>
      <w:r w:rsidRPr="00B6788B">
        <w:rPr>
          <w:spacing w:val="-14"/>
        </w:rPr>
        <w:t xml:space="preserve"> </w:t>
      </w:r>
      <w:r w:rsidRPr="00B6788B">
        <w:t>in</w:t>
      </w:r>
      <w:r w:rsidRPr="00B6788B">
        <w:rPr>
          <w:spacing w:val="-9"/>
        </w:rPr>
        <w:t xml:space="preserve"> </w:t>
      </w:r>
      <w:r w:rsidRPr="00B6788B">
        <w:t>more</w:t>
      </w:r>
      <w:r w:rsidRPr="00B6788B">
        <w:rPr>
          <w:spacing w:val="-14"/>
        </w:rPr>
        <w:t xml:space="preserve"> </w:t>
      </w:r>
      <w:r w:rsidRPr="00B6788B">
        <w:t>than</w:t>
      </w:r>
      <w:r w:rsidRPr="00B6788B">
        <w:rPr>
          <w:spacing w:val="-14"/>
        </w:rPr>
        <w:t xml:space="preserve"> </w:t>
      </w:r>
      <w:r w:rsidRPr="00B6788B">
        <w:t>one</w:t>
      </w:r>
      <w:r w:rsidRPr="00B6788B">
        <w:rPr>
          <w:spacing w:val="-9"/>
        </w:rPr>
        <w:t xml:space="preserve"> </w:t>
      </w:r>
      <w:r w:rsidRPr="00B6788B">
        <w:t>degree</w:t>
      </w:r>
      <w:r w:rsidRPr="00B6788B">
        <w:rPr>
          <w:spacing w:val="-9"/>
        </w:rPr>
        <w:t xml:space="preserve"> </w:t>
      </w:r>
      <w:r w:rsidRPr="00B6788B">
        <w:t>program</w:t>
      </w:r>
      <w:r w:rsidRPr="00B6788B">
        <w:rPr>
          <w:spacing w:val="-14"/>
        </w:rPr>
        <w:t xml:space="preserve"> </w:t>
      </w:r>
      <w:r w:rsidRPr="00B6788B">
        <w:t>may</w:t>
      </w:r>
      <w:r w:rsidRPr="00B6788B">
        <w:rPr>
          <w:spacing w:val="-13"/>
        </w:rPr>
        <w:t xml:space="preserve"> </w:t>
      </w:r>
      <w:r w:rsidRPr="00B6788B">
        <w:t>be</w:t>
      </w:r>
      <w:r w:rsidRPr="00B6788B">
        <w:rPr>
          <w:spacing w:val="-9"/>
        </w:rPr>
        <w:t xml:space="preserve"> </w:t>
      </w:r>
      <w:r w:rsidRPr="00B6788B">
        <w:t>required</w:t>
      </w:r>
      <w:r w:rsidRPr="00B6788B">
        <w:rPr>
          <w:spacing w:val="-14"/>
        </w:rPr>
        <w:t xml:space="preserve"> </w:t>
      </w:r>
      <w:r w:rsidRPr="00B6788B">
        <w:t>to</w:t>
      </w:r>
      <w:r w:rsidRPr="00B6788B">
        <w:rPr>
          <w:spacing w:val="-10"/>
        </w:rPr>
        <w:t xml:space="preserve"> </w:t>
      </w:r>
      <w:r w:rsidRPr="00B6788B">
        <w:t>pay a deposit for each degree program.</w:t>
      </w:r>
    </w:p>
    <w:p w14:paraId="2D745EAE" w14:textId="77777777" w:rsidR="00505E47" w:rsidRPr="00B6788B" w:rsidRDefault="0089257F" w:rsidP="00B95B4B">
      <w:pPr>
        <w:pStyle w:val="BodyText"/>
        <w:spacing w:after="200" w:line="276" w:lineRule="auto"/>
        <w:ind w:left="1541" w:right="1019"/>
        <w:jc w:val="both"/>
      </w:pPr>
      <w:r w:rsidRPr="00B6788B">
        <w:t xml:space="preserve">Throughout their enrolment, students are required to pay the fees for the relevant trimester or teaching period by the census date as prescribed in the </w:t>
      </w:r>
      <w:hyperlink r:id="rId27">
        <w:r w:rsidRPr="00B6788B">
          <w:rPr>
            <w:color w:val="E20917"/>
            <w:u w:val="single" w:color="E20917"/>
          </w:rPr>
          <w:t>Enrolment Dates Protocol</w:t>
        </w:r>
        <w:r w:rsidRPr="00B6788B">
          <w:t>.</w:t>
        </w:r>
      </w:hyperlink>
      <w:r w:rsidRPr="00B6788B">
        <w:t xml:space="preserve"> A student who fails to pay the fee in full by the due date may have their enrolment cancelled.</w:t>
      </w:r>
    </w:p>
    <w:p w14:paraId="7A3EB5BD" w14:textId="77777777" w:rsidR="00505E47" w:rsidRPr="00B6788B" w:rsidRDefault="0089257F" w:rsidP="00B6788B">
      <w:pPr>
        <w:pStyle w:val="Heading3"/>
        <w:numPr>
          <w:ilvl w:val="2"/>
          <w:numId w:val="9"/>
        </w:numPr>
        <w:tabs>
          <w:tab w:val="left" w:pos="1996"/>
        </w:tabs>
        <w:spacing w:after="120" w:line="276" w:lineRule="auto"/>
        <w:rPr>
          <w:rFonts w:ascii="Arial" w:hAnsi="Arial" w:cs="Arial"/>
        </w:rPr>
      </w:pPr>
      <w:bookmarkStart w:id="33" w:name="3.6.4_Refund_of_tuition_fees_–_commencin"/>
      <w:bookmarkEnd w:id="33"/>
      <w:r w:rsidRPr="00B6788B">
        <w:rPr>
          <w:rFonts w:ascii="Arial" w:hAnsi="Arial" w:cs="Arial"/>
        </w:rPr>
        <w:t>Refund</w:t>
      </w:r>
      <w:r w:rsidRPr="00B6788B">
        <w:rPr>
          <w:rFonts w:ascii="Arial" w:hAnsi="Arial" w:cs="Arial"/>
          <w:spacing w:val="-4"/>
        </w:rPr>
        <w:t xml:space="preserve"> </w:t>
      </w:r>
      <w:r w:rsidRPr="00B6788B">
        <w:rPr>
          <w:rFonts w:ascii="Arial" w:hAnsi="Arial" w:cs="Arial"/>
        </w:rPr>
        <w:t>of</w:t>
      </w:r>
      <w:r w:rsidRPr="00B6788B">
        <w:rPr>
          <w:rFonts w:ascii="Arial" w:hAnsi="Arial" w:cs="Arial"/>
          <w:spacing w:val="2"/>
        </w:rPr>
        <w:t xml:space="preserve"> </w:t>
      </w:r>
      <w:r w:rsidRPr="00B6788B">
        <w:rPr>
          <w:rFonts w:ascii="Arial" w:hAnsi="Arial" w:cs="Arial"/>
        </w:rPr>
        <w:t>tuition</w:t>
      </w:r>
      <w:r w:rsidRPr="00B6788B">
        <w:rPr>
          <w:rFonts w:ascii="Arial" w:hAnsi="Arial" w:cs="Arial"/>
          <w:spacing w:val="1"/>
        </w:rPr>
        <w:t xml:space="preserve"> </w:t>
      </w:r>
      <w:r w:rsidRPr="00B6788B">
        <w:rPr>
          <w:rFonts w:ascii="Arial" w:hAnsi="Arial" w:cs="Arial"/>
        </w:rPr>
        <w:t>fees</w:t>
      </w:r>
      <w:r w:rsidRPr="00B6788B">
        <w:rPr>
          <w:rFonts w:ascii="Arial" w:hAnsi="Arial" w:cs="Arial"/>
          <w:spacing w:val="-1"/>
        </w:rPr>
        <w:t xml:space="preserve"> </w:t>
      </w:r>
      <w:r w:rsidRPr="00B6788B">
        <w:rPr>
          <w:rFonts w:ascii="Arial" w:hAnsi="Arial" w:cs="Arial"/>
        </w:rPr>
        <w:t>–</w:t>
      </w:r>
      <w:r w:rsidRPr="00B6788B">
        <w:rPr>
          <w:rFonts w:ascii="Arial" w:hAnsi="Arial" w:cs="Arial"/>
          <w:spacing w:val="-1"/>
        </w:rPr>
        <w:t xml:space="preserve"> </w:t>
      </w:r>
      <w:r w:rsidRPr="00B6788B">
        <w:rPr>
          <w:rFonts w:ascii="Arial" w:hAnsi="Arial" w:cs="Arial"/>
        </w:rPr>
        <w:t>commencing</w:t>
      </w:r>
      <w:r w:rsidRPr="00B6788B">
        <w:rPr>
          <w:rFonts w:ascii="Arial" w:hAnsi="Arial" w:cs="Arial"/>
          <w:spacing w:val="-1"/>
        </w:rPr>
        <w:t xml:space="preserve"> </w:t>
      </w:r>
      <w:r w:rsidRPr="00B6788B">
        <w:rPr>
          <w:rFonts w:ascii="Arial" w:hAnsi="Arial" w:cs="Arial"/>
          <w:spacing w:val="-2"/>
        </w:rPr>
        <w:t>students</w:t>
      </w:r>
    </w:p>
    <w:p w14:paraId="52CF03D4" w14:textId="77777777" w:rsidR="00505E47" w:rsidRDefault="0089257F" w:rsidP="00BB0FDE">
      <w:pPr>
        <w:pStyle w:val="BodyText"/>
        <w:spacing w:after="120" w:line="276" w:lineRule="auto"/>
        <w:ind w:left="1541" w:right="1022"/>
        <w:jc w:val="both"/>
      </w:pPr>
      <w:r>
        <w:t>For the purpose of this section, a commencing student is an international student commencing with</w:t>
      </w:r>
      <w:r>
        <w:rPr>
          <w:spacing w:val="-4"/>
        </w:rPr>
        <w:t xml:space="preserve"> </w:t>
      </w:r>
      <w:r>
        <w:t>the University (including</w:t>
      </w:r>
      <w:r>
        <w:rPr>
          <w:spacing w:val="-4"/>
        </w:rPr>
        <w:t xml:space="preserve"> </w:t>
      </w:r>
      <w:r>
        <w:t>students</w:t>
      </w:r>
      <w:r>
        <w:rPr>
          <w:spacing w:val="-3"/>
        </w:rPr>
        <w:t xml:space="preserve"> </w:t>
      </w:r>
      <w:r>
        <w:t>who</w:t>
      </w:r>
      <w:r>
        <w:rPr>
          <w:spacing w:val="-4"/>
        </w:rPr>
        <w:t xml:space="preserve"> </w:t>
      </w:r>
      <w:r>
        <w:t>have accepted</w:t>
      </w:r>
      <w:r>
        <w:rPr>
          <w:spacing w:val="-4"/>
        </w:rPr>
        <w:t xml:space="preserve"> </w:t>
      </w:r>
      <w:r>
        <w:t>a packaged offer) or an</w:t>
      </w:r>
      <w:r>
        <w:rPr>
          <w:spacing w:val="-4"/>
        </w:rPr>
        <w:t xml:space="preserve"> </w:t>
      </w:r>
      <w:r>
        <w:t>international student enrolled in their first trimester or teaching period in a program at the University. The application fee is non-refundable.</w:t>
      </w:r>
    </w:p>
    <w:tbl>
      <w:tblPr>
        <w:tblW w:w="0" w:type="auto"/>
        <w:tblInd w:w="108" w:type="dxa"/>
        <w:tblLayout w:type="fixed"/>
        <w:tblCellMar>
          <w:left w:w="0" w:type="dxa"/>
          <w:right w:w="0" w:type="dxa"/>
        </w:tblCellMar>
        <w:tblLook w:val="01E0" w:firstRow="1" w:lastRow="1" w:firstColumn="1" w:lastColumn="1" w:noHBand="0" w:noVBand="0"/>
      </w:tblPr>
      <w:tblGrid>
        <w:gridCol w:w="3286"/>
        <w:gridCol w:w="3289"/>
        <w:gridCol w:w="3291"/>
      </w:tblGrid>
      <w:tr w:rsidR="00505E47" w14:paraId="38028DFE" w14:textId="77777777">
        <w:trPr>
          <w:trHeight w:val="432"/>
        </w:trPr>
        <w:tc>
          <w:tcPr>
            <w:tcW w:w="3286" w:type="dxa"/>
            <w:tcBorders>
              <w:bottom w:val="single" w:sz="8" w:space="0" w:color="E20917"/>
            </w:tcBorders>
          </w:tcPr>
          <w:p w14:paraId="301EA9AA" w14:textId="77777777" w:rsidR="00505E47" w:rsidRDefault="0089257F" w:rsidP="002B389D">
            <w:pPr>
              <w:pStyle w:val="TableParagraph"/>
              <w:spacing w:before="120" w:after="120" w:line="276" w:lineRule="auto"/>
              <w:rPr>
                <w:b/>
                <w:sz w:val="24"/>
              </w:rPr>
            </w:pPr>
            <w:r>
              <w:rPr>
                <w:b/>
                <w:color w:val="E20917"/>
                <w:sz w:val="24"/>
              </w:rPr>
              <w:t>Provider</w:t>
            </w:r>
            <w:r>
              <w:rPr>
                <w:b/>
                <w:color w:val="E20917"/>
                <w:spacing w:val="-4"/>
                <w:sz w:val="24"/>
              </w:rPr>
              <w:t xml:space="preserve"> </w:t>
            </w:r>
            <w:r>
              <w:rPr>
                <w:b/>
                <w:color w:val="E20917"/>
                <w:spacing w:val="-2"/>
                <w:sz w:val="24"/>
              </w:rPr>
              <w:t>Default</w:t>
            </w:r>
          </w:p>
        </w:tc>
        <w:tc>
          <w:tcPr>
            <w:tcW w:w="3289" w:type="dxa"/>
            <w:tcBorders>
              <w:bottom w:val="single" w:sz="8" w:space="0" w:color="E20917"/>
            </w:tcBorders>
          </w:tcPr>
          <w:p w14:paraId="235FA56B" w14:textId="77777777" w:rsidR="00505E47" w:rsidRDefault="00505E47" w:rsidP="002B389D">
            <w:pPr>
              <w:pStyle w:val="TableParagraph"/>
              <w:spacing w:before="120" w:after="120" w:line="276" w:lineRule="auto"/>
              <w:ind w:left="0"/>
              <w:rPr>
                <w:rFonts w:ascii="Times New Roman"/>
                <w:sz w:val="18"/>
              </w:rPr>
            </w:pPr>
          </w:p>
        </w:tc>
        <w:tc>
          <w:tcPr>
            <w:tcW w:w="3291" w:type="dxa"/>
            <w:tcBorders>
              <w:bottom w:val="single" w:sz="8" w:space="0" w:color="E20917"/>
            </w:tcBorders>
          </w:tcPr>
          <w:p w14:paraId="2759B85D" w14:textId="77777777" w:rsidR="00505E47" w:rsidRDefault="00505E47" w:rsidP="002B389D">
            <w:pPr>
              <w:pStyle w:val="TableParagraph"/>
              <w:spacing w:before="120" w:after="120" w:line="276" w:lineRule="auto"/>
              <w:ind w:left="0"/>
              <w:rPr>
                <w:rFonts w:ascii="Times New Roman"/>
                <w:sz w:val="18"/>
              </w:rPr>
            </w:pPr>
          </w:p>
        </w:tc>
      </w:tr>
      <w:tr w:rsidR="00505E47" w14:paraId="24E537A6" w14:textId="77777777" w:rsidTr="00B07A64">
        <w:trPr>
          <w:trHeight w:val="500"/>
        </w:trPr>
        <w:tc>
          <w:tcPr>
            <w:tcW w:w="3286" w:type="dxa"/>
            <w:tcBorders>
              <w:top w:val="single" w:sz="8" w:space="0" w:color="E20917"/>
            </w:tcBorders>
            <w:shd w:val="clear" w:color="auto" w:fill="D9D9D9" w:themeFill="background1" w:themeFillShade="D9"/>
          </w:tcPr>
          <w:p w14:paraId="550E2AAE" w14:textId="77777777" w:rsidR="00505E47" w:rsidRDefault="0089257F" w:rsidP="002B389D">
            <w:pPr>
              <w:pStyle w:val="TableParagraph"/>
              <w:spacing w:before="120" w:after="120" w:line="276" w:lineRule="auto"/>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9" w:type="dxa"/>
            <w:tcBorders>
              <w:top w:val="single" w:sz="8" w:space="0" w:color="E20917"/>
            </w:tcBorders>
            <w:shd w:val="clear" w:color="auto" w:fill="D9D9D9" w:themeFill="background1" w:themeFillShade="D9"/>
          </w:tcPr>
          <w:p w14:paraId="1B883426" w14:textId="77777777" w:rsidR="00505E47" w:rsidRDefault="0089257F" w:rsidP="002B389D">
            <w:pPr>
              <w:pStyle w:val="TableParagraph"/>
              <w:spacing w:before="120" w:after="120" w:line="276" w:lineRule="auto"/>
              <w:rPr>
                <w:sz w:val="20"/>
              </w:rPr>
            </w:pPr>
            <w:r>
              <w:rPr>
                <w:sz w:val="20"/>
              </w:rPr>
              <w:t>Refund</w:t>
            </w:r>
            <w:r>
              <w:rPr>
                <w:spacing w:val="-10"/>
                <w:sz w:val="20"/>
              </w:rPr>
              <w:t xml:space="preserve"> </w:t>
            </w:r>
            <w:r>
              <w:rPr>
                <w:spacing w:val="-2"/>
                <w:sz w:val="20"/>
              </w:rPr>
              <w:t>payable</w:t>
            </w:r>
          </w:p>
        </w:tc>
        <w:tc>
          <w:tcPr>
            <w:tcW w:w="3291" w:type="dxa"/>
            <w:tcBorders>
              <w:top w:val="single" w:sz="8" w:space="0" w:color="E20917"/>
            </w:tcBorders>
            <w:shd w:val="clear" w:color="auto" w:fill="D9D9D9" w:themeFill="background1" w:themeFillShade="D9"/>
          </w:tcPr>
          <w:p w14:paraId="53454E99" w14:textId="77777777" w:rsidR="00505E47" w:rsidRDefault="0089257F" w:rsidP="002B389D">
            <w:pPr>
              <w:pStyle w:val="TableParagraph"/>
              <w:spacing w:before="120" w:after="120" w:line="276" w:lineRule="auto"/>
              <w:ind w:left="107"/>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2E4AFB3F" w14:textId="77777777">
        <w:trPr>
          <w:trHeight w:val="2998"/>
        </w:trPr>
        <w:tc>
          <w:tcPr>
            <w:tcW w:w="3286" w:type="dxa"/>
          </w:tcPr>
          <w:p w14:paraId="08949CA5" w14:textId="77777777" w:rsidR="00505E47" w:rsidRDefault="0089257F" w:rsidP="002B389D">
            <w:pPr>
              <w:pStyle w:val="TableParagraph"/>
              <w:spacing w:before="120" w:after="120" w:line="276" w:lineRule="auto"/>
              <w:ind w:right="109"/>
              <w:jc w:val="both"/>
              <w:rPr>
                <w:sz w:val="20"/>
              </w:rPr>
            </w:pPr>
            <w:r>
              <w:rPr>
                <w:sz w:val="20"/>
              </w:rPr>
              <w:t>The</w:t>
            </w:r>
            <w:r>
              <w:rPr>
                <w:spacing w:val="-10"/>
                <w:sz w:val="20"/>
              </w:rPr>
              <w:t xml:space="preserve"> </w:t>
            </w:r>
            <w:r>
              <w:rPr>
                <w:sz w:val="20"/>
              </w:rPr>
              <w:t>University</w:t>
            </w:r>
            <w:r>
              <w:rPr>
                <w:spacing w:val="-9"/>
                <w:sz w:val="20"/>
              </w:rPr>
              <w:t xml:space="preserve"> </w:t>
            </w:r>
            <w:r>
              <w:rPr>
                <w:sz w:val="20"/>
              </w:rPr>
              <w:t>is</w:t>
            </w:r>
            <w:r>
              <w:rPr>
                <w:spacing w:val="-9"/>
                <w:sz w:val="20"/>
              </w:rPr>
              <w:t xml:space="preserve"> </w:t>
            </w:r>
            <w:r>
              <w:rPr>
                <w:sz w:val="20"/>
              </w:rPr>
              <w:t>unable</w:t>
            </w:r>
            <w:r>
              <w:rPr>
                <w:spacing w:val="-9"/>
                <w:sz w:val="20"/>
              </w:rPr>
              <w:t xml:space="preserve"> </w:t>
            </w:r>
            <w:r>
              <w:rPr>
                <w:sz w:val="20"/>
              </w:rPr>
              <w:t>to</w:t>
            </w:r>
            <w:r>
              <w:rPr>
                <w:spacing w:val="-6"/>
                <w:sz w:val="20"/>
              </w:rPr>
              <w:t xml:space="preserve"> </w:t>
            </w:r>
            <w:r>
              <w:rPr>
                <w:sz w:val="20"/>
              </w:rPr>
              <w:t>provide the program or program does not start on the agreed start date for which an offer has been made</w:t>
            </w:r>
          </w:p>
        </w:tc>
        <w:tc>
          <w:tcPr>
            <w:tcW w:w="3289" w:type="dxa"/>
          </w:tcPr>
          <w:p w14:paraId="5FFCD5AD" w14:textId="529F5F64" w:rsidR="00505E47" w:rsidRDefault="0089257F" w:rsidP="002B389D">
            <w:pPr>
              <w:pStyle w:val="TableParagraph"/>
              <w:spacing w:before="120" w:after="120" w:line="276" w:lineRule="auto"/>
              <w:ind w:right="107"/>
              <w:jc w:val="both"/>
              <w:rPr>
                <w:sz w:val="20"/>
              </w:rPr>
            </w:pPr>
            <w:r>
              <w:rPr>
                <w:sz w:val="20"/>
              </w:rPr>
              <w:t>The University will endeavour to offer an alternative program or location,</w:t>
            </w:r>
            <w:r>
              <w:rPr>
                <w:spacing w:val="-14"/>
                <w:sz w:val="20"/>
              </w:rPr>
              <w:t xml:space="preserve"> </w:t>
            </w:r>
            <w:r>
              <w:rPr>
                <w:sz w:val="20"/>
              </w:rPr>
              <w:t>or</w:t>
            </w:r>
            <w:r>
              <w:rPr>
                <w:spacing w:val="-14"/>
                <w:sz w:val="20"/>
              </w:rPr>
              <w:t xml:space="preserve"> </w:t>
            </w:r>
            <w:r>
              <w:rPr>
                <w:sz w:val="20"/>
              </w:rPr>
              <w:t>the</w:t>
            </w:r>
            <w:r>
              <w:rPr>
                <w:spacing w:val="-14"/>
                <w:sz w:val="20"/>
              </w:rPr>
              <w:t xml:space="preserve"> </w:t>
            </w:r>
            <w:r>
              <w:rPr>
                <w:sz w:val="20"/>
              </w:rPr>
              <w:t>student</w:t>
            </w:r>
            <w:r>
              <w:rPr>
                <w:spacing w:val="-14"/>
                <w:sz w:val="20"/>
              </w:rPr>
              <w:t xml:space="preserve"> </w:t>
            </w:r>
            <w:r>
              <w:rPr>
                <w:sz w:val="20"/>
              </w:rPr>
              <w:t>can</w:t>
            </w:r>
            <w:r>
              <w:rPr>
                <w:spacing w:val="-14"/>
                <w:sz w:val="20"/>
              </w:rPr>
              <w:t xml:space="preserve"> </w:t>
            </w:r>
            <w:r>
              <w:rPr>
                <w:sz w:val="20"/>
              </w:rPr>
              <w:t>choose to receive a full refund of pre-paid tuition fees. In the unlikely event that the University is unable to meet</w:t>
            </w:r>
            <w:r>
              <w:rPr>
                <w:spacing w:val="-6"/>
                <w:sz w:val="20"/>
              </w:rPr>
              <w:t xml:space="preserve"> </w:t>
            </w:r>
            <w:r>
              <w:rPr>
                <w:sz w:val="20"/>
              </w:rPr>
              <w:t>these</w:t>
            </w:r>
            <w:r>
              <w:rPr>
                <w:spacing w:val="-2"/>
                <w:sz w:val="20"/>
              </w:rPr>
              <w:t xml:space="preserve"> </w:t>
            </w:r>
            <w:r>
              <w:rPr>
                <w:sz w:val="20"/>
              </w:rPr>
              <w:t>obligations;</w:t>
            </w:r>
            <w:r>
              <w:rPr>
                <w:spacing w:val="-6"/>
                <w:sz w:val="20"/>
              </w:rPr>
              <w:t xml:space="preserve"> </w:t>
            </w:r>
            <w:r>
              <w:rPr>
                <w:sz w:val="20"/>
              </w:rPr>
              <w:t>the</w:t>
            </w:r>
            <w:r>
              <w:rPr>
                <w:spacing w:val="-2"/>
                <w:sz w:val="20"/>
              </w:rPr>
              <w:t xml:space="preserve"> </w:t>
            </w:r>
            <w:r>
              <w:rPr>
                <w:sz w:val="20"/>
              </w:rPr>
              <w:t>Tuition Protection</w:t>
            </w:r>
            <w:r>
              <w:rPr>
                <w:spacing w:val="-14"/>
                <w:sz w:val="20"/>
              </w:rPr>
              <w:t xml:space="preserve"> </w:t>
            </w:r>
            <w:r>
              <w:rPr>
                <w:sz w:val="20"/>
              </w:rPr>
              <w:t>Service</w:t>
            </w:r>
            <w:r>
              <w:rPr>
                <w:spacing w:val="-14"/>
                <w:sz w:val="20"/>
              </w:rPr>
              <w:t xml:space="preserve"> </w:t>
            </w:r>
            <w:r>
              <w:rPr>
                <w:sz w:val="20"/>
              </w:rPr>
              <w:t>(TPS)</w:t>
            </w:r>
            <w:r>
              <w:rPr>
                <w:spacing w:val="-14"/>
                <w:sz w:val="20"/>
              </w:rPr>
              <w:t xml:space="preserve"> </w:t>
            </w:r>
            <w:r>
              <w:rPr>
                <w:sz w:val="20"/>
              </w:rPr>
              <w:t>will</w:t>
            </w:r>
            <w:r>
              <w:rPr>
                <w:spacing w:val="-14"/>
                <w:sz w:val="20"/>
              </w:rPr>
              <w:t xml:space="preserve"> </w:t>
            </w:r>
            <w:r>
              <w:rPr>
                <w:sz w:val="20"/>
              </w:rPr>
              <w:t>assist the</w:t>
            </w:r>
            <w:r>
              <w:rPr>
                <w:spacing w:val="-14"/>
                <w:sz w:val="20"/>
              </w:rPr>
              <w:t xml:space="preserve"> </w:t>
            </w:r>
            <w:r>
              <w:rPr>
                <w:sz w:val="20"/>
              </w:rPr>
              <w:t>student</w:t>
            </w:r>
            <w:r>
              <w:rPr>
                <w:spacing w:val="-14"/>
                <w:sz w:val="20"/>
              </w:rPr>
              <w:t xml:space="preserve"> </w:t>
            </w:r>
            <w:r>
              <w:rPr>
                <w:sz w:val="20"/>
              </w:rPr>
              <w:t>in</w:t>
            </w:r>
            <w:r>
              <w:rPr>
                <w:spacing w:val="-14"/>
                <w:sz w:val="20"/>
              </w:rPr>
              <w:t xml:space="preserve"> </w:t>
            </w:r>
            <w:r>
              <w:rPr>
                <w:sz w:val="20"/>
              </w:rPr>
              <w:t>finding</w:t>
            </w:r>
            <w:r>
              <w:rPr>
                <w:spacing w:val="-14"/>
                <w:sz w:val="20"/>
              </w:rPr>
              <w:t xml:space="preserve"> </w:t>
            </w:r>
            <w:r>
              <w:rPr>
                <w:sz w:val="20"/>
              </w:rPr>
              <w:t>an</w:t>
            </w:r>
            <w:r>
              <w:rPr>
                <w:spacing w:val="-14"/>
                <w:sz w:val="20"/>
              </w:rPr>
              <w:t xml:space="preserve"> </w:t>
            </w:r>
            <w:r>
              <w:rPr>
                <w:sz w:val="20"/>
              </w:rPr>
              <w:t>alternative program</w:t>
            </w:r>
            <w:r>
              <w:rPr>
                <w:spacing w:val="53"/>
                <w:sz w:val="20"/>
              </w:rPr>
              <w:t xml:space="preserve"> </w:t>
            </w:r>
            <w:r>
              <w:rPr>
                <w:sz w:val="20"/>
              </w:rPr>
              <w:t>or</w:t>
            </w:r>
            <w:r>
              <w:rPr>
                <w:spacing w:val="55"/>
                <w:sz w:val="20"/>
              </w:rPr>
              <w:t xml:space="preserve"> </w:t>
            </w:r>
            <w:r>
              <w:rPr>
                <w:sz w:val="20"/>
              </w:rPr>
              <w:t>to</w:t>
            </w:r>
            <w:r>
              <w:rPr>
                <w:spacing w:val="60"/>
                <w:sz w:val="20"/>
              </w:rPr>
              <w:t xml:space="preserve"> </w:t>
            </w:r>
            <w:r>
              <w:rPr>
                <w:sz w:val="20"/>
              </w:rPr>
              <w:t>get</w:t>
            </w:r>
            <w:r>
              <w:rPr>
                <w:spacing w:val="61"/>
                <w:sz w:val="20"/>
              </w:rPr>
              <w:t xml:space="preserve"> </w:t>
            </w:r>
            <w:r>
              <w:rPr>
                <w:sz w:val="20"/>
              </w:rPr>
              <w:t>a</w:t>
            </w:r>
            <w:r>
              <w:rPr>
                <w:spacing w:val="55"/>
                <w:sz w:val="20"/>
              </w:rPr>
              <w:t xml:space="preserve"> </w:t>
            </w:r>
            <w:r>
              <w:rPr>
                <w:sz w:val="20"/>
              </w:rPr>
              <w:t>refund</w:t>
            </w:r>
            <w:r>
              <w:rPr>
                <w:spacing w:val="60"/>
                <w:sz w:val="20"/>
              </w:rPr>
              <w:t xml:space="preserve"> </w:t>
            </w:r>
            <w:r>
              <w:rPr>
                <w:sz w:val="20"/>
              </w:rPr>
              <w:t>if</w:t>
            </w:r>
            <w:r>
              <w:rPr>
                <w:spacing w:val="57"/>
                <w:sz w:val="20"/>
              </w:rPr>
              <w:t xml:space="preserve"> </w:t>
            </w:r>
            <w:r>
              <w:rPr>
                <w:spacing w:val="-10"/>
                <w:sz w:val="20"/>
              </w:rPr>
              <w:t>a</w:t>
            </w:r>
            <w:r w:rsidR="002B389D">
              <w:rPr>
                <w:spacing w:val="-10"/>
                <w:sz w:val="20"/>
              </w:rPr>
              <w:t xml:space="preserve"> </w:t>
            </w:r>
            <w:r>
              <w:rPr>
                <w:sz w:val="20"/>
              </w:rPr>
              <w:t>suitable</w:t>
            </w:r>
            <w:r>
              <w:rPr>
                <w:spacing w:val="-6"/>
                <w:sz w:val="20"/>
              </w:rPr>
              <w:t xml:space="preserve"> </w:t>
            </w:r>
            <w:r>
              <w:rPr>
                <w:sz w:val="20"/>
              </w:rPr>
              <w:t>alternative</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pacing w:val="-2"/>
                <w:sz w:val="20"/>
              </w:rPr>
              <w:t>found.</w:t>
            </w:r>
          </w:p>
        </w:tc>
        <w:tc>
          <w:tcPr>
            <w:tcW w:w="3291" w:type="dxa"/>
          </w:tcPr>
          <w:p w14:paraId="019E3B06" w14:textId="77777777" w:rsidR="00505E47" w:rsidRDefault="0089257F" w:rsidP="002B389D">
            <w:pPr>
              <w:pStyle w:val="TableParagraph"/>
              <w:spacing w:before="120" w:after="120" w:line="276" w:lineRule="auto"/>
              <w:ind w:left="107"/>
              <w:rPr>
                <w:sz w:val="20"/>
              </w:rPr>
            </w:pPr>
            <w:r>
              <w:rPr>
                <w:sz w:val="20"/>
              </w:rPr>
              <w:t>14</w:t>
            </w:r>
            <w:r>
              <w:rPr>
                <w:spacing w:val="-11"/>
                <w:sz w:val="20"/>
              </w:rPr>
              <w:t xml:space="preserve"> </w:t>
            </w:r>
            <w:r>
              <w:rPr>
                <w:sz w:val="20"/>
              </w:rPr>
              <w:t>days</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date</w:t>
            </w:r>
            <w:r>
              <w:rPr>
                <w:spacing w:val="-7"/>
                <w:sz w:val="20"/>
              </w:rPr>
              <w:t xml:space="preserve"> </w:t>
            </w:r>
            <w:r>
              <w:rPr>
                <w:sz w:val="20"/>
              </w:rPr>
              <w:t>the</w:t>
            </w:r>
            <w:r>
              <w:rPr>
                <w:spacing w:val="-6"/>
                <w:sz w:val="20"/>
              </w:rPr>
              <w:t xml:space="preserve"> </w:t>
            </w:r>
            <w:r>
              <w:rPr>
                <w:sz w:val="20"/>
              </w:rPr>
              <w:t>program ceases to be provided</w:t>
            </w:r>
          </w:p>
        </w:tc>
      </w:tr>
      <w:tr w:rsidR="00505E47" w14:paraId="38C51831" w14:textId="77777777">
        <w:trPr>
          <w:trHeight w:val="432"/>
        </w:trPr>
        <w:tc>
          <w:tcPr>
            <w:tcW w:w="3286" w:type="dxa"/>
            <w:tcBorders>
              <w:bottom w:val="single" w:sz="8" w:space="0" w:color="E20917"/>
            </w:tcBorders>
          </w:tcPr>
          <w:p w14:paraId="41D3DF0F" w14:textId="77777777" w:rsidR="00505E47" w:rsidRDefault="0089257F" w:rsidP="002B389D">
            <w:pPr>
              <w:pStyle w:val="TableParagraph"/>
              <w:spacing w:before="0" w:line="276" w:lineRule="auto"/>
              <w:rPr>
                <w:b/>
                <w:sz w:val="24"/>
              </w:rPr>
            </w:pPr>
            <w:r>
              <w:rPr>
                <w:b/>
                <w:color w:val="E20917"/>
                <w:sz w:val="24"/>
              </w:rPr>
              <w:t>Student</w:t>
            </w:r>
            <w:r>
              <w:rPr>
                <w:b/>
                <w:color w:val="E20917"/>
                <w:spacing w:val="-7"/>
                <w:sz w:val="24"/>
              </w:rPr>
              <w:t xml:space="preserve"> </w:t>
            </w:r>
            <w:r>
              <w:rPr>
                <w:b/>
                <w:color w:val="E20917"/>
                <w:spacing w:val="-2"/>
                <w:sz w:val="24"/>
              </w:rPr>
              <w:t>Default</w:t>
            </w:r>
          </w:p>
        </w:tc>
        <w:tc>
          <w:tcPr>
            <w:tcW w:w="3286" w:type="dxa"/>
            <w:tcBorders>
              <w:bottom w:val="single" w:sz="8" w:space="0" w:color="E20917"/>
            </w:tcBorders>
          </w:tcPr>
          <w:p w14:paraId="78211757" w14:textId="77777777" w:rsidR="00505E47" w:rsidRDefault="00505E47" w:rsidP="002B389D">
            <w:pPr>
              <w:pStyle w:val="TableParagraph"/>
              <w:spacing w:before="0" w:line="276" w:lineRule="auto"/>
              <w:ind w:left="0"/>
              <w:rPr>
                <w:rFonts w:ascii="Times New Roman"/>
                <w:sz w:val="18"/>
              </w:rPr>
            </w:pPr>
          </w:p>
        </w:tc>
        <w:tc>
          <w:tcPr>
            <w:tcW w:w="3290" w:type="dxa"/>
            <w:tcBorders>
              <w:bottom w:val="single" w:sz="8" w:space="0" w:color="E20917"/>
            </w:tcBorders>
          </w:tcPr>
          <w:p w14:paraId="28895D18" w14:textId="77777777" w:rsidR="00505E47" w:rsidRDefault="00505E47" w:rsidP="002B389D">
            <w:pPr>
              <w:pStyle w:val="TableParagraph"/>
              <w:spacing w:before="0" w:line="276" w:lineRule="auto"/>
              <w:ind w:left="0"/>
              <w:rPr>
                <w:rFonts w:ascii="Times New Roman"/>
                <w:sz w:val="18"/>
              </w:rPr>
            </w:pPr>
          </w:p>
        </w:tc>
      </w:tr>
      <w:tr w:rsidR="00505E47" w14:paraId="3D264139" w14:textId="77777777" w:rsidTr="00B07A64">
        <w:trPr>
          <w:trHeight w:val="505"/>
        </w:trPr>
        <w:tc>
          <w:tcPr>
            <w:tcW w:w="3286" w:type="dxa"/>
            <w:tcBorders>
              <w:top w:val="single" w:sz="8" w:space="0" w:color="E20917"/>
            </w:tcBorders>
            <w:shd w:val="clear" w:color="auto" w:fill="D9D9D9" w:themeFill="background1" w:themeFillShade="D9"/>
          </w:tcPr>
          <w:p w14:paraId="7C3DEBA9" w14:textId="77777777" w:rsidR="00505E47" w:rsidRDefault="0089257F" w:rsidP="00BB0FDE">
            <w:pPr>
              <w:pStyle w:val="TableParagraph"/>
              <w:spacing w:before="120" w:after="120" w:line="276" w:lineRule="auto"/>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6" w:type="dxa"/>
            <w:tcBorders>
              <w:top w:val="single" w:sz="8" w:space="0" w:color="E20917"/>
            </w:tcBorders>
            <w:shd w:val="clear" w:color="auto" w:fill="D9D9D9" w:themeFill="background1" w:themeFillShade="D9"/>
          </w:tcPr>
          <w:p w14:paraId="6E86A6C1" w14:textId="77777777" w:rsidR="00505E47" w:rsidRDefault="0089257F" w:rsidP="00BB0FDE">
            <w:pPr>
              <w:pStyle w:val="TableParagraph"/>
              <w:spacing w:before="120" w:after="120" w:line="276" w:lineRule="auto"/>
              <w:rPr>
                <w:sz w:val="20"/>
              </w:rPr>
            </w:pPr>
            <w:r>
              <w:rPr>
                <w:sz w:val="20"/>
              </w:rPr>
              <w:t>Refund</w:t>
            </w:r>
            <w:r>
              <w:rPr>
                <w:spacing w:val="-10"/>
                <w:sz w:val="20"/>
              </w:rPr>
              <w:t xml:space="preserve"> </w:t>
            </w:r>
            <w:r>
              <w:rPr>
                <w:spacing w:val="-2"/>
                <w:sz w:val="20"/>
              </w:rPr>
              <w:t>payable</w:t>
            </w:r>
          </w:p>
        </w:tc>
        <w:tc>
          <w:tcPr>
            <w:tcW w:w="3290" w:type="dxa"/>
            <w:tcBorders>
              <w:top w:val="single" w:sz="8" w:space="0" w:color="E20917"/>
            </w:tcBorders>
            <w:shd w:val="clear" w:color="auto" w:fill="D9D9D9" w:themeFill="background1" w:themeFillShade="D9"/>
          </w:tcPr>
          <w:p w14:paraId="3EB83DC3" w14:textId="77777777" w:rsidR="00505E47" w:rsidRDefault="0089257F" w:rsidP="00BB0FDE">
            <w:pPr>
              <w:pStyle w:val="TableParagraph"/>
              <w:spacing w:before="120" w:after="120" w:line="276" w:lineRule="auto"/>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75CF2AED" w14:textId="77777777">
        <w:trPr>
          <w:trHeight w:val="370"/>
        </w:trPr>
        <w:tc>
          <w:tcPr>
            <w:tcW w:w="3286" w:type="dxa"/>
          </w:tcPr>
          <w:p w14:paraId="7FA10A4F" w14:textId="5852C5B8" w:rsidR="00505E47" w:rsidRDefault="0089257F" w:rsidP="00BB0FDE">
            <w:pPr>
              <w:pStyle w:val="TableParagraph"/>
              <w:spacing w:before="120" w:after="120" w:line="276" w:lineRule="auto"/>
              <w:ind w:right="129"/>
              <w:jc w:val="both"/>
              <w:rPr>
                <w:sz w:val="20"/>
              </w:rPr>
            </w:pPr>
            <w:r>
              <w:rPr>
                <w:sz w:val="20"/>
              </w:rPr>
              <w:t>The</w:t>
            </w:r>
            <w:r>
              <w:rPr>
                <w:spacing w:val="-12"/>
                <w:sz w:val="20"/>
              </w:rPr>
              <w:t xml:space="preserve"> </w:t>
            </w:r>
            <w:r>
              <w:rPr>
                <w:sz w:val="20"/>
              </w:rPr>
              <w:t>student</w:t>
            </w:r>
            <w:r>
              <w:rPr>
                <w:spacing w:val="-7"/>
                <w:sz w:val="20"/>
              </w:rPr>
              <w:t xml:space="preserve"> </w:t>
            </w:r>
            <w:r>
              <w:rPr>
                <w:sz w:val="20"/>
              </w:rPr>
              <w:t>provides</w:t>
            </w:r>
            <w:r>
              <w:rPr>
                <w:spacing w:val="-5"/>
                <w:sz w:val="20"/>
              </w:rPr>
              <w:t xml:space="preserve"> </w:t>
            </w:r>
            <w:r>
              <w:rPr>
                <w:spacing w:val="-2"/>
                <w:sz w:val="20"/>
              </w:rPr>
              <w:t>documentary</w:t>
            </w:r>
            <w:r w:rsidR="000B50E6">
              <w:rPr>
                <w:spacing w:val="-2"/>
                <w:sz w:val="20"/>
              </w:rPr>
              <w:t xml:space="preserve"> evidence that their application for a visa has been refused.</w:t>
            </w:r>
          </w:p>
        </w:tc>
        <w:tc>
          <w:tcPr>
            <w:tcW w:w="3286" w:type="dxa"/>
          </w:tcPr>
          <w:p w14:paraId="60157A66" w14:textId="755A2073" w:rsidR="00505E47" w:rsidRDefault="0089257F" w:rsidP="00BB0FDE">
            <w:pPr>
              <w:pStyle w:val="TableParagraph"/>
              <w:spacing w:before="120" w:after="120" w:line="276" w:lineRule="auto"/>
              <w:ind w:right="154"/>
              <w:jc w:val="both"/>
              <w:rPr>
                <w:sz w:val="20"/>
              </w:rPr>
            </w:pPr>
            <w:r>
              <w:rPr>
                <w:sz w:val="20"/>
              </w:rPr>
              <w:t>Refund</w:t>
            </w:r>
            <w:r>
              <w:rPr>
                <w:spacing w:val="-1"/>
                <w:sz w:val="20"/>
              </w:rPr>
              <w:t xml:space="preserve"> </w:t>
            </w:r>
            <w:r>
              <w:rPr>
                <w:sz w:val="20"/>
              </w:rPr>
              <w:t>of</w:t>
            </w:r>
            <w:r>
              <w:rPr>
                <w:spacing w:val="-1"/>
                <w:sz w:val="20"/>
              </w:rPr>
              <w:t xml:space="preserve"> </w:t>
            </w:r>
            <w:r>
              <w:rPr>
                <w:sz w:val="20"/>
              </w:rPr>
              <w:t>any pre-paid</w:t>
            </w:r>
            <w:r>
              <w:rPr>
                <w:spacing w:val="-1"/>
                <w:sz w:val="20"/>
              </w:rPr>
              <w:t xml:space="preserve"> </w:t>
            </w:r>
            <w:r>
              <w:rPr>
                <w:sz w:val="20"/>
              </w:rPr>
              <w:t>tuition</w:t>
            </w:r>
            <w:r>
              <w:rPr>
                <w:spacing w:val="-1"/>
                <w:sz w:val="20"/>
              </w:rPr>
              <w:t xml:space="preserve"> </w:t>
            </w:r>
            <w:r>
              <w:rPr>
                <w:spacing w:val="-4"/>
                <w:sz w:val="20"/>
              </w:rPr>
              <w:t>fees</w:t>
            </w:r>
            <w:r w:rsidR="000B50E6">
              <w:rPr>
                <w:spacing w:val="-4"/>
                <w:sz w:val="20"/>
              </w:rPr>
              <w:t xml:space="preserve"> less an administration charge of $500 or 5% (whichever is the lesser amount).</w:t>
            </w:r>
          </w:p>
        </w:tc>
        <w:tc>
          <w:tcPr>
            <w:tcW w:w="3290" w:type="dxa"/>
          </w:tcPr>
          <w:p w14:paraId="33058514" w14:textId="4AD7A457" w:rsidR="00505E47" w:rsidRDefault="0089257F" w:rsidP="00BB0FDE">
            <w:pPr>
              <w:pStyle w:val="TableParagraph"/>
              <w:spacing w:before="120" w:after="120" w:line="276" w:lineRule="auto"/>
              <w:ind w:right="52"/>
              <w:jc w:val="both"/>
              <w:rPr>
                <w:sz w:val="20"/>
              </w:rPr>
            </w:pPr>
            <w:r>
              <w:rPr>
                <w:sz w:val="20"/>
              </w:rPr>
              <w:t>28</w:t>
            </w:r>
            <w:r>
              <w:rPr>
                <w:spacing w:val="-1"/>
                <w:sz w:val="20"/>
              </w:rPr>
              <w:t xml:space="preserve"> </w:t>
            </w:r>
            <w:r>
              <w:rPr>
                <w:sz w:val="20"/>
              </w:rPr>
              <w:t>days after</w:t>
            </w:r>
            <w:r>
              <w:rPr>
                <w:spacing w:val="4"/>
                <w:sz w:val="20"/>
              </w:rPr>
              <w:t xml:space="preserve"> </w:t>
            </w:r>
            <w:r>
              <w:rPr>
                <w:sz w:val="20"/>
              </w:rPr>
              <w:t>receiving</w:t>
            </w:r>
            <w:r>
              <w:rPr>
                <w:spacing w:val="3"/>
                <w:sz w:val="20"/>
              </w:rPr>
              <w:t xml:space="preserve"> </w:t>
            </w:r>
            <w:r>
              <w:rPr>
                <w:sz w:val="20"/>
              </w:rPr>
              <w:t>a</w:t>
            </w:r>
            <w:r>
              <w:rPr>
                <w:spacing w:val="-1"/>
                <w:sz w:val="20"/>
              </w:rPr>
              <w:t xml:space="preserve"> </w:t>
            </w:r>
            <w:r>
              <w:rPr>
                <w:spacing w:val="-2"/>
                <w:sz w:val="20"/>
              </w:rPr>
              <w:t>complete</w:t>
            </w:r>
            <w:r w:rsidR="000B50E6">
              <w:rPr>
                <w:spacing w:val="-2"/>
                <w:sz w:val="20"/>
              </w:rPr>
              <w:t xml:space="preserve"> refund application from the student.</w:t>
            </w:r>
          </w:p>
        </w:tc>
      </w:tr>
      <w:tr w:rsidR="00505E47" w14:paraId="02F7BE45" w14:textId="77777777" w:rsidTr="00B07A64">
        <w:trPr>
          <w:trHeight w:val="373"/>
        </w:trPr>
        <w:tc>
          <w:tcPr>
            <w:tcW w:w="3286" w:type="dxa"/>
            <w:shd w:val="clear" w:color="auto" w:fill="D9D9D9" w:themeFill="background1" w:themeFillShade="D9"/>
          </w:tcPr>
          <w:p w14:paraId="5D3BFFD8" w14:textId="774F3EEF" w:rsidR="00505E47" w:rsidRDefault="0089257F" w:rsidP="00BB0FDE">
            <w:pPr>
              <w:pStyle w:val="TableParagraph"/>
              <w:spacing w:before="120" w:after="120" w:line="276" w:lineRule="auto"/>
              <w:ind w:right="129"/>
              <w:jc w:val="both"/>
              <w:rPr>
                <w:sz w:val="20"/>
              </w:rPr>
            </w:pPr>
            <w:r>
              <w:rPr>
                <w:sz w:val="20"/>
              </w:rPr>
              <w:t>The</w:t>
            </w:r>
            <w:r>
              <w:rPr>
                <w:spacing w:val="56"/>
                <w:sz w:val="20"/>
              </w:rPr>
              <w:t xml:space="preserve"> </w:t>
            </w:r>
            <w:r>
              <w:rPr>
                <w:sz w:val="20"/>
              </w:rPr>
              <w:t>student</w:t>
            </w:r>
            <w:r>
              <w:rPr>
                <w:spacing w:val="57"/>
                <w:sz w:val="20"/>
              </w:rPr>
              <w:t xml:space="preserve"> </w:t>
            </w:r>
            <w:r>
              <w:rPr>
                <w:sz w:val="20"/>
              </w:rPr>
              <w:t>is</w:t>
            </w:r>
            <w:r>
              <w:rPr>
                <w:spacing w:val="62"/>
                <w:sz w:val="20"/>
              </w:rPr>
              <w:t xml:space="preserve"> </w:t>
            </w:r>
            <w:r>
              <w:rPr>
                <w:sz w:val="20"/>
              </w:rPr>
              <w:t>unable</w:t>
            </w:r>
            <w:r>
              <w:rPr>
                <w:spacing w:val="57"/>
                <w:sz w:val="20"/>
              </w:rPr>
              <w:t xml:space="preserve"> </w:t>
            </w:r>
            <w:r>
              <w:rPr>
                <w:sz w:val="20"/>
              </w:rPr>
              <w:t>to</w:t>
            </w:r>
            <w:r>
              <w:rPr>
                <w:spacing w:val="57"/>
                <w:sz w:val="20"/>
              </w:rPr>
              <w:t xml:space="preserve"> </w:t>
            </w:r>
            <w:r>
              <w:rPr>
                <w:spacing w:val="-2"/>
                <w:sz w:val="20"/>
              </w:rPr>
              <w:t>satisfy</w:t>
            </w:r>
            <w:r w:rsidR="000B50E6">
              <w:rPr>
                <w:spacing w:val="-2"/>
                <w:sz w:val="20"/>
              </w:rPr>
              <w:t xml:space="preserve"> prescribed conditions stipulated in the University’s letter of offer and the University determines the student made a genuine attempt to meet the conditions.</w:t>
            </w:r>
          </w:p>
        </w:tc>
        <w:tc>
          <w:tcPr>
            <w:tcW w:w="3286" w:type="dxa"/>
            <w:shd w:val="clear" w:color="auto" w:fill="D9D9D9" w:themeFill="background1" w:themeFillShade="D9"/>
          </w:tcPr>
          <w:p w14:paraId="61D2E13A" w14:textId="02373453" w:rsidR="00505E47" w:rsidRDefault="0089257F" w:rsidP="00BB0FDE">
            <w:pPr>
              <w:pStyle w:val="TableParagraph"/>
              <w:spacing w:before="120" w:after="120" w:line="276" w:lineRule="auto"/>
              <w:ind w:right="154"/>
              <w:jc w:val="both"/>
              <w:rPr>
                <w:sz w:val="20"/>
              </w:rPr>
            </w:pPr>
            <w:r>
              <w:rPr>
                <w:sz w:val="20"/>
              </w:rPr>
              <w:t>Full</w:t>
            </w:r>
            <w:r>
              <w:rPr>
                <w:spacing w:val="25"/>
                <w:sz w:val="20"/>
              </w:rPr>
              <w:t xml:space="preserve"> </w:t>
            </w:r>
            <w:r>
              <w:rPr>
                <w:sz w:val="20"/>
              </w:rPr>
              <w:t>refund</w:t>
            </w:r>
            <w:r>
              <w:rPr>
                <w:spacing w:val="24"/>
                <w:sz w:val="20"/>
              </w:rPr>
              <w:t xml:space="preserve"> </w:t>
            </w:r>
            <w:r>
              <w:rPr>
                <w:sz w:val="20"/>
              </w:rPr>
              <w:t>of</w:t>
            </w:r>
            <w:r>
              <w:rPr>
                <w:spacing w:val="25"/>
                <w:sz w:val="20"/>
              </w:rPr>
              <w:t xml:space="preserve"> </w:t>
            </w:r>
            <w:r>
              <w:rPr>
                <w:sz w:val="20"/>
              </w:rPr>
              <w:t>any</w:t>
            </w:r>
            <w:r>
              <w:rPr>
                <w:spacing w:val="25"/>
                <w:sz w:val="20"/>
              </w:rPr>
              <w:t xml:space="preserve"> </w:t>
            </w:r>
            <w:r>
              <w:rPr>
                <w:sz w:val="20"/>
              </w:rPr>
              <w:t>pre-paid</w:t>
            </w:r>
            <w:r>
              <w:rPr>
                <w:spacing w:val="30"/>
                <w:sz w:val="20"/>
              </w:rPr>
              <w:t xml:space="preserve"> </w:t>
            </w:r>
            <w:r>
              <w:rPr>
                <w:spacing w:val="-2"/>
                <w:sz w:val="20"/>
              </w:rPr>
              <w:t>tuition</w:t>
            </w:r>
            <w:r w:rsidR="000B50E6">
              <w:rPr>
                <w:spacing w:val="-2"/>
                <w:sz w:val="20"/>
              </w:rPr>
              <w:t xml:space="preserve"> fees.</w:t>
            </w:r>
          </w:p>
        </w:tc>
        <w:tc>
          <w:tcPr>
            <w:tcW w:w="3290" w:type="dxa"/>
            <w:shd w:val="clear" w:color="auto" w:fill="D9D9D9" w:themeFill="background1" w:themeFillShade="D9"/>
          </w:tcPr>
          <w:p w14:paraId="72174D27" w14:textId="1E9C67F4" w:rsidR="00505E47" w:rsidRDefault="0089257F" w:rsidP="00BB0FDE">
            <w:pPr>
              <w:pStyle w:val="TableParagraph"/>
              <w:spacing w:before="120" w:after="120" w:line="276" w:lineRule="auto"/>
              <w:ind w:right="52"/>
              <w:jc w:val="both"/>
              <w:rPr>
                <w:sz w:val="20"/>
              </w:rPr>
            </w:pPr>
            <w:r>
              <w:rPr>
                <w:sz w:val="20"/>
              </w:rPr>
              <w:t>28</w:t>
            </w:r>
            <w:r>
              <w:rPr>
                <w:spacing w:val="-1"/>
                <w:sz w:val="20"/>
              </w:rPr>
              <w:t xml:space="preserve"> </w:t>
            </w:r>
            <w:r>
              <w:rPr>
                <w:sz w:val="20"/>
              </w:rPr>
              <w:t>days after</w:t>
            </w:r>
            <w:r>
              <w:rPr>
                <w:spacing w:val="4"/>
                <w:sz w:val="20"/>
              </w:rPr>
              <w:t xml:space="preserve"> </w:t>
            </w:r>
            <w:r>
              <w:rPr>
                <w:sz w:val="20"/>
              </w:rPr>
              <w:t>receiving</w:t>
            </w:r>
            <w:r>
              <w:rPr>
                <w:spacing w:val="3"/>
                <w:sz w:val="20"/>
              </w:rPr>
              <w:t xml:space="preserve"> </w:t>
            </w:r>
            <w:r>
              <w:rPr>
                <w:sz w:val="20"/>
              </w:rPr>
              <w:t>a</w:t>
            </w:r>
            <w:r>
              <w:rPr>
                <w:spacing w:val="-1"/>
                <w:sz w:val="20"/>
              </w:rPr>
              <w:t xml:space="preserve"> </w:t>
            </w:r>
            <w:r>
              <w:rPr>
                <w:spacing w:val="-2"/>
                <w:sz w:val="20"/>
              </w:rPr>
              <w:t>complete</w:t>
            </w:r>
            <w:r w:rsidR="000B50E6">
              <w:rPr>
                <w:spacing w:val="-2"/>
                <w:sz w:val="20"/>
              </w:rPr>
              <w:t xml:space="preserve"> refund application from the student.</w:t>
            </w:r>
          </w:p>
        </w:tc>
      </w:tr>
      <w:tr w:rsidR="00505E47" w14:paraId="3FA4D87A" w14:textId="77777777">
        <w:trPr>
          <w:trHeight w:val="370"/>
        </w:trPr>
        <w:tc>
          <w:tcPr>
            <w:tcW w:w="3286" w:type="dxa"/>
          </w:tcPr>
          <w:p w14:paraId="5A0E126A" w14:textId="6BAA5FD2" w:rsidR="00505E47" w:rsidRDefault="0089257F" w:rsidP="00BB0FDE">
            <w:pPr>
              <w:pStyle w:val="TableParagraph"/>
              <w:tabs>
                <w:tab w:val="left" w:pos="714"/>
                <w:tab w:val="left" w:pos="1629"/>
                <w:tab w:val="left" w:pos="2783"/>
              </w:tabs>
              <w:spacing w:before="120" w:after="120" w:line="276" w:lineRule="auto"/>
              <w:ind w:right="129"/>
              <w:jc w:val="both"/>
              <w:rPr>
                <w:sz w:val="20"/>
              </w:rPr>
            </w:pPr>
            <w:r>
              <w:rPr>
                <w:spacing w:val="-5"/>
                <w:sz w:val="20"/>
              </w:rPr>
              <w:t>The</w:t>
            </w:r>
            <w:r>
              <w:rPr>
                <w:sz w:val="20"/>
              </w:rPr>
              <w:tab/>
            </w:r>
            <w:r>
              <w:rPr>
                <w:spacing w:val="-2"/>
                <w:sz w:val="20"/>
              </w:rPr>
              <w:t>student</w:t>
            </w:r>
            <w:r>
              <w:rPr>
                <w:sz w:val="20"/>
              </w:rPr>
              <w:tab/>
            </w:r>
            <w:r>
              <w:rPr>
                <w:spacing w:val="-2"/>
                <w:sz w:val="20"/>
              </w:rPr>
              <w:t>withdraws</w:t>
            </w:r>
            <w:r>
              <w:rPr>
                <w:sz w:val="20"/>
              </w:rPr>
              <w:tab/>
            </w:r>
            <w:r>
              <w:rPr>
                <w:spacing w:val="-4"/>
                <w:sz w:val="20"/>
              </w:rPr>
              <w:t>their</w:t>
            </w:r>
            <w:r w:rsidR="000B50E6">
              <w:rPr>
                <w:spacing w:val="-4"/>
                <w:sz w:val="20"/>
              </w:rPr>
              <w:t xml:space="preserve"> Acceptance(s) of Offer or cancels their program enrolment in writing at any time prior to the first day of teaching and up until the census date.</w:t>
            </w:r>
          </w:p>
        </w:tc>
        <w:tc>
          <w:tcPr>
            <w:tcW w:w="3286" w:type="dxa"/>
          </w:tcPr>
          <w:p w14:paraId="68E5522F" w14:textId="1A5A6B63" w:rsidR="00505E47" w:rsidRDefault="0089257F" w:rsidP="00BB0FDE">
            <w:pPr>
              <w:pStyle w:val="TableParagraph"/>
              <w:spacing w:before="120" w:after="120" w:line="276" w:lineRule="auto"/>
              <w:ind w:right="154"/>
              <w:jc w:val="both"/>
              <w:rPr>
                <w:sz w:val="20"/>
              </w:rPr>
            </w:pPr>
            <w:r>
              <w:rPr>
                <w:sz w:val="20"/>
              </w:rPr>
              <w:t>Refund</w:t>
            </w:r>
            <w:r>
              <w:rPr>
                <w:spacing w:val="-1"/>
                <w:sz w:val="20"/>
              </w:rPr>
              <w:t xml:space="preserve"> </w:t>
            </w:r>
            <w:r>
              <w:rPr>
                <w:sz w:val="20"/>
              </w:rPr>
              <w:t>of</w:t>
            </w:r>
            <w:r>
              <w:rPr>
                <w:spacing w:val="-1"/>
                <w:sz w:val="20"/>
              </w:rPr>
              <w:t xml:space="preserve"> </w:t>
            </w:r>
            <w:r>
              <w:rPr>
                <w:sz w:val="20"/>
              </w:rPr>
              <w:t>any pre-paid</w:t>
            </w:r>
            <w:r>
              <w:rPr>
                <w:spacing w:val="-1"/>
                <w:sz w:val="20"/>
              </w:rPr>
              <w:t xml:space="preserve"> </w:t>
            </w:r>
            <w:r>
              <w:rPr>
                <w:sz w:val="20"/>
              </w:rPr>
              <w:t>tuition</w:t>
            </w:r>
            <w:r>
              <w:rPr>
                <w:spacing w:val="-1"/>
                <w:sz w:val="20"/>
              </w:rPr>
              <w:t xml:space="preserve"> </w:t>
            </w:r>
            <w:r>
              <w:rPr>
                <w:spacing w:val="-4"/>
                <w:sz w:val="20"/>
              </w:rPr>
              <w:t>fees</w:t>
            </w:r>
            <w:r w:rsidR="000B50E6">
              <w:rPr>
                <w:spacing w:val="-4"/>
                <w:sz w:val="20"/>
              </w:rPr>
              <w:t xml:space="preserve"> less a $3000 penalty unless the provisions of Section 3.6.11 apply.</w:t>
            </w:r>
          </w:p>
        </w:tc>
        <w:tc>
          <w:tcPr>
            <w:tcW w:w="3290" w:type="dxa"/>
          </w:tcPr>
          <w:p w14:paraId="408EC192" w14:textId="3FF31BEC" w:rsidR="00505E47" w:rsidRDefault="0089257F" w:rsidP="00BB0FDE">
            <w:pPr>
              <w:pStyle w:val="TableParagraph"/>
              <w:spacing w:before="120" w:after="120" w:line="276" w:lineRule="auto"/>
              <w:ind w:right="52"/>
              <w:jc w:val="both"/>
              <w:rPr>
                <w:sz w:val="20"/>
              </w:rPr>
            </w:pPr>
            <w:r>
              <w:rPr>
                <w:sz w:val="20"/>
              </w:rPr>
              <w:t>28</w:t>
            </w:r>
            <w:r>
              <w:rPr>
                <w:spacing w:val="-1"/>
                <w:sz w:val="20"/>
              </w:rPr>
              <w:t xml:space="preserve"> </w:t>
            </w:r>
            <w:r>
              <w:rPr>
                <w:sz w:val="20"/>
              </w:rPr>
              <w:t>days after</w:t>
            </w:r>
            <w:r>
              <w:rPr>
                <w:spacing w:val="4"/>
                <w:sz w:val="20"/>
              </w:rPr>
              <w:t xml:space="preserve"> </w:t>
            </w:r>
            <w:r>
              <w:rPr>
                <w:sz w:val="20"/>
              </w:rPr>
              <w:t>receiving</w:t>
            </w:r>
            <w:r>
              <w:rPr>
                <w:spacing w:val="3"/>
                <w:sz w:val="20"/>
              </w:rPr>
              <w:t xml:space="preserve"> </w:t>
            </w:r>
            <w:r>
              <w:rPr>
                <w:sz w:val="20"/>
              </w:rPr>
              <w:t>a</w:t>
            </w:r>
            <w:r>
              <w:rPr>
                <w:spacing w:val="-1"/>
                <w:sz w:val="20"/>
              </w:rPr>
              <w:t xml:space="preserve"> </w:t>
            </w:r>
            <w:r>
              <w:rPr>
                <w:spacing w:val="-2"/>
                <w:sz w:val="20"/>
              </w:rPr>
              <w:t>complete</w:t>
            </w:r>
            <w:r w:rsidR="000B50E6">
              <w:rPr>
                <w:spacing w:val="-2"/>
                <w:sz w:val="20"/>
              </w:rPr>
              <w:t xml:space="preserve"> refund application from the student.</w:t>
            </w:r>
          </w:p>
        </w:tc>
      </w:tr>
    </w:tbl>
    <w:p w14:paraId="695EF7FC" w14:textId="77777777" w:rsidR="00505E47" w:rsidRDefault="00505E47" w:rsidP="002A7E7D">
      <w:pPr>
        <w:spacing w:line="276" w:lineRule="auto"/>
        <w:rPr>
          <w:rFonts w:ascii="Times New Roman"/>
          <w:sz w:val="16"/>
        </w:rPr>
        <w:sectPr w:rsidR="00505E47">
          <w:pgSz w:w="11900" w:h="16840"/>
          <w:pgMar w:top="1920" w:right="0" w:bottom="1200" w:left="920" w:header="0" w:footer="973" w:gutter="0"/>
          <w:cols w:space="720"/>
        </w:sectPr>
      </w:pPr>
    </w:p>
    <w:p w14:paraId="7B5C69C4" w14:textId="77777777" w:rsidR="00505E47" w:rsidRDefault="00505E47" w:rsidP="002A7E7D">
      <w:pPr>
        <w:pStyle w:val="BodyText"/>
        <w:spacing w:before="11" w:line="276" w:lineRule="auto"/>
        <w:rPr>
          <w:sz w:val="3"/>
        </w:rPr>
      </w:pPr>
    </w:p>
    <w:tbl>
      <w:tblPr>
        <w:tblW w:w="0" w:type="auto"/>
        <w:tblInd w:w="108" w:type="dxa"/>
        <w:tblLayout w:type="fixed"/>
        <w:tblCellMar>
          <w:left w:w="0" w:type="dxa"/>
          <w:right w:w="0" w:type="dxa"/>
        </w:tblCellMar>
        <w:tblLook w:val="01E0" w:firstRow="1" w:lastRow="1" w:firstColumn="1" w:lastColumn="1" w:noHBand="0" w:noVBand="0"/>
      </w:tblPr>
      <w:tblGrid>
        <w:gridCol w:w="3287"/>
        <w:gridCol w:w="3287"/>
        <w:gridCol w:w="3292"/>
      </w:tblGrid>
      <w:tr w:rsidR="00BB0FDE" w14:paraId="197ABFE7" w14:textId="77777777" w:rsidTr="00B82149">
        <w:trPr>
          <w:trHeight w:val="500"/>
        </w:trPr>
        <w:tc>
          <w:tcPr>
            <w:tcW w:w="3287" w:type="dxa"/>
            <w:tcBorders>
              <w:top w:val="single" w:sz="8" w:space="0" w:color="E20917"/>
            </w:tcBorders>
            <w:shd w:val="clear" w:color="auto" w:fill="D9D9D9" w:themeFill="background1" w:themeFillShade="D9"/>
          </w:tcPr>
          <w:p w14:paraId="169D9CD2" w14:textId="77777777" w:rsidR="00BB0FDE" w:rsidRDefault="00BB0FDE" w:rsidP="00B82149">
            <w:pPr>
              <w:pStyle w:val="TableParagraph"/>
              <w:spacing w:before="120" w:after="120" w:line="276" w:lineRule="auto"/>
              <w:jc w:val="both"/>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7" w:type="dxa"/>
            <w:tcBorders>
              <w:top w:val="single" w:sz="8" w:space="0" w:color="E20917"/>
            </w:tcBorders>
            <w:shd w:val="clear" w:color="auto" w:fill="D9D9D9" w:themeFill="background1" w:themeFillShade="D9"/>
          </w:tcPr>
          <w:p w14:paraId="3795CF73" w14:textId="77777777" w:rsidR="00BB0FDE" w:rsidRDefault="00BB0FDE" w:rsidP="00B82149">
            <w:pPr>
              <w:pStyle w:val="TableParagraph"/>
              <w:spacing w:before="120" w:after="120" w:line="276" w:lineRule="auto"/>
              <w:jc w:val="both"/>
              <w:rPr>
                <w:sz w:val="20"/>
              </w:rPr>
            </w:pPr>
            <w:r>
              <w:rPr>
                <w:sz w:val="20"/>
              </w:rPr>
              <w:t>Refund</w:t>
            </w:r>
            <w:r>
              <w:rPr>
                <w:spacing w:val="-10"/>
                <w:sz w:val="20"/>
              </w:rPr>
              <w:t xml:space="preserve"> </w:t>
            </w:r>
            <w:r>
              <w:rPr>
                <w:spacing w:val="-2"/>
                <w:sz w:val="20"/>
              </w:rPr>
              <w:t>payable</w:t>
            </w:r>
          </w:p>
        </w:tc>
        <w:tc>
          <w:tcPr>
            <w:tcW w:w="3292" w:type="dxa"/>
            <w:tcBorders>
              <w:top w:val="single" w:sz="8" w:space="0" w:color="E20917"/>
            </w:tcBorders>
            <w:shd w:val="clear" w:color="auto" w:fill="D9D9D9" w:themeFill="background1" w:themeFillShade="D9"/>
          </w:tcPr>
          <w:p w14:paraId="09443A3C" w14:textId="77777777" w:rsidR="00BB0FDE" w:rsidRDefault="00BB0FDE" w:rsidP="00B82149">
            <w:pPr>
              <w:pStyle w:val="TableParagraph"/>
              <w:spacing w:before="120" w:after="120" w:line="276" w:lineRule="auto"/>
              <w:ind w:left="109"/>
              <w:jc w:val="both"/>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3C51BF5B" w14:textId="77777777" w:rsidTr="00BB0FDE">
        <w:trPr>
          <w:trHeight w:val="2621"/>
        </w:trPr>
        <w:tc>
          <w:tcPr>
            <w:tcW w:w="3287" w:type="dxa"/>
            <w:shd w:val="clear" w:color="auto" w:fill="auto"/>
          </w:tcPr>
          <w:p w14:paraId="235281A3" w14:textId="77777777" w:rsidR="00505E47" w:rsidRDefault="0089257F" w:rsidP="00BB0FDE">
            <w:pPr>
              <w:pStyle w:val="TableParagraph"/>
              <w:spacing w:before="120" w:after="120" w:line="276" w:lineRule="auto"/>
              <w:ind w:right="108"/>
              <w:jc w:val="both"/>
              <w:rPr>
                <w:sz w:val="20"/>
              </w:rPr>
            </w:pPr>
            <w:r>
              <w:rPr>
                <w:sz w:val="20"/>
              </w:rPr>
              <w:t>The student is granted Australian permanent residency and subsequently withdraws their Acceptance(s) of Offer or cancels their program enrolment in writing at any time prior to the first day of teaching and up until the census date</w:t>
            </w:r>
            <w:r>
              <w:rPr>
                <w:spacing w:val="-14"/>
                <w:sz w:val="20"/>
              </w:rPr>
              <w:t xml:space="preserve"> </w:t>
            </w:r>
            <w:r>
              <w:rPr>
                <w:sz w:val="20"/>
              </w:rPr>
              <w:t>and</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apply</w:t>
            </w:r>
            <w:r>
              <w:rPr>
                <w:spacing w:val="-14"/>
                <w:sz w:val="20"/>
              </w:rPr>
              <w:t xml:space="preserve"> </w:t>
            </w:r>
            <w:r>
              <w:rPr>
                <w:sz w:val="20"/>
              </w:rPr>
              <w:t>for</w:t>
            </w:r>
            <w:r>
              <w:rPr>
                <w:spacing w:val="-14"/>
                <w:sz w:val="20"/>
              </w:rPr>
              <w:t xml:space="preserve"> </w:t>
            </w:r>
            <w:r>
              <w:rPr>
                <w:sz w:val="20"/>
              </w:rPr>
              <w:t>a</w:t>
            </w:r>
            <w:r>
              <w:rPr>
                <w:spacing w:val="-12"/>
                <w:sz w:val="20"/>
              </w:rPr>
              <w:t xml:space="preserve"> </w:t>
            </w:r>
            <w:r>
              <w:rPr>
                <w:sz w:val="20"/>
              </w:rPr>
              <w:t>place and enrol as a domestic student.</w:t>
            </w:r>
          </w:p>
        </w:tc>
        <w:tc>
          <w:tcPr>
            <w:tcW w:w="3287" w:type="dxa"/>
            <w:shd w:val="clear" w:color="auto" w:fill="auto"/>
          </w:tcPr>
          <w:p w14:paraId="2F440064" w14:textId="77777777" w:rsidR="00505E47" w:rsidRDefault="0089257F" w:rsidP="00BB0FDE">
            <w:pPr>
              <w:pStyle w:val="TableParagraph"/>
              <w:spacing w:before="120" w:after="120" w:line="276" w:lineRule="auto"/>
              <w:ind w:left="109" w:right="154"/>
              <w:jc w:val="both"/>
              <w:rPr>
                <w:sz w:val="20"/>
              </w:rPr>
            </w:pPr>
            <w:r>
              <w:rPr>
                <w:sz w:val="20"/>
              </w:rPr>
              <w:t>Refund</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pre-paid</w:t>
            </w:r>
            <w:r>
              <w:rPr>
                <w:spacing w:val="-7"/>
                <w:sz w:val="20"/>
              </w:rPr>
              <w:t xml:space="preserve"> </w:t>
            </w:r>
            <w:r>
              <w:rPr>
                <w:sz w:val="20"/>
              </w:rPr>
              <w:t>tuition</w:t>
            </w:r>
            <w:r>
              <w:rPr>
                <w:spacing w:val="-7"/>
                <w:sz w:val="20"/>
              </w:rPr>
              <w:t xml:space="preserve"> </w:t>
            </w:r>
            <w:r>
              <w:rPr>
                <w:sz w:val="20"/>
              </w:rPr>
              <w:t>fees less a $3000 penalty.</w:t>
            </w:r>
          </w:p>
          <w:p w14:paraId="5ECFBC51" w14:textId="77777777" w:rsidR="00505E47" w:rsidRDefault="0089257F" w:rsidP="00BB0FDE">
            <w:pPr>
              <w:pStyle w:val="TableParagraph"/>
              <w:spacing w:before="120" w:after="120" w:line="276" w:lineRule="auto"/>
              <w:ind w:left="109"/>
              <w:jc w:val="both"/>
              <w:rPr>
                <w:sz w:val="20"/>
              </w:rPr>
            </w:pPr>
            <w:r>
              <w:rPr>
                <w:sz w:val="20"/>
              </w:rPr>
              <w:t>Refer</w:t>
            </w:r>
            <w:r>
              <w:rPr>
                <w:spacing w:val="-5"/>
                <w:sz w:val="20"/>
              </w:rPr>
              <w:t xml:space="preserve"> </w:t>
            </w:r>
            <w:r>
              <w:rPr>
                <w:sz w:val="20"/>
              </w:rPr>
              <w:t>to</w:t>
            </w:r>
            <w:r>
              <w:rPr>
                <w:spacing w:val="-4"/>
                <w:sz w:val="20"/>
              </w:rPr>
              <w:t xml:space="preserve"> </w:t>
            </w:r>
            <w:r>
              <w:rPr>
                <w:sz w:val="20"/>
              </w:rPr>
              <w:t>Section</w:t>
            </w:r>
            <w:r>
              <w:rPr>
                <w:spacing w:val="-3"/>
                <w:sz w:val="20"/>
              </w:rPr>
              <w:t xml:space="preserve"> </w:t>
            </w:r>
            <w:r>
              <w:rPr>
                <w:spacing w:val="-2"/>
                <w:sz w:val="20"/>
              </w:rPr>
              <w:t>3.6.12.</w:t>
            </w:r>
          </w:p>
        </w:tc>
        <w:tc>
          <w:tcPr>
            <w:tcW w:w="3292" w:type="dxa"/>
            <w:shd w:val="clear" w:color="auto" w:fill="auto"/>
          </w:tcPr>
          <w:p w14:paraId="62784DE9" w14:textId="77777777" w:rsidR="00505E47" w:rsidRDefault="0089257F" w:rsidP="00BB0FDE">
            <w:pPr>
              <w:pStyle w:val="TableParagraph"/>
              <w:spacing w:before="120" w:after="120" w:line="276" w:lineRule="auto"/>
              <w:ind w:right="114"/>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505E47" w14:paraId="7581ED27" w14:textId="77777777" w:rsidTr="00BB0FDE">
        <w:trPr>
          <w:trHeight w:val="1565"/>
        </w:trPr>
        <w:tc>
          <w:tcPr>
            <w:tcW w:w="3287" w:type="dxa"/>
            <w:shd w:val="clear" w:color="auto" w:fill="D9D9D9" w:themeFill="background1" w:themeFillShade="D9"/>
          </w:tcPr>
          <w:p w14:paraId="2726EC7D" w14:textId="77777777" w:rsidR="00505E47" w:rsidRDefault="0089257F" w:rsidP="00BB0FDE">
            <w:pPr>
              <w:pStyle w:val="TableParagraph"/>
              <w:spacing w:before="120" w:after="120" w:line="276" w:lineRule="auto"/>
              <w:ind w:right="107"/>
              <w:jc w:val="both"/>
              <w:rPr>
                <w:sz w:val="20"/>
              </w:rPr>
            </w:pPr>
            <w:r>
              <w:rPr>
                <w:sz w:val="20"/>
              </w:rPr>
              <w:t>The student cancels their enrolment in a program or takes leave of absence from a program or</w:t>
            </w:r>
            <w:r>
              <w:rPr>
                <w:spacing w:val="-7"/>
                <w:sz w:val="20"/>
              </w:rPr>
              <w:t xml:space="preserve"> </w:t>
            </w:r>
            <w:r>
              <w:rPr>
                <w:sz w:val="20"/>
              </w:rPr>
              <w:t>withdraws</w:t>
            </w:r>
            <w:r>
              <w:rPr>
                <w:spacing w:val="-6"/>
                <w:sz w:val="20"/>
              </w:rPr>
              <w:t xml:space="preserve"> </w:t>
            </w:r>
            <w:r>
              <w:rPr>
                <w:sz w:val="20"/>
              </w:rPr>
              <w:t>from</w:t>
            </w:r>
            <w:r>
              <w:rPr>
                <w:spacing w:val="-7"/>
                <w:sz w:val="20"/>
              </w:rPr>
              <w:t xml:space="preserve"> </w:t>
            </w:r>
            <w:r>
              <w:rPr>
                <w:sz w:val="20"/>
              </w:rPr>
              <w:t>a</w:t>
            </w:r>
            <w:r>
              <w:rPr>
                <w:spacing w:val="-7"/>
                <w:sz w:val="20"/>
              </w:rPr>
              <w:t xml:space="preserve"> </w:t>
            </w:r>
            <w:r>
              <w:rPr>
                <w:sz w:val="20"/>
              </w:rPr>
              <w:t>course</w:t>
            </w:r>
            <w:r>
              <w:rPr>
                <w:spacing w:val="-7"/>
                <w:sz w:val="20"/>
              </w:rPr>
              <w:t xml:space="preserve"> </w:t>
            </w:r>
            <w:r>
              <w:rPr>
                <w:sz w:val="20"/>
              </w:rPr>
              <w:t>for</w:t>
            </w:r>
            <w:r>
              <w:rPr>
                <w:spacing w:val="-7"/>
                <w:sz w:val="20"/>
              </w:rPr>
              <w:t xml:space="preserve"> </w:t>
            </w:r>
            <w:r>
              <w:rPr>
                <w:sz w:val="20"/>
              </w:rPr>
              <w:t>any reason after the census date</w:t>
            </w:r>
          </w:p>
        </w:tc>
        <w:tc>
          <w:tcPr>
            <w:tcW w:w="3287" w:type="dxa"/>
            <w:shd w:val="clear" w:color="auto" w:fill="D9D9D9" w:themeFill="background1" w:themeFillShade="D9"/>
          </w:tcPr>
          <w:p w14:paraId="1B4B3681" w14:textId="77777777" w:rsidR="00505E47" w:rsidRDefault="0089257F" w:rsidP="00BB0FDE">
            <w:pPr>
              <w:pStyle w:val="TableParagraph"/>
              <w:spacing w:before="120" w:after="120" w:line="276" w:lineRule="auto"/>
              <w:ind w:left="109" w:right="155"/>
              <w:jc w:val="both"/>
              <w:rPr>
                <w:sz w:val="20"/>
              </w:rPr>
            </w:pPr>
            <w:r>
              <w:rPr>
                <w:sz w:val="20"/>
              </w:rPr>
              <w:t>No refund unless the provisions of Section 3.6.11 apply.</w:t>
            </w:r>
          </w:p>
        </w:tc>
        <w:tc>
          <w:tcPr>
            <w:tcW w:w="3292" w:type="dxa"/>
            <w:shd w:val="clear" w:color="auto" w:fill="D9D9D9" w:themeFill="background1" w:themeFillShade="D9"/>
          </w:tcPr>
          <w:p w14:paraId="2F76A418" w14:textId="77777777" w:rsidR="00505E47" w:rsidRDefault="00505E47" w:rsidP="00BB0FDE">
            <w:pPr>
              <w:pStyle w:val="TableParagraph"/>
              <w:spacing w:before="120" w:after="120" w:line="276" w:lineRule="auto"/>
              <w:ind w:left="0"/>
              <w:rPr>
                <w:rFonts w:ascii="Times New Roman"/>
                <w:sz w:val="18"/>
              </w:rPr>
            </w:pPr>
          </w:p>
        </w:tc>
      </w:tr>
      <w:tr w:rsidR="00505E47" w14:paraId="08C86A40" w14:textId="77777777" w:rsidTr="00BB0FDE">
        <w:trPr>
          <w:trHeight w:val="1825"/>
        </w:trPr>
        <w:tc>
          <w:tcPr>
            <w:tcW w:w="3287" w:type="dxa"/>
            <w:shd w:val="clear" w:color="auto" w:fill="auto"/>
          </w:tcPr>
          <w:p w14:paraId="1473F977" w14:textId="77777777" w:rsidR="00505E47" w:rsidRDefault="0089257F" w:rsidP="00BB0FDE">
            <w:pPr>
              <w:pStyle w:val="TableParagraph"/>
              <w:spacing w:before="120" w:after="120" w:line="276" w:lineRule="auto"/>
              <w:ind w:right="109"/>
              <w:jc w:val="both"/>
              <w:rPr>
                <w:sz w:val="20"/>
              </w:rPr>
            </w:pPr>
            <w:r>
              <w:rPr>
                <w:sz w:val="20"/>
              </w:rPr>
              <w:t>The student is found to have provided fraudulent documents or incorrect</w:t>
            </w:r>
            <w:r>
              <w:rPr>
                <w:spacing w:val="-10"/>
                <w:sz w:val="20"/>
              </w:rPr>
              <w:t xml:space="preserve"> </w:t>
            </w:r>
            <w:r>
              <w:rPr>
                <w:sz w:val="20"/>
              </w:rPr>
              <w:t>or</w:t>
            </w:r>
            <w:r>
              <w:rPr>
                <w:spacing w:val="-11"/>
                <w:sz w:val="20"/>
              </w:rPr>
              <w:t xml:space="preserve"> </w:t>
            </w:r>
            <w:r>
              <w:rPr>
                <w:sz w:val="20"/>
              </w:rPr>
              <w:t>misleading</w:t>
            </w:r>
            <w:r>
              <w:rPr>
                <w:spacing w:val="-10"/>
                <w:sz w:val="20"/>
              </w:rPr>
              <w:t xml:space="preserve"> </w:t>
            </w:r>
            <w:r>
              <w:rPr>
                <w:sz w:val="20"/>
              </w:rPr>
              <w:t>information with</w:t>
            </w:r>
            <w:r>
              <w:rPr>
                <w:spacing w:val="-8"/>
                <w:sz w:val="20"/>
              </w:rPr>
              <w:t xml:space="preserve"> </w:t>
            </w:r>
            <w:r>
              <w:rPr>
                <w:sz w:val="20"/>
              </w:rPr>
              <w:t>their</w:t>
            </w:r>
            <w:r>
              <w:rPr>
                <w:spacing w:val="-8"/>
                <w:sz w:val="20"/>
              </w:rPr>
              <w:t xml:space="preserve"> </w:t>
            </w:r>
            <w:r>
              <w:rPr>
                <w:sz w:val="20"/>
              </w:rPr>
              <w:t>application</w:t>
            </w:r>
            <w:r>
              <w:rPr>
                <w:spacing w:val="-8"/>
                <w:sz w:val="20"/>
              </w:rPr>
              <w:t xml:space="preserve"> </w:t>
            </w:r>
            <w:r>
              <w:rPr>
                <w:sz w:val="20"/>
              </w:rPr>
              <w:t>for</w:t>
            </w:r>
            <w:r>
              <w:rPr>
                <w:spacing w:val="-8"/>
                <w:sz w:val="20"/>
              </w:rPr>
              <w:t xml:space="preserve"> </w:t>
            </w:r>
            <w:r>
              <w:rPr>
                <w:sz w:val="20"/>
              </w:rPr>
              <w:t xml:space="preserve">admission or any other administrative </w:t>
            </w:r>
            <w:r>
              <w:rPr>
                <w:spacing w:val="-2"/>
                <w:sz w:val="20"/>
              </w:rPr>
              <w:t>processes.</w:t>
            </w:r>
          </w:p>
        </w:tc>
        <w:tc>
          <w:tcPr>
            <w:tcW w:w="3287" w:type="dxa"/>
            <w:shd w:val="clear" w:color="auto" w:fill="auto"/>
          </w:tcPr>
          <w:p w14:paraId="40360D4B" w14:textId="77777777" w:rsidR="00505E47" w:rsidRDefault="0089257F" w:rsidP="00BB0FDE">
            <w:pPr>
              <w:pStyle w:val="TableParagraph"/>
              <w:spacing w:before="120" w:after="120" w:line="276" w:lineRule="auto"/>
              <w:ind w:left="109"/>
              <w:rPr>
                <w:sz w:val="20"/>
              </w:rPr>
            </w:pPr>
            <w:r>
              <w:rPr>
                <w:sz w:val="20"/>
              </w:rPr>
              <w:t>No</w:t>
            </w:r>
            <w:r>
              <w:rPr>
                <w:spacing w:val="-4"/>
                <w:sz w:val="20"/>
              </w:rPr>
              <w:t xml:space="preserve"> </w:t>
            </w:r>
            <w:r>
              <w:rPr>
                <w:spacing w:val="-2"/>
                <w:sz w:val="20"/>
              </w:rPr>
              <w:t>refund.</w:t>
            </w:r>
          </w:p>
        </w:tc>
        <w:tc>
          <w:tcPr>
            <w:tcW w:w="3292" w:type="dxa"/>
            <w:shd w:val="clear" w:color="auto" w:fill="auto"/>
          </w:tcPr>
          <w:p w14:paraId="74A8BF86" w14:textId="77777777" w:rsidR="00505E47" w:rsidRDefault="00505E47" w:rsidP="00BB0FDE">
            <w:pPr>
              <w:pStyle w:val="TableParagraph"/>
              <w:spacing w:before="120" w:after="120" w:line="276" w:lineRule="auto"/>
              <w:ind w:left="0"/>
              <w:rPr>
                <w:rFonts w:ascii="Times New Roman"/>
                <w:sz w:val="18"/>
              </w:rPr>
            </w:pPr>
          </w:p>
        </w:tc>
      </w:tr>
      <w:tr w:rsidR="00505E47" w14:paraId="5E6D4F40" w14:textId="77777777" w:rsidTr="00BB0FDE">
        <w:trPr>
          <w:trHeight w:val="882"/>
        </w:trPr>
        <w:tc>
          <w:tcPr>
            <w:tcW w:w="3287" w:type="dxa"/>
            <w:shd w:val="clear" w:color="auto" w:fill="D9D9D9" w:themeFill="background1" w:themeFillShade="D9"/>
          </w:tcPr>
          <w:p w14:paraId="0BA0C264" w14:textId="77777777" w:rsidR="00505E47" w:rsidRDefault="0089257F" w:rsidP="00BB0FDE">
            <w:pPr>
              <w:pStyle w:val="TableParagraph"/>
              <w:spacing w:before="120" w:after="120" w:line="276" w:lineRule="auto"/>
              <w:ind w:right="108"/>
              <w:jc w:val="both"/>
              <w:rPr>
                <w:sz w:val="20"/>
              </w:rPr>
            </w:pPr>
            <w:r>
              <w:rPr>
                <w:sz w:val="20"/>
              </w:rPr>
              <w:t>The</w:t>
            </w:r>
            <w:r>
              <w:rPr>
                <w:spacing w:val="-14"/>
                <w:sz w:val="20"/>
              </w:rPr>
              <w:t xml:space="preserve"> </w:t>
            </w:r>
            <w:r>
              <w:rPr>
                <w:sz w:val="20"/>
              </w:rPr>
              <w:t>University</w:t>
            </w:r>
            <w:r>
              <w:rPr>
                <w:spacing w:val="-14"/>
                <w:sz w:val="20"/>
              </w:rPr>
              <w:t xml:space="preserve"> </w:t>
            </w:r>
            <w:r>
              <w:rPr>
                <w:sz w:val="20"/>
              </w:rPr>
              <w:t>cancels</w:t>
            </w:r>
            <w:r>
              <w:rPr>
                <w:spacing w:val="-14"/>
                <w:sz w:val="20"/>
              </w:rPr>
              <w:t xml:space="preserve"> </w:t>
            </w:r>
            <w:r>
              <w:rPr>
                <w:sz w:val="20"/>
              </w:rPr>
              <w:t>a</w:t>
            </w:r>
            <w:r>
              <w:rPr>
                <w:spacing w:val="-14"/>
                <w:sz w:val="20"/>
              </w:rPr>
              <w:t xml:space="preserve"> </w:t>
            </w:r>
            <w:r>
              <w:rPr>
                <w:sz w:val="20"/>
              </w:rPr>
              <w:t>student</w:t>
            </w:r>
            <w:r>
              <w:rPr>
                <w:spacing w:val="-14"/>
                <w:sz w:val="20"/>
              </w:rPr>
              <w:t xml:space="preserve"> </w:t>
            </w:r>
            <w:r>
              <w:rPr>
                <w:sz w:val="20"/>
              </w:rPr>
              <w:t>in a program due to non-enrolment after the census date</w:t>
            </w:r>
          </w:p>
        </w:tc>
        <w:tc>
          <w:tcPr>
            <w:tcW w:w="3287" w:type="dxa"/>
            <w:shd w:val="clear" w:color="auto" w:fill="D9D9D9" w:themeFill="background1" w:themeFillShade="D9"/>
          </w:tcPr>
          <w:p w14:paraId="314E1F17" w14:textId="77777777" w:rsidR="00505E47" w:rsidRDefault="0089257F" w:rsidP="00BB0FDE">
            <w:pPr>
              <w:pStyle w:val="TableParagraph"/>
              <w:spacing w:before="120" w:after="120" w:line="276" w:lineRule="auto"/>
              <w:ind w:left="109" w:right="155"/>
              <w:jc w:val="both"/>
              <w:rPr>
                <w:sz w:val="20"/>
              </w:rPr>
            </w:pPr>
            <w:r>
              <w:rPr>
                <w:sz w:val="20"/>
              </w:rPr>
              <w:t>No refund unless the provisions of Section 3.6.11 apply.</w:t>
            </w:r>
          </w:p>
        </w:tc>
        <w:tc>
          <w:tcPr>
            <w:tcW w:w="3292" w:type="dxa"/>
            <w:shd w:val="clear" w:color="auto" w:fill="D9D9D9" w:themeFill="background1" w:themeFillShade="D9"/>
          </w:tcPr>
          <w:p w14:paraId="1D0B8801" w14:textId="77777777" w:rsidR="00505E47" w:rsidRDefault="00505E47" w:rsidP="00BB0FDE">
            <w:pPr>
              <w:pStyle w:val="TableParagraph"/>
              <w:spacing w:before="120" w:after="120" w:line="276" w:lineRule="auto"/>
              <w:ind w:left="0"/>
              <w:rPr>
                <w:rFonts w:ascii="Times New Roman"/>
                <w:sz w:val="18"/>
              </w:rPr>
            </w:pPr>
          </w:p>
        </w:tc>
      </w:tr>
    </w:tbl>
    <w:p w14:paraId="10DE041D" w14:textId="77777777" w:rsidR="00505E47" w:rsidRPr="005A0090" w:rsidRDefault="0089257F" w:rsidP="00CB7ED4">
      <w:pPr>
        <w:pStyle w:val="Heading3"/>
        <w:numPr>
          <w:ilvl w:val="2"/>
          <w:numId w:val="9"/>
        </w:numPr>
        <w:tabs>
          <w:tab w:val="left" w:pos="1996"/>
        </w:tabs>
        <w:spacing w:before="200" w:after="120" w:line="276" w:lineRule="auto"/>
        <w:rPr>
          <w:rFonts w:ascii="Arial" w:hAnsi="Arial" w:cs="Arial"/>
        </w:rPr>
      </w:pPr>
      <w:bookmarkStart w:id="34" w:name="3.6.5_Refund_of_Tuition_Fees_–_Continuin"/>
      <w:bookmarkEnd w:id="34"/>
      <w:r w:rsidRPr="005A0090">
        <w:rPr>
          <w:rFonts w:ascii="Arial" w:hAnsi="Arial" w:cs="Arial"/>
        </w:rPr>
        <w:t>Refund</w:t>
      </w:r>
      <w:r w:rsidRPr="005A0090">
        <w:rPr>
          <w:rFonts w:ascii="Arial" w:hAnsi="Arial" w:cs="Arial"/>
          <w:spacing w:val="-5"/>
        </w:rPr>
        <w:t xml:space="preserve"> </w:t>
      </w:r>
      <w:r w:rsidRPr="005A0090">
        <w:rPr>
          <w:rFonts w:ascii="Arial" w:hAnsi="Arial" w:cs="Arial"/>
        </w:rPr>
        <w:t>of Tuition</w:t>
      </w:r>
      <w:r w:rsidRPr="005A0090">
        <w:rPr>
          <w:rFonts w:ascii="Arial" w:hAnsi="Arial" w:cs="Arial"/>
          <w:spacing w:val="1"/>
        </w:rPr>
        <w:t xml:space="preserve"> </w:t>
      </w:r>
      <w:r w:rsidRPr="005A0090">
        <w:rPr>
          <w:rFonts w:ascii="Arial" w:hAnsi="Arial" w:cs="Arial"/>
        </w:rPr>
        <w:t>Fees</w:t>
      </w:r>
      <w:r w:rsidRPr="005A0090">
        <w:rPr>
          <w:rFonts w:ascii="Arial" w:hAnsi="Arial" w:cs="Arial"/>
          <w:spacing w:val="2"/>
        </w:rPr>
        <w:t xml:space="preserve"> </w:t>
      </w:r>
      <w:r w:rsidRPr="005A0090">
        <w:rPr>
          <w:rFonts w:ascii="Arial" w:hAnsi="Arial" w:cs="Arial"/>
        </w:rPr>
        <w:t>–</w:t>
      </w:r>
      <w:r w:rsidRPr="005A0090">
        <w:rPr>
          <w:rFonts w:ascii="Arial" w:hAnsi="Arial" w:cs="Arial"/>
          <w:spacing w:val="-1"/>
        </w:rPr>
        <w:t xml:space="preserve"> </w:t>
      </w:r>
      <w:r w:rsidRPr="005A0090">
        <w:rPr>
          <w:rFonts w:ascii="Arial" w:hAnsi="Arial" w:cs="Arial"/>
        </w:rPr>
        <w:t>Continuing</w:t>
      </w:r>
      <w:r w:rsidRPr="005A0090">
        <w:rPr>
          <w:rFonts w:ascii="Arial" w:hAnsi="Arial" w:cs="Arial"/>
          <w:spacing w:val="-2"/>
        </w:rPr>
        <w:t xml:space="preserve"> Student</w:t>
      </w:r>
    </w:p>
    <w:p w14:paraId="30509119" w14:textId="77777777" w:rsidR="00505E47" w:rsidRDefault="0089257F" w:rsidP="00BB0FDE">
      <w:pPr>
        <w:pStyle w:val="BodyText"/>
        <w:spacing w:after="120" w:line="276" w:lineRule="auto"/>
        <w:ind w:left="1541" w:right="974"/>
      </w:pPr>
      <w:r>
        <w:t>For the purpose of this section, a continuing student is an international student enrolled in their subsequent period of study at the University.</w:t>
      </w:r>
    </w:p>
    <w:tbl>
      <w:tblPr>
        <w:tblW w:w="0" w:type="auto"/>
        <w:tblInd w:w="108" w:type="dxa"/>
        <w:tblLayout w:type="fixed"/>
        <w:tblCellMar>
          <w:left w:w="0" w:type="dxa"/>
          <w:right w:w="0" w:type="dxa"/>
        </w:tblCellMar>
        <w:tblLook w:val="01E0" w:firstRow="1" w:lastRow="1" w:firstColumn="1" w:lastColumn="1" w:noHBand="0" w:noVBand="0"/>
      </w:tblPr>
      <w:tblGrid>
        <w:gridCol w:w="3286"/>
        <w:gridCol w:w="3287"/>
        <w:gridCol w:w="3292"/>
      </w:tblGrid>
      <w:tr w:rsidR="00505E47" w14:paraId="76024273" w14:textId="77777777">
        <w:trPr>
          <w:trHeight w:val="432"/>
        </w:trPr>
        <w:tc>
          <w:tcPr>
            <w:tcW w:w="3286" w:type="dxa"/>
            <w:tcBorders>
              <w:bottom w:val="single" w:sz="8" w:space="0" w:color="E20917"/>
            </w:tcBorders>
          </w:tcPr>
          <w:p w14:paraId="7B7E954C" w14:textId="77777777" w:rsidR="00505E47" w:rsidRDefault="0089257F" w:rsidP="004F7072">
            <w:pPr>
              <w:pStyle w:val="TableParagraph"/>
              <w:spacing w:before="120" w:after="120" w:line="276" w:lineRule="auto"/>
              <w:rPr>
                <w:b/>
                <w:sz w:val="24"/>
              </w:rPr>
            </w:pPr>
            <w:r>
              <w:rPr>
                <w:b/>
                <w:color w:val="E20917"/>
                <w:sz w:val="24"/>
              </w:rPr>
              <w:t>Provider</w:t>
            </w:r>
            <w:r>
              <w:rPr>
                <w:b/>
                <w:color w:val="E20917"/>
                <w:spacing w:val="-4"/>
                <w:sz w:val="24"/>
              </w:rPr>
              <w:t xml:space="preserve"> </w:t>
            </w:r>
            <w:r>
              <w:rPr>
                <w:b/>
                <w:color w:val="E20917"/>
                <w:spacing w:val="-2"/>
                <w:sz w:val="24"/>
              </w:rPr>
              <w:t>Default</w:t>
            </w:r>
          </w:p>
        </w:tc>
        <w:tc>
          <w:tcPr>
            <w:tcW w:w="3287" w:type="dxa"/>
            <w:tcBorders>
              <w:bottom w:val="single" w:sz="8" w:space="0" w:color="E20917"/>
            </w:tcBorders>
          </w:tcPr>
          <w:p w14:paraId="423281E4" w14:textId="77777777" w:rsidR="00505E47" w:rsidRDefault="00505E47" w:rsidP="004F7072">
            <w:pPr>
              <w:pStyle w:val="TableParagraph"/>
              <w:spacing w:before="120" w:after="120" w:line="276" w:lineRule="auto"/>
              <w:ind w:left="0"/>
              <w:rPr>
                <w:rFonts w:ascii="Times New Roman"/>
                <w:sz w:val="18"/>
              </w:rPr>
            </w:pPr>
          </w:p>
        </w:tc>
        <w:tc>
          <w:tcPr>
            <w:tcW w:w="3292" w:type="dxa"/>
            <w:tcBorders>
              <w:bottom w:val="single" w:sz="8" w:space="0" w:color="E20917"/>
            </w:tcBorders>
          </w:tcPr>
          <w:p w14:paraId="26ADD648" w14:textId="77777777" w:rsidR="00505E47" w:rsidRDefault="00505E47" w:rsidP="004F7072">
            <w:pPr>
              <w:pStyle w:val="TableParagraph"/>
              <w:spacing w:before="120" w:after="120" w:line="276" w:lineRule="auto"/>
              <w:ind w:left="0"/>
              <w:rPr>
                <w:rFonts w:ascii="Times New Roman"/>
                <w:sz w:val="18"/>
              </w:rPr>
            </w:pPr>
          </w:p>
        </w:tc>
      </w:tr>
      <w:tr w:rsidR="00505E47" w14:paraId="1CD8246D" w14:textId="77777777" w:rsidTr="00B07A64">
        <w:trPr>
          <w:trHeight w:val="505"/>
        </w:trPr>
        <w:tc>
          <w:tcPr>
            <w:tcW w:w="3286" w:type="dxa"/>
            <w:tcBorders>
              <w:top w:val="single" w:sz="8" w:space="0" w:color="E20917"/>
            </w:tcBorders>
            <w:shd w:val="clear" w:color="auto" w:fill="D9D9D9" w:themeFill="background1" w:themeFillShade="D9"/>
          </w:tcPr>
          <w:p w14:paraId="4FBC1BC1" w14:textId="77777777" w:rsidR="00505E47" w:rsidRDefault="0089257F" w:rsidP="004F7072">
            <w:pPr>
              <w:pStyle w:val="TableParagraph"/>
              <w:spacing w:before="120" w:after="120" w:line="276" w:lineRule="auto"/>
              <w:jc w:val="both"/>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7" w:type="dxa"/>
            <w:tcBorders>
              <w:top w:val="single" w:sz="8" w:space="0" w:color="E20917"/>
            </w:tcBorders>
            <w:shd w:val="clear" w:color="auto" w:fill="D9D9D9" w:themeFill="background1" w:themeFillShade="D9"/>
          </w:tcPr>
          <w:p w14:paraId="7E819D31" w14:textId="77777777" w:rsidR="00505E47" w:rsidRDefault="0089257F" w:rsidP="004F7072">
            <w:pPr>
              <w:pStyle w:val="TableParagraph"/>
              <w:spacing w:before="120" w:after="120" w:line="276" w:lineRule="auto"/>
              <w:jc w:val="both"/>
              <w:rPr>
                <w:sz w:val="20"/>
              </w:rPr>
            </w:pPr>
            <w:r>
              <w:rPr>
                <w:sz w:val="20"/>
              </w:rPr>
              <w:t>Refund</w:t>
            </w:r>
            <w:r>
              <w:rPr>
                <w:spacing w:val="-10"/>
                <w:sz w:val="20"/>
              </w:rPr>
              <w:t xml:space="preserve"> </w:t>
            </w:r>
            <w:r>
              <w:rPr>
                <w:spacing w:val="-2"/>
                <w:sz w:val="20"/>
              </w:rPr>
              <w:t>payable</w:t>
            </w:r>
          </w:p>
        </w:tc>
        <w:tc>
          <w:tcPr>
            <w:tcW w:w="3292" w:type="dxa"/>
            <w:tcBorders>
              <w:top w:val="single" w:sz="8" w:space="0" w:color="E20917"/>
            </w:tcBorders>
            <w:shd w:val="clear" w:color="auto" w:fill="D9D9D9" w:themeFill="background1" w:themeFillShade="D9"/>
          </w:tcPr>
          <w:p w14:paraId="4D785816" w14:textId="77777777" w:rsidR="00505E47" w:rsidRDefault="0089257F" w:rsidP="004F7072">
            <w:pPr>
              <w:pStyle w:val="TableParagraph"/>
              <w:spacing w:before="120" w:after="120" w:line="276" w:lineRule="auto"/>
              <w:ind w:left="109"/>
              <w:jc w:val="both"/>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052F6511" w14:textId="77777777">
        <w:trPr>
          <w:trHeight w:val="370"/>
        </w:trPr>
        <w:tc>
          <w:tcPr>
            <w:tcW w:w="3286" w:type="dxa"/>
          </w:tcPr>
          <w:p w14:paraId="2AFA3AAC" w14:textId="1084196C" w:rsidR="00505E47" w:rsidRDefault="0089257F" w:rsidP="00DF31D3">
            <w:pPr>
              <w:pStyle w:val="TableParagraph"/>
              <w:spacing w:before="120" w:after="120" w:line="276" w:lineRule="auto"/>
              <w:ind w:right="124"/>
              <w:jc w:val="both"/>
              <w:rPr>
                <w:sz w:val="20"/>
              </w:rPr>
            </w:pPr>
            <w:r>
              <w:rPr>
                <w:sz w:val="20"/>
              </w:rPr>
              <w:t>The</w:t>
            </w:r>
            <w:r>
              <w:rPr>
                <w:spacing w:val="34"/>
                <w:sz w:val="20"/>
              </w:rPr>
              <w:t xml:space="preserve"> </w:t>
            </w:r>
            <w:r>
              <w:rPr>
                <w:sz w:val="20"/>
              </w:rPr>
              <w:t>University</w:t>
            </w:r>
            <w:r>
              <w:rPr>
                <w:spacing w:val="35"/>
                <w:sz w:val="20"/>
              </w:rPr>
              <w:t xml:space="preserve"> </w:t>
            </w:r>
            <w:r>
              <w:rPr>
                <w:sz w:val="20"/>
              </w:rPr>
              <w:t>ceases</w:t>
            </w:r>
            <w:r>
              <w:rPr>
                <w:spacing w:val="41"/>
                <w:sz w:val="20"/>
              </w:rPr>
              <w:t xml:space="preserve"> </w:t>
            </w:r>
            <w:r>
              <w:rPr>
                <w:sz w:val="20"/>
              </w:rPr>
              <w:t>to</w:t>
            </w:r>
            <w:r>
              <w:rPr>
                <w:spacing w:val="38"/>
                <w:sz w:val="20"/>
              </w:rPr>
              <w:t xml:space="preserve"> </w:t>
            </w:r>
            <w:r>
              <w:rPr>
                <w:spacing w:val="-2"/>
                <w:sz w:val="20"/>
              </w:rPr>
              <w:t>provide</w:t>
            </w:r>
            <w:r w:rsidR="004F7072">
              <w:rPr>
                <w:spacing w:val="-2"/>
                <w:sz w:val="20"/>
              </w:rPr>
              <w:t xml:space="preserve"> the program for which an offer has been made after it has started, but before it is completed by the student.</w:t>
            </w:r>
          </w:p>
        </w:tc>
        <w:tc>
          <w:tcPr>
            <w:tcW w:w="3287" w:type="dxa"/>
          </w:tcPr>
          <w:p w14:paraId="5CA9A07D" w14:textId="2FB9E23D" w:rsidR="00505E47" w:rsidRDefault="0089257F" w:rsidP="00BB0FDE">
            <w:pPr>
              <w:pStyle w:val="TableParagraph"/>
              <w:spacing w:before="120" w:after="120" w:line="276" w:lineRule="auto"/>
              <w:ind w:right="13"/>
              <w:jc w:val="both"/>
              <w:rPr>
                <w:sz w:val="20"/>
              </w:rPr>
            </w:pPr>
            <w:r>
              <w:rPr>
                <w:sz w:val="20"/>
              </w:rPr>
              <w:t>The</w:t>
            </w:r>
            <w:r>
              <w:rPr>
                <w:spacing w:val="52"/>
                <w:sz w:val="20"/>
              </w:rPr>
              <w:t xml:space="preserve"> </w:t>
            </w:r>
            <w:r>
              <w:rPr>
                <w:sz w:val="20"/>
              </w:rPr>
              <w:t>University</w:t>
            </w:r>
            <w:r>
              <w:rPr>
                <w:spacing w:val="53"/>
                <w:sz w:val="20"/>
              </w:rPr>
              <w:t xml:space="preserve"> </w:t>
            </w:r>
            <w:r>
              <w:rPr>
                <w:sz w:val="20"/>
              </w:rPr>
              <w:t>will</w:t>
            </w:r>
            <w:r>
              <w:rPr>
                <w:spacing w:val="55"/>
                <w:sz w:val="20"/>
              </w:rPr>
              <w:t xml:space="preserve"> </w:t>
            </w:r>
            <w:r>
              <w:rPr>
                <w:sz w:val="20"/>
              </w:rPr>
              <w:t>endeavour</w:t>
            </w:r>
            <w:r>
              <w:rPr>
                <w:spacing w:val="52"/>
                <w:sz w:val="20"/>
              </w:rPr>
              <w:t xml:space="preserve"> </w:t>
            </w:r>
            <w:r>
              <w:rPr>
                <w:spacing w:val="-5"/>
                <w:sz w:val="20"/>
              </w:rPr>
              <w:t>to</w:t>
            </w:r>
            <w:r w:rsidR="004F7072">
              <w:rPr>
                <w:spacing w:val="-5"/>
                <w:sz w:val="20"/>
              </w:rPr>
              <w:t xml:space="preserve"> offer an alternative program or location, or the student can choose to receive a full refund.</w:t>
            </w:r>
          </w:p>
        </w:tc>
        <w:tc>
          <w:tcPr>
            <w:tcW w:w="3292" w:type="dxa"/>
          </w:tcPr>
          <w:p w14:paraId="727ECA9A" w14:textId="3AF7573A" w:rsidR="00505E47" w:rsidRDefault="0089257F" w:rsidP="00BB0FDE">
            <w:pPr>
              <w:pStyle w:val="TableParagraph"/>
              <w:spacing w:before="120" w:after="120" w:line="276" w:lineRule="auto"/>
              <w:ind w:left="128"/>
              <w:jc w:val="both"/>
              <w:rPr>
                <w:sz w:val="20"/>
              </w:rPr>
            </w:pPr>
            <w:r>
              <w:rPr>
                <w:sz w:val="20"/>
              </w:rPr>
              <w:t>14</w:t>
            </w:r>
            <w:r>
              <w:rPr>
                <w:spacing w:val="-6"/>
                <w:sz w:val="20"/>
              </w:rPr>
              <w:t xml:space="preserve"> </w:t>
            </w:r>
            <w:r>
              <w:rPr>
                <w:sz w:val="20"/>
              </w:rPr>
              <w:t>days from</w:t>
            </w:r>
            <w:r>
              <w:rPr>
                <w:spacing w:val="-1"/>
                <w:sz w:val="20"/>
              </w:rPr>
              <w:t xml:space="preserve"> </w:t>
            </w:r>
            <w:r>
              <w:rPr>
                <w:sz w:val="20"/>
              </w:rPr>
              <w:t>the</w:t>
            </w:r>
            <w:r>
              <w:rPr>
                <w:spacing w:val="-1"/>
                <w:sz w:val="20"/>
              </w:rPr>
              <w:t xml:space="preserve"> </w:t>
            </w:r>
            <w:r>
              <w:rPr>
                <w:sz w:val="20"/>
              </w:rPr>
              <w:t>date</w:t>
            </w:r>
            <w:r>
              <w:rPr>
                <w:spacing w:val="-2"/>
                <w:sz w:val="20"/>
              </w:rPr>
              <w:t xml:space="preserve"> </w:t>
            </w:r>
            <w:r>
              <w:rPr>
                <w:sz w:val="20"/>
              </w:rPr>
              <w:t>the</w:t>
            </w:r>
            <w:r>
              <w:rPr>
                <w:spacing w:val="-1"/>
                <w:sz w:val="20"/>
              </w:rPr>
              <w:t xml:space="preserve"> </w:t>
            </w:r>
            <w:r>
              <w:rPr>
                <w:spacing w:val="-2"/>
                <w:sz w:val="20"/>
              </w:rPr>
              <w:t>program</w:t>
            </w:r>
            <w:r w:rsidR="004F7072">
              <w:rPr>
                <w:spacing w:val="-2"/>
                <w:sz w:val="20"/>
              </w:rPr>
              <w:t xml:space="preserve"> ceases to be provided.</w:t>
            </w:r>
          </w:p>
        </w:tc>
      </w:tr>
      <w:tr w:rsidR="00505E47" w14:paraId="11D66D35" w14:textId="77777777">
        <w:trPr>
          <w:trHeight w:val="572"/>
        </w:trPr>
        <w:tc>
          <w:tcPr>
            <w:tcW w:w="3286" w:type="dxa"/>
            <w:tcBorders>
              <w:bottom w:val="single" w:sz="8" w:space="0" w:color="E20917"/>
            </w:tcBorders>
          </w:tcPr>
          <w:p w14:paraId="2D47B5F1" w14:textId="77777777" w:rsidR="00505E47" w:rsidRDefault="0089257F" w:rsidP="004F7072">
            <w:pPr>
              <w:pStyle w:val="TableParagraph"/>
              <w:spacing w:before="120" w:after="120" w:line="276" w:lineRule="auto"/>
              <w:jc w:val="both"/>
              <w:rPr>
                <w:b/>
                <w:sz w:val="24"/>
              </w:rPr>
            </w:pPr>
            <w:r>
              <w:rPr>
                <w:b/>
                <w:color w:val="E20917"/>
                <w:sz w:val="24"/>
              </w:rPr>
              <w:t>Student</w:t>
            </w:r>
            <w:r>
              <w:rPr>
                <w:b/>
                <w:color w:val="E20917"/>
                <w:spacing w:val="-7"/>
                <w:sz w:val="24"/>
              </w:rPr>
              <w:t xml:space="preserve"> </w:t>
            </w:r>
            <w:r>
              <w:rPr>
                <w:b/>
                <w:color w:val="E20917"/>
                <w:spacing w:val="-2"/>
                <w:sz w:val="24"/>
              </w:rPr>
              <w:t>Default</w:t>
            </w:r>
          </w:p>
        </w:tc>
        <w:tc>
          <w:tcPr>
            <w:tcW w:w="3287" w:type="dxa"/>
            <w:tcBorders>
              <w:bottom w:val="single" w:sz="8" w:space="0" w:color="E20917"/>
            </w:tcBorders>
          </w:tcPr>
          <w:p w14:paraId="331BB9E4" w14:textId="77777777" w:rsidR="00505E47" w:rsidRDefault="00505E47" w:rsidP="004F7072">
            <w:pPr>
              <w:pStyle w:val="TableParagraph"/>
              <w:spacing w:before="120" w:after="120" w:line="276" w:lineRule="auto"/>
              <w:ind w:left="0"/>
              <w:jc w:val="both"/>
              <w:rPr>
                <w:rFonts w:ascii="Times New Roman"/>
                <w:sz w:val="18"/>
              </w:rPr>
            </w:pPr>
          </w:p>
        </w:tc>
        <w:tc>
          <w:tcPr>
            <w:tcW w:w="3292" w:type="dxa"/>
            <w:tcBorders>
              <w:bottom w:val="single" w:sz="8" w:space="0" w:color="E20917"/>
            </w:tcBorders>
          </w:tcPr>
          <w:p w14:paraId="49B7236A" w14:textId="77777777" w:rsidR="00505E47" w:rsidRDefault="00505E47" w:rsidP="004F7072">
            <w:pPr>
              <w:pStyle w:val="TableParagraph"/>
              <w:spacing w:before="120" w:after="120" w:line="276" w:lineRule="auto"/>
              <w:ind w:left="0"/>
              <w:jc w:val="both"/>
              <w:rPr>
                <w:rFonts w:ascii="Times New Roman"/>
                <w:sz w:val="18"/>
              </w:rPr>
            </w:pPr>
          </w:p>
        </w:tc>
      </w:tr>
      <w:tr w:rsidR="00505E47" w14:paraId="48EC4D1A" w14:textId="77777777" w:rsidTr="00B07A64">
        <w:trPr>
          <w:trHeight w:val="500"/>
        </w:trPr>
        <w:tc>
          <w:tcPr>
            <w:tcW w:w="3286" w:type="dxa"/>
            <w:tcBorders>
              <w:top w:val="single" w:sz="8" w:space="0" w:color="E20917"/>
            </w:tcBorders>
            <w:shd w:val="clear" w:color="auto" w:fill="D9D9D9" w:themeFill="background1" w:themeFillShade="D9"/>
          </w:tcPr>
          <w:p w14:paraId="6A28399B" w14:textId="77777777" w:rsidR="00505E47" w:rsidRDefault="0089257F" w:rsidP="004F7072">
            <w:pPr>
              <w:pStyle w:val="TableParagraph"/>
              <w:spacing w:before="120" w:after="120" w:line="276" w:lineRule="auto"/>
              <w:jc w:val="both"/>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7" w:type="dxa"/>
            <w:tcBorders>
              <w:top w:val="single" w:sz="8" w:space="0" w:color="E20917"/>
            </w:tcBorders>
            <w:shd w:val="clear" w:color="auto" w:fill="D9D9D9" w:themeFill="background1" w:themeFillShade="D9"/>
          </w:tcPr>
          <w:p w14:paraId="2436E7B8" w14:textId="77777777" w:rsidR="00505E47" w:rsidRDefault="0089257F" w:rsidP="004F7072">
            <w:pPr>
              <w:pStyle w:val="TableParagraph"/>
              <w:spacing w:before="120" w:after="120" w:line="276" w:lineRule="auto"/>
              <w:jc w:val="both"/>
              <w:rPr>
                <w:sz w:val="20"/>
              </w:rPr>
            </w:pPr>
            <w:r>
              <w:rPr>
                <w:sz w:val="20"/>
              </w:rPr>
              <w:t>Refund</w:t>
            </w:r>
            <w:r>
              <w:rPr>
                <w:spacing w:val="-10"/>
                <w:sz w:val="20"/>
              </w:rPr>
              <w:t xml:space="preserve"> </w:t>
            </w:r>
            <w:r>
              <w:rPr>
                <w:spacing w:val="-2"/>
                <w:sz w:val="20"/>
              </w:rPr>
              <w:t>payable</w:t>
            </w:r>
          </w:p>
        </w:tc>
        <w:tc>
          <w:tcPr>
            <w:tcW w:w="3292" w:type="dxa"/>
            <w:tcBorders>
              <w:top w:val="single" w:sz="8" w:space="0" w:color="E20917"/>
            </w:tcBorders>
            <w:shd w:val="clear" w:color="auto" w:fill="D9D9D9" w:themeFill="background1" w:themeFillShade="D9"/>
          </w:tcPr>
          <w:p w14:paraId="696453B6" w14:textId="77777777" w:rsidR="00505E47" w:rsidRDefault="0089257F" w:rsidP="004F7072">
            <w:pPr>
              <w:pStyle w:val="TableParagraph"/>
              <w:spacing w:before="120" w:after="120" w:line="276" w:lineRule="auto"/>
              <w:ind w:left="109"/>
              <w:jc w:val="both"/>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2A6BCBFA" w14:textId="77777777">
        <w:trPr>
          <w:trHeight w:val="373"/>
        </w:trPr>
        <w:tc>
          <w:tcPr>
            <w:tcW w:w="3286" w:type="dxa"/>
          </w:tcPr>
          <w:p w14:paraId="2C56AC13" w14:textId="35D5B0BB" w:rsidR="00505E47" w:rsidRDefault="0089257F" w:rsidP="00DF31D3">
            <w:pPr>
              <w:pStyle w:val="TableParagraph"/>
              <w:spacing w:before="120" w:after="120" w:line="276" w:lineRule="auto"/>
              <w:ind w:right="124"/>
              <w:jc w:val="both"/>
              <w:rPr>
                <w:sz w:val="20"/>
              </w:rPr>
            </w:pPr>
            <w:r>
              <w:rPr>
                <w:sz w:val="20"/>
              </w:rPr>
              <w:t>The</w:t>
            </w:r>
            <w:r>
              <w:rPr>
                <w:spacing w:val="-12"/>
                <w:sz w:val="20"/>
              </w:rPr>
              <w:t xml:space="preserve"> </w:t>
            </w:r>
            <w:r>
              <w:rPr>
                <w:sz w:val="20"/>
              </w:rPr>
              <w:t>student</w:t>
            </w:r>
            <w:r>
              <w:rPr>
                <w:spacing w:val="-7"/>
                <w:sz w:val="20"/>
              </w:rPr>
              <w:t xml:space="preserve"> </w:t>
            </w:r>
            <w:r>
              <w:rPr>
                <w:sz w:val="20"/>
              </w:rPr>
              <w:t>provides</w:t>
            </w:r>
            <w:r>
              <w:rPr>
                <w:spacing w:val="-5"/>
                <w:sz w:val="20"/>
              </w:rPr>
              <w:t xml:space="preserve"> </w:t>
            </w:r>
            <w:r>
              <w:rPr>
                <w:spacing w:val="-2"/>
                <w:sz w:val="20"/>
              </w:rPr>
              <w:t>documentary</w:t>
            </w:r>
            <w:r w:rsidR="004F7072">
              <w:rPr>
                <w:spacing w:val="-2"/>
                <w:sz w:val="20"/>
              </w:rPr>
              <w:t xml:space="preserve"> evidence that their subsequent application for a visa has been refused.</w:t>
            </w:r>
          </w:p>
        </w:tc>
        <w:tc>
          <w:tcPr>
            <w:tcW w:w="3287" w:type="dxa"/>
          </w:tcPr>
          <w:p w14:paraId="14140F46" w14:textId="6AE6B474" w:rsidR="00505E47" w:rsidRDefault="0089257F" w:rsidP="00BB0FDE">
            <w:pPr>
              <w:pStyle w:val="TableParagraph"/>
              <w:spacing w:before="120" w:after="120" w:line="276" w:lineRule="auto"/>
              <w:ind w:right="13"/>
              <w:jc w:val="both"/>
              <w:rPr>
                <w:sz w:val="20"/>
              </w:rPr>
            </w:pPr>
            <w:r>
              <w:rPr>
                <w:sz w:val="20"/>
              </w:rPr>
              <w:t>Refund</w:t>
            </w:r>
            <w:r>
              <w:rPr>
                <w:spacing w:val="-1"/>
                <w:sz w:val="20"/>
              </w:rPr>
              <w:t xml:space="preserve"> </w:t>
            </w:r>
            <w:r>
              <w:rPr>
                <w:sz w:val="20"/>
              </w:rPr>
              <w:t>of</w:t>
            </w:r>
            <w:r>
              <w:rPr>
                <w:spacing w:val="-1"/>
                <w:sz w:val="20"/>
              </w:rPr>
              <w:t xml:space="preserve"> </w:t>
            </w:r>
            <w:r>
              <w:rPr>
                <w:sz w:val="20"/>
              </w:rPr>
              <w:t>any pre-paid</w:t>
            </w:r>
            <w:r>
              <w:rPr>
                <w:spacing w:val="-1"/>
                <w:sz w:val="20"/>
              </w:rPr>
              <w:t xml:space="preserve"> </w:t>
            </w:r>
            <w:r>
              <w:rPr>
                <w:sz w:val="20"/>
              </w:rPr>
              <w:t>tuition</w:t>
            </w:r>
            <w:r>
              <w:rPr>
                <w:spacing w:val="-1"/>
                <w:sz w:val="20"/>
              </w:rPr>
              <w:t xml:space="preserve"> </w:t>
            </w:r>
            <w:r>
              <w:rPr>
                <w:spacing w:val="-4"/>
                <w:sz w:val="20"/>
              </w:rPr>
              <w:t>fees</w:t>
            </w:r>
            <w:r w:rsidR="004F7072">
              <w:rPr>
                <w:spacing w:val="-4"/>
                <w:sz w:val="20"/>
              </w:rPr>
              <w:t xml:space="preserve"> less an administration charge of $500 or 5% (whichever is the lesser amount).</w:t>
            </w:r>
          </w:p>
        </w:tc>
        <w:tc>
          <w:tcPr>
            <w:tcW w:w="3292" w:type="dxa"/>
          </w:tcPr>
          <w:p w14:paraId="609AB703" w14:textId="6A649935" w:rsidR="00505E47" w:rsidRDefault="0089257F" w:rsidP="004F7072">
            <w:pPr>
              <w:pStyle w:val="TableParagraph"/>
              <w:spacing w:before="120" w:after="120" w:line="276" w:lineRule="auto"/>
              <w:ind w:left="109"/>
              <w:jc w:val="both"/>
              <w:rPr>
                <w:sz w:val="20"/>
              </w:rPr>
            </w:pPr>
            <w:r>
              <w:rPr>
                <w:sz w:val="20"/>
              </w:rPr>
              <w:t>28</w:t>
            </w:r>
            <w:r>
              <w:rPr>
                <w:spacing w:val="-1"/>
                <w:sz w:val="20"/>
              </w:rPr>
              <w:t xml:space="preserve"> </w:t>
            </w:r>
            <w:r>
              <w:rPr>
                <w:sz w:val="20"/>
              </w:rPr>
              <w:t>days after</w:t>
            </w:r>
            <w:r>
              <w:rPr>
                <w:spacing w:val="4"/>
                <w:sz w:val="20"/>
              </w:rPr>
              <w:t xml:space="preserve"> </w:t>
            </w:r>
            <w:r>
              <w:rPr>
                <w:sz w:val="20"/>
              </w:rPr>
              <w:t>receiving</w:t>
            </w:r>
            <w:r>
              <w:rPr>
                <w:spacing w:val="3"/>
                <w:sz w:val="20"/>
              </w:rPr>
              <w:t xml:space="preserve"> </w:t>
            </w:r>
            <w:r>
              <w:rPr>
                <w:sz w:val="20"/>
              </w:rPr>
              <w:t>a</w:t>
            </w:r>
            <w:r>
              <w:rPr>
                <w:spacing w:val="-1"/>
                <w:sz w:val="20"/>
              </w:rPr>
              <w:t xml:space="preserve"> </w:t>
            </w:r>
            <w:r>
              <w:rPr>
                <w:spacing w:val="-2"/>
                <w:sz w:val="20"/>
              </w:rPr>
              <w:t>complete</w:t>
            </w:r>
            <w:r w:rsidR="004F7072">
              <w:rPr>
                <w:spacing w:val="-2"/>
                <w:sz w:val="20"/>
              </w:rPr>
              <w:t xml:space="preserve"> refund application from the student</w:t>
            </w:r>
          </w:p>
        </w:tc>
      </w:tr>
    </w:tbl>
    <w:p w14:paraId="4022A2D5" w14:textId="77777777" w:rsidR="00505E47" w:rsidRDefault="00505E47" w:rsidP="002A7E7D">
      <w:pPr>
        <w:spacing w:line="276" w:lineRule="auto"/>
        <w:rPr>
          <w:rFonts w:ascii="Times New Roman"/>
          <w:sz w:val="16"/>
        </w:rPr>
        <w:sectPr w:rsidR="00505E47" w:rsidSect="00BB0FDE">
          <w:pgSz w:w="11900" w:h="16840"/>
          <w:pgMar w:top="1814" w:right="0" w:bottom="1077" w:left="919" w:header="0" w:footer="975"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287"/>
        <w:gridCol w:w="3287"/>
        <w:gridCol w:w="3292"/>
      </w:tblGrid>
      <w:tr w:rsidR="00B13F13" w14:paraId="2E2A7292" w14:textId="77777777" w:rsidTr="00B13F13">
        <w:trPr>
          <w:trHeight w:val="500"/>
        </w:trPr>
        <w:tc>
          <w:tcPr>
            <w:tcW w:w="3287" w:type="dxa"/>
            <w:tcBorders>
              <w:top w:val="single" w:sz="8" w:space="0" w:color="E20917"/>
            </w:tcBorders>
            <w:shd w:val="clear" w:color="auto" w:fill="D9D9D9" w:themeFill="background1" w:themeFillShade="D9"/>
          </w:tcPr>
          <w:p w14:paraId="15DF5DA5" w14:textId="77777777" w:rsidR="00B13F13" w:rsidRDefault="00B13F13" w:rsidP="00B82149">
            <w:pPr>
              <w:pStyle w:val="TableParagraph"/>
              <w:spacing w:before="120" w:after="120" w:line="276" w:lineRule="auto"/>
              <w:jc w:val="both"/>
              <w:rPr>
                <w:sz w:val="20"/>
              </w:rPr>
            </w:pPr>
            <w:r>
              <w:rPr>
                <w:sz w:val="20"/>
              </w:rPr>
              <w:lastRenderedPageBreak/>
              <w:t>Reason</w:t>
            </w:r>
            <w:r>
              <w:rPr>
                <w:spacing w:val="-6"/>
                <w:sz w:val="20"/>
              </w:rPr>
              <w:t xml:space="preserve"> </w:t>
            </w:r>
            <w:r>
              <w:rPr>
                <w:sz w:val="20"/>
              </w:rPr>
              <w:t>for</w:t>
            </w:r>
            <w:r>
              <w:rPr>
                <w:spacing w:val="-5"/>
                <w:sz w:val="20"/>
              </w:rPr>
              <w:t xml:space="preserve"> </w:t>
            </w:r>
            <w:r>
              <w:rPr>
                <w:spacing w:val="-2"/>
                <w:sz w:val="20"/>
              </w:rPr>
              <w:t>refund</w:t>
            </w:r>
          </w:p>
        </w:tc>
        <w:tc>
          <w:tcPr>
            <w:tcW w:w="3287" w:type="dxa"/>
            <w:tcBorders>
              <w:top w:val="single" w:sz="8" w:space="0" w:color="E20917"/>
            </w:tcBorders>
            <w:shd w:val="clear" w:color="auto" w:fill="D9D9D9" w:themeFill="background1" w:themeFillShade="D9"/>
          </w:tcPr>
          <w:p w14:paraId="35182F4D" w14:textId="77777777" w:rsidR="00B13F13" w:rsidRDefault="00B13F13" w:rsidP="00B82149">
            <w:pPr>
              <w:pStyle w:val="TableParagraph"/>
              <w:spacing w:before="120" w:after="120" w:line="276" w:lineRule="auto"/>
              <w:jc w:val="both"/>
              <w:rPr>
                <w:sz w:val="20"/>
              </w:rPr>
            </w:pPr>
            <w:r>
              <w:rPr>
                <w:sz w:val="20"/>
              </w:rPr>
              <w:t>Refund</w:t>
            </w:r>
            <w:r>
              <w:rPr>
                <w:spacing w:val="-10"/>
                <w:sz w:val="20"/>
              </w:rPr>
              <w:t xml:space="preserve"> </w:t>
            </w:r>
            <w:r>
              <w:rPr>
                <w:spacing w:val="-2"/>
                <w:sz w:val="20"/>
              </w:rPr>
              <w:t>payable</w:t>
            </w:r>
          </w:p>
        </w:tc>
        <w:tc>
          <w:tcPr>
            <w:tcW w:w="3292" w:type="dxa"/>
            <w:tcBorders>
              <w:top w:val="single" w:sz="8" w:space="0" w:color="E20917"/>
            </w:tcBorders>
            <w:shd w:val="clear" w:color="auto" w:fill="D9D9D9" w:themeFill="background1" w:themeFillShade="D9"/>
          </w:tcPr>
          <w:p w14:paraId="7BDB7BD4" w14:textId="77777777" w:rsidR="00B13F13" w:rsidRDefault="00B13F13" w:rsidP="00B82149">
            <w:pPr>
              <w:pStyle w:val="TableParagraph"/>
              <w:spacing w:before="120" w:after="120" w:line="276" w:lineRule="auto"/>
              <w:ind w:left="109"/>
              <w:jc w:val="both"/>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5C130746" w14:textId="77777777" w:rsidTr="00B13F13">
        <w:trPr>
          <w:trHeight w:val="1825"/>
        </w:trPr>
        <w:tc>
          <w:tcPr>
            <w:tcW w:w="3287" w:type="dxa"/>
            <w:shd w:val="clear" w:color="auto" w:fill="auto"/>
          </w:tcPr>
          <w:p w14:paraId="679BF8F5" w14:textId="77777777" w:rsidR="00505E47" w:rsidRDefault="0089257F" w:rsidP="00DF31D3">
            <w:pPr>
              <w:pStyle w:val="TableParagraph"/>
              <w:spacing w:before="120" w:after="120" w:line="276" w:lineRule="auto"/>
              <w:ind w:right="143"/>
              <w:jc w:val="both"/>
              <w:rPr>
                <w:sz w:val="20"/>
              </w:rPr>
            </w:pPr>
            <w:r>
              <w:rPr>
                <w:sz w:val="20"/>
              </w:rPr>
              <w:t>The student cancels their enrolment in the program or requests</w:t>
            </w:r>
            <w:r>
              <w:rPr>
                <w:spacing w:val="-14"/>
                <w:sz w:val="20"/>
              </w:rPr>
              <w:t xml:space="preserve"> </w:t>
            </w:r>
            <w:r>
              <w:rPr>
                <w:sz w:val="20"/>
              </w:rPr>
              <w:t>leave</w:t>
            </w:r>
            <w:r>
              <w:rPr>
                <w:spacing w:val="-14"/>
                <w:sz w:val="20"/>
              </w:rPr>
              <w:t xml:space="preserve"> </w:t>
            </w:r>
            <w:r>
              <w:rPr>
                <w:sz w:val="20"/>
              </w:rPr>
              <w:t>of</w:t>
            </w:r>
            <w:r>
              <w:rPr>
                <w:spacing w:val="-14"/>
                <w:sz w:val="20"/>
              </w:rPr>
              <w:t xml:space="preserve"> </w:t>
            </w:r>
            <w:r>
              <w:rPr>
                <w:sz w:val="20"/>
              </w:rPr>
              <w:t>absence</w:t>
            </w:r>
            <w:r>
              <w:rPr>
                <w:spacing w:val="-14"/>
                <w:sz w:val="20"/>
              </w:rPr>
              <w:t xml:space="preserve"> </w:t>
            </w:r>
            <w:r>
              <w:rPr>
                <w:sz w:val="20"/>
              </w:rPr>
              <w:t>from</w:t>
            </w:r>
            <w:r>
              <w:rPr>
                <w:spacing w:val="-14"/>
                <w:sz w:val="20"/>
              </w:rPr>
              <w:t xml:space="preserve"> </w:t>
            </w:r>
            <w:r>
              <w:rPr>
                <w:sz w:val="20"/>
              </w:rPr>
              <w:t>the program,</w:t>
            </w:r>
            <w:r>
              <w:rPr>
                <w:spacing w:val="-4"/>
                <w:sz w:val="20"/>
              </w:rPr>
              <w:t xml:space="preserve"> </w:t>
            </w:r>
            <w:r>
              <w:rPr>
                <w:sz w:val="20"/>
              </w:rPr>
              <w:t>and</w:t>
            </w:r>
            <w:r>
              <w:rPr>
                <w:spacing w:val="-8"/>
                <w:sz w:val="20"/>
              </w:rPr>
              <w:t xml:space="preserve"> </w:t>
            </w:r>
            <w:r>
              <w:rPr>
                <w:sz w:val="20"/>
              </w:rPr>
              <w:t>written</w:t>
            </w:r>
            <w:r>
              <w:rPr>
                <w:spacing w:val="-4"/>
                <w:sz w:val="20"/>
              </w:rPr>
              <w:t xml:space="preserve"> </w:t>
            </w:r>
            <w:r>
              <w:rPr>
                <w:sz w:val="20"/>
              </w:rPr>
              <w:t>notification</w:t>
            </w:r>
            <w:r>
              <w:rPr>
                <w:spacing w:val="-5"/>
                <w:sz w:val="20"/>
              </w:rPr>
              <w:t xml:space="preserve"> </w:t>
            </w:r>
            <w:r>
              <w:rPr>
                <w:sz w:val="20"/>
              </w:rPr>
              <w:t>is received from the student prior to the commencement of trimester.</w:t>
            </w:r>
          </w:p>
        </w:tc>
        <w:tc>
          <w:tcPr>
            <w:tcW w:w="3287" w:type="dxa"/>
            <w:shd w:val="clear" w:color="auto" w:fill="auto"/>
          </w:tcPr>
          <w:p w14:paraId="65AABCD9" w14:textId="77777777" w:rsidR="00505E47" w:rsidRDefault="0089257F" w:rsidP="00DF31D3">
            <w:pPr>
              <w:pStyle w:val="TableParagraph"/>
              <w:spacing w:before="120" w:after="120" w:line="276" w:lineRule="auto"/>
              <w:ind w:left="109" w:right="155"/>
              <w:rPr>
                <w:sz w:val="20"/>
              </w:rPr>
            </w:pPr>
            <w:r>
              <w:rPr>
                <w:sz w:val="20"/>
              </w:rPr>
              <w:t>Full refund of any pre-paid</w:t>
            </w:r>
            <w:r>
              <w:rPr>
                <w:spacing w:val="24"/>
                <w:sz w:val="20"/>
              </w:rPr>
              <w:t xml:space="preserve"> </w:t>
            </w:r>
            <w:r>
              <w:rPr>
                <w:sz w:val="20"/>
              </w:rPr>
              <w:t xml:space="preserve">tuition </w:t>
            </w:r>
            <w:r>
              <w:rPr>
                <w:spacing w:val="-2"/>
                <w:sz w:val="20"/>
              </w:rPr>
              <w:t>fees.</w:t>
            </w:r>
          </w:p>
        </w:tc>
        <w:tc>
          <w:tcPr>
            <w:tcW w:w="3292" w:type="dxa"/>
            <w:shd w:val="clear" w:color="auto" w:fill="auto"/>
          </w:tcPr>
          <w:p w14:paraId="621BB59C" w14:textId="77777777" w:rsidR="00505E47" w:rsidRDefault="0089257F" w:rsidP="004F7072">
            <w:pPr>
              <w:pStyle w:val="TableParagraph"/>
              <w:spacing w:before="120" w:after="120" w:line="276" w:lineRule="auto"/>
              <w:ind w:left="109" w:right="114"/>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505E47" w14:paraId="79896EA7" w14:textId="77777777" w:rsidTr="00B13F13">
        <w:trPr>
          <w:trHeight w:val="2095"/>
        </w:trPr>
        <w:tc>
          <w:tcPr>
            <w:tcW w:w="3287" w:type="dxa"/>
            <w:shd w:val="clear" w:color="auto" w:fill="D9D9D9" w:themeFill="background1" w:themeFillShade="D9"/>
          </w:tcPr>
          <w:p w14:paraId="610AEDF5" w14:textId="77777777" w:rsidR="00505E47" w:rsidRDefault="0089257F" w:rsidP="00DF31D3">
            <w:pPr>
              <w:pStyle w:val="TableParagraph"/>
              <w:spacing w:before="120" w:after="120" w:line="276" w:lineRule="auto"/>
              <w:ind w:right="143"/>
              <w:jc w:val="both"/>
              <w:rPr>
                <w:sz w:val="20"/>
              </w:rPr>
            </w:pPr>
            <w:r>
              <w:rPr>
                <w:sz w:val="20"/>
              </w:rPr>
              <w:t>The student cancels their enrolment in the program or requests</w:t>
            </w:r>
            <w:r>
              <w:rPr>
                <w:spacing w:val="-14"/>
                <w:sz w:val="20"/>
              </w:rPr>
              <w:t xml:space="preserve"> </w:t>
            </w:r>
            <w:r>
              <w:rPr>
                <w:sz w:val="20"/>
              </w:rPr>
              <w:t>leave</w:t>
            </w:r>
            <w:r>
              <w:rPr>
                <w:spacing w:val="-14"/>
                <w:sz w:val="20"/>
              </w:rPr>
              <w:t xml:space="preserve"> </w:t>
            </w:r>
            <w:r>
              <w:rPr>
                <w:sz w:val="20"/>
              </w:rPr>
              <w:t>of</w:t>
            </w:r>
            <w:r>
              <w:rPr>
                <w:spacing w:val="-14"/>
                <w:sz w:val="20"/>
              </w:rPr>
              <w:t xml:space="preserve"> </w:t>
            </w:r>
            <w:r>
              <w:rPr>
                <w:sz w:val="20"/>
              </w:rPr>
              <w:t>absence</w:t>
            </w:r>
            <w:r>
              <w:rPr>
                <w:spacing w:val="-14"/>
                <w:sz w:val="20"/>
              </w:rPr>
              <w:t xml:space="preserve"> </w:t>
            </w:r>
            <w:r>
              <w:rPr>
                <w:sz w:val="20"/>
              </w:rPr>
              <w:t>from</w:t>
            </w:r>
            <w:r>
              <w:rPr>
                <w:spacing w:val="-14"/>
                <w:sz w:val="20"/>
              </w:rPr>
              <w:t xml:space="preserve"> </w:t>
            </w:r>
            <w:r>
              <w:rPr>
                <w:sz w:val="20"/>
              </w:rPr>
              <w:t>the program,</w:t>
            </w:r>
            <w:r>
              <w:rPr>
                <w:spacing w:val="-4"/>
                <w:sz w:val="20"/>
              </w:rPr>
              <w:t xml:space="preserve"> </w:t>
            </w:r>
            <w:r>
              <w:rPr>
                <w:sz w:val="20"/>
              </w:rPr>
              <w:t>and</w:t>
            </w:r>
            <w:r>
              <w:rPr>
                <w:spacing w:val="-8"/>
                <w:sz w:val="20"/>
              </w:rPr>
              <w:t xml:space="preserve"> </w:t>
            </w:r>
            <w:r>
              <w:rPr>
                <w:sz w:val="20"/>
              </w:rPr>
              <w:t>written</w:t>
            </w:r>
            <w:r>
              <w:rPr>
                <w:spacing w:val="-4"/>
                <w:sz w:val="20"/>
              </w:rPr>
              <w:t xml:space="preserve"> </w:t>
            </w:r>
            <w:r>
              <w:rPr>
                <w:sz w:val="20"/>
              </w:rPr>
              <w:t>notification</w:t>
            </w:r>
            <w:r>
              <w:rPr>
                <w:spacing w:val="-5"/>
                <w:sz w:val="20"/>
              </w:rPr>
              <w:t xml:space="preserve"> </w:t>
            </w:r>
            <w:r>
              <w:rPr>
                <w:sz w:val="20"/>
              </w:rPr>
              <w:t>is received</w:t>
            </w:r>
            <w:r>
              <w:rPr>
                <w:spacing w:val="-3"/>
                <w:sz w:val="20"/>
              </w:rPr>
              <w:t xml:space="preserve"> </w:t>
            </w:r>
            <w:r>
              <w:rPr>
                <w:sz w:val="20"/>
              </w:rPr>
              <w:t>on</w:t>
            </w:r>
            <w:r>
              <w:rPr>
                <w:spacing w:val="-3"/>
                <w:sz w:val="20"/>
              </w:rPr>
              <w:t xml:space="preserve"> </w:t>
            </w:r>
            <w:r>
              <w:rPr>
                <w:sz w:val="20"/>
              </w:rPr>
              <w:t>or after the</w:t>
            </w:r>
            <w:r>
              <w:rPr>
                <w:spacing w:val="-3"/>
                <w:sz w:val="20"/>
              </w:rPr>
              <w:t xml:space="preserve"> </w:t>
            </w:r>
            <w:r>
              <w:rPr>
                <w:sz w:val="20"/>
              </w:rPr>
              <w:t>first</w:t>
            </w:r>
            <w:r>
              <w:rPr>
                <w:spacing w:val="-3"/>
                <w:sz w:val="20"/>
              </w:rPr>
              <w:t xml:space="preserve"> </w:t>
            </w:r>
            <w:r>
              <w:rPr>
                <w:sz w:val="20"/>
              </w:rPr>
              <w:t>day</w:t>
            </w:r>
            <w:r>
              <w:rPr>
                <w:spacing w:val="-2"/>
                <w:sz w:val="20"/>
              </w:rPr>
              <w:t xml:space="preserve"> </w:t>
            </w:r>
            <w:r>
              <w:rPr>
                <w:sz w:val="20"/>
              </w:rPr>
              <w:t xml:space="preserve">of teaching and prior to the census </w:t>
            </w:r>
            <w:r>
              <w:rPr>
                <w:spacing w:val="-2"/>
                <w:sz w:val="20"/>
              </w:rPr>
              <w:t>date.</w:t>
            </w:r>
          </w:p>
        </w:tc>
        <w:tc>
          <w:tcPr>
            <w:tcW w:w="3287" w:type="dxa"/>
            <w:shd w:val="clear" w:color="auto" w:fill="D9D9D9" w:themeFill="background1" w:themeFillShade="D9"/>
          </w:tcPr>
          <w:p w14:paraId="7B57AE8F" w14:textId="77777777" w:rsidR="00505E47" w:rsidRDefault="0089257F" w:rsidP="00DF31D3">
            <w:pPr>
              <w:pStyle w:val="TableParagraph"/>
              <w:spacing w:before="120" w:after="120" w:line="276" w:lineRule="auto"/>
              <w:ind w:left="109" w:right="155"/>
              <w:jc w:val="both"/>
              <w:rPr>
                <w:sz w:val="20"/>
              </w:rPr>
            </w:pPr>
            <w:r>
              <w:rPr>
                <w:sz w:val="20"/>
              </w:rPr>
              <w:t>Refund</w:t>
            </w:r>
            <w:r>
              <w:rPr>
                <w:spacing w:val="-6"/>
                <w:sz w:val="20"/>
              </w:rPr>
              <w:t xml:space="preserve"> </w:t>
            </w:r>
            <w:r>
              <w:rPr>
                <w:sz w:val="20"/>
              </w:rPr>
              <w:t>of</w:t>
            </w:r>
            <w:r>
              <w:rPr>
                <w:spacing w:val="-6"/>
                <w:sz w:val="20"/>
              </w:rPr>
              <w:t xml:space="preserve"> </w:t>
            </w:r>
            <w:r>
              <w:rPr>
                <w:sz w:val="20"/>
              </w:rPr>
              <w:t>any</w:t>
            </w:r>
            <w:r>
              <w:rPr>
                <w:spacing w:val="-5"/>
                <w:sz w:val="20"/>
              </w:rPr>
              <w:t xml:space="preserve"> </w:t>
            </w:r>
            <w:r>
              <w:rPr>
                <w:sz w:val="20"/>
              </w:rPr>
              <w:t>pre-paid</w:t>
            </w:r>
            <w:r>
              <w:rPr>
                <w:spacing w:val="-6"/>
                <w:sz w:val="20"/>
              </w:rPr>
              <w:t xml:space="preserve"> </w:t>
            </w:r>
            <w:r>
              <w:rPr>
                <w:sz w:val="20"/>
              </w:rPr>
              <w:t>tuition</w:t>
            </w:r>
            <w:r>
              <w:rPr>
                <w:spacing w:val="-6"/>
                <w:sz w:val="20"/>
              </w:rPr>
              <w:t xml:space="preserve"> </w:t>
            </w:r>
            <w:r>
              <w:rPr>
                <w:sz w:val="20"/>
              </w:rPr>
              <w:t>fees less a $3000 penalty unless the provisions</w:t>
            </w:r>
            <w:r>
              <w:rPr>
                <w:spacing w:val="-6"/>
                <w:sz w:val="20"/>
              </w:rPr>
              <w:t xml:space="preserve"> </w:t>
            </w:r>
            <w:r>
              <w:rPr>
                <w:sz w:val="20"/>
              </w:rPr>
              <w:t>of</w:t>
            </w:r>
            <w:r>
              <w:rPr>
                <w:spacing w:val="-5"/>
                <w:sz w:val="20"/>
              </w:rPr>
              <w:t xml:space="preserve"> </w:t>
            </w:r>
            <w:r>
              <w:rPr>
                <w:sz w:val="20"/>
              </w:rPr>
              <w:t>Section</w:t>
            </w:r>
            <w:r>
              <w:rPr>
                <w:spacing w:val="-6"/>
                <w:sz w:val="20"/>
              </w:rPr>
              <w:t xml:space="preserve"> </w:t>
            </w:r>
            <w:r>
              <w:rPr>
                <w:sz w:val="20"/>
              </w:rPr>
              <w:t>3.6.11</w:t>
            </w:r>
            <w:r>
              <w:rPr>
                <w:spacing w:val="-2"/>
                <w:sz w:val="20"/>
              </w:rPr>
              <w:t xml:space="preserve"> </w:t>
            </w:r>
            <w:r>
              <w:rPr>
                <w:sz w:val="20"/>
              </w:rPr>
              <w:t>apply.</w:t>
            </w:r>
          </w:p>
        </w:tc>
        <w:tc>
          <w:tcPr>
            <w:tcW w:w="3292" w:type="dxa"/>
            <w:shd w:val="clear" w:color="auto" w:fill="D9D9D9" w:themeFill="background1" w:themeFillShade="D9"/>
          </w:tcPr>
          <w:p w14:paraId="6DD0ACFE" w14:textId="77777777" w:rsidR="00505E47" w:rsidRDefault="0089257F" w:rsidP="004F7072">
            <w:pPr>
              <w:pStyle w:val="TableParagraph"/>
              <w:spacing w:before="120" w:after="120" w:line="276" w:lineRule="auto"/>
              <w:ind w:left="109" w:right="111"/>
              <w:jc w:val="both"/>
              <w:rPr>
                <w:sz w:val="20"/>
              </w:rPr>
            </w:pPr>
            <w:r>
              <w:rPr>
                <w:sz w:val="20"/>
              </w:rPr>
              <w:t>28</w:t>
            </w:r>
            <w:r>
              <w:rPr>
                <w:spacing w:val="-5"/>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4"/>
                <w:sz w:val="20"/>
              </w:rPr>
              <w:t xml:space="preserve"> </w:t>
            </w:r>
            <w:r>
              <w:rPr>
                <w:sz w:val="20"/>
              </w:rPr>
              <w:t xml:space="preserve">complete refund application from the </w:t>
            </w:r>
            <w:r>
              <w:rPr>
                <w:spacing w:val="-2"/>
                <w:sz w:val="20"/>
              </w:rPr>
              <w:t>student.</w:t>
            </w:r>
          </w:p>
        </w:tc>
      </w:tr>
      <w:tr w:rsidR="00505E47" w14:paraId="54B9BCD5" w14:textId="77777777" w:rsidTr="00B13F13">
        <w:trPr>
          <w:trHeight w:val="2355"/>
        </w:trPr>
        <w:tc>
          <w:tcPr>
            <w:tcW w:w="3287" w:type="dxa"/>
            <w:shd w:val="clear" w:color="auto" w:fill="auto"/>
          </w:tcPr>
          <w:p w14:paraId="2866E98A" w14:textId="77777777" w:rsidR="00505E47" w:rsidRDefault="0089257F" w:rsidP="00DF31D3">
            <w:pPr>
              <w:pStyle w:val="TableParagraph"/>
              <w:spacing w:before="120" w:after="120" w:line="276" w:lineRule="auto"/>
              <w:ind w:right="143"/>
              <w:jc w:val="both"/>
              <w:rPr>
                <w:sz w:val="20"/>
              </w:rPr>
            </w:pPr>
            <w:r>
              <w:rPr>
                <w:sz w:val="20"/>
              </w:rPr>
              <w:t>The student is granted Australian permanent residency and subsequently cancels their enrolment in writing at any time prior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first</w:t>
            </w:r>
            <w:r>
              <w:rPr>
                <w:spacing w:val="-14"/>
                <w:sz w:val="20"/>
              </w:rPr>
              <w:t xml:space="preserve"> </w:t>
            </w:r>
            <w:r>
              <w:rPr>
                <w:sz w:val="20"/>
              </w:rPr>
              <w:t>day</w:t>
            </w:r>
            <w:r>
              <w:rPr>
                <w:spacing w:val="-14"/>
                <w:sz w:val="20"/>
              </w:rPr>
              <w:t xml:space="preserve"> </w:t>
            </w:r>
            <w:r>
              <w:rPr>
                <w:sz w:val="20"/>
              </w:rPr>
              <w:t>of</w:t>
            </w:r>
            <w:r>
              <w:rPr>
                <w:spacing w:val="-14"/>
                <w:sz w:val="20"/>
              </w:rPr>
              <w:t xml:space="preserve"> </w:t>
            </w:r>
            <w:r>
              <w:rPr>
                <w:sz w:val="20"/>
              </w:rPr>
              <w:t>teaching</w:t>
            </w:r>
            <w:r>
              <w:rPr>
                <w:spacing w:val="-14"/>
                <w:sz w:val="20"/>
              </w:rPr>
              <w:t xml:space="preserve"> </w:t>
            </w:r>
            <w:r>
              <w:rPr>
                <w:sz w:val="20"/>
              </w:rPr>
              <w:t>and up until the census date and does not</w:t>
            </w:r>
            <w:r>
              <w:rPr>
                <w:spacing w:val="-13"/>
                <w:sz w:val="20"/>
              </w:rPr>
              <w:t xml:space="preserve"> </w:t>
            </w:r>
            <w:r>
              <w:rPr>
                <w:sz w:val="20"/>
              </w:rPr>
              <w:t>apply</w:t>
            </w:r>
            <w:r>
              <w:rPr>
                <w:spacing w:val="-12"/>
                <w:sz w:val="20"/>
              </w:rPr>
              <w:t xml:space="preserve"> </w:t>
            </w:r>
            <w:r>
              <w:rPr>
                <w:sz w:val="20"/>
              </w:rPr>
              <w:t>for</w:t>
            </w:r>
            <w:r>
              <w:rPr>
                <w:spacing w:val="-14"/>
                <w:sz w:val="20"/>
              </w:rPr>
              <w:t xml:space="preserve"> </w:t>
            </w:r>
            <w:r>
              <w:rPr>
                <w:sz w:val="20"/>
              </w:rPr>
              <w:t>a</w:t>
            </w:r>
            <w:r>
              <w:rPr>
                <w:spacing w:val="-13"/>
                <w:sz w:val="20"/>
              </w:rPr>
              <w:t xml:space="preserve"> </w:t>
            </w:r>
            <w:r>
              <w:rPr>
                <w:sz w:val="20"/>
              </w:rPr>
              <w:t>place</w:t>
            </w:r>
            <w:r>
              <w:rPr>
                <w:spacing w:val="-13"/>
                <w:sz w:val="20"/>
              </w:rPr>
              <w:t xml:space="preserve"> </w:t>
            </w:r>
            <w:r>
              <w:rPr>
                <w:sz w:val="20"/>
              </w:rPr>
              <w:t>and</w:t>
            </w:r>
            <w:r>
              <w:rPr>
                <w:spacing w:val="-13"/>
                <w:sz w:val="20"/>
              </w:rPr>
              <w:t xml:space="preserve"> </w:t>
            </w:r>
            <w:r>
              <w:rPr>
                <w:sz w:val="20"/>
              </w:rPr>
              <w:t>enrol</w:t>
            </w:r>
            <w:r>
              <w:rPr>
                <w:spacing w:val="-11"/>
                <w:sz w:val="20"/>
              </w:rPr>
              <w:t xml:space="preserve"> </w:t>
            </w:r>
            <w:r>
              <w:rPr>
                <w:sz w:val="20"/>
              </w:rPr>
              <w:t>as</w:t>
            </w:r>
            <w:r>
              <w:rPr>
                <w:spacing w:val="-12"/>
                <w:sz w:val="20"/>
              </w:rPr>
              <w:t xml:space="preserve"> </w:t>
            </w:r>
            <w:r>
              <w:rPr>
                <w:sz w:val="20"/>
              </w:rPr>
              <w:t>a domestic student.</w:t>
            </w:r>
          </w:p>
        </w:tc>
        <w:tc>
          <w:tcPr>
            <w:tcW w:w="3287" w:type="dxa"/>
            <w:shd w:val="clear" w:color="auto" w:fill="auto"/>
          </w:tcPr>
          <w:p w14:paraId="77F7B63A" w14:textId="77777777" w:rsidR="00CB7ED4" w:rsidRDefault="0089257F" w:rsidP="00DF31D3">
            <w:pPr>
              <w:pStyle w:val="TableParagraph"/>
              <w:spacing w:before="120" w:after="120" w:line="276" w:lineRule="auto"/>
              <w:ind w:left="109" w:right="155"/>
              <w:jc w:val="both"/>
              <w:rPr>
                <w:sz w:val="20"/>
              </w:rPr>
            </w:pPr>
            <w:r>
              <w:rPr>
                <w:sz w:val="20"/>
              </w:rPr>
              <w:t>Refund</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pre-paid</w:t>
            </w:r>
            <w:r>
              <w:rPr>
                <w:spacing w:val="-7"/>
                <w:sz w:val="20"/>
              </w:rPr>
              <w:t xml:space="preserve"> </w:t>
            </w:r>
            <w:r>
              <w:rPr>
                <w:sz w:val="20"/>
              </w:rPr>
              <w:t>tuition</w:t>
            </w:r>
            <w:r>
              <w:rPr>
                <w:spacing w:val="-7"/>
                <w:sz w:val="20"/>
              </w:rPr>
              <w:t xml:space="preserve"> </w:t>
            </w:r>
            <w:r>
              <w:rPr>
                <w:sz w:val="20"/>
              </w:rPr>
              <w:t>fees less a $3000 penalty.</w:t>
            </w:r>
          </w:p>
          <w:p w14:paraId="79CEE30A" w14:textId="7516B7E4" w:rsidR="00505E47" w:rsidRDefault="0089257F" w:rsidP="004F7072">
            <w:pPr>
              <w:pStyle w:val="TableParagraph"/>
              <w:spacing w:before="120" w:after="120" w:line="276" w:lineRule="auto"/>
              <w:ind w:left="109"/>
              <w:rPr>
                <w:sz w:val="20"/>
              </w:rPr>
            </w:pPr>
            <w:r>
              <w:rPr>
                <w:sz w:val="20"/>
              </w:rPr>
              <w:t>Refer</w:t>
            </w:r>
            <w:r>
              <w:rPr>
                <w:spacing w:val="-5"/>
                <w:sz w:val="20"/>
              </w:rPr>
              <w:t xml:space="preserve"> </w:t>
            </w:r>
            <w:r>
              <w:rPr>
                <w:sz w:val="20"/>
              </w:rPr>
              <w:t>to</w:t>
            </w:r>
            <w:r>
              <w:rPr>
                <w:spacing w:val="-4"/>
                <w:sz w:val="20"/>
              </w:rPr>
              <w:t xml:space="preserve"> </w:t>
            </w:r>
            <w:r>
              <w:rPr>
                <w:sz w:val="20"/>
              </w:rPr>
              <w:t>Section</w:t>
            </w:r>
            <w:r>
              <w:rPr>
                <w:spacing w:val="-3"/>
                <w:sz w:val="20"/>
              </w:rPr>
              <w:t xml:space="preserve"> </w:t>
            </w:r>
            <w:r>
              <w:rPr>
                <w:spacing w:val="-2"/>
                <w:sz w:val="20"/>
              </w:rPr>
              <w:t>3.6.12.</w:t>
            </w:r>
          </w:p>
        </w:tc>
        <w:tc>
          <w:tcPr>
            <w:tcW w:w="3292" w:type="dxa"/>
            <w:shd w:val="clear" w:color="auto" w:fill="auto"/>
          </w:tcPr>
          <w:p w14:paraId="10E8F989" w14:textId="77777777" w:rsidR="00505E47" w:rsidRDefault="0089257F" w:rsidP="004F7072">
            <w:pPr>
              <w:pStyle w:val="TableParagraph"/>
              <w:spacing w:before="120" w:after="120" w:line="276" w:lineRule="auto"/>
              <w:ind w:left="109" w:right="114"/>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505E47" w14:paraId="6AC6C0FE" w14:textId="77777777" w:rsidTr="00B13F13">
        <w:trPr>
          <w:trHeight w:val="1295"/>
        </w:trPr>
        <w:tc>
          <w:tcPr>
            <w:tcW w:w="3287" w:type="dxa"/>
            <w:shd w:val="clear" w:color="auto" w:fill="D9D9D9" w:themeFill="background1" w:themeFillShade="D9"/>
          </w:tcPr>
          <w:p w14:paraId="748E1CD4" w14:textId="77777777" w:rsidR="00505E47" w:rsidRDefault="0089257F" w:rsidP="00DF31D3">
            <w:pPr>
              <w:pStyle w:val="TableParagraph"/>
              <w:spacing w:before="120" w:after="120" w:line="276" w:lineRule="auto"/>
              <w:ind w:right="143"/>
              <w:jc w:val="both"/>
              <w:rPr>
                <w:sz w:val="20"/>
              </w:rPr>
            </w:pPr>
            <w:r>
              <w:rPr>
                <w:sz w:val="20"/>
              </w:rPr>
              <w:t>The student is excluded from the University for failing to satisfy academic progress requirements.</w:t>
            </w:r>
          </w:p>
        </w:tc>
        <w:tc>
          <w:tcPr>
            <w:tcW w:w="3287" w:type="dxa"/>
            <w:shd w:val="clear" w:color="auto" w:fill="D9D9D9" w:themeFill="background1" w:themeFillShade="D9"/>
          </w:tcPr>
          <w:p w14:paraId="0AF4EEF9" w14:textId="77777777" w:rsidR="00505E47" w:rsidRDefault="0089257F" w:rsidP="00DF31D3">
            <w:pPr>
              <w:pStyle w:val="TableParagraph"/>
              <w:spacing w:before="120" w:after="120" w:line="276" w:lineRule="auto"/>
              <w:ind w:left="109" w:right="155"/>
              <w:jc w:val="both"/>
              <w:rPr>
                <w:sz w:val="20"/>
              </w:rPr>
            </w:pPr>
            <w:r>
              <w:rPr>
                <w:sz w:val="20"/>
              </w:rPr>
              <w:t xml:space="preserve">All fees paid in respect of the teaching period from which the exclusion takes effect are </w:t>
            </w:r>
            <w:r>
              <w:rPr>
                <w:spacing w:val="-2"/>
                <w:sz w:val="20"/>
              </w:rPr>
              <w:t>refundable.</w:t>
            </w:r>
          </w:p>
        </w:tc>
        <w:tc>
          <w:tcPr>
            <w:tcW w:w="3292" w:type="dxa"/>
            <w:shd w:val="clear" w:color="auto" w:fill="D9D9D9" w:themeFill="background1" w:themeFillShade="D9"/>
          </w:tcPr>
          <w:p w14:paraId="718086F8" w14:textId="77777777" w:rsidR="00505E47" w:rsidRDefault="0089257F" w:rsidP="004F7072">
            <w:pPr>
              <w:pStyle w:val="TableParagraph"/>
              <w:spacing w:before="120" w:after="120" w:line="276" w:lineRule="auto"/>
              <w:ind w:left="109" w:right="114"/>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505E47" w14:paraId="7E123EE0" w14:textId="77777777" w:rsidTr="00B13F13">
        <w:trPr>
          <w:trHeight w:val="2360"/>
        </w:trPr>
        <w:tc>
          <w:tcPr>
            <w:tcW w:w="3287" w:type="dxa"/>
            <w:shd w:val="clear" w:color="auto" w:fill="auto"/>
          </w:tcPr>
          <w:p w14:paraId="65E6B580" w14:textId="77777777" w:rsidR="00505E47" w:rsidRDefault="0089257F" w:rsidP="00DF31D3">
            <w:pPr>
              <w:pStyle w:val="TableParagraph"/>
              <w:spacing w:before="120" w:after="120" w:line="276" w:lineRule="auto"/>
              <w:ind w:right="143"/>
              <w:jc w:val="both"/>
              <w:rPr>
                <w:sz w:val="20"/>
              </w:rPr>
            </w:pPr>
            <w:r>
              <w:rPr>
                <w:sz w:val="20"/>
              </w:rPr>
              <w:t>The student's enrolment is cancelled for non-payment or partial payment of fees by the due date</w:t>
            </w:r>
            <w:r>
              <w:rPr>
                <w:spacing w:val="-3"/>
                <w:sz w:val="20"/>
              </w:rPr>
              <w:t xml:space="preserve"> </w:t>
            </w:r>
            <w:r>
              <w:rPr>
                <w:sz w:val="20"/>
              </w:rPr>
              <w:t>and</w:t>
            </w:r>
            <w:r>
              <w:rPr>
                <w:spacing w:val="-2"/>
                <w:sz w:val="20"/>
              </w:rPr>
              <w:t xml:space="preserve"> </w:t>
            </w:r>
            <w:r>
              <w:rPr>
                <w:sz w:val="20"/>
              </w:rPr>
              <w:t>payment</w:t>
            </w:r>
            <w:r>
              <w:rPr>
                <w:spacing w:val="-2"/>
                <w:sz w:val="20"/>
              </w:rPr>
              <w:t xml:space="preserve"> </w:t>
            </w:r>
            <w:r>
              <w:rPr>
                <w:sz w:val="20"/>
              </w:rPr>
              <w:t>is</w:t>
            </w:r>
            <w:r>
              <w:rPr>
                <w:spacing w:val="-1"/>
                <w:sz w:val="20"/>
              </w:rPr>
              <w:t xml:space="preserve"> </w:t>
            </w:r>
            <w:r>
              <w:rPr>
                <w:sz w:val="20"/>
              </w:rPr>
              <w:t>subsequently received, but it is so late in the teaching period that reinstatement of enrolment is denied on academic grounds.</w:t>
            </w:r>
          </w:p>
        </w:tc>
        <w:tc>
          <w:tcPr>
            <w:tcW w:w="3287" w:type="dxa"/>
            <w:shd w:val="clear" w:color="auto" w:fill="auto"/>
          </w:tcPr>
          <w:p w14:paraId="5ECDD89F" w14:textId="77777777" w:rsidR="00505E47" w:rsidRDefault="0089257F" w:rsidP="00DF31D3">
            <w:pPr>
              <w:pStyle w:val="TableParagraph"/>
              <w:spacing w:before="120" w:after="120" w:line="276" w:lineRule="auto"/>
              <w:ind w:left="109" w:right="155"/>
              <w:jc w:val="both"/>
              <w:rPr>
                <w:sz w:val="20"/>
              </w:rPr>
            </w:pPr>
            <w:r>
              <w:rPr>
                <w:sz w:val="20"/>
              </w:rPr>
              <w:t>Full refund of any pre-paid tuition fees or the payment applied against the fees for the next teaching period.</w:t>
            </w:r>
          </w:p>
        </w:tc>
        <w:tc>
          <w:tcPr>
            <w:tcW w:w="3292" w:type="dxa"/>
            <w:shd w:val="clear" w:color="auto" w:fill="auto"/>
          </w:tcPr>
          <w:p w14:paraId="19FC45E6" w14:textId="77777777" w:rsidR="00505E47" w:rsidRDefault="0089257F" w:rsidP="004F7072">
            <w:pPr>
              <w:pStyle w:val="TableParagraph"/>
              <w:spacing w:before="120" w:after="120" w:line="276" w:lineRule="auto"/>
              <w:ind w:left="109" w:right="112"/>
              <w:jc w:val="both"/>
              <w:rPr>
                <w:sz w:val="20"/>
              </w:rPr>
            </w:pPr>
            <w:r>
              <w:rPr>
                <w:sz w:val="20"/>
              </w:rPr>
              <w:t>28</w:t>
            </w:r>
            <w:r>
              <w:rPr>
                <w:spacing w:val="-5"/>
                <w:sz w:val="20"/>
              </w:rPr>
              <w:t xml:space="preserve"> </w:t>
            </w:r>
            <w:r>
              <w:rPr>
                <w:sz w:val="20"/>
              </w:rPr>
              <w:t>days</w:t>
            </w:r>
            <w:r>
              <w:rPr>
                <w:spacing w:val="-4"/>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5"/>
                <w:sz w:val="20"/>
              </w:rPr>
              <w:t xml:space="preserve"> </w:t>
            </w:r>
            <w:r>
              <w:rPr>
                <w:sz w:val="20"/>
              </w:rPr>
              <w:t xml:space="preserve">complete refund application from the </w:t>
            </w:r>
            <w:r>
              <w:rPr>
                <w:spacing w:val="-2"/>
                <w:sz w:val="20"/>
              </w:rPr>
              <w:t>student.</w:t>
            </w:r>
          </w:p>
        </w:tc>
      </w:tr>
      <w:tr w:rsidR="00505E47" w14:paraId="243E8141" w14:textId="77777777" w:rsidTr="00B13F13">
        <w:trPr>
          <w:trHeight w:val="1560"/>
        </w:trPr>
        <w:tc>
          <w:tcPr>
            <w:tcW w:w="3287" w:type="dxa"/>
            <w:shd w:val="clear" w:color="auto" w:fill="D9D9D9" w:themeFill="background1" w:themeFillShade="D9"/>
          </w:tcPr>
          <w:p w14:paraId="1D030BAB" w14:textId="77777777" w:rsidR="00505E47" w:rsidRDefault="0089257F" w:rsidP="00DF31D3">
            <w:pPr>
              <w:pStyle w:val="TableParagraph"/>
              <w:spacing w:before="120" w:after="120" w:line="276" w:lineRule="auto"/>
              <w:ind w:right="143"/>
              <w:jc w:val="both"/>
              <w:rPr>
                <w:sz w:val="20"/>
              </w:rPr>
            </w:pPr>
            <w:r>
              <w:rPr>
                <w:sz w:val="20"/>
              </w:rPr>
              <w:t>The student cancels their enrolment in a program or takes leave of absence from a program or</w:t>
            </w:r>
            <w:r>
              <w:rPr>
                <w:spacing w:val="-7"/>
                <w:sz w:val="20"/>
              </w:rPr>
              <w:t xml:space="preserve"> </w:t>
            </w:r>
            <w:r>
              <w:rPr>
                <w:sz w:val="20"/>
              </w:rPr>
              <w:t>withdraws</w:t>
            </w:r>
            <w:r>
              <w:rPr>
                <w:spacing w:val="-6"/>
                <w:sz w:val="20"/>
              </w:rPr>
              <w:t xml:space="preserve"> </w:t>
            </w:r>
            <w:r>
              <w:rPr>
                <w:sz w:val="20"/>
              </w:rPr>
              <w:t>from</w:t>
            </w:r>
            <w:r>
              <w:rPr>
                <w:spacing w:val="-7"/>
                <w:sz w:val="20"/>
              </w:rPr>
              <w:t xml:space="preserve"> </w:t>
            </w:r>
            <w:r>
              <w:rPr>
                <w:sz w:val="20"/>
              </w:rPr>
              <w:t>a</w:t>
            </w:r>
            <w:r>
              <w:rPr>
                <w:spacing w:val="-7"/>
                <w:sz w:val="20"/>
              </w:rPr>
              <w:t xml:space="preserve"> </w:t>
            </w:r>
            <w:r>
              <w:rPr>
                <w:sz w:val="20"/>
              </w:rPr>
              <w:t>course</w:t>
            </w:r>
            <w:r>
              <w:rPr>
                <w:spacing w:val="-7"/>
                <w:sz w:val="20"/>
              </w:rPr>
              <w:t xml:space="preserve"> </w:t>
            </w:r>
            <w:r>
              <w:rPr>
                <w:sz w:val="20"/>
              </w:rPr>
              <w:t>for</w:t>
            </w:r>
            <w:r>
              <w:rPr>
                <w:spacing w:val="-7"/>
                <w:sz w:val="20"/>
              </w:rPr>
              <w:t xml:space="preserve"> </w:t>
            </w:r>
            <w:r>
              <w:rPr>
                <w:sz w:val="20"/>
              </w:rPr>
              <w:t>any reason after the census date.</w:t>
            </w:r>
          </w:p>
        </w:tc>
        <w:tc>
          <w:tcPr>
            <w:tcW w:w="3287" w:type="dxa"/>
            <w:shd w:val="clear" w:color="auto" w:fill="D9D9D9" w:themeFill="background1" w:themeFillShade="D9"/>
          </w:tcPr>
          <w:p w14:paraId="18E34F01" w14:textId="77777777" w:rsidR="00505E47" w:rsidRDefault="0089257F" w:rsidP="00DF31D3">
            <w:pPr>
              <w:pStyle w:val="TableParagraph"/>
              <w:spacing w:before="120" w:after="120" w:line="276" w:lineRule="auto"/>
              <w:ind w:left="109" w:right="155"/>
              <w:jc w:val="both"/>
              <w:rPr>
                <w:sz w:val="20"/>
              </w:rPr>
            </w:pPr>
            <w:r>
              <w:rPr>
                <w:sz w:val="20"/>
              </w:rPr>
              <w:t>No refund unless the provisions of Section 3.6.11 apply.</w:t>
            </w:r>
          </w:p>
        </w:tc>
        <w:tc>
          <w:tcPr>
            <w:tcW w:w="3292" w:type="dxa"/>
            <w:shd w:val="clear" w:color="auto" w:fill="D9D9D9" w:themeFill="background1" w:themeFillShade="D9"/>
          </w:tcPr>
          <w:p w14:paraId="635A8F76" w14:textId="77777777" w:rsidR="00505E47" w:rsidRDefault="00505E47" w:rsidP="004F7072">
            <w:pPr>
              <w:pStyle w:val="TableParagraph"/>
              <w:spacing w:before="120" w:after="120" w:line="276" w:lineRule="auto"/>
              <w:ind w:left="0"/>
              <w:rPr>
                <w:rFonts w:ascii="Times New Roman"/>
                <w:sz w:val="18"/>
              </w:rPr>
            </w:pPr>
          </w:p>
        </w:tc>
      </w:tr>
      <w:tr w:rsidR="00505E47" w14:paraId="0F78B85B" w14:textId="77777777" w:rsidTr="00B13F13">
        <w:trPr>
          <w:trHeight w:val="933"/>
        </w:trPr>
        <w:tc>
          <w:tcPr>
            <w:tcW w:w="3287" w:type="dxa"/>
            <w:shd w:val="clear" w:color="auto" w:fill="auto"/>
          </w:tcPr>
          <w:p w14:paraId="0CF156DC" w14:textId="77777777" w:rsidR="00505E47" w:rsidRDefault="0089257F" w:rsidP="00DF31D3">
            <w:pPr>
              <w:pStyle w:val="TableParagraph"/>
              <w:spacing w:before="120" w:after="120" w:line="276" w:lineRule="auto"/>
              <w:ind w:right="143"/>
              <w:jc w:val="both"/>
              <w:rPr>
                <w:sz w:val="20"/>
              </w:rPr>
            </w:pPr>
            <w:r>
              <w:rPr>
                <w:sz w:val="20"/>
              </w:rPr>
              <w:t>The</w:t>
            </w:r>
            <w:r>
              <w:rPr>
                <w:spacing w:val="-14"/>
                <w:sz w:val="20"/>
              </w:rPr>
              <w:t xml:space="preserve"> </w:t>
            </w:r>
            <w:r>
              <w:rPr>
                <w:sz w:val="20"/>
              </w:rPr>
              <w:t>University</w:t>
            </w:r>
            <w:r>
              <w:rPr>
                <w:spacing w:val="-14"/>
                <w:sz w:val="20"/>
              </w:rPr>
              <w:t xml:space="preserve"> </w:t>
            </w:r>
            <w:r>
              <w:rPr>
                <w:sz w:val="20"/>
              </w:rPr>
              <w:t>cancels</w:t>
            </w:r>
            <w:r>
              <w:rPr>
                <w:spacing w:val="-14"/>
                <w:sz w:val="20"/>
              </w:rPr>
              <w:t xml:space="preserve"> </w:t>
            </w:r>
            <w:r>
              <w:rPr>
                <w:sz w:val="20"/>
              </w:rPr>
              <w:t>a</w:t>
            </w:r>
            <w:r>
              <w:rPr>
                <w:spacing w:val="-14"/>
                <w:sz w:val="20"/>
              </w:rPr>
              <w:t xml:space="preserve"> </w:t>
            </w:r>
            <w:r>
              <w:rPr>
                <w:sz w:val="20"/>
              </w:rPr>
              <w:t>student</w:t>
            </w:r>
            <w:r>
              <w:rPr>
                <w:spacing w:val="-14"/>
                <w:sz w:val="20"/>
              </w:rPr>
              <w:t xml:space="preserve"> </w:t>
            </w:r>
            <w:r>
              <w:rPr>
                <w:sz w:val="20"/>
              </w:rPr>
              <w:t>in a program due to non-enrolment after the census date.</w:t>
            </w:r>
          </w:p>
        </w:tc>
        <w:tc>
          <w:tcPr>
            <w:tcW w:w="3287" w:type="dxa"/>
            <w:shd w:val="clear" w:color="auto" w:fill="auto"/>
          </w:tcPr>
          <w:p w14:paraId="0EBB61C7" w14:textId="0E014F9F" w:rsidR="00505E47" w:rsidRPr="00CB7ED4" w:rsidRDefault="0089257F" w:rsidP="00DF31D3">
            <w:pPr>
              <w:pStyle w:val="TableParagraph"/>
              <w:spacing w:before="120" w:after="120" w:line="276" w:lineRule="auto"/>
              <w:ind w:left="109" w:right="155"/>
              <w:jc w:val="both"/>
              <w:rPr>
                <w:spacing w:val="-2"/>
                <w:sz w:val="20"/>
              </w:rPr>
            </w:pPr>
            <w:r>
              <w:rPr>
                <w:sz w:val="20"/>
              </w:rPr>
              <w:t>No</w:t>
            </w:r>
            <w:r>
              <w:rPr>
                <w:spacing w:val="-4"/>
                <w:sz w:val="20"/>
              </w:rPr>
              <w:t xml:space="preserve"> </w:t>
            </w:r>
            <w:r>
              <w:rPr>
                <w:spacing w:val="-2"/>
                <w:sz w:val="20"/>
              </w:rPr>
              <w:t>refund</w:t>
            </w:r>
            <w:r w:rsidR="00CB7ED4">
              <w:rPr>
                <w:spacing w:val="-2"/>
                <w:sz w:val="20"/>
              </w:rPr>
              <w:t xml:space="preserve"> u</w:t>
            </w:r>
            <w:r>
              <w:rPr>
                <w:sz w:val="20"/>
              </w:rPr>
              <w:t>nless</w:t>
            </w:r>
            <w:r>
              <w:rPr>
                <w:spacing w:val="49"/>
                <w:sz w:val="20"/>
              </w:rPr>
              <w:t xml:space="preserve"> </w:t>
            </w:r>
            <w:r>
              <w:rPr>
                <w:sz w:val="20"/>
              </w:rPr>
              <w:t>the</w:t>
            </w:r>
            <w:r>
              <w:rPr>
                <w:spacing w:val="53"/>
                <w:sz w:val="20"/>
              </w:rPr>
              <w:t xml:space="preserve"> </w:t>
            </w:r>
            <w:r>
              <w:rPr>
                <w:sz w:val="20"/>
              </w:rPr>
              <w:t>provisions</w:t>
            </w:r>
            <w:r>
              <w:rPr>
                <w:spacing w:val="50"/>
                <w:sz w:val="20"/>
              </w:rPr>
              <w:t xml:space="preserve"> </w:t>
            </w:r>
            <w:r>
              <w:rPr>
                <w:sz w:val="20"/>
              </w:rPr>
              <w:t>of</w:t>
            </w:r>
            <w:r>
              <w:rPr>
                <w:spacing w:val="56"/>
                <w:sz w:val="20"/>
              </w:rPr>
              <w:t xml:space="preserve"> </w:t>
            </w:r>
            <w:r>
              <w:rPr>
                <w:spacing w:val="-2"/>
                <w:sz w:val="20"/>
              </w:rPr>
              <w:t>Section</w:t>
            </w:r>
            <w:r w:rsidR="00CB7ED4">
              <w:rPr>
                <w:spacing w:val="-2"/>
                <w:sz w:val="20"/>
              </w:rPr>
              <w:t xml:space="preserve"> </w:t>
            </w:r>
            <w:r>
              <w:rPr>
                <w:sz w:val="20"/>
              </w:rPr>
              <w:t>3.6.11</w:t>
            </w:r>
            <w:r>
              <w:rPr>
                <w:spacing w:val="-6"/>
                <w:sz w:val="20"/>
              </w:rPr>
              <w:t xml:space="preserve"> </w:t>
            </w:r>
            <w:r>
              <w:rPr>
                <w:spacing w:val="-2"/>
                <w:sz w:val="20"/>
              </w:rPr>
              <w:t>apply.</w:t>
            </w:r>
          </w:p>
        </w:tc>
        <w:tc>
          <w:tcPr>
            <w:tcW w:w="3292" w:type="dxa"/>
            <w:shd w:val="clear" w:color="auto" w:fill="auto"/>
          </w:tcPr>
          <w:p w14:paraId="45A2BEA6" w14:textId="77777777" w:rsidR="00505E47" w:rsidRDefault="00505E47" w:rsidP="004F7072">
            <w:pPr>
              <w:pStyle w:val="TableParagraph"/>
              <w:spacing w:before="120" w:after="120" w:line="276" w:lineRule="auto"/>
              <w:ind w:left="0"/>
              <w:rPr>
                <w:rFonts w:ascii="Times New Roman"/>
                <w:sz w:val="18"/>
              </w:rPr>
            </w:pPr>
          </w:p>
        </w:tc>
      </w:tr>
    </w:tbl>
    <w:p w14:paraId="0BF1F361" w14:textId="77777777" w:rsidR="00B13F13" w:rsidRDefault="00B13F13">
      <w:r>
        <w:br w:type="page"/>
      </w:r>
    </w:p>
    <w:tbl>
      <w:tblPr>
        <w:tblW w:w="0" w:type="auto"/>
        <w:tblInd w:w="108" w:type="dxa"/>
        <w:tblLayout w:type="fixed"/>
        <w:tblCellMar>
          <w:left w:w="0" w:type="dxa"/>
          <w:right w:w="0" w:type="dxa"/>
        </w:tblCellMar>
        <w:tblLook w:val="01E0" w:firstRow="1" w:lastRow="1" w:firstColumn="1" w:lastColumn="1" w:noHBand="0" w:noVBand="0"/>
      </w:tblPr>
      <w:tblGrid>
        <w:gridCol w:w="3287"/>
        <w:gridCol w:w="3287"/>
        <w:gridCol w:w="3292"/>
      </w:tblGrid>
      <w:tr w:rsidR="00B13F13" w14:paraId="55894A50" w14:textId="77777777" w:rsidTr="00B82149">
        <w:trPr>
          <w:trHeight w:val="500"/>
        </w:trPr>
        <w:tc>
          <w:tcPr>
            <w:tcW w:w="3287" w:type="dxa"/>
            <w:tcBorders>
              <w:top w:val="single" w:sz="8" w:space="0" w:color="E20917"/>
            </w:tcBorders>
            <w:shd w:val="clear" w:color="auto" w:fill="D9D9D9" w:themeFill="background1" w:themeFillShade="D9"/>
          </w:tcPr>
          <w:p w14:paraId="19772E4B" w14:textId="77777777" w:rsidR="00B13F13" w:rsidRDefault="00B13F13" w:rsidP="00B82149">
            <w:pPr>
              <w:pStyle w:val="TableParagraph"/>
              <w:spacing w:before="120" w:after="120" w:line="276" w:lineRule="auto"/>
              <w:jc w:val="both"/>
              <w:rPr>
                <w:sz w:val="20"/>
              </w:rPr>
            </w:pPr>
            <w:r>
              <w:rPr>
                <w:sz w:val="20"/>
              </w:rPr>
              <w:lastRenderedPageBreak/>
              <w:t>Reason</w:t>
            </w:r>
            <w:r>
              <w:rPr>
                <w:spacing w:val="-6"/>
                <w:sz w:val="20"/>
              </w:rPr>
              <w:t xml:space="preserve"> </w:t>
            </w:r>
            <w:r>
              <w:rPr>
                <w:sz w:val="20"/>
              </w:rPr>
              <w:t>for</w:t>
            </w:r>
            <w:r>
              <w:rPr>
                <w:spacing w:val="-5"/>
                <w:sz w:val="20"/>
              </w:rPr>
              <w:t xml:space="preserve"> </w:t>
            </w:r>
            <w:r>
              <w:rPr>
                <w:spacing w:val="-2"/>
                <w:sz w:val="20"/>
              </w:rPr>
              <w:t>refund</w:t>
            </w:r>
          </w:p>
        </w:tc>
        <w:tc>
          <w:tcPr>
            <w:tcW w:w="3287" w:type="dxa"/>
            <w:tcBorders>
              <w:top w:val="single" w:sz="8" w:space="0" w:color="E20917"/>
            </w:tcBorders>
            <w:shd w:val="clear" w:color="auto" w:fill="D9D9D9" w:themeFill="background1" w:themeFillShade="D9"/>
          </w:tcPr>
          <w:p w14:paraId="0C37A06E" w14:textId="77777777" w:rsidR="00B13F13" w:rsidRDefault="00B13F13" w:rsidP="00B82149">
            <w:pPr>
              <w:pStyle w:val="TableParagraph"/>
              <w:spacing w:before="120" w:after="120" w:line="276" w:lineRule="auto"/>
              <w:jc w:val="both"/>
              <w:rPr>
                <w:sz w:val="20"/>
              </w:rPr>
            </w:pPr>
            <w:r>
              <w:rPr>
                <w:sz w:val="20"/>
              </w:rPr>
              <w:t>Refund</w:t>
            </w:r>
            <w:r>
              <w:rPr>
                <w:spacing w:val="-10"/>
                <w:sz w:val="20"/>
              </w:rPr>
              <w:t xml:space="preserve"> </w:t>
            </w:r>
            <w:r>
              <w:rPr>
                <w:spacing w:val="-2"/>
                <w:sz w:val="20"/>
              </w:rPr>
              <w:t>payable</w:t>
            </w:r>
          </w:p>
        </w:tc>
        <w:tc>
          <w:tcPr>
            <w:tcW w:w="3292" w:type="dxa"/>
            <w:tcBorders>
              <w:top w:val="single" w:sz="8" w:space="0" w:color="E20917"/>
            </w:tcBorders>
            <w:shd w:val="clear" w:color="auto" w:fill="D9D9D9" w:themeFill="background1" w:themeFillShade="D9"/>
          </w:tcPr>
          <w:p w14:paraId="4D1263BE" w14:textId="77777777" w:rsidR="00B13F13" w:rsidRDefault="00B13F13" w:rsidP="00B82149">
            <w:pPr>
              <w:pStyle w:val="TableParagraph"/>
              <w:spacing w:before="120" w:after="120" w:line="276" w:lineRule="auto"/>
              <w:ind w:left="109"/>
              <w:jc w:val="both"/>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35009188" w14:textId="77777777" w:rsidTr="00B13F13">
        <w:trPr>
          <w:trHeight w:val="617"/>
        </w:trPr>
        <w:tc>
          <w:tcPr>
            <w:tcW w:w="3287" w:type="dxa"/>
          </w:tcPr>
          <w:p w14:paraId="25452A91" w14:textId="683C2F6A" w:rsidR="00505E47" w:rsidRDefault="0089257F" w:rsidP="00DF31D3">
            <w:pPr>
              <w:pStyle w:val="TableParagraph"/>
              <w:spacing w:before="120" w:after="120" w:line="276" w:lineRule="auto"/>
              <w:ind w:right="143"/>
              <w:jc w:val="both"/>
              <w:rPr>
                <w:sz w:val="20"/>
              </w:rPr>
            </w:pPr>
            <w:r>
              <w:rPr>
                <w:sz w:val="20"/>
              </w:rPr>
              <w:t>The</w:t>
            </w:r>
            <w:r>
              <w:rPr>
                <w:spacing w:val="-14"/>
                <w:sz w:val="20"/>
              </w:rPr>
              <w:t xml:space="preserve"> </w:t>
            </w:r>
            <w:r>
              <w:rPr>
                <w:sz w:val="20"/>
              </w:rPr>
              <w:t>student</w:t>
            </w:r>
            <w:r>
              <w:rPr>
                <w:spacing w:val="-14"/>
                <w:sz w:val="20"/>
              </w:rPr>
              <w:t xml:space="preserve"> </w:t>
            </w:r>
            <w:r>
              <w:rPr>
                <w:sz w:val="20"/>
              </w:rPr>
              <w:t>breaches</w:t>
            </w:r>
            <w:r>
              <w:rPr>
                <w:spacing w:val="-14"/>
                <w:sz w:val="20"/>
              </w:rPr>
              <w:t xml:space="preserve"> </w:t>
            </w:r>
            <w:r>
              <w:rPr>
                <w:sz w:val="20"/>
              </w:rPr>
              <w:t>their</w:t>
            </w:r>
            <w:r>
              <w:rPr>
                <w:spacing w:val="-14"/>
                <w:sz w:val="20"/>
              </w:rPr>
              <w:t xml:space="preserve"> </w:t>
            </w:r>
            <w:r>
              <w:rPr>
                <w:sz w:val="20"/>
              </w:rPr>
              <w:t>student visa</w:t>
            </w:r>
            <w:r>
              <w:rPr>
                <w:spacing w:val="34"/>
                <w:sz w:val="20"/>
              </w:rPr>
              <w:t xml:space="preserve"> </w:t>
            </w:r>
            <w:r>
              <w:rPr>
                <w:sz w:val="20"/>
              </w:rPr>
              <w:t>conditions,</w:t>
            </w:r>
            <w:r>
              <w:rPr>
                <w:spacing w:val="36"/>
                <w:sz w:val="20"/>
              </w:rPr>
              <w:t xml:space="preserve"> </w:t>
            </w:r>
            <w:r>
              <w:rPr>
                <w:sz w:val="20"/>
              </w:rPr>
              <w:t>and</w:t>
            </w:r>
            <w:r>
              <w:rPr>
                <w:spacing w:val="35"/>
                <w:sz w:val="20"/>
              </w:rPr>
              <w:t xml:space="preserve"> </w:t>
            </w:r>
            <w:r>
              <w:rPr>
                <w:sz w:val="20"/>
              </w:rPr>
              <w:t>their</w:t>
            </w:r>
            <w:r>
              <w:rPr>
                <w:spacing w:val="35"/>
                <w:sz w:val="20"/>
              </w:rPr>
              <w:t xml:space="preserve"> </w:t>
            </w:r>
            <w:r>
              <w:rPr>
                <w:spacing w:val="-2"/>
                <w:sz w:val="20"/>
              </w:rPr>
              <w:t>student</w:t>
            </w:r>
            <w:r w:rsidR="00B13F13">
              <w:rPr>
                <w:spacing w:val="-2"/>
                <w:sz w:val="20"/>
              </w:rPr>
              <w:t xml:space="preserve"> visa is subsequently cancelled by the Department of Home Affairs.</w:t>
            </w:r>
          </w:p>
        </w:tc>
        <w:tc>
          <w:tcPr>
            <w:tcW w:w="3287" w:type="dxa"/>
          </w:tcPr>
          <w:p w14:paraId="697EB64B" w14:textId="77777777" w:rsidR="00505E47" w:rsidRDefault="0089257F" w:rsidP="004F7072">
            <w:pPr>
              <w:pStyle w:val="TableParagraph"/>
              <w:spacing w:before="120" w:after="120" w:line="276" w:lineRule="auto"/>
              <w:ind w:left="109"/>
              <w:rPr>
                <w:sz w:val="20"/>
              </w:rPr>
            </w:pPr>
            <w:r>
              <w:rPr>
                <w:sz w:val="20"/>
              </w:rPr>
              <w:t>No</w:t>
            </w:r>
            <w:r>
              <w:rPr>
                <w:spacing w:val="-4"/>
                <w:sz w:val="20"/>
              </w:rPr>
              <w:t xml:space="preserve"> </w:t>
            </w:r>
            <w:r>
              <w:rPr>
                <w:spacing w:val="-2"/>
                <w:sz w:val="20"/>
              </w:rPr>
              <w:t>refund</w:t>
            </w:r>
          </w:p>
        </w:tc>
        <w:tc>
          <w:tcPr>
            <w:tcW w:w="3292" w:type="dxa"/>
          </w:tcPr>
          <w:p w14:paraId="3D244F3C" w14:textId="77777777" w:rsidR="00505E47" w:rsidRDefault="00505E47" w:rsidP="004F7072">
            <w:pPr>
              <w:pStyle w:val="TableParagraph"/>
              <w:spacing w:before="120" w:after="120" w:line="276" w:lineRule="auto"/>
              <w:ind w:left="0"/>
              <w:rPr>
                <w:rFonts w:ascii="Times New Roman"/>
                <w:sz w:val="18"/>
              </w:rPr>
            </w:pPr>
          </w:p>
        </w:tc>
      </w:tr>
      <w:tr w:rsidR="00B13F13" w14:paraId="03160C5B" w14:textId="77777777" w:rsidTr="00B13F13">
        <w:trPr>
          <w:trHeight w:val="1560"/>
        </w:trPr>
        <w:tc>
          <w:tcPr>
            <w:tcW w:w="3287" w:type="dxa"/>
            <w:shd w:val="clear" w:color="auto" w:fill="D9D9D9" w:themeFill="background1" w:themeFillShade="D9"/>
          </w:tcPr>
          <w:p w14:paraId="63BC04F8" w14:textId="77777777" w:rsidR="00B13F13" w:rsidRDefault="00B13F13" w:rsidP="00B82149">
            <w:pPr>
              <w:pStyle w:val="TableParagraph"/>
              <w:spacing w:before="120" w:after="120" w:line="276" w:lineRule="auto"/>
              <w:ind w:right="266"/>
              <w:jc w:val="both"/>
              <w:rPr>
                <w:sz w:val="20"/>
              </w:rPr>
            </w:pPr>
            <w:r>
              <w:rPr>
                <w:sz w:val="20"/>
              </w:rPr>
              <w:t>The student is found to have provided fraudulent documents or incorrect</w:t>
            </w:r>
            <w:r>
              <w:rPr>
                <w:spacing w:val="-10"/>
                <w:sz w:val="20"/>
              </w:rPr>
              <w:t xml:space="preserve"> </w:t>
            </w:r>
            <w:r>
              <w:rPr>
                <w:sz w:val="20"/>
              </w:rPr>
              <w:t>or</w:t>
            </w:r>
            <w:r>
              <w:rPr>
                <w:spacing w:val="-11"/>
                <w:sz w:val="20"/>
              </w:rPr>
              <w:t xml:space="preserve"> </w:t>
            </w:r>
            <w:r>
              <w:rPr>
                <w:sz w:val="20"/>
              </w:rPr>
              <w:t>misleading</w:t>
            </w:r>
            <w:r>
              <w:rPr>
                <w:spacing w:val="-10"/>
                <w:sz w:val="20"/>
              </w:rPr>
              <w:t xml:space="preserve"> </w:t>
            </w:r>
            <w:r>
              <w:rPr>
                <w:sz w:val="20"/>
              </w:rPr>
              <w:t>information and the student is subsequently cancelled for student misconduct.</w:t>
            </w:r>
          </w:p>
        </w:tc>
        <w:tc>
          <w:tcPr>
            <w:tcW w:w="6579" w:type="dxa"/>
            <w:gridSpan w:val="2"/>
            <w:shd w:val="clear" w:color="auto" w:fill="D9D9D9" w:themeFill="background1" w:themeFillShade="D9"/>
          </w:tcPr>
          <w:p w14:paraId="3F177CA8" w14:textId="77777777" w:rsidR="00B13F13" w:rsidRDefault="00B13F13" w:rsidP="00B82149">
            <w:pPr>
              <w:pStyle w:val="TableParagraph"/>
              <w:spacing w:before="120" w:after="120" w:line="276" w:lineRule="auto"/>
              <w:jc w:val="both"/>
              <w:rPr>
                <w:sz w:val="20"/>
              </w:rPr>
            </w:pPr>
            <w:r>
              <w:rPr>
                <w:sz w:val="20"/>
              </w:rPr>
              <w:t>No</w:t>
            </w:r>
            <w:r>
              <w:rPr>
                <w:spacing w:val="-4"/>
                <w:sz w:val="20"/>
              </w:rPr>
              <w:t xml:space="preserve"> </w:t>
            </w:r>
            <w:r>
              <w:rPr>
                <w:spacing w:val="-2"/>
                <w:sz w:val="20"/>
              </w:rPr>
              <w:t>refund</w:t>
            </w:r>
          </w:p>
        </w:tc>
      </w:tr>
      <w:tr w:rsidR="00B13F13" w14:paraId="0737A766" w14:textId="77777777" w:rsidTr="00B13F13">
        <w:trPr>
          <w:trHeight w:val="1292"/>
        </w:trPr>
        <w:tc>
          <w:tcPr>
            <w:tcW w:w="3287" w:type="dxa"/>
          </w:tcPr>
          <w:p w14:paraId="7FE4B1EE" w14:textId="77777777" w:rsidR="00B13F13" w:rsidRDefault="00B13F13" w:rsidP="00B82149">
            <w:pPr>
              <w:pStyle w:val="TableParagraph"/>
              <w:spacing w:before="120" w:after="120" w:line="276" w:lineRule="auto"/>
              <w:ind w:right="266"/>
              <w:jc w:val="both"/>
              <w:rPr>
                <w:sz w:val="20"/>
              </w:rPr>
            </w:pPr>
            <w:r>
              <w:rPr>
                <w:spacing w:val="-2"/>
                <w:sz w:val="20"/>
              </w:rPr>
              <w:t>The</w:t>
            </w:r>
            <w:r>
              <w:rPr>
                <w:spacing w:val="-12"/>
                <w:sz w:val="20"/>
              </w:rPr>
              <w:t xml:space="preserve"> </w:t>
            </w:r>
            <w:r>
              <w:rPr>
                <w:spacing w:val="-2"/>
                <w:sz w:val="20"/>
              </w:rPr>
              <w:t>HDR</w:t>
            </w:r>
            <w:r>
              <w:rPr>
                <w:spacing w:val="-10"/>
                <w:sz w:val="20"/>
              </w:rPr>
              <w:t xml:space="preserve"> </w:t>
            </w:r>
            <w:r>
              <w:rPr>
                <w:spacing w:val="-2"/>
                <w:sz w:val="20"/>
              </w:rPr>
              <w:t>candidate</w:t>
            </w:r>
            <w:r>
              <w:rPr>
                <w:spacing w:val="-6"/>
                <w:sz w:val="20"/>
              </w:rPr>
              <w:t xml:space="preserve"> </w:t>
            </w:r>
            <w:r>
              <w:rPr>
                <w:spacing w:val="-2"/>
                <w:sz w:val="20"/>
              </w:rPr>
              <w:t>(enrolled</w:t>
            </w:r>
            <w:r>
              <w:rPr>
                <w:spacing w:val="-12"/>
                <w:sz w:val="20"/>
              </w:rPr>
              <w:t xml:space="preserve"> </w:t>
            </w:r>
            <w:r>
              <w:rPr>
                <w:spacing w:val="-2"/>
                <w:sz w:val="20"/>
              </w:rPr>
              <w:t>in</w:t>
            </w:r>
            <w:r>
              <w:rPr>
                <w:spacing w:val="-12"/>
                <w:sz w:val="20"/>
              </w:rPr>
              <w:t xml:space="preserve"> </w:t>
            </w:r>
            <w:r>
              <w:rPr>
                <w:spacing w:val="-2"/>
                <w:sz w:val="20"/>
              </w:rPr>
              <w:t xml:space="preserve">the </w:t>
            </w:r>
            <w:r>
              <w:rPr>
                <w:sz w:val="20"/>
              </w:rPr>
              <w:t>PhD or MPhil) withdraws from the program, submits a thesis, requests</w:t>
            </w:r>
            <w:r>
              <w:rPr>
                <w:spacing w:val="27"/>
                <w:sz w:val="20"/>
              </w:rPr>
              <w:t xml:space="preserve">  </w:t>
            </w:r>
            <w:r>
              <w:rPr>
                <w:sz w:val="20"/>
              </w:rPr>
              <w:t>a</w:t>
            </w:r>
            <w:r>
              <w:rPr>
                <w:spacing w:val="75"/>
                <w:w w:val="150"/>
                <w:sz w:val="20"/>
              </w:rPr>
              <w:t xml:space="preserve"> </w:t>
            </w:r>
            <w:r>
              <w:rPr>
                <w:sz w:val="20"/>
              </w:rPr>
              <w:t>period</w:t>
            </w:r>
            <w:r>
              <w:rPr>
                <w:spacing w:val="75"/>
                <w:w w:val="150"/>
                <w:sz w:val="20"/>
              </w:rPr>
              <w:t xml:space="preserve"> </w:t>
            </w:r>
            <w:r>
              <w:rPr>
                <w:sz w:val="20"/>
              </w:rPr>
              <w:t>of</w:t>
            </w:r>
            <w:r>
              <w:rPr>
                <w:spacing w:val="77"/>
                <w:w w:val="150"/>
                <w:sz w:val="20"/>
              </w:rPr>
              <w:t xml:space="preserve"> </w:t>
            </w:r>
            <w:r>
              <w:rPr>
                <w:sz w:val="20"/>
              </w:rPr>
              <w:t>leave</w:t>
            </w:r>
            <w:r>
              <w:rPr>
                <w:spacing w:val="75"/>
                <w:w w:val="150"/>
                <w:sz w:val="20"/>
              </w:rPr>
              <w:t xml:space="preserve"> </w:t>
            </w:r>
            <w:r>
              <w:rPr>
                <w:spacing w:val="-5"/>
                <w:sz w:val="20"/>
              </w:rPr>
              <w:t>of absence, or candidature lapses.</w:t>
            </w:r>
          </w:p>
        </w:tc>
        <w:tc>
          <w:tcPr>
            <w:tcW w:w="6579" w:type="dxa"/>
            <w:gridSpan w:val="2"/>
          </w:tcPr>
          <w:p w14:paraId="038B047B" w14:textId="77777777" w:rsidR="00B13F13" w:rsidRDefault="00B13F13" w:rsidP="00B82149">
            <w:pPr>
              <w:pStyle w:val="TableParagraph"/>
              <w:spacing w:before="120" w:after="120" w:line="276" w:lineRule="auto"/>
              <w:jc w:val="both"/>
              <w:rPr>
                <w:sz w:val="20"/>
              </w:rPr>
            </w:pPr>
            <w:r>
              <w:rPr>
                <w:sz w:val="20"/>
              </w:rPr>
              <w:t>Refund</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pro-rata</w:t>
            </w:r>
            <w:r>
              <w:rPr>
                <w:spacing w:val="-4"/>
                <w:sz w:val="20"/>
              </w:rPr>
              <w:t xml:space="preserve"> </w:t>
            </w:r>
            <w:r>
              <w:rPr>
                <w:spacing w:val="-2"/>
                <w:sz w:val="20"/>
              </w:rPr>
              <w:t>basis.</w:t>
            </w:r>
          </w:p>
        </w:tc>
      </w:tr>
    </w:tbl>
    <w:p w14:paraId="2FD4F39F" w14:textId="77777777" w:rsidR="00505E47" w:rsidRPr="005A0090" w:rsidRDefault="0089257F" w:rsidP="00B13F13">
      <w:pPr>
        <w:pStyle w:val="Heading3"/>
        <w:numPr>
          <w:ilvl w:val="2"/>
          <w:numId w:val="9"/>
        </w:numPr>
        <w:tabs>
          <w:tab w:val="left" w:pos="1996"/>
        </w:tabs>
        <w:spacing w:before="200" w:after="120" w:line="276" w:lineRule="auto"/>
        <w:rPr>
          <w:rFonts w:ascii="Arial" w:hAnsi="Arial" w:cs="Arial"/>
        </w:rPr>
      </w:pPr>
      <w:bookmarkStart w:id="35" w:name="3.6.6_Refund_of_Tuition_Fees_–_Griffith_"/>
      <w:bookmarkEnd w:id="35"/>
      <w:r w:rsidRPr="005A0090">
        <w:rPr>
          <w:rFonts w:ascii="Arial" w:hAnsi="Arial" w:cs="Arial"/>
        </w:rPr>
        <w:t>Refund</w:t>
      </w:r>
      <w:r w:rsidRPr="005A0090">
        <w:rPr>
          <w:rFonts w:ascii="Arial" w:hAnsi="Arial" w:cs="Arial"/>
          <w:spacing w:val="-8"/>
        </w:rPr>
        <w:t xml:space="preserve"> </w:t>
      </w:r>
      <w:r w:rsidRPr="005A0090">
        <w:rPr>
          <w:rFonts w:ascii="Arial" w:hAnsi="Arial" w:cs="Arial"/>
        </w:rPr>
        <w:t>of</w:t>
      </w:r>
      <w:r w:rsidRPr="005A0090">
        <w:rPr>
          <w:rFonts w:ascii="Arial" w:hAnsi="Arial" w:cs="Arial"/>
          <w:spacing w:val="-1"/>
        </w:rPr>
        <w:t xml:space="preserve"> </w:t>
      </w:r>
      <w:r w:rsidRPr="005A0090">
        <w:rPr>
          <w:rFonts w:ascii="Arial" w:hAnsi="Arial" w:cs="Arial"/>
        </w:rPr>
        <w:t>Tuition Fees</w:t>
      </w:r>
      <w:r w:rsidRPr="005A0090">
        <w:rPr>
          <w:rFonts w:ascii="Arial" w:hAnsi="Arial" w:cs="Arial"/>
          <w:spacing w:val="1"/>
        </w:rPr>
        <w:t xml:space="preserve"> </w:t>
      </w:r>
      <w:r w:rsidRPr="005A0090">
        <w:rPr>
          <w:rFonts w:ascii="Arial" w:hAnsi="Arial" w:cs="Arial"/>
        </w:rPr>
        <w:t>–</w:t>
      </w:r>
      <w:r w:rsidRPr="005A0090">
        <w:rPr>
          <w:rFonts w:ascii="Arial" w:hAnsi="Arial" w:cs="Arial"/>
          <w:spacing w:val="-2"/>
        </w:rPr>
        <w:t xml:space="preserve"> </w:t>
      </w:r>
      <w:r w:rsidRPr="005A0090">
        <w:rPr>
          <w:rFonts w:ascii="Arial" w:hAnsi="Arial" w:cs="Arial"/>
        </w:rPr>
        <w:t>Griffith</w:t>
      </w:r>
      <w:r w:rsidRPr="005A0090">
        <w:rPr>
          <w:rFonts w:ascii="Arial" w:hAnsi="Arial" w:cs="Arial"/>
          <w:spacing w:val="-5"/>
        </w:rPr>
        <w:t xml:space="preserve"> </w:t>
      </w:r>
      <w:r w:rsidRPr="005A0090">
        <w:rPr>
          <w:rFonts w:ascii="Arial" w:hAnsi="Arial" w:cs="Arial"/>
        </w:rPr>
        <w:t>English</w:t>
      </w:r>
      <w:r w:rsidRPr="005A0090">
        <w:rPr>
          <w:rFonts w:ascii="Arial" w:hAnsi="Arial" w:cs="Arial"/>
          <w:spacing w:val="-1"/>
        </w:rPr>
        <w:t xml:space="preserve"> </w:t>
      </w:r>
      <w:r w:rsidRPr="005A0090">
        <w:rPr>
          <w:rFonts w:ascii="Arial" w:hAnsi="Arial" w:cs="Arial"/>
        </w:rPr>
        <w:t>Language</w:t>
      </w:r>
      <w:r w:rsidRPr="005A0090">
        <w:rPr>
          <w:rFonts w:ascii="Arial" w:hAnsi="Arial" w:cs="Arial"/>
          <w:spacing w:val="-3"/>
        </w:rPr>
        <w:t xml:space="preserve"> </w:t>
      </w:r>
      <w:r w:rsidRPr="005A0090">
        <w:rPr>
          <w:rFonts w:ascii="Arial" w:hAnsi="Arial" w:cs="Arial"/>
        </w:rPr>
        <w:t>Institute</w:t>
      </w:r>
      <w:r w:rsidRPr="005A0090">
        <w:rPr>
          <w:rFonts w:ascii="Arial" w:hAnsi="Arial" w:cs="Arial"/>
          <w:spacing w:val="2"/>
        </w:rPr>
        <w:t xml:space="preserve"> </w:t>
      </w:r>
      <w:r w:rsidRPr="005A0090">
        <w:rPr>
          <w:rFonts w:ascii="Arial" w:hAnsi="Arial" w:cs="Arial"/>
        </w:rPr>
        <w:t xml:space="preserve">(GELI) </w:t>
      </w:r>
      <w:r w:rsidRPr="005A0090">
        <w:rPr>
          <w:rFonts w:ascii="Arial" w:hAnsi="Arial" w:cs="Arial"/>
          <w:spacing w:val="-2"/>
        </w:rPr>
        <w:t>student</w:t>
      </w:r>
    </w:p>
    <w:p w14:paraId="1792F966" w14:textId="77777777" w:rsidR="00505E47" w:rsidRDefault="0089257F" w:rsidP="00CB7ED4">
      <w:pPr>
        <w:pStyle w:val="BodyText"/>
        <w:spacing w:after="200" w:line="276" w:lineRule="auto"/>
        <w:ind w:left="1541" w:right="1020"/>
        <w:jc w:val="both"/>
      </w:pPr>
      <w:r>
        <w:t>The</w:t>
      </w:r>
      <w:r>
        <w:rPr>
          <w:spacing w:val="-5"/>
        </w:rPr>
        <w:t xml:space="preserve"> </w:t>
      </w:r>
      <w:r>
        <w:t>following</w:t>
      </w:r>
      <w:r>
        <w:rPr>
          <w:spacing w:val="-5"/>
        </w:rPr>
        <w:t xml:space="preserve"> </w:t>
      </w:r>
      <w:r>
        <w:t>reasons</w:t>
      </w:r>
      <w:r>
        <w:rPr>
          <w:spacing w:val="-4"/>
        </w:rPr>
        <w:t xml:space="preserve"> </w:t>
      </w:r>
      <w:r>
        <w:t>for</w:t>
      </w:r>
      <w:r>
        <w:rPr>
          <w:spacing w:val="-5"/>
        </w:rPr>
        <w:t xml:space="preserve"> </w:t>
      </w:r>
      <w:r>
        <w:t>a</w:t>
      </w:r>
      <w:r>
        <w:rPr>
          <w:spacing w:val="-5"/>
        </w:rPr>
        <w:t xml:space="preserve"> </w:t>
      </w:r>
      <w:r>
        <w:t>refund</w:t>
      </w:r>
      <w:r>
        <w:rPr>
          <w:spacing w:val="-5"/>
        </w:rPr>
        <w:t xml:space="preserve"> </w:t>
      </w:r>
      <w:r>
        <w:t>are</w:t>
      </w:r>
      <w:r>
        <w:rPr>
          <w:spacing w:val="-5"/>
        </w:rPr>
        <w:t xml:space="preserve"> </w:t>
      </w:r>
      <w:r>
        <w:t>in</w:t>
      </w:r>
      <w:r>
        <w:rPr>
          <w:spacing w:val="-5"/>
        </w:rPr>
        <w:t xml:space="preserve"> </w:t>
      </w:r>
      <w:r>
        <w:t>addition</w:t>
      </w:r>
      <w:r>
        <w:rPr>
          <w:spacing w:val="-5"/>
        </w:rPr>
        <w:t xml:space="preserve"> </w:t>
      </w:r>
      <w:r>
        <w:t>to</w:t>
      </w:r>
      <w:r>
        <w:rPr>
          <w:spacing w:val="-5"/>
        </w:rPr>
        <w:t xml:space="preserve"> </w:t>
      </w:r>
      <w:r>
        <w:t>those outlined</w:t>
      </w:r>
      <w:r>
        <w:rPr>
          <w:spacing w:val="-5"/>
        </w:rPr>
        <w:t xml:space="preserve"> </w:t>
      </w:r>
      <w:r>
        <w:t>in</w:t>
      </w:r>
      <w:r>
        <w:rPr>
          <w:spacing w:val="-5"/>
        </w:rPr>
        <w:t xml:space="preserve"> </w:t>
      </w:r>
      <w:r>
        <w:t>Section 3.6.4</w:t>
      </w:r>
      <w:r>
        <w:rPr>
          <w:spacing w:val="-5"/>
        </w:rPr>
        <w:t xml:space="preserve"> </w:t>
      </w:r>
      <w:r>
        <w:t>and 3.6.5. A Program of Study is considered to be the period of English study (ELICOS) covered by an electronic Confirmation of Enrolment. For non-student visa holders, a Program of Study refers to the dates indicated on the letter of offer. A Program of Study may be for one or more study periods. The Griffith English Language Institute Enrolment Fee is non-refundable.</w:t>
      </w:r>
    </w:p>
    <w:tbl>
      <w:tblPr>
        <w:tblW w:w="0" w:type="auto"/>
        <w:tblInd w:w="108" w:type="dxa"/>
        <w:tblLayout w:type="fixed"/>
        <w:tblCellMar>
          <w:left w:w="0" w:type="dxa"/>
          <w:right w:w="0" w:type="dxa"/>
        </w:tblCellMar>
        <w:tblLook w:val="01E0" w:firstRow="1" w:lastRow="1" w:firstColumn="1" w:lastColumn="1" w:noHBand="0" w:noVBand="0"/>
      </w:tblPr>
      <w:tblGrid>
        <w:gridCol w:w="3287"/>
        <w:gridCol w:w="3286"/>
        <w:gridCol w:w="3293"/>
      </w:tblGrid>
      <w:tr w:rsidR="00505E47" w14:paraId="7E8CA379" w14:textId="77777777" w:rsidTr="00B13F13">
        <w:trPr>
          <w:trHeight w:val="432"/>
        </w:trPr>
        <w:tc>
          <w:tcPr>
            <w:tcW w:w="3287" w:type="dxa"/>
            <w:tcBorders>
              <w:bottom w:val="single" w:sz="8" w:space="0" w:color="E20917"/>
            </w:tcBorders>
          </w:tcPr>
          <w:p w14:paraId="694CC4CA" w14:textId="77777777" w:rsidR="00505E47" w:rsidRDefault="0089257F" w:rsidP="00CB7ED4">
            <w:pPr>
              <w:pStyle w:val="TableParagraph"/>
              <w:spacing w:before="120" w:after="120" w:line="276" w:lineRule="auto"/>
              <w:rPr>
                <w:b/>
                <w:sz w:val="24"/>
              </w:rPr>
            </w:pPr>
            <w:r>
              <w:rPr>
                <w:b/>
                <w:color w:val="E20917"/>
                <w:sz w:val="24"/>
              </w:rPr>
              <w:t>Provider</w:t>
            </w:r>
            <w:r>
              <w:rPr>
                <w:b/>
                <w:color w:val="E20917"/>
                <w:spacing w:val="-4"/>
                <w:sz w:val="24"/>
              </w:rPr>
              <w:t xml:space="preserve"> </w:t>
            </w:r>
            <w:r>
              <w:rPr>
                <w:b/>
                <w:color w:val="E20917"/>
                <w:spacing w:val="-2"/>
                <w:sz w:val="24"/>
              </w:rPr>
              <w:t>Default</w:t>
            </w:r>
          </w:p>
        </w:tc>
        <w:tc>
          <w:tcPr>
            <w:tcW w:w="3286" w:type="dxa"/>
            <w:tcBorders>
              <w:bottom w:val="single" w:sz="8" w:space="0" w:color="E20917"/>
            </w:tcBorders>
          </w:tcPr>
          <w:p w14:paraId="41265FA9" w14:textId="77777777" w:rsidR="00505E47" w:rsidRDefault="00505E47" w:rsidP="00CB7ED4">
            <w:pPr>
              <w:pStyle w:val="TableParagraph"/>
              <w:spacing w:before="120" w:after="120" w:line="276" w:lineRule="auto"/>
              <w:ind w:left="0"/>
              <w:rPr>
                <w:rFonts w:ascii="Times New Roman"/>
                <w:sz w:val="18"/>
              </w:rPr>
            </w:pPr>
          </w:p>
        </w:tc>
        <w:tc>
          <w:tcPr>
            <w:tcW w:w="3293" w:type="dxa"/>
            <w:tcBorders>
              <w:bottom w:val="single" w:sz="8" w:space="0" w:color="E20917"/>
            </w:tcBorders>
          </w:tcPr>
          <w:p w14:paraId="7830ADE8" w14:textId="77777777" w:rsidR="00505E47" w:rsidRDefault="00505E47" w:rsidP="00CB7ED4">
            <w:pPr>
              <w:pStyle w:val="TableParagraph"/>
              <w:spacing w:before="120" w:after="120" w:line="276" w:lineRule="auto"/>
              <w:ind w:left="0"/>
              <w:rPr>
                <w:rFonts w:ascii="Times New Roman"/>
                <w:sz w:val="18"/>
              </w:rPr>
            </w:pPr>
          </w:p>
        </w:tc>
      </w:tr>
      <w:tr w:rsidR="00505E47" w14:paraId="15D6AC6B" w14:textId="77777777" w:rsidTr="00B13F13">
        <w:trPr>
          <w:trHeight w:val="505"/>
        </w:trPr>
        <w:tc>
          <w:tcPr>
            <w:tcW w:w="3287" w:type="dxa"/>
            <w:tcBorders>
              <w:top w:val="single" w:sz="8" w:space="0" w:color="E20917"/>
            </w:tcBorders>
            <w:shd w:val="clear" w:color="auto" w:fill="D9D9D9" w:themeFill="background1" w:themeFillShade="D9"/>
          </w:tcPr>
          <w:p w14:paraId="74686572" w14:textId="77777777" w:rsidR="00505E47" w:rsidRDefault="0089257F" w:rsidP="00CB7ED4">
            <w:pPr>
              <w:pStyle w:val="TableParagraph"/>
              <w:spacing w:before="120" w:after="120" w:line="276" w:lineRule="auto"/>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6" w:type="dxa"/>
            <w:tcBorders>
              <w:top w:val="single" w:sz="8" w:space="0" w:color="E20917"/>
            </w:tcBorders>
            <w:shd w:val="clear" w:color="auto" w:fill="D9D9D9" w:themeFill="background1" w:themeFillShade="D9"/>
          </w:tcPr>
          <w:p w14:paraId="6408B66E" w14:textId="77777777" w:rsidR="00505E47" w:rsidRDefault="0089257F" w:rsidP="00CB7ED4">
            <w:pPr>
              <w:pStyle w:val="TableParagraph"/>
              <w:spacing w:before="120" w:after="120" w:line="276" w:lineRule="auto"/>
              <w:rPr>
                <w:sz w:val="20"/>
              </w:rPr>
            </w:pPr>
            <w:r>
              <w:rPr>
                <w:sz w:val="20"/>
              </w:rPr>
              <w:t>Refund</w:t>
            </w:r>
            <w:r>
              <w:rPr>
                <w:spacing w:val="-10"/>
                <w:sz w:val="20"/>
              </w:rPr>
              <w:t xml:space="preserve"> </w:t>
            </w:r>
            <w:r>
              <w:rPr>
                <w:spacing w:val="-2"/>
                <w:sz w:val="20"/>
              </w:rPr>
              <w:t>payable</w:t>
            </w:r>
          </w:p>
        </w:tc>
        <w:tc>
          <w:tcPr>
            <w:tcW w:w="3293" w:type="dxa"/>
            <w:tcBorders>
              <w:top w:val="single" w:sz="8" w:space="0" w:color="E20917"/>
            </w:tcBorders>
            <w:shd w:val="clear" w:color="auto" w:fill="D9D9D9" w:themeFill="background1" w:themeFillShade="D9"/>
          </w:tcPr>
          <w:p w14:paraId="3D4B8915" w14:textId="77777777" w:rsidR="00505E47" w:rsidRDefault="0089257F" w:rsidP="00CB7ED4">
            <w:pPr>
              <w:pStyle w:val="TableParagraph"/>
              <w:spacing w:before="120" w:after="120" w:line="276" w:lineRule="auto"/>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1908EF39" w14:textId="77777777" w:rsidTr="00B13F13">
        <w:trPr>
          <w:trHeight w:val="1283"/>
        </w:trPr>
        <w:tc>
          <w:tcPr>
            <w:tcW w:w="3287" w:type="dxa"/>
          </w:tcPr>
          <w:p w14:paraId="67A14AC7" w14:textId="77777777" w:rsidR="00505E47" w:rsidRDefault="0089257F" w:rsidP="00CB7ED4">
            <w:pPr>
              <w:pStyle w:val="TableParagraph"/>
              <w:spacing w:before="120" w:after="120" w:line="276" w:lineRule="auto"/>
              <w:ind w:right="109"/>
              <w:jc w:val="both"/>
              <w:rPr>
                <w:sz w:val="20"/>
              </w:rPr>
            </w:pPr>
            <w:r>
              <w:rPr>
                <w:sz w:val="20"/>
              </w:rPr>
              <w:t>GELI is unable to provide the program</w:t>
            </w:r>
            <w:r>
              <w:rPr>
                <w:spacing w:val="-6"/>
                <w:sz w:val="20"/>
              </w:rPr>
              <w:t xml:space="preserve"> </w:t>
            </w:r>
            <w:r>
              <w:rPr>
                <w:sz w:val="20"/>
              </w:rPr>
              <w:t>or</w:t>
            </w:r>
            <w:r>
              <w:rPr>
                <w:spacing w:val="-6"/>
                <w:sz w:val="20"/>
              </w:rPr>
              <w:t xml:space="preserve"> </w:t>
            </w:r>
            <w:r>
              <w:rPr>
                <w:sz w:val="20"/>
              </w:rPr>
              <w:t>program</w:t>
            </w:r>
            <w:r>
              <w:rPr>
                <w:spacing w:val="-1"/>
                <w:sz w:val="20"/>
              </w:rPr>
              <w:t xml:space="preserve"> </w:t>
            </w:r>
            <w:r>
              <w:rPr>
                <w:sz w:val="20"/>
              </w:rPr>
              <w:t>does</w:t>
            </w:r>
            <w:r>
              <w:rPr>
                <w:spacing w:val="-4"/>
                <w:sz w:val="20"/>
              </w:rPr>
              <w:t xml:space="preserve"> </w:t>
            </w:r>
            <w:r>
              <w:rPr>
                <w:sz w:val="20"/>
              </w:rPr>
              <w:t>not</w:t>
            </w:r>
            <w:r>
              <w:rPr>
                <w:spacing w:val="-5"/>
                <w:sz w:val="20"/>
              </w:rPr>
              <w:t xml:space="preserve"> </w:t>
            </w:r>
            <w:r>
              <w:rPr>
                <w:sz w:val="20"/>
              </w:rPr>
              <w:t>start on the agreed start date for which an offer has been made.</w:t>
            </w:r>
          </w:p>
        </w:tc>
        <w:tc>
          <w:tcPr>
            <w:tcW w:w="3286" w:type="dxa"/>
          </w:tcPr>
          <w:p w14:paraId="31BEA031" w14:textId="77777777" w:rsidR="00505E47" w:rsidRDefault="0089257F" w:rsidP="00CB7ED4">
            <w:pPr>
              <w:pStyle w:val="TableParagraph"/>
              <w:spacing w:before="120" w:after="120" w:line="276" w:lineRule="auto"/>
              <w:ind w:right="107"/>
              <w:jc w:val="both"/>
              <w:rPr>
                <w:sz w:val="20"/>
              </w:rPr>
            </w:pPr>
            <w:r>
              <w:rPr>
                <w:sz w:val="20"/>
              </w:rPr>
              <w:t>The University to offer an alternative program or location or the student can choose to receive a full refund.</w:t>
            </w:r>
          </w:p>
        </w:tc>
        <w:tc>
          <w:tcPr>
            <w:tcW w:w="3293" w:type="dxa"/>
          </w:tcPr>
          <w:p w14:paraId="791440DA" w14:textId="77777777" w:rsidR="00505E47" w:rsidRDefault="0089257F" w:rsidP="00CB7ED4">
            <w:pPr>
              <w:pStyle w:val="TableParagraph"/>
              <w:spacing w:before="120" w:after="120" w:line="276" w:lineRule="auto"/>
              <w:rPr>
                <w:sz w:val="20"/>
              </w:rPr>
            </w:pPr>
            <w:r>
              <w:rPr>
                <w:sz w:val="20"/>
              </w:rPr>
              <w:t>14</w:t>
            </w:r>
            <w:r>
              <w:rPr>
                <w:spacing w:val="-11"/>
                <w:sz w:val="20"/>
              </w:rPr>
              <w:t xml:space="preserve"> </w:t>
            </w:r>
            <w:r>
              <w:rPr>
                <w:sz w:val="20"/>
              </w:rPr>
              <w:t>days</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date</w:t>
            </w:r>
            <w:r>
              <w:rPr>
                <w:spacing w:val="-7"/>
                <w:sz w:val="20"/>
              </w:rPr>
              <w:t xml:space="preserve"> </w:t>
            </w:r>
            <w:r>
              <w:rPr>
                <w:sz w:val="20"/>
              </w:rPr>
              <w:t>the</w:t>
            </w:r>
            <w:r>
              <w:rPr>
                <w:spacing w:val="-6"/>
                <w:sz w:val="20"/>
              </w:rPr>
              <w:t xml:space="preserve"> </w:t>
            </w:r>
            <w:r>
              <w:rPr>
                <w:sz w:val="20"/>
              </w:rPr>
              <w:t>program ceases to be provided.</w:t>
            </w:r>
          </w:p>
        </w:tc>
      </w:tr>
      <w:tr w:rsidR="00505E47" w14:paraId="2FB60F32" w14:textId="77777777" w:rsidTr="00B13F13">
        <w:trPr>
          <w:trHeight w:val="572"/>
        </w:trPr>
        <w:tc>
          <w:tcPr>
            <w:tcW w:w="3287" w:type="dxa"/>
            <w:tcBorders>
              <w:bottom w:val="single" w:sz="8" w:space="0" w:color="E20917"/>
            </w:tcBorders>
          </w:tcPr>
          <w:p w14:paraId="06CE1349" w14:textId="77777777" w:rsidR="00505E47" w:rsidRDefault="0089257F" w:rsidP="00DF31D3">
            <w:pPr>
              <w:pStyle w:val="TableParagraph"/>
              <w:spacing w:before="120" w:after="120" w:line="276" w:lineRule="auto"/>
              <w:rPr>
                <w:b/>
                <w:sz w:val="24"/>
              </w:rPr>
            </w:pPr>
            <w:r>
              <w:rPr>
                <w:b/>
                <w:color w:val="E20917"/>
                <w:sz w:val="24"/>
              </w:rPr>
              <w:t>Student</w:t>
            </w:r>
            <w:r>
              <w:rPr>
                <w:b/>
                <w:color w:val="E20917"/>
                <w:spacing w:val="-7"/>
                <w:sz w:val="24"/>
              </w:rPr>
              <w:t xml:space="preserve"> </w:t>
            </w:r>
            <w:r>
              <w:rPr>
                <w:b/>
                <w:color w:val="E20917"/>
                <w:spacing w:val="-2"/>
                <w:sz w:val="24"/>
              </w:rPr>
              <w:t>Default</w:t>
            </w:r>
          </w:p>
        </w:tc>
        <w:tc>
          <w:tcPr>
            <w:tcW w:w="3286" w:type="dxa"/>
            <w:tcBorders>
              <w:bottom w:val="single" w:sz="8" w:space="0" w:color="E20917"/>
            </w:tcBorders>
          </w:tcPr>
          <w:p w14:paraId="2AC68620" w14:textId="77777777" w:rsidR="00505E47" w:rsidRDefault="00505E47" w:rsidP="00CB7ED4">
            <w:pPr>
              <w:pStyle w:val="TableParagraph"/>
              <w:spacing w:before="120" w:after="120" w:line="276" w:lineRule="auto"/>
              <w:ind w:left="0"/>
              <w:rPr>
                <w:rFonts w:ascii="Times New Roman"/>
                <w:sz w:val="18"/>
              </w:rPr>
            </w:pPr>
          </w:p>
        </w:tc>
        <w:tc>
          <w:tcPr>
            <w:tcW w:w="3293" w:type="dxa"/>
            <w:tcBorders>
              <w:bottom w:val="single" w:sz="8" w:space="0" w:color="E20917"/>
            </w:tcBorders>
          </w:tcPr>
          <w:p w14:paraId="1D1452B8" w14:textId="77777777" w:rsidR="00505E47" w:rsidRDefault="00505E47" w:rsidP="00CB7ED4">
            <w:pPr>
              <w:pStyle w:val="TableParagraph"/>
              <w:spacing w:before="120" w:after="120" w:line="276" w:lineRule="auto"/>
              <w:ind w:left="0"/>
              <w:rPr>
                <w:rFonts w:ascii="Times New Roman"/>
                <w:sz w:val="18"/>
              </w:rPr>
            </w:pPr>
          </w:p>
        </w:tc>
      </w:tr>
      <w:tr w:rsidR="00505E47" w14:paraId="5461C0D9" w14:textId="77777777" w:rsidTr="00B13F13">
        <w:trPr>
          <w:trHeight w:val="500"/>
        </w:trPr>
        <w:tc>
          <w:tcPr>
            <w:tcW w:w="3287" w:type="dxa"/>
            <w:tcBorders>
              <w:top w:val="single" w:sz="8" w:space="0" w:color="E20917"/>
            </w:tcBorders>
            <w:shd w:val="clear" w:color="auto" w:fill="D9D9D9" w:themeFill="background1" w:themeFillShade="D9"/>
          </w:tcPr>
          <w:p w14:paraId="7671CD66" w14:textId="77777777" w:rsidR="00505E47" w:rsidRDefault="0089257F" w:rsidP="00CB7ED4">
            <w:pPr>
              <w:pStyle w:val="TableParagraph"/>
              <w:spacing w:before="120" w:after="120" w:line="276" w:lineRule="auto"/>
              <w:rPr>
                <w:sz w:val="20"/>
              </w:rPr>
            </w:pPr>
            <w:r>
              <w:rPr>
                <w:sz w:val="20"/>
              </w:rPr>
              <w:t>Reason</w:t>
            </w:r>
            <w:r>
              <w:rPr>
                <w:spacing w:val="-6"/>
                <w:sz w:val="20"/>
              </w:rPr>
              <w:t xml:space="preserve"> </w:t>
            </w:r>
            <w:r>
              <w:rPr>
                <w:sz w:val="20"/>
              </w:rPr>
              <w:t>for</w:t>
            </w:r>
            <w:r>
              <w:rPr>
                <w:spacing w:val="-5"/>
                <w:sz w:val="20"/>
              </w:rPr>
              <w:t xml:space="preserve"> </w:t>
            </w:r>
            <w:r>
              <w:rPr>
                <w:spacing w:val="-2"/>
                <w:sz w:val="20"/>
              </w:rPr>
              <w:t>refund</w:t>
            </w:r>
          </w:p>
        </w:tc>
        <w:tc>
          <w:tcPr>
            <w:tcW w:w="3286" w:type="dxa"/>
            <w:tcBorders>
              <w:top w:val="single" w:sz="8" w:space="0" w:color="E20917"/>
            </w:tcBorders>
            <w:shd w:val="clear" w:color="auto" w:fill="D9D9D9" w:themeFill="background1" w:themeFillShade="D9"/>
          </w:tcPr>
          <w:p w14:paraId="06E1B2E7" w14:textId="77777777" w:rsidR="00505E47" w:rsidRDefault="0089257F" w:rsidP="00CB7ED4">
            <w:pPr>
              <w:pStyle w:val="TableParagraph"/>
              <w:spacing w:before="120" w:after="120" w:line="276" w:lineRule="auto"/>
              <w:rPr>
                <w:sz w:val="20"/>
              </w:rPr>
            </w:pPr>
            <w:r>
              <w:rPr>
                <w:sz w:val="20"/>
              </w:rPr>
              <w:t>Refund</w:t>
            </w:r>
            <w:r>
              <w:rPr>
                <w:spacing w:val="-10"/>
                <w:sz w:val="20"/>
              </w:rPr>
              <w:t xml:space="preserve"> </w:t>
            </w:r>
            <w:r>
              <w:rPr>
                <w:spacing w:val="-2"/>
                <w:sz w:val="20"/>
              </w:rPr>
              <w:t>payable</w:t>
            </w:r>
          </w:p>
        </w:tc>
        <w:tc>
          <w:tcPr>
            <w:tcW w:w="3293" w:type="dxa"/>
            <w:tcBorders>
              <w:top w:val="single" w:sz="8" w:space="0" w:color="E20917"/>
            </w:tcBorders>
            <w:shd w:val="clear" w:color="auto" w:fill="D9D9D9" w:themeFill="background1" w:themeFillShade="D9"/>
          </w:tcPr>
          <w:p w14:paraId="1B98EA50" w14:textId="77777777" w:rsidR="00505E47" w:rsidRDefault="0089257F" w:rsidP="00CB7ED4">
            <w:pPr>
              <w:pStyle w:val="TableParagraph"/>
              <w:spacing w:before="120" w:after="120" w:line="276" w:lineRule="auto"/>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230381E5" w14:textId="77777777" w:rsidTr="00B13F13">
        <w:trPr>
          <w:trHeight w:val="1300"/>
        </w:trPr>
        <w:tc>
          <w:tcPr>
            <w:tcW w:w="3287" w:type="dxa"/>
          </w:tcPr>
          <w:p w14:paraId="4530311A" w14:textId="77777777" w:rsidR="00505E47" w:rsidRDefault="0089257F" w:rsidP="00CB7ED4">
            <w:pPr>
              <w:pStyle w:val="TableParagraph"/>
              <w:spacing w:before="120" w:after="120" w:line="276" w:lineRule="auto"/>
              <w:ind w:right="108"/>
              <w:jc w:val="both"/>
              <w:rPr>
                <w:sz w:val="20"/>
              </w:rPr>
            </w:pPr>
            <w:r>
              <w:rPr>
                <w:sz w:val="20"/>
              </w:rPr>
              <w:t>The</w:t>
            </w:r>
            <w:r>
              <w:rPr>
                <w:spacing w:val="-14"/>
                <w:sz w:val="20"/>
              </w:rPr>
              <w:t xml:space="preserve"> </w:t>
            </w:r>
            <w:r>
              <w:rPr>
                <w:sz w:val="20"/>
              </w:rPr>
              <w:t>student</w:t>
            </w:r>
            <w:r>
              <w:rPr>
                <w:spacing w:val="-14"/>
                <w:sz w:val="20"/>
              </w:rPr>
              <w:t xml:space="preserve"> </w:t>
            </w:r>
            <w:r>
              <w:rPr>
                <w:sz w:val="20"/>
              </w:rPr>
              <w:t>provides</w:t>
            </w:r>
            <w:r>
              <w:rPr>
                <w:spacing w:val="-14"/>
                <w:sz w:val="20"/>
              </w:rPr>
              <w:t xml:space="preserve"> </w:t>
            </w:r>
            <w:r>
              <w:rPr>
                <w:sz w:val="20"/>
              </w:rPr>
              <w:t>documentary evidence</w:t>
            </w:r>
            <w:r>
              <w:rPr>
                <w:spacing w:val="-14"/>
                <w:sz w:val="20"/>
              </w:rPr>
              <w:t xml:space="preserve"> </w:t>
            </w:r>
            <w:r>
              <w:rPr>
                <w:sz w:val="20"/>
              </w:rPr>
              <w:t>that</w:t>
            </w:r>
            <w:r>
              <w:rPr>
                <w:spacing w:val="-14"/>
                <w:sz w:val="20"/>
              </w:rPr>
              <w:t xml:space="preserve"> </w:t>
            </w:r>
            <w:r>
              <w:rPr>
                <w:sz w:val="20"/>
              </w:rPr>
              <w:t>their</w:t>
            </w:r>
            <w:r>
              <w:rPr>
                <w:spacing w:val="-14"/>
                <w:sz w:val="20"/>
              </w:rPr>
              <w:t xml:space="preserve"> </w:t>
            </w:r>
            <w:r>
              <w:rPr>
                <w:sz w:val="20"/>
              </w:rPr>
              <w:t>application</w:t>
            </w:r>
            <w:r>
              <w:rPr>
                <w:spacing w:val="-14"/>
                <w:sz w:val="20"/>
              </w:rPr>
              <w:t xml:space="preserve"> </w:t>
            </w:r>
            <w:r>
              <w:rPr>
                <w:sz w:val="20"/>
              </w:rPr>
              <w:t>for</w:t>
            </w:r>
            <w:r>
              <w:rPr>
                <w:spacing w:val="-14"/>
                <w:sz w:val="20"/>
              </w:rPr>
              <w:t xml:space="preserve"> </w:t>
            </w:r>
            <w:r>
              <w:rPr>
                <w:sz w:val="20"/>
              </w:rPr>
              <w:t>a visa has been refused.</w:t>
            </w:r>
          </w:p>
        </w:tc>
        <w:tc>
          <w:tcPr>
            <w:tcW w:w="3286" w:type="dxa"/>
          </w:tcPr>
          <w:p w14:paraId="653F5F06" w14:textId="112F35E8" w:rsidR="00505E47" w:rsidRDefault="0089257F" w:rsidP="00CB7ED4">
            <w:pPr>
              <w:pStyle w:val="TableParagraph"/>
              <w:spacing w:before="120" w:after="120" w:line="276" w:lineRule="auto"/>
              <w:rPr>
                <w:sz w:val="20"/>
              </w:rPr>
            </w:pPr>
            <w:r>
              <w:rPr>
                <w:sz w:val="20"/>
              </w:rPr>
              <w:t>Refund</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pre-paid</w:t>
            </w:r>
            <w:r>
              <w:rPr>
                <w:spacing w:val="-7"/>
                <w:sz w:val="20"/>
              </w:rPr>
              <w:t xml:space="preserve"> </w:t>
            </w:r>
            <w:r>
              <w:rPr>
                <w:sz w:val="20"/>
              </w:rPr>
              <w:t>tuition</w:t>
            </w:r>
            <w:r>
              <w:rPr>
                <w:spacing w:val="-7"/>
                <w:sz w:val="20"/>
              </w:rPr>
              <w:t xml:space="preserve"> </w:t>
            </w:r>
            <w:r>
              <w:rPr>
                <w:sz w:val="20"/>
              </w:rPr>
              <w:t>fees less</w:t>
            </w:r>
            <w:r>
              <w:rPr>
                <w:spacing w:val="54"/>
                <w:sz w:val="20"/>
              </w:rPr>
              <w:t xml:space="preserve"> </w:t>
            </w:r>
            <w:r>
              <w:rPr>
                <w:sz w:val="20"/>
              </w:rPr>
              <w:t>an</w:t>
            </w:r>
            <w:r>
              <w:rPr>
                <w:spacing w:val="59"/>
                <w:sz w:val="20"/>
              </w:rPr>
              <w:t xml:space="preserve"> </w:t>
            </w:r>
            <w:r>
              <w:rPr>
                <w:sz w:val="20"/>
              </w:rPr>
              <w:t>administration</w:t>
            </w:r>
            <w:r>
              <w:rPr>
                <w:spacing w:val="54"/>
                <w:sz w:val="20"/>
              </w:rPr>
              <w:t xml:space="preserve"> </w:t>
            </w:r>
            <w:r>
              <w:rPr>
                <w:sz w:val="20"/>
              </w:rPr>
              <w:t>charge</w:t>
            </w:r>
            <w:r>
              <w:rPr>
                <w:spacing w:val="59"/>
                <w:sz w:val="20"/>
              </w:rPr>
              <w:t xml:space="preserve"> </w:t>
            </w:r>
            <w:r>
              <w:rPr>
                <w:spacing w:val="-5"/>
                <w:sz w:val="20"/>
              </w:rPr>
              <w:t>of</w:t>
            </w:r>
            <w:r w:rsidR="00CB7ED4">
              <w:rPr>
                <w:spacing w:val="-5"/>
                <w:sz w:val="20"/>
              </w:rPr>
              <w:t xml:space="preserve"> </w:t>
            </w:r>
            <w:r>
              <w:rPr>
                <w:sz w:val="20"/>
              </w:rPr>
              <w:t>$500</w:t>
            </w:r>
            <w:r>
              <w:rPr>
                <w:spacing w:val="80"/>
                <w:sz w:val="20"/>
              </w:rPr>
              <w:t xml:space="preserve"> </w:t>
            </w:r>
            <w:r>
              <w:rPr>
                <w:sz w:val="20"/>
              </w:rPr>
              <w:t>or</w:t>
            </w:r>
            <w:r>
              <w:rPr>
                <w:spacing w:val="80"/>
                <w:sz w:val="20"/>
              </w:rPr>
              <w:t xml:space="preserve"> </w:t>
            </w:r>
            <w:r>
              <w:rPr>
                <w:sz w:val="20"/>
              </w:rPr>
              <w:t>5%</w:t>
            </w:r>
            <w:r>
              <w:rPr>
                <w:spacing w:val="80"/>
                <w:sz w:val="20"/>
              </w:rPr>
              <w:t xml:space="preserve"> </w:t>
            </w:r>
            <w:r>
              <w:rPr>
                <w:sz w:val="20"/>
              </w:rPr>
              <w:t>(whichever</w:t>
            </w:r>
            <w:r>
              <w:rPr>
                <w:spacing w:val="80"/>
                <w:sz w:val="20"/>
              </w:rPr>
              <w:t xml:space="preserve"> </w:t>
            </w:r>
            <w:r>
              <w:rPr>
                <w:sz w:val="20"/>
              </w:rPr>
              <w:t>is</w:t>
            </w:r>
            <w:r>
              <w:rPr>
                <w:spacing w:val="80"/>
                <w:sz w:val="20"/>
              </w:rPr>
              <w:t xml:space="preserve"> </w:t>
            </w:r>
            <w:r>
              <w:rPr>
                <w:sz w:val="20"/>
              </w:rPr>
              <w:t>the lesser amount).</w:t>
            </w:r>
          </w:p>
        </w:tc>
        <w:tc>
          <w:tcPr>
            <w:tcW w:w="3293" w:type="dxa"/>
          </w:tcPr>
          <w:p w14:paraId="4B2D46D7" w14:textId="77777777" w:rsidR="00505E47" w:rsidRDefault="0089257F" w:rsidP="00CB7ED4">
            <w:pPr>
              <w:pStyle w:val="TableParagraph"/>
              <w:spacing w:before="120" w:after="120" w:line="276" w:lineRule="auto"/>
              <w:ind w:right="113"/>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505E47" w14:paraId="724000DC" w14:textId="77777777" w:rsidTr="00B13F13">
        <w:trPr>
          <w:trHeight w:val="1300"/>
        </w:trPr>
        <w:tc>
          <w:tcPr>
            <w:tcW w:w="3287" w:type="dxa"/>
            <w:shd w:val="clear" w:color="auto" w:fill="D9D9D9" w:themeFill="background1" w:themeFillShade="D9"/>
          </w:tcPr>
          <w:p w14:paraId="589AF539" w14:textId="77777777" w:rsidR="00505E47" w:rsidRDefault="0089257F" w:rsidP="00CB7ED4">
            <w:pPr>
              <w:pStyle w:val="TableParagraph"/>
              <w:spacing w:before="120" w:after="120" w:line="276" w:lineRule="auto"/>
              <w:ind w:right="108"/>
              <w:jc w:val="both"/>
              <w:rPr>
                <w:sz w:val="20"/>
              </w:rPr>
            </w:pPr>
            <w:r>
              <w:rPr>
                <w:sz w:val="20"/>
              </w:rPr>
              <w:t>The student cancels their enrolment</w:t>
            </w:r>
            <w:r>
              <w:rPr>
                <w:spacing w:val="-13"/>
                <w:sz w:val="20"/>
              </w:rPr>
              <w:t xml:space="preserve"> </w:t>
            </w:r>
            <w:r>
              <w:rPr>
                <w:sz w:val="20"/>
              </w:rPr>
              <w:t>in</w:t>
            </w:r>
            <w:r>
              <w:rPr>
                <w:spacing w:val="-13"/>
                <w:sz w:val="20"/>
              </w:rPr>
              <w:t xml:space="preserve"> </w:t>
            </w:r>
            <w:r>
              <w:rPr>
                <w:sz w:val="20"/>
              </w:rPr>
              <w:t>a</w:t>
            </w:r>
            <w:r>
              <w:rPr>
                <w:spacing w:val="-13"/>
                <w:sz w:val="20"/>
              </w:rPr>
              <w:t xml:space="preserve"> </w:t>
            </w:r>
            <w:r>
              <w:rPr>
                <w:sz w:val="20"/>
              </w:rPr>
              <w:t>Program</w:t>
            </w:r>
            <w:r>
              <w:rPr>
                <w:spacing w:val="-14"/>
                <w:sz w:val="20"/>
              </w:rPr>
              <w:t xml:space="preserve"> </w:t>
            </w:r>
            <w:r>
              <w:rPr>
                <w:sz w:val="20"/>
              </w:rPr>
              <w:t>of</w:t>
            </w:r>
            <w:r>
              <w:rPr>
                <w:spacing w:val="-13"/>
                <w:sz w:val="20"/>
              </w:rPr>
              <w:t xml:space="preserve"> </w:t>
            </w:r>
            <w:r>
              <w:rPr>
                <w:sz w:val="20"/>
              </w:rPr>
              <w:t>Study</w:t>
            </w:r>
            <w:r>
              <w:rPr>
                <w:spacing w:val="-12"/>
                <w:sz w:val="20"/>
              </w:rPr>
              <w:t xml:space="preserve"> </w:t>
            </w:r>
            <w:r>
              <w:rPr>
                <w:sz w:val="20"/>
              </w:rPr>
              <w:t>at least 28 days before the commencement date.</w:t>
            </w:r>
          </w:p>
        </w:tc>
        <w:tc>
          <w:tcPr>
            <w:tcW w:w="3286" w:type="dxa"/>
            <w:shd w:val="clear" w:color="auto" w:fill="D9D9D9" w:themeFill="background1" w:themeFillShade="D9"/>
          </w:tcPr>
          <w:p w14:paraId="4BBE6D0A" w14:textId="77777777" w:rsidR="00505E47" w:rsidRDefault="0089257F" w:rsidP="00CB7ED4">
            <w:pPr>
              <w:pStyle w:val="TableParagraph"/>
              <w:spacing w:before="120" w:after="120" w:line="276" w:lineRule="auto"/>
              <w:ind w:right="108"/>
              <w:jc w:val="both"/>
              <w:rPr>
                <w:sz w:val="20"/>
              </w:rPr>
            </w:pPr>
            <w:r>
              <w:rPr>
                <w:sz w:val="20"/>
              </w:rPr>
              <w:t>75% of</w:t>
            </w:r>
            <w:r>
              <w:rPr>
                <w:spacing w:val="-2"/>
                <w:sz w:val="20"/>
              </w:rPr>
              <w:t xml:space="preserve"> </w:t>
            </w:r>
            <w:r>
              <w:rPr>
                <w:sz w:val="20"/>
              </w:rPr>
              <w:t>the</w:t>
            </w:r>
            <w:r>
              <w:rPr>
                <w:spacing w:val="-2"/>
                <w:sz w:val="20"/>
              </w:rPr>
              <w:t xml:space="preserve"> </w:t>
            </w:r>
            <w:r>
              <w:rPr>
                <w:sz w:val="20"/>
              </w:rPr>
              <w:t>tuition fees paid will</w:t>
            </w:r>
            <w:r>
              <w:rPr>
                <w:spacing w:val="-2"/>
                <w:sz w:val="20"/>
              </w:rPr>
              <w:t xml:space="preserve"> </w:t>
            </w:r>
            <w:r>
              <w:rPr>
                <w:sz w:val="20"/>
              </w:rPr>
              <w:t>be refunded, less any fees and charges incurred.</w:t>
            </w:r>
          </w:p>
        </w:tc>
        <w:tc>
          <w:tcPr>
            <w:tcW w:w="3293" w:type="dxa"/>
            <w:shd w:val="clear" w:color="auto" w:fill="D9D9D9" w:themeFill="background1" w:themeFillShade="D9"/>
          </w:tcPr>
          <w:p w14:paraId="6369F099" w14:textId="77777777" w:rsidR="00505E47" w:rsidRDefault="0089257F" w:rsidP="00CB7ED4">
            <w:pPr>
              <w:pStyle w:val="TableParagraph"/>
              <w:spacing w:before="120" w:after="120" w:line="276" w:lineRule="auto"/>
              <w:ind w:right="113"/>
              <w:jc w:val="both"/>
              <w:rPr>
                <w:sz w:val="20"/>
              </w:rPr>
            </w:pPr>
            <w:r>
              <w:rPr>
                <w:sz w:val="20"/>
              </w:rPr>
              <w:t>28</w:t>
            </w:r>
            <w:r>
              <w:rPr>
                <w:spacing w:val="-6"/>
                <w:sz w:val="20"/>
              </w:rPr>
              <w:t xml:space="preserve"> </w:t>
            </w:r>
            <w:r>
              <w:rPr>
                <w:sz w:val="20"/>
              </w:rPr>
              <w:t>days</w:t>
            </w:r>
            <w:r>
              <w:rPr>
                <w:spacing w:val="-5"/>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6"/>
                <w:sz w:val="20"/>
              </w:rPr>
              <w:t xml:space="preserve"> </w:t>
            </w:r>
            <w:r>
              <w:rPr>
                <w:sz w:val="20"/>
              </w:rPr>
              <w:t xml:space="preserve">complete refund application from the </w:t>
            </w:r>
            <w:r>
              <w:rPr>
                <w:spacing w:val="-2"/>
                <w:sz w:val="20"/>
              </w:rPr>
              <w:t>student.</w:t>
            </w:r>
          </w:p>
        </w:tc>
      </w:tr>
      <w:tr w:rsidR="00B13F13" w14:paraId="1EA9E75D" w14:textId="77777777" w:rsidTr="00B13F13">
        <w:trPr>
          <w:trHeight w:val="500"/>
        </w:trPr>
        <w:tc>
          <w:tcPr>
            <w:tcW w:w="3287" w:type="dxa"/>
            <w:tcBorders>
              <w:top w:val="single" w:sz="8" w:space="0" w:color="E20917"/>
            </w:tcBorders>
            <w:shd w:val="clear" w:color="auto" w:fill="D9D9D9" w:themeFill="background1" w:themeFillShade="D9"/>
          </w:tcPr>
          <w:p w14:paraId="22428D32" w14:textId="77777777" w:rsidR="00B13F13" w:rsidRDefault="00B13F13" w:rsidP="00B82149">
            <w:pPr>
              <w:pStyle w:val="TableParagraph"/>
              <w:spacing w:before="120" w:after="120" w:line="276" w:lineRule="auto"/>
              <w:rPr>
                <w:sz w:val="20"/>
              </w:rPr>
            </w:pPr>
            <w:r>
              <w:rPr>
                <w:sz w:val="20"/>
              </w:rPr>
              <w:lastRenderedPageBreak/>
              <w:t>Reason</w:t>
            </w:r>
            <w:r>
              <w:rPr>
                <w:spacing w:val="-6"/>
                <w:sz w:val="20"/>
              </w:rPr>
              <w:t xml:space="preserve"> </w:t>
            </w:r>
            <w:r>
              <w:rPr>
                <w:sz w:val="20"/>
              </w:rPr>
              <w:t>for</w:t>
            </w:r>
            <w:r>
              <w:rPr>
                <w:spacing w:val="-5"/>
                <w:sz w:val="20"/>
              </w:rPr>
              <w:t xml:space="preserve"> </w:t>
            </w:r>
            <w:r>
              <w:rPr>
                <w:spacing w:val="-2"/>
                <w:sz w:val="20"/>
              </w:rPr>
              <w:t>refund</w:t>
            </w:r>
          </w:p>
        </w:tc>
        <w:tc>
          <w:tcPr>
            <w:tcW w:w="3286" w:type="dxa"/>
            <w:tcBorders>
              <w:top w:val="single" w:sz="8" w:space="0" w:color="E20917"/>
            </w:tcBorders>
            <w:shd w:val="clear" w:color="auto" w:fill="D9D9D9" w:themeFill="background1" w:themeFillShade="D9"/>
          </w:tcPr>
          <w:p w14:paraId="6E2F7E1E" w14:textId="77777777" w:rsidR="00B13F13" w:rsidRDefault="00B13F13" w:rsidP="00B82149">
            <w:pPr>
              <w:pStyle w:val="TableParagraph"/>
              <w:spacing w:before="120" w:after="120" w:line="276" w:lineRule="auto"/>
              <w:rPr>
                <w:sz w:val="20"/>
              </w:rPr>
            </w:pPr>
            <w:r>
              <w:rPr>
                <w:sz w:val="20"/>
              </w:rPr>
              <w:t>Refund</w:t>
            </w:r>
            <w:r>
              <w:rPr>
                <w:spacing w:val="-10"/>
                <w:sz w:val="20"/>
              </w:rPr>
              <w:t xml:space="preserve"> </w:t>
            </w:r>
            <w:r>
              <w:rPr>
                <w:spacing w:val="-2"/>
                <w:sz w:val="20"/>
              </w:rPr>
              <w:t>payable</w:t>
            </w:r>
          </w:p>
        </w:tc>
        <w:tc>
          <w:tcPr>
            <w:tcW w:w="3293" w:type="dxa"/>
            <w:tcBorders>
              <w:top w:val="single" w:sz="8" w:space="0" w:color="E20917"/>
            </w:tcBorders>
            <w:shd w:val="clear" w:color="auto" w:fill="D9D9D9" w:themeFill="background1" w:themeFillShade="D9"/>
          </w:tcPr>
          <w:p w14:paraId="2F0645A0" w14:textId="77777777" w:rsidR="00B13F13" w:rsidRDefault="00B13F13" w:rsidP="00B82149">
            <w:pPr>
              <w:pStyle w:val="TableParagraph"/>
              <w:spacing w:before="120" w:after="120" w:line="276" w:lineRule="auto"/>
              <w:rPr>
                <w:sz w:val="20"/>
              </w:rPr>
            </w:pPr>
            <w:r>
              <w:rPr>
                <w:sz w:val="20"/>
              </w:rPr>
              <w:t>Time</w:t>
            </w:r>
            <w:r>
              <w:rPr>
                <w:spacing w:val="-6"/>
                <w:sz w:val="20"/>
              </w:rPr>
              <w:t xml:space="preserve"> </w:t>
            </w:r>
            <w:r>
              <w:rPr>
                <w:sz w:val="20"/>
              </w:rPr>
              <w:t>to</w:t>
            </w:r>
            <w:r>
              <w:rPr>
                <w:spacing w:val="-2"/>
                <w:sz w:val="20"/>
              </w:rPr>
              <w:t xml:space="preserve"> </w:t>
            </w:r>
            <w:r>
              <w:rPr>
                <w:sz w:val="20"/>
              </w:rPr>
              <w:t>pay</w:t>
            </w:r>
            <w:r>
              <w:rPr>
                <w:spacing w:val="-4"/>
                <w:sz w:val="20"/>
              </w:rPr>
              <w:t xml:space="preserve"> </w:t>
            </w:r>
            <w:r>
              <w:rPr>
                <w:spacing w:val="-2"/>
                <w:sz w:val="20"/>
              </w:rPr>
              <w:t>refund</w:t>
            </w:r>
          </w:p>
        </w:tc>
      </w:tr>
      <w:tr w:rsidR="00505E47" w14:paraId="56044233" w14:textId="77777777" w:rsidTr="00B13F13">
        <w:trPr>
          <w:trHeight w:val="1142"/>
        </w:trPr>
        <w:tc>
          <w:tcPr>
            <w:tcW w:w="3287" w:type="dxa"/>
          </w:tcPr>
          <w:p w14:paraId="3FF4AAE5" w14:textId="6E12304E" w:rsidR="00505E47" w:rsidRDefault="0089257F" w:rsidP="00CB7ED4">
            <w:pPr>
              <w:pStyle w:val="TableParagraph"/>
              <w:spacing w:before="120" w:after="120" w:line="276" w:lineRule="auto"/>
              <w:ind w:right="108"/>
              <w:jc w:val="both"/>
              <w:rPr>
                <w:sz w:val="20"/>
              </w:rPr>
            </w:pPr>
            <w:r>
              <w:rPr>
                <w:sz w:val="20"/>
              </w:rPr>
              <w:t>The student cancels their enrolment in a Program of Study less</w:t>
            </w:r>
            <w:r>
              <w:rPr>
                <w:spacing w:val="77"/>
                <w:w w:val="150"/>
                <w:sz w:val="20"/>
              </w:rPr>
              <w:t xml:space="preserve"> </w:t>
            </w:r>
            <w:r>
              <w:rPr>
                <w:sz w:val="20"/>
              </w:rPr>
              <w:t>than</w:t>
            </w:r>
            <w:r>
              <w:rPr>
                <w:spacing w:val="26"/>
                <w:sz w:val="20"/>
              </w:rPr>
              <w:t xml:space="preserve">  </w:t>
            </w:r>
            <w:r>
              <w:rPr>
                <w:sz w:val="20"/>
              </w:rPr>
              <w:t>28</w:t>
            </w:r>
            <w:r>
              <w:rPr>
                <w:spacing w:val="27"/>
                <w:sz w:val="20"/>
              </w:rPr>
              <w:t xml:space="preserve">  </w:t>
            </w:r>
            <w:r>
              <w:rPr>
                <w:sz w:val="20"/>
              </w:rPr>
              <w:t>days</w:t>
            </w:r>
            <w:r>
              <w:rPr>
                <w:spacing w:val="27"/>
                <w:sz w:val="20"/>
              </w:rPr>
              <w:t xml:space="preserve">  </w:t>
            </w:r>
            <w:r>
              <w:rPr>
                <w:sz w:val="20"/>
              </w:rPr>
              <w:t>before</w:t>
            </w:r>
            <w:r>
              <w:rPr>
                <w:spacing w:val="77"/>
                <w:w w:val="150"/>
                <w:sz w:val="20"/>
              </w:rPr>
              <w:t xml:space="preserve"> </w:t>
            </w:r>
            <w:r>
              <w:rPr>
                <w:spacing w:val="-5"/>
                <w:sz w:val="20"/>
              </w:rPr>
              <w:t>the</w:t>
            </w:r>
            <w:r w:rsidR="00CB7ED4">
              <w:rPr>
                <w:spacing w:val="-5"/>
                <w:sz w:val="20"/>
              </w:rPr>
              <w:t xml:space="preserve"> </w:t>
            </w:r>
            <w:r>
              <w:rPr>
                <w:sz w:val="20"/>
              </w:rPr>
              <w:t>commencement</w:t>
            </w:r>
            <w:r>
              <w:rPr>
                <w:spacing w:val="-11"/>
                <w:sz w:val="20"/>
              </w:rPr>
              <w:t xml:space="preserve"> </w:t>
            </w:r>
            <w:r>
              <w:rPr>
                <w:spacing w:val="-4"/>
                <w:sz w:val="20"/>
              </w:rPr>
              <w:t>date.</w:t>
            </w:r>
          </w:p>
        </w:tc>
        <w:tc>
          <w:tcPr>
            <w:tcW w:w="3286" w:type="dxa"/>
          </w:tcPr>
          <w:p w14:paraId="284CEA43" w14:textId="77777777" w:rsidR="00505E47" w:rsidRDefault="0089257F" w:rsidP="00CB7ED4">
            <w:pPr>
              <w:pStyle w:val="TableParagraph"/>
              <w:spacing w:before="120" w:after="120" w:line="276" w:lineRule="auto"/>
              <w:ind w:right="108"/>
              <w:jc w:val="both"/>
              <w:rPr>
                <w:sz w:val="20"/>
              </w:rPr>
            </w:pPr>
            <w:r>
              <w:rPr>
                <w:sz w:val="20"/>
              </w:rPr>
              <w:t>50% of</w:t>
            </w:r>
            <w:r>
              <w:rPr>
                <w:spacing w:val="-2"/>
                <w:sz w:val="20"/>
              </w:rPr>
              <w:t xml:space="preserve"> </w:t>
            </w:r>
            <w:r>
              <w:rPr>
                <w:sz w:val="20"/>
              </w:rPr>
              <w:t>the</w:t>
            </w:r>
            <w:r>
              <w:rPr>
                <w:spacing w:val="-2"/>
                <w:sz w:val="20"/>
              </w:rPr>
              <w:t xml:space="preserve"> </w:t>
            </w:r>
            <w:r>
              <w:rPr>
                <w:sz w:val="20"/>
              </w:rPr>
              <w:t>tuition fees paid will</w:t>
            </w:r>
            <w:r>
              <w:rPr>
                <w:spacing w:val="-2"/>
                <w:sz w:val="20"/>
              </w:rPr>
              <w:t xml:space="preserve"> </w:t>
            </w:r>
            <w:r>
              <w:rPr>
                <w:sz w:val="20"/>
              </w:rPr>
              <w:t>be refunded, less any fees and charges incurred.</w:t>
            </w:r>
          </w:p>
        </w:tc>
        <w:tc>
          <w:tcPr>
            <w:tcW w:w="3293" w:type="dxa"/>
          </w:tcPr>
          <w:p w14:paraId="29C3C25D" w14:textId="77777777" w:rsidR="00505E47" w:rsidRDefault="0089257F" w:rsidP="00CB7ED4">
            <w:pPr>
              <w:pStyle w:val="TableParagraph"/>
              <w:spacing w:before="120" w:after="120" w:line="276" w:lineRule="auto"/>
              <w:ind w:right="111"/>
              <w:jc w:val="both"/>
              <w:rPr>
                <w:sz w:val="20"/>
              </w:rPr>
            </w:pPr>
            <w:r>
              <w:rPr>
                <w:sz w:val="20"/>
              </w:rPr>
              <w:t>28</w:t>
            </w:r>
            <w:r>
              <w:rPr>
                <w:spacing w:val="-5"/>
                <w:sz w:val="20"/>
              </w:rPr>
              <w:t xml:space="preserve"> </w:t>
            </w:r>
            <w:r>
              <w:rPr>
                <w:sz w:val="20"/>
              </w:rPr>
              <w:t>days</w:t>
            </w:r>
            <w:r>
              <w:rPr>
                <w:spacing w:val="-4"/>
                <w:sz w:val="20"/>
              </w:rPr>
              <w:t xml:space="preserve"> </w:t>
            </w:r>
            <w:r>
              <w:rPr>
                <w:sz w:val="20"/>
              </w:rPr>
              <w:t>after</w:t>
            </w:r>
            <w:r>
              <w:rPr>
                <w:spacing w:val="-2"/>
                <w:sz w:val="20"/>
              </w:rPr>
              <w:t xml:space="preserve"> </w:t>
            </w:r>
            <w:r>
              <w:rPr>
                <w:sz w:val="20"/>
              </w:rPr>
              <w:t>receiving</w:t>
            </w:r>
            <w:r>
              <w:rPr>
                <w:spacing w:val="-2"/>
                <w:sz w:val="20"/>
              </w:rPr>
              <w:t xml:space="preserve"> </w:t>
            </w:r>
            <w:r>
              <w:rPr>
                <w:sz w:val="20"/>
              </w:rPr>
              <w:t>a</w:t>
            </w:r>
            <w:r>
              <w:rPr>
                <w:spacing w:val="-5"/>
                <w:sz w:val="20"/>
              </w:rPr>
              <w:t xml:space="preserve"> </w:t>
            </w:r>
            <w:r>
              <w:rPr>
                <w:sz w:val="20"/>
              </w:rPr>
              <w:t xml:space="preserve">complete refund application from the </w:t>
            </w:r>
            <w:r>
              <w:rPr>
                <w:spacing w:val="-2"/>
                <w:sz w:val="20"/>
              </w:rPr>
              <w:t>student.</w:t>
            </w:r>
          </w:p>
        </w:tc>
      </w:tr>
      <w:tr w:rsidR="00B13F13" w14:paraId="2103D63F" w14:textId="77777777" w:rsidTr="00B82149">
        <w:trPr>
          <w:trHeight w:val="1035"/>
        </w:trPr>
        <w:tc>
          <w:tcPr>
            <w:tcW w:w="3287" w:type="dxa"/>
            <w:shd w:val="clear" w:color="auto" w:fill="D9D9D9" w:themeFill="background1" w:themeFillShade="D9"/>
          </w:tcPr>
          <w:p w14:paraId="3A806D98" w14:textId="77777777" w:rsidR="00B13F13" w:rsidRDefault="00B13F13" w:rsidP="00B82149">
            <w:pPr>
              <w:pStyle w:val="TableParagraph"/>
              <w:spacing w:before="120" w:after="120" w:line="276" w:lineRule="auto"/>
              <w:ind w:right="109"/>
              <w:jc w:val="both"/>
              <w:rPr>
                <w:sz w:val="20"/>
              </w:rPr>
            </w:pPr>
            <w:r>
              <w:rPr>
                <w:sz w:val="20"/>
              </w:rPr>
              <w:t>The student cancels their enrolment</w:t>
            </w:r>
            <w:r>
              <w:rPr>
                <w:spacing w:val="-14"/>
                <w:sz w:val="20"/>
              </w:rPr>
              <w:t xml:space="preserve"> </w:t>
            </w:r>
            <w:r>
              <w:rPr>
                <w:sz w:val="20"/>
              </w:rPr>
              <w:t>after</w:t>
            </w:r>
            <w:r>
              <w:rPr>
                <w:spacing w:val="-14"/>
                <w:sz w:val="20"/>
              </w:rPr>
              <w:t xml:space="preserve"> </w:t>
            </w:r>
            <w:r>
              <w:rPr>
                <w:sz w:val="20"/>
              </w:rPr>
              <w:t>a</w:t>
            </w:r>
            <w:r>
              <w:rPr>
                <w:spacing w:val="-14"/>
                <w:sz w:val="20"/>
              </w:rPr>
              <w:t xml:space="preserve"> </w:t>
            </w:r>
            <w:r>
              <w:rPr>
                <w:sz w:val="20"/>
              </w:rPr>
              <w:t>Program</w:t>
            </w:r>
            <w:r>
              <w:rPr>
                <w:spacing w:val="-14"/>
                <w:sz w:val="20"/>
              </w:rPr>
              <w:t xml:space="preserve"> </w:t>
            </w:r>
            <w:r>
              <w:rPr>
                <w:sz w:val="20"/>
              </w:rPr>
              <w:t>of</w:t>
            </w:r>
            <w:r>
              <w:rPr>
                <w:spacing w:val="-14"/>
                <w:sz w:val="20"/>
              </w:rPr>
              <w:t xml:space="preserve"> </w:t>
            </w:r>
            <w:r>
              <w:rPr>
                <w:sz w:val="20"/>
              </w:rPr>
              <w:t>Study has commenced.</w:t>
            </w:r>
          </w:p>
        </w:tc>
        <w:tc>
          <w:tcPr>
            <w:tcW w:w="3286" w:type="dxa"/>
            <w:shd w:val="clear" w:color="auto" w:fill="D9D9D9" w:themeFill="background1" w:themeFillShade="D9"/>
          </w:tcPr>
          <w:p w14:paraId="6BF936E9" w14:textId="77777777" w:rsidR="00B13F13" w:rsidRDefault="00B13F13" w:rsidP="00B82149">
            <w:pPr>
              <w:pStyle w:val="TableParagraph"/>
              <w:spacing w:before="120" w:after="120" w:line="276" w:lineRule="auto"/>
              <w:ind w:left="109"/>
              <w:rPr>
                <w:sz w:val="20"/>
              </w:rPr>
            </w:pPr>
            <w:r>
              <w:rPr>
                <w:sz w:val="20"/>
              </w:rPr>
              <w:t>No</w:t>
            </w:r>
            <w:r>
              <w:rPr>
                <w:spacing w:val="-4"/>
                <w:sz w:val="20"/>
              </w:rPr>
              <w:t xml:space="preserve"> </w:t>
            </w:r>
            <w:r>
              <w:rPr>
                <w:spacing w:val="-2"/>
                <w:sz w:val="20"/>
              </w:rPr>
              <w:t>refund.</w:t>
            </w:r>
          </w:p>
        </w:tc>
        <w:tc>
          <w:tcPr>
            <w:tcW w:w="3293" w:type="dxa"/>
            <w:shd w:val="clear" w:color="auto" w:fill="D9D9D9" w:themeFill="background1" w:themeFillShade="D9"/>
          </w:tcPr>
          <w:p w14:paraId="52BC688D" w14:textId="77777777" w:rsidR="00B13F13" w:rsidRDefault="00B13F13" w:rsidP="00B82149">
            <w:pPr>
              <w:pStyle w:val="TableParagraph"/>
              <w:spacing w:before="120" w:after="120" w:line="276" w:lineRule="auto"/>
              <w:ind w:left="0"/>
              <w:rPr>
                <w:rFonts w:ascii="Times New Roman"/>
                <w:sz w:val="18"/>
              </w:rPr>
            </w:pPr>
          </w:p>
        </w:tc>
      </w:tr>
      <w:tr w:rsidR="00B13F13" w14:paraId="22B95D3A" w14:textId="77777777" w:rsidTr="00B82149">
        <w:trPr>
          <w:trHeight w:val="373"/>
        </w:trPr>
        <w:tc>
          <w:tcPr>
            <w:tcW w:w="3287" w:type="dxa"/>
          </w:tcPr>
          <w:p w14:paraId="2B3EED61" w14:textId="77777777" w:rsidR="00B13F13" w:rsidRDefault="00B13F13" w:rsidP="00B82149">
            <w:pPr>
              <w:pStyle w:val="TableParagraph"/>
              <w:tabs>
                <w:tab w:val="left" w:pos="784"/>
                <w:tab w:val="left" w:pos="1774"/>
                <w:tab w:val="left" w:pos="2783"/>
              </w:tabs>
              <w:spacing w:before="120" w:after="120" w:line="276" w:lineRule="auto"/>
              <w:jc w:val="both"/>
              <w:rPr>
                <w:sz w:val="20"/>
              </w:rPr>
            </w:pPr>
            <w:r>
              <w:rPr>
                <w:spacing w:val="-5"/>
                <w:sz w:val="20"/>
              </w:rPr>
              <w:t>The</w:t>
            </w:r>
            <w:r>
              <w:rPr>
                <w:sz w:val="20"/>
              </w:rPr>
              <w:tab/>
            </w:r>
            <w:r>
              <w:rPr>
                <w:spacing w:val="-2"/>
                <w:sz w:val="20"/>
              </w:rPr>
              <w:t>student</w:t>
            </w:r>
            <w:r>
              <w:rPr>
                <w:sz w:val="20"/>
              </w:rPr>
              <w:tab/>
            </w:r>
            <w:r>
              <w:rPr>
                <w:spacing w:val="-2"/>
                <w:sz w:val="20"/>
              </w:rPr>
              <w:t>cancels</w:t>
            </w:r>
            <w:r>
              <w:rPr>
                <w:sz w:val="20"/>
              </w:rPr>
              <w:tab/>
            </w:r>
            <w:r>
              <w:rPr>
                <w:spacing w:val="-4"/>
                <w:sz w:val="20"/>
              </w:rPr>
              <w:t>their enrolment and provides documentary evidence clearly demonstrating that compelling or compassionate circumstances apply as outlined in Section 3.6.11.</w:t>
            </w:r>
          </w:p>
        </w:tc>
        <w:tc>
          <w:tcPr>
            <w:tcW w:w="3286" w:type="dxa"/>
          </w:tcPr>
          <w:p w14:paraId="28256873" w14:textId="77777777" w:rsidR="00B13F13" w:rsidRDefault="00B13F13" w:rsidP="00B82149">
            <w:pPr>
              <w:pStyle w:val="TableParagraph"/>
              <w:spacing w:before="120" w:after="120" w:line="276" w:lineRule="auto"/>
              <w:ind w:left="109" w:right="155"/>
              <w:jc w:val="both"/>
              <w:rPr>
                <w:sz w:val="20"/>
              </w:rPr>
            </w:pPr>
            <w:r>
              <w:rPr>
                <w:sz w:val="20"/>
              </w:rPr>
              <w:t>A</w:t>
            </w:r>
            <w:r>
              <w:rPr>
                <w:spacing w:val="-8"/>
                <w:sz w:val="20"/>
              </w:rPr>
              <w:t xml:space="preserve"> </w:t>
            </w:r>
            <w:r>
              <w:rPr>
                <w:sz w:val="20"/>
              </w:rPr>
              <w:t>full</w:t>
            </w:r>
            <w:r>
              <w:rPr>
                <w:spacing w:val="-8"/>
                <w:sz w:val="20"/>
              </w:rPr>
              <w:t xml:space="preserve"> </w:t>
            </w:r>
            <w:r>
              <w:rPr>
                <w:sz w:val="20"/>
              </w:rPr>
              <w:t>or</w:t>
            </w:r>
            <w:r>
              <w:rPr>
                <w:spacing w:val="-7"/>
                <w:sz w:val="20"/>
              </w:rPr>
              <w:t xml:space="preserve"> </w:t>
            </w:r>
            <w:r>
              <w:rPr>
                <w:sz w:val="20"/>
              </w:rPr>
              <w:t>partial</w:t>
            </w:r>
            <w:r>
              <w:rPr>
                <w:spacing w:val="-4"/>
                <w:sz w:val="20"/>
              </w:rPr>
              <w:t xml:space="preserve"> </w:t>
            </w:r>
            <w:r>
              <w:rPr>
                <w:sz w:val="20"/>
              </w:rPr>
              <w:t>refund</w:t>
            </w:r>
            <w:r>
              <w:rPr>
                <w:spacing w:val="-5"/>
                <w:sz w:val="20"/>
              </w:rPr>
              <w:t xml:space="preserve"> </w:t>
            </w:r>
            <w:r>
              <w:rPr>
                <w:sz w:val="20"/>
              </w:rPr>
              <w:t>may</w:t>
            </w:r>
            <w:r>
              <w:rPr>
                <w:spacing w:val="-4"/>
                <w:sz w:val="20"/>
              </w:rPr>
              <w:t xml:space="preserve"> </w:t>
            </w:r>
            <w:r>
              <w:rPr>
                <w:sz w:val="20"/>
              </w:rPr>
              <w:t>apply</w:t>
            </w:r>
            <w:r>
              <w:rPr>
                <w:spacing w:val="-4"/>
                <w:sz w:val="20"/>
              </w:rPr>
              <w:t xml:space="preserve"> </w:t>
            </w:r>
            <w:r>
              <w:rPr>
                <w:spacing w:val="-5"/>
                <w:sz w:val="20"/>
              </w:rPr>
              <w:t>at the discretion of the Director, GELI</w:t>
            </w:r>
          </w:p>
        </w:tc>
        <w:tc>
          <w:tcPr>
            <w:tcW w:w="3293" w:type="dxa"/>
          </w:tcPr>
          <w:p w14:paraId="3E24BED2" w14:textId="77777777" w:rsidR="00B13F13" w:rsidRDefault="00B13F13" w:rsidP="00B82149">
            <w:pPr>
              <w:pStyle w:val="TableParagraph"/>
              <w:spacing w:before="120" w:after="120" w:line="276" w:lineRule="auto"/>
              <w:ind w:left="109"/>
              <w:rPr>
                <w:sz w:val="20"/>
              </w:rPr>
            </w:pPr>
            <w:r>
              <w:rPr>
                <w:sz w:val="20"/>
              </w:rPr>
              <w:t>28</w:t>
            </w:r>
            <w:r>
              <w:rPr>
                <w:spacing w:val="-1"/>
                <w:sz w:val="20"/>
              </w:rPr>
              <w:t xml:space="preserve"> </w:t>
            </w:r>
            <w:r>
              <w:rPr>
                <w:sz w:val="20"/>
              </w:rPr>
              <w:t>days after</w:t>
            </w:r>
            <w:r>
              <w:rPr>
                <w:spacing w:val="4"/>
                <w:sz w:val="20"/>
              </w:rPr>
              <w:t xml:space="preserve"> </w:t>
            </w:r>
            <w:r>
              <w:rPr>
                <w:sz w:val="20"/>
              </w:rPr>
              <w:t>receiving</w:t>
            </w:r>
            <w:r>
              <w:rPr>
                <w:spacing w:val="3"/>
                <w:sz w:val="20"/>
              </w:rPr>
              <w:t xml:space="preserve"> </w:t>
            </w:r>
            <w:r>
              <w:rPr>
                <w:sz w:val="20"/>
              </w:rPr>
              <w:t>a</w:t>
            </w:r>
            <w:r>
              <w:rPr>
                <w:spacing w:val="-1"/>
                <w:sz w:val="20"/>
              </w:rPr>
              <w:t xml:space="preserve"> </w:t>
            </w:r>
            <w:r>
              <w:rPr>
                <w:spacing w:val="-2"/>
                <w:sz w:val="20"/>
              </w:rPr>
              <w:t>complete refund application from the student.</w:t>
            </w:r>
          </w:p>
        </w:tc>
      </w:tr>
    </w:tbl>
    <w:p w14:paraId="744149A7" w14:textId="77777777" w:rsidR="00505E47" w:rsidRPr="005A0090" w:rsidRDefault="0089257F" w:rsidP="005A0090">
      <w:pPr>
        <w:pStyle w:val="Heading3"/>
        <w:numPr>
          <w:ilvl w:val="2"/>
          <w:numId w:val="9"/>
        </w:numPr>
        <w:tabs>
          <w:tab w:val="left" w:pos="1996"/>
        </w:tabs>
        <w:spacing w:before="200" w:after="120" w:line="276" w:lineRule="auto"/>
        <w:rPr>
          <w:rFonts w:ascii="Arial" w:hAnsi="Arial" w:cs="Arial"/>
        </w:rPr>
      </w:pPr>
      <w:bookmarkStart w:id="36" w:name="3.6.7_Refund_conditions_for_Offshore_Pro"/>
      <w:bookmarkEnd w:id="36"/>
      <w:r w:rsidRPr="005A0090">
        <w:rPr>
          <w:rFonts w:ascii="Arial" w:hAnsi="Arial" w:cs="Arial"/>
        </w:rPr>
        <w:t>Refund</w:t>
      </w:r>
      <w:r w:rsidRPr="005A0090">
        <w:rPr>
          <w:rFonts w:ascii="Arial" w:hAnsi="Arial" w:cs="Arial"/>
          <w:spacing w:val="1"/>
        </w:rPr>
        <w:t xml:space="preserve"> </w:t>
      </w:r>
      <w:r w:rsidRPr="005A0090">
        <w:rPr>
          <w:rFonts w:ascii="Arial" w:hAnsi="Arial" w:cs="Arial"/>
        </w:rPr>
        <w:t>conditions</w:t>
      </w:r>
      <w:r w:rsidRPr="005A0090">
        <w:rPr>
          <w:rFonts w:ascii="Arial" w:hAnsi="Arial" w:cs="Arial"/>
          <w:spacing w:val="-7"/>
        </w:rPr>
        <w:t xml:space="preserve"> </w:t>
      </w:r>
      <w:r w:rsidRPr="005A0090">
        <w:rPr>
          <w:rFonts w:ascii="Arial" w:hAnsi="Arial" w:cs="Arial"/>
        </w:rPr>
        <w:t>for</w:t>
      </w:r>
      <w:r w:rsidRPr="005A0090">
        <w:rPr>
          <w:rFonts w:ascii="Arial" w:hAnsi="Arial" w:cs="Arial"/>
          <w:spacing w:val="-3"/>
        </w:rPr>
        <w:t xml:space="preserve"> </w:t>
      </w:r>
      <w:r w:rsidRPr="005A0090">
        <w:rPr>
          <w:rFonts w:ascii="Arial" w:hAnsi="Arial" w:cs="Arial"/>
        </w:rPr>
        <w:t>Offshore</w:t>
      </w:r>
      <w:r w:rsidRPr="005A0090">
        <w:rPr>
          <w:rFonts w:ascii="Arial" w:hAnsi="Arial" w:cs="Arial"/>
          <w:spacing w:val="-2"/>
        </w:rPr>
        <w:t xml:space="preserve"> Programs</w:t>
      </w:r>
    </w:p>
    <w:p w14:paraId="07B38D73" w14:textId="77777777" w:rsidR="00505E47" w:rsidRPr="005A0090" w:rsidRDefault="0089257F" w:rsidP="005A0090">
      <w:pPr>
        <w:pStyle w:val="BodyText"/>
        <w:spacing w:after="200" w:line="276" w:lineRule="auto"/>
        <w:ind w:left="1541" w:right="1022"/>
        <w:jc w:val="both"/>
      </w:pPr>
      <w:r w:rsidRPr="005A0090">
        <w:t>The</w:t>
      </w:r>
      <w:r w:rsidRPr="005A0090">
        <w:rPr>
          <w:spacing w:val="-10"/>
        </w:rPr>
        <w:t xml:space="preserve"> </w:t>
      </w:r>
      <w:r w:rsidRPr="005A0090">
        <w:t>University</w:t>
      </w:r>
      <w:r w:rsidRPr="005A0090">
        <w:rPr>
          <w:spacing w:val="-4"/>
        </w:rPr>
        <w:t xml:space="preserve"> </w:t>
      </w:r>
      <w:r w:rsidRPr="005A0090">
        <w:t>reserves</w:t>
      </w:r>
      <w:r w:rsidRPr="005A0090">
        <w:rPr>
          <w:spacing w:val="-9"/>
        </w:rPr>
        <w:t xml:space="preserve"> </w:t>
      </w:r>
      <w:r w:rsidRPr="005A0090">
        <w:t>the</w:t>
      </w:r>
      <w:r w:rsidRPr="005A0090">
        <w:rPr>
          <w:spacing w:val="-10"/>
        </w:rPr>
        <w:t xml:space="preserve"> </w:t>
      </w:r>
      <w:r w:rsidRPr="005A0090">
        <w:t>right</w:t>
      </w:r>
      <w:r w:rsidRPr="005A0090">
        <w:rPr>
          <w:spacing w:val="-10"/>
        </w:rPr>
        <w:t xml:space="preserve"> </w:t>
      </w:r>
      <w:r w:rsidRPr="005A0090">
        <w:t>to</w:t>
      </w:r>
      <w:r w:rsidRPr="005A0090">
        <w:rPr>
          <w:spacing w:val="-6"/>
        </w:rPr>
        <w:t xml:space="preserve"> </w:t>
      </w:r>
      <w:r w:rsidRPr="005A0090">
        <w:t>apply</w:t>
      </w:r>
      <w:r w:rsidRPr="005A0090">
        <w:rPr>
          <w:spacing w:val="-9"/>
        </w:rPr>
        <w:t xml:space="preserve"> </w:t>
      </w:r>
      <w:r w:rsidRPr="005A0090">
        <w:t>specific</w:t>
      </w:r>
      <w:r w:rsidRPr="005A0090">
        <w:rPr>
          <w:spacing w:val="-4"/>
        </w:rPr>
        <w:t xml:space="preserve"> </w:t>
      </w:r>
      <w:r w:rsidRPr="005A0090">
        <w:t>and</w:t>
      </w:r>
      <w:r w:rsidRPr="005A0090">
        <w:rPr>
          <w:spacing w:val="-5"/>
        </w:rPr>
        <w:t xml:space="preserve"> </w:t>
      </w:r>
      <w:r w:rsidRPr="005A0090">
        <w:t>different</w:t>
      </w:r>
      <w:r w:rsidRPr="005A0090">
        <w:rPr>
          <w:spacing w:val="-5"/>
        </w:rPr>
        <w:t xml:space="preserve"> </w:t>
      </w:r>
      <w:r w:rsidRPr="005A0090">
        <w:t>fee</w:t>
      </w:r>
      <w:r w:rsidRPr="005A0090">
        <w:rPr>
          <w:spacing w:val="-5"/>
        </w:rPr>
        <w:t xml:space="preserve"> </w:t>
      </w:r>
      <w:r w:rsidRPr="005A0090">
        <w:t>refund</w:t>
      </w:r>
      <w:r w:rsidRPr="005A0090">
        <w:rPr>
          <w:spacing w:val="-10"/>
        </w:rPr>
        <w:t xml:space="preserve"> </w:t>
      </w:r>
      <w:r w:rsidRPr="005A0090">
        <w:t>conditions</w:t>
      </w:r>
      <w:r w:rsidRPr="005A0090">
        <w:rPr>
          <w:spacing w:val="-4"/>
        </w:rPr>
        <w:t xml:space="preserve"> </w:t>
      </w:r>
      <w:r w:rsidRPr="005A0090">
        <w:t>to</w:t>
      </w:r>
      <w:r w:rsidRPr="005A0090">
        <w:rPr>
          <w:spacing w:val="-11"/>
        </w:rPr>
        <w:t xml:space="preserve"> </w:t>
      </w:r>
      <w:r w:rsidRPr="005A0090">
        <w:t>students enrolled in offshore and online programs. Any such specific and different fee refund conditions will be outlined in the offer letter.</w:t>
      </w:r>
    </w:p>
    <w:p w14:paraId="0E4618F9" w14:textId="77777777" w:rsidR="00505E47" w:rsidRPr="005A0090" w:rsidRDefault="0089257F" w:rsidP="005A0090">
      <w:pPr>
        <w:pStyle w:val="Heading3"/>
        <w:numPr>
          <w:ilvl w:val="2"/>
          <w:numId w:val="9"/>
        </w:numPr>
        <w:tabs>
          <w:tab w:val="left" w:pos="1996"/>
        </w:tabs>
        <w:spacing w:before="200" w:after="120" w:line="276" w:lineRule="auto"/>
        <w:rPr>
          <w:rFonts w:ascii="Arial" w:hAnsi="Arial" w:cs="Arial"/>
        </w:rPr>
      </w:pPr>
      <w:bookmarkStart w:id="37" w:name="3.6.8_Program_transfer"/>
      <w:bookmarkEnd w:id="37"/>
      <w:r w:rsidRPr="005A0090">
        <w:rPr>
          <w:rFonts w:ascii="Arial" w:hAnsi="Arial" w:cs="Arial"/>
        </w:rPr>
        <w:t>Program</w:t>
      </w:r>
      <w:r w:rsidRPr="005A0090">
        <w:rPr>
          <w:rFonts w:ascii="Arial" w:hAnsi="Arial" w:cs="Arial"/>
          <w:spacing w:val="-1"/>
        </w:rPr>
        <w:t xml:space="preserve"> </w:t>
      </w:r>
      <w:r w:rsidRPr="005A0090">
        <w:rPr>
          <w:rFonts w:ascii="Arial" w:hAnsi="Arial" w:cs="Arial"/>
          <w:spacing w:val="-2"/>
        </w:rPr>
        <w:t>transfer</w:t>
      </w:r>
    </w:p>
    <w:p w14:paraId="3238B1AB" w14:textId="77777777" w:rsidR="00505E47" w:rsidRPr="005A0090" w:rsidRDefault="0089257F" w:rsidP="00CB7ED4">
      <w:pPr>
        <w:pStyle w:val="BodyText"/>
        <w:spacing w:after="120" w:line="276" w:lineRule="auto"/>
        <w:ind w:left="1541" w:right="1022"/>
        <w:jc w:val="both"/>
      </w:pPr>
      <w:r w:rsidRPr="005A0090">
        <w:t>If</w:t>
      </w:r>
      <w:r w:rsidRPr="005A0090">
        <w:rPr>
          <w:spacing w:val="-14"/>
        </w:rPr>
        <w:t xml:space="preserve"> </w:t>
      </w:r>
      <w:r w:rsidRPr="005A0090">
        <w:t>the</w:t>
      </w:r>
      <w:r w:rsidRPr="005A0090">
        <w:rPr>
          <w:spacing w:val="-14"/>
        </w:rPr>
        <w:t xml:space="preserve"> </w:t>
      </w:r>
      <w:r w:rsidRPr="005A0090">
        <w:t>student</w:t>
      </w:r>
      <w:r w:rsidRPr="005A0090">
        <w:rPr>
          <w:spacing w:val="-14"/>
        </w:rPr>
        <w:t xml:space="preserve"> </w:t>
      </w:r>
      <w:r w:rsidRPr="005A0090">
        <w:t>transfers</w:t>
      </w:r>
      <w:r w:rsidRPr="005A0090">
        <w:rPr>
          <w:spacing w:val="-14"/>
        </w:rPr>
        <w:t xml:space="preserve"> </w:t>
      </w:r>
      <w:r w:rsidRPr="005A0090">
        <w:t>from</w:t>
      </w:r>
      <w:r w:rsidRPr="005A0090">
        <w:rPr>
          <w:spacing w:val="-14"/>
        </w:rPr>
        <w:t xml:space="preserve"> </w:t>
      </w:r>
      <w:r w:rsidRPr="005A0090">
        <w:t>one</w:t>
      </w:r>
      <w:r w:rsidRPr="005A0090">
        <w:rPr>
          <w:spacing w:val="-14"/>
        </w:rPr>
        <w:t xml:space="preserve"> </w:t>
      </w:r>
      <w:r w:rsidRPr="005A0090">
        <w:t>program</w:t>
      </w:r>
      <w:r w:rsidRPr="005A0090">
        <w:rPr>
          <w:spacing w:val="-14"/>
        </w:rPr>
        <w:t xml:space="preserve"> </w:t>
      </w:r>
      <w:r w:rsidRPr="005A0090">
        <w:t>to</w:t>
      </w:r>
      <w:r w:rsidRPr="005A0090">
        <w:rPr>
          <w:spacing w:val="-14"/>
        </w:rPr>
        <w:t xml:space="preserve"> </w:t>
      </w:r>
      <w:r w:rsidRPr="005A0090">
        <w:t>another,</w:t>
      </w:r>
      <w:r w:rsidRPr="005A0090">
        <w:rPr>
          <w:spacing w:val="-14"/>
        </w:rPr>
        <w:t xml:space="preserve"> </w:t>
      </w:r>
      <w:r w:rsidRPr="005A0090">
        <w:t>the</w:t>
      </w:r>
      <w:r w:rsidRPr="005A0090">
        <w:rPr>
          <w:spacing w:val="-13"/>
        </w:rPr>
        <w:t xml:space="preserve"> </w:t>
      </w:r>
      <w:r w:rsidRPr="005A0090">
        <w:t>student</w:t>
      </w:r>
      <w:r w:rsidRPr="005A0090">
        <w:rPr>
          <w:spacing w:val="-14"/>
        </w:rPr>
        <w:t xml:space="preserve"> </w:t>
      </w:r>
      <w:r w:rsidRPr="005A0090">
        <w:t>is</w:t>
      </w:r>
      <w:r w:rsidRPr="005A0090">
        <w:rPr>
          <w:spacing w:val="-14"/>
        </w:rPr>
        <w:t xml:space="preserve"> </w:t>
      </w:r>
      <w:r w:rsidRPr="005A0090">
        <w:t>liable</w:t>
      </w:r>
      <w:r w:rsidRPr="005A0090">
        <w:rPr>
          <w:spacing w:val="-14"/>
        </w:rPr>
        <w:t xml:space="preserve"> </w:t>
      </w:r>
      <w:r w:rsidRPr="005A0090">
        <w:t>for</w:t>
      </w:r>
      <w:r w:rsidRPr="005A0090">
        <w:rPr>
          <w:spacing w:val="-14"/>
        </w:rPr>
        <w:t xml:space="preserve"> </w:t>
      </w:r>
      <w:r w:rsidRPr="005A0090">
        <w:t>the</w:t>
      </w:r>
      <w:r w:rsidRPr="005A0090">
        <w:rPr>
          <w:spacing w:val="-14"/>
        </w:rPr>
        <w:t xml:space="preserve"> </w:t>
      </w:r>
      <w:r w:rsidRPr="005A0090">
        <w:t>tuition</w:t>
      </w:r>
      <w:r w:rsidRPr="005A0090">
        <w:rPr>
          <w:spacing w:val="-14"/>
        </w:rPr>
        <w:t xml:space="preserve"> </w:t>
      </w:r>
      <w:r w:rsidRPr="005A0090">
        <w:t>fee</w:t>
      </w:r>
      <w:r w:rsidRPr="005A0090">
        <w:rPr>
          <w:spacing w:val="-14"/>
        </w:rPr>
        <w:t xml:space="preserve"> </w:t>
      </w:r>
      <w:r w:rsidRPr="005A0090">
        <w:t>related to</w:t>
      </w:r>
      <w:r w:rsidRPr="005A0090">
        <w:rPr>
          <w:spacing w:val="-11"/>
        </w:rPr>
        <w:t xml:space="preserve"> </w:t>
      </w:r>
      <w:r w:rsidRPr="005A0090">
        <w:t>the</w:t>
      </w:r>
      <w:r w:rsidRPr="005A0090">
        <w:rPr>
          <w:spacing w:val="-5"/>
        </w:rPr>
        <w:t xml:space="preserve"> </w:t>
      </w:r>
      <w:r w:rsidRPr="005A0090">
        <w:t>new</w:t>
      </w:r>
      <w:r w:rsidRPr="005A0090">
        <w:rPr>
          <w:spacing w:val="-9"/>
        </w:rPr>
        <w:t xml:space="preserve"> </w:t>
      </w:r>
      <w:r w:rsidRPr="005A0090">
        <w:t>program.</w:t>
      </w:r>
      <w:r w:rsidRPr="005A0090">
        <w:rPr>
          <w:spacing w:val="-10"/>
        </w:rPr>
        <w:t xml:space="preserve"> </w:t>
      </w:r>
      <w:r w:rsidRPr="005A0090">
        <w:t>Where</w:t>
      </w:r>
      <w:r w:rsidRPr="005A0090">
        <w:rPr>
          <w:spacing w:val="-10"/>
        </w:rPr>
        <w:t xml:space="preserve"> </w:t>
      </w:r>
      <w:r w:rsidRPr="005A0090">
        <w:t>the</w:t>
      </w:r>
      <w:r w:rsidRPr="005A0090">
        <w:rPr>
          <w:spacing w:val="-8"/>
        </w:rPr>
        <w:t xml:space="preserve"> </w:t>
      </w:r>
      <w:r w:rsidRPr="005A0090">
        <w:t>student</w:t>
      </w:r>
      <w:r w:rsidRPr="005A0090">
        <w:rPr>
          <w:spacing w:val="-5"/>
        </w:rPr>
        <w:t xml:space="preserve"> </w:t>
      </w:r>
      <w:r w:rsidRPr="005A0090">
        <w:t>has</w:t>
      </w:r>
      <w:r w:rsidRPr="005A0090">
        <w:rPr>
          <w:spacing w:val="-4"/>
        </w:rPr>
        <w:t xml:space="preserve"> </w:t>
      </w:r>
      <w:r w:rsidRPr="005A0090">
        <w:t>already</w:t>
      </w:r>
      <w:r w:rsidRPr="005A0090">
        <w:rPr>
          <w:spacing w:val="-9"/>
        </w:rPr>
        <w:t xml:space="preserve"> </w:t>
      </w:r>
      <w:r w:rsidRPr="005A0090">
        <w:t>paid</w:t>
      </w:r>
      <w:r w:rsidRPr="005A0090">
        <w:rPr>
          <w:spacing w:val="-5"/>
        </w:rPr>
        <w:t xml:space="preserve"> </w:t>
      </w:r>
      <w:r w:rsidRPr="005A0090">
        <w:t>the</w:t>
      </w:r>
      <w:r w:rsidRPr="005A0090">
        <w:rPr>
          <w:spacing w:val="-10"/>
        </w:rPr>
        <w:t xml:space="preserve"> </w:t>
      </w:r>
      <w:r w:rsidRPr="005A0090">
        <w:t>tuition</w:t>
      </w:r>
      <w:r w:rsidRPr="005A0090">
        <w:rPr>
          <w:spacing w:val="-5"/>
        </w:rPr>
        <w:t xml:space="preserve"> </w:t>
      </w:r>
      <w:r w:rsidRPr="005A0090">
        <w:t>fee</w:t>
      </w:r>
      <w:r w:rsidRPr="005A0090">
        <w:rPr>
          <w:spacing w:val="-5"/>
        </w:rPr>
        <w:t xml:space="preserve"> </w:t>
      </w:r>
      <w:r w:rsidRPr="005A0090">
        <w:t>for</w:t>
      </w:r>
      <w:r w:rsidRPr="005A0090">
        <w:rPr>
          <w:spacing w:val="-5"/>
        </w:rPr>
        <w:t xml:space="preserve"> </w:t>
      </w:r>
      <w:r w:rsidRPr="005A0090">
        <w:t>the</w:t>
      </w:r>
      <w:r w:rsidRPr="005A0090">
        <w:rPr>
          <w:spacing w:val="-10"/>
        </w:rPr>
        <w:t xml:space="preserve"> </w:t>
      </w:r>
      <w:r w:rsidRPr="005A0090">
        <w:t>first</w:t>
      </w:r>
      <w:r w:rsidRPr="005A0090">
        <w:rPr>
          <w:spacing w:val="-10"/>
        </w:rPr>
        <w:t xml:space="preserve"> </w:t>
      </w:r>
      <w:r w:rsidRPr="005A0090">
        <w:t>program,</w:t>
      </w:r>
      <w:r w:rsidRPr="005A0090">
        <w:rPr>
          <w:spacing w:val="-10"/>
        </w:rPr>
        <w:t xml:space="preserve"> </w:t>
      </w:r>
      <w:r w:rsidRPr="005A0090">
        <w:t>and the</w:t>
      </w:r>
      <w:r w:rsidRPr="005A0090">
        <w:rPr>
          <w:spacing w:val="-5"/>
        </w:rPr>
        <w:t xml:space="preserve"> </w:t>
      </w:r>
      <w:r w:rsidRPr="005A0090">
        <w:t>new program</w:t>
      </w:r>
      <w:r w:rsidRPr="005A0090">
        <w:rPr>
          <w:spacing w:val="-1"/>
        </w:rPr>
        <w:t xml:space="preserve"> </w:t>
      </w:r>
      <w:r w:rsidRPr="005A0090">
        <w:t>has</w:t>
      </w:r>
      <w:r w:rsidRPr="005A0090">
        <w:rPr>
          <w:spacing w:val="-4"/>
        </w:rPr>
        <w:t xml:space="preserve"> </w:t>
      </w:r>
      <w:r w:rsidRPr="005A0090">
        <w:t>a higher</w:t>
      </w:r>
      <w:r w:rsidRPr="005A0090">
        <w:rPr>
          <w:spacing w:val="-5"/>
        </w:rPr>
        <w:t xml:space="preserve"> </w:t>
      </w:r>
      <w:r w:rsidRPr="005A0090">
        <w:t>tuition fee, the</w:t>
      </w:r>
      <w:r w:rsidRPr="005A0090">
        <w:rPr>
          <w:spacing w:val="-5"/>
        </w:rPr>
        <w:t xml:space="preserve"> </w:t>
      </w:r>
      <w:r w:rsidRPr="005A0090">
        <w:t>student must</w:t>
      </w:r>
      <w:r w:rsidRPr="005A0090">
        <w:rPr>
          <w:spacing w:val="-5"/>
        </w:rPr>
        <w:t xml:space="preserve"> </w:t>
      </w:r>
      <w:r w:rsidRPr="005A0090">
        <w:t>pay</w:t>
      </w:r>
      <w:r w:rsidRPr="005A0090">
        <w:rPr>
          <w:spacing w:val="-4"/>
        </w:rPr>
        <w:t xml:space="preserve"> </w:t>
      </w:r>
      <w:r w:rsidRPr="005A0090">
        <w:t>the additional</w:t>
      </w:r>
      <w:r w:rsidRPr="005A0090">
        <w:rPr>
          <w:spacing w:val="-4"/>
        </w:rPr>
        <w:t xml:space="preserve"> </w:t>
      </w:r>
      <w:r w:rsidRPr="005A0090">
        <w:t>tuition</w:t>
      </w:r>
      <w:r w:rsidRPr="005A0090">
        <w:rPr>
          <w:spacing w:val="-5"/>
        </w:rPr>
        <w:t xml:space="preserve"> </w:t>
      </w:r>
      <w:r w:rsidRPr="005A0090">
        <w:t>fee.</w:t>
      </w:r>
      <w:r w:rsidRPr="005A0090">
        <w:rPr>
          <w:spacing w:val="-5"/>
        </w:rPr>
        <w:t xml:space="preserve"> </w:t>
      </w:r>
      <w:r w:rsidRPr="005A0090">
        <w:t>Where the new program has a lower tuition fee, any tuition fees in credit will be credited towards the remaining tuition fees or refunded as provided in Section 3.6.4 and 3.6.5.</w:t>
      </w:r>
    </w:p>
    <w:p w14:paraId="05C1E382" w14:textId="77777777" w:rsidR="00505E47" w:rsidRPr="005A0090" w:rsidRDefault="0089257F" w:rsidP="005A0090">
      <w:pPr>
        <w:pStyle w:val="Heading3"/>
        <w:numPr>
          <w:ilvl w:val="2"/>
          <w:numId w:val="9"/>
        </w:numPr>
        <w:tabs>
          <w:tab w:val="left" w:pos="1996"/>
        </w:tabs>
        <w:spacing w:before="200" w:after="120" w:line="276" w:lineRule="auto"/>
        <w:rPr>
          <w:rFonts w:ascii="Arial" w:hAnsi="Arial" w:cs="Arial"/>
        </w:rPr>
      </w:pPr>
      <w:bookmarkStart w:id="38" w:name="3.6.9_Withdrawal_from_a_course"/>
      <w:bookmarkEnd w:id="38"/>
      <w:r w:rsidRPr="005A0090">
        <w:rPr>
          <w:rFonts w:ascii="Arial" w:hAnsi="Arial" w:cs="Arial"/>
        </w:rPr>
        <w:t>Withdrawal</w:t>
      </w:r>
      <w:r w:rsidRPr="005A0090">
        <w:rPr>
          <w:rFonts w:ascii="Arial" w:hAnsi="Arial" w:cs="Arial"/>
          <w:spacing w:val="-3"/>
        </w:rPr>
        <w:t xml:space="preserve"> </w:t>
      </w:r>
      <w:r w:rsidRPr="005A0090">
        <w:rPr>
          <w:rFonts w:ascii="Arial" w:hAnsi="Arial" w:cs="Arial"/>
        </w:rPr>
        <w:t xml:space="preserve">from a </w:t>
      </w:r>
      <w:r w:rsidRPr="005A0090">
        <w:rPr>
          <w:rFonts w:ascii="Arial" w:hAnsi="Arial" w:cs="Arial"/>
          <w:spacing w:val="-2"/>
        </w:rPr>
        <w:t>course</w:t>
      </w:r>
    </w:p>
    <w:p w14:paraId="7A41B37C" w14:textId="77777777" w:rsidR="00505E47" w:rsidRPr="005A0090" w:rsidRDefault="0089257F" w:rsidP="005A0090">
      <w:pPr>
        <w:pStyle w:val="BodyText"/>
        <w:spacing w:after="200" w:line="276" w:lineRule="auto"/>
        <w:ind w:left="1541" w:right="1021"/>
        <w:jc w:val="both"/>
      </w:pPr>
      <w:r w:rsidRPr="005A0090">
        <w:t>If the student withdraws from a course but does not withdraw from the program, and the withdrawal is affected prior to the census date, the tuition fee for that course will normally be credited towards the remaining or future tuition fees.</w:t>
      </w:r>
    </w:p>
    <w:p w14:paraId="329DA73C" w14:textId="77777777" w:rsidR="00505E47" w:rsidRPr="005A0090" w:rsidRDefault="0089257F" w:rsidP="005A0090">
      <w:pPr>
        <w:pStyle w:val="BodyText"/>
        <w:spacing w:after="200" w:line="276" w:lineRule="auto"/>
        <w:ind w:left="1541" w:right="1024"/>
        <w:jc w:val="both"/>
      </w:pPr>
      <w:r w:rsidRPr="005A0090">
        <w:t>Alternatively, on application from the student, approval may be given for the tuition fee to be refunded except where the amount is part of the initial deposit paid as specified in the Offer Letter. In</w:t>
      </w:r>
      <w:r w:rsidRPr="005A0090">
        <w:rPr>
          <w:spacing w:val="-4"/>
        </w:rPr>
        <w:t xml:space="preserve"> </w:t>
      </w:r>
      <w:r w:rsidRPr="005A0090">
        <w:t>this</w:t>
      </w:r>
      <w:r w:rsidRPr="005A0090">
        <w:rPr>
          <w:spacing w:val="-3"/>
        </w:rPr>
        <w:t xml:space="preserve"> </w:t>
      </w:r>
      <w:r w:rsidRPr="005A0090">
        <w:t>instance, the</w:t>
      </w:r>
      <w:r w:rsidRPr="005A0090">
        <w:rPr>
          <w:spacing w:val="-4"/>
        </w:rPr>
        <w:t xml:space="preserve"> </w:t>
      </w:r>
      <w:r w:rsidRPr="005A0090">
        <w:t>credit</w:t>
      </w:r>
      <w:r w:rsidRPr="005A0090">
        <w:rPr>
          <w:spacing w:val="-4"/>
        </w:rPr>
        <w:t xml:space="preserve"> </w:t>
      </w:r>
      <w:r w:rsidRPr="005A0090">
        <w:t>will</w:t>
      </w:r>
      <w:r w:rsidRPr="005A0090">
        <w:rPr>
          <w:spacing w:val="-4"/>
        </w:rPr>
        <w:t xml:space="preserve"> </w:t>
      </w:r>
      <w:r w:rsidRPr="005A0090">
        <w:t>be held</w:t>
      </w:r>
      <w:r w:rsidRPr="005A0090">
        <w:rPr>
          <w:spacing w:val="-4"/>
        </w:rPr>
        <w:t xml:space="preserve"> </w:t>
      </w:r>
      <w:r w:rsidRPr="005A0090">
        <w:t>in</w:t>
      </w:r>
      <w:r w:rsidRPr="005A0090">
        <w:rPr>
          <w:spacing w:val="-4"/>
        </w:rPr>
        <w:t xml:space="preserve"> </w:t>
      </w:r>
      <w:r w:rsidRPr="005A0090">
        <w:t>the</w:t>
      </w:r>
      <w:r w:rsidRPr="005A0090">
        <w:rPr>
          <w:spacing w:val="-4"/>
        </w:rPr>
        <w:t xml:space="preserve"> </w:t>
      </w:r>
      <w:r w:rsidRPr="005A0090">
        <w:t>student</w:t>
      </w:r>
      <w:r w:rsidRPr="005A0090">
        <w:rPr>
          <w:spacing w:val="-4"/>
        </w:rPr>
        <w:t xml:space="preserve"> </w:t>
      </w:r>
      <w:r w:rsidRPr="005A0090">
        <w:t>account</w:t>
      </w:r>
      <w:r w:rsidRPr="005A0090">
        <w:rPr>
          <w:spacing w:val="-4"/>
        </w:rPr>
        <w:t xml:space="preserve"> </w:t>
      </w:r>
      <w:r w:rsidRPr="005A0090">
        <w:t>and applied</w:t>
      </w:r>
      <w:r w:rsidRPr="005A0090">
        <w:rPr>
          <w:spacing w:val="-4"/>
        </w:rPr>
        <w:t xml:space="preserve"> </w:t>
      </w:r>
      <w:r w:rsidRPr="005A0090">
        <w:t>to</w:t>
      </w:r>
      <w:r w:rsidRPr="005A0090">
        <w:rPr>
          <w:spacing w:val="-4"/>
        </w:rPr>
        <w:t xml:space="preserve"> </w:t>
      </w:r>
      <w:r w:rsidRPr="005A0090">
        <w:t>future</w:t>
      </w:r>
      <w:r w:rsidRPr="005A0090">
        <w:rPr>
          <w:spacing w:val="-4"/>
        </w:rPr>
        <w:t xml:space="preserve"> </w:t>
      </w:r>
      <w:r w:rsidRPr="005A0090">
        <w:t>tuition or until the student withdraws from the program, then Section 3.6.5 applies as necessary.</w:t>
      </w:r>
    </w:p>
    <w:p w14:paraId="6A3FA253" w14:textId="77777777" w:rsidR="00505E47" w:rsidRPr="005A0090" w:rsidRDefault="0089257F" w:rsidP="00CB7ED4">
      <w:pPr>
        <w:pStyle w:val="Heading3"/>
        <w:numPr>
          <w:ilvl w:val="2"/>
          <w:numId w:val="9"/>
        </w:numPr>
        <w:tabs>
          <w:tab w:val="left" w:pos="2097"/>
        </w:tabs>
        <w:spacing w:after="120" w:line="276" w:lineRule="auto"/>
        <w:ind w:left="2096" w:hanging="556"/>
        <w:rPr>
          <w:rFonts w:ascii="Arial" w:hAnsi="Arial" w:cs="Arial"/>
        </w:rPr>
      </w:pPr>
      <w:bookmarkStart w:id="39" w:name="3.6.10_Withdrawal_from_course_on_grantin"/>
      <w:bookmarkEnd w:id="39"/>
      <w:r w:rsidRPr="005A0090">
        <w:rPr>
          <w:rFonts w:ascii="Arial" w:hAnsi="Arial" w:cs="Arial"/>
        </w:rPr>
        <w:t>Withdrawal</w:t>
      </w:r>
      <w:r w:rsidRPr="005A0090">
        <w:rPr>
          <w:rFonts w:ascii="Arial" w:hAnsi="Arial" w:cs="Arial"/>
          <w:spacing w:val="-6"/>
        </w:rPr>
        <w:t xml:space="preserve"> </w:t>
      </w:r>
      <w:r w:rsidRPr="005A0090">
        <w:rPr>
          <w:rFonts w:ascii="Arial" w:hAnsi="Arial" w:cs="Arial"/>
        </w:rPr>
        <w:t>from</w:t>
      </w:r>
      <w:r w:rsidRPr="005A0090">
        <w:rPr>
          <w:rFonts w:ascii="Arial" w:hAnsi="Arial" w:cs="Arial"/>
          <w:spacing w:val="-5"/>
        </w:rPr>
        <w:t xml:space="preserve"> </w:t>
      </w:r>
      <w:r w:rsidRPr="005A0090">
        <w:rPr>
          <w:rFonts w:ascii="Arial" w:hAnsi="Arial" w:cs="Arial"/>
        </w:rPr>
        <w:t>course</w:t>
      </w:r>
      <w:r w:rsidRPr="005A0090">
        <w:rPr>
          <w:rFonts w:ascii="Arial" w:hAnsi="Arial" w:cs="Arial"/>
          <w:spacing w:val="-2"/>
        </w:rPr>
        <w:t xml:space="preserve"> </w:t>
      </w:r>
      <w:r w:rsidRPr="005A0090">
        <w:rPr>
          <w:rFonts w:ascii="Arial" w:hAnsi="Arial" w:cs="Arial"/>
        </w:rPr>
        <w:t>on</w:t>
      </w:r>
      <w:r w:rsidRPr="005A0090">
        <w:rPr>
          <w:rFonts w:ascii="Arial" w:hAnsi="Arial" w:cs="Arial"/>
          <w:spacing w:val="2"/>
        </w:rPr>
        <w:t xml:space="preserve"> </w:t>
      </w:r>
      <w:r w:rsidRPr="005A0090">
        <w:rPr>
          <w:rFonts w:ascii="Arial" w:hAnsi="Arial" w:cs="Arial"/>
        </w:rPr>
        <w:t>granting</w:t>
      </w:r>
      <w:r w:rsidRPr="005A0090">
        <w:rPr>
          <w:rFonts w:ascii="Arial" w:hAnsi="Arial" w:cs="Arial"/>
          <w:spacing w:val="-2"/>
        </w:rPr>
        <w:t xml:space="preserve"> </w:t>
      </w:r>
      <w:r w:rsidRPr="005A0090">
        <w:rPr>
          <w:rFonts w:ascii="Arial" w:hAnsi="Arial" w:cs="Arial"/>
        </w:rPr>
        <w:t>of</w:t>
      </w:r>
      <w:r w:rsidRPr="005A0090">
        <w:rPr>
          <w:rFonts w:ascii="Arial" w:hAnsi="Arial" w:cs="Arial"/>
          <w:spacing w:val="-1"/>
        </w:rPr>
        <w:t xml:space="preserve"> </w:t>
      </w:r>
      <w:r w:rsidRPr="005A0090">
        <w:rPr>
          <w:rFonts w:ascii="Arial" w:hAnsi="Arial" w:cs="Arial"/>
        </w:rPr>
        <w:t>academic</w:t>
      </w:r>
      <w:r w:rsidRPr="005A0090">
        <w:rPr>
          <w:rFonts w:ascii="Arial" w:hAnsi="Arial" w:cs="Arial"/>
          <w:spacing w:val="2"/>
        </w:rPr>
        <w:t xml:space="preserve"> </w:t>
      </w:r>
      <w:r w:rsidRPr="005A0090">
        <w:rPr>
          <w:rFonts w:ascii="Arial" w:hAnsi="Arial" w:cs="Arial"/>
          <w:spacing w:val="-2"/>
        </w:rPr>
        <w:t>credit</w:t>
      </w:r>
    </w:p>
    <w:p w14:paraId="264343D6" w14:textId="77777777" w:rsidR="00505E47" w:rsidRPr="005A0090" w:rsidRDefault="0089257F" w:rsidP="002A7E7D">
      <w:pPr>
        <w:pStyle w:val="BodyText"/>
        <w:spacing w:before="124" w:line="276" w:lineRule="auto"/>
        <w:ind w:left="1541" w:right="1019"/>
        <w:jc w:val="both"/>
      </w:pPr>
      <w:r w:rsidRPr="005A0090">
        <w:t>If</w:t>
      </w:r>
      <w:r w:rsidRPr="005A0090">
        <w:rPr>
          <w:spacing w:val="-4"/>
        </w:rPr>
        <w:t xml:space="preserve"> </w:t>
      </w:r>
      <w:r w:rsidRPr="005A0090">
        <w:t>a</w:t>
      </w:r>
      <w:r w:rsidRPr="005A0090">
        <w:rPr>
          <w:spacing w:val="-4"/>
        </w:rPr>
        <w:t xml:space="preserve"> </w:t>
      </w:r>
      <w:r w:rsidRPr="005A0090">
        <w:t>student</w:t>
      </w:r>
      <w:r w:rsidRPr="005A0090">
        <w:rPr>
          <w:spacing w:val="-4"/>
        </w:rPr>
        <w:t xml:space="preserve"> </w:t>
      </w:r>
      <w:r w:rsidRPr="005A0090">
        <w:t>receives</w:t>
      </w:r>
      <w:r w:rsidRPr="005A0090">
        <w:rPr>
          <w:spacing w:val="-3"/>
        </w:rPr>
        <w:t xml:space="preserve"> </w:t>
      </w:r>
      <w:r w:rsidRPr="005A0090">
        <w:t>credit</w:t>
      </w:r>
      <w:r w:rsidRPr="005A0090">
        <w:rPr>
          <w:spacing w:val="-3"/>
        </w:rPr>
        <w:t xml:space="preserve"> </w:t>
      </w:r>
      <w:r w:rsidRPr="005A0090">
        <w:t>for</w:t>
      </w:r>
      <w:r w:rsidRPr="005A0090">
        <w:rPr>
          <w:spacing w:val="-4"/>
        </w:rPr>
        <w:t xml:space="preserve"> </w:t>
      </w:r>
      <w:r w:rsidRPr="005A0090">
        <w:t>a course</w:t>
      </w:r>
      <w:r w:rsidRPr="005A0090">
        <w:rPr>
          <w:spacing w:val="-4"/>
        </w:rPr>
        <w:t xml:space="preserve"> </w:t>
      </w:r>
      <w:r w:rsidRPr="005A0090">
        <w:t>in</w:t>
      </w:r>
      <w:r w:rsidRPr="005A0090">
        <w:rPr>
          <w:spacing w:val="-4"/>
        </w:rPr>
        <w:t xml:space="preserve"> </w:t>
      </w:r>
      <w:r w:rsidRPr="005A0090">
        <w:t>which</w:t>
      </w:r>
      <w:r w:rsidRPr="005A0090">
        <w:rPr>
          <w:spacing w:val="-4"/>
        </w:rPr>
        <w:t xml:space="preserve"> </w:t>
      </w:r>
      <w:r w:rsidRPr="005A0090">
        <w:t>they</w:t>
      </w:r>
      <w:r w:rsidRPr="005A0090">
        <w:rPr>
          <w:spacing w:val="-3"/>
        </w:rPr>
        <w:t xml:space="preserve"> </w:t>
      </w:r>
      <w:r w:rsidRPr="005A0090">
        <w:t>are enrolled, the</w:t>
      </w:r>
      <w:r w:rsidRPr="005A0090">
        <w:rPr>
          <w:spacing w:val="-4"/>
        </w:rPr>
        <w:t xml:space="preserve"> </w:t>
      </w:r>
      <w:r w:rsidRPr="005A0090">
        <w:t>full</w:t>
      </w:r>
      <w:r w:rsidRPr="005A0090">
        <w:rPr>
          <w:spacing w:val="-1"/>
        </w:rPr>
        <w:t xml:space="preserve"> </w:t>
      </w:r>
      <w:r w:rsidRPr="005A0090">
        <w:t>tuition</w:t>
      </w:r>
      <w:r w:rsidRPr="005A0090">
        <w:rPr>
          <w:spacing w:val="-4"/>
        </w:rPr>
        <w:t xml:space="preserve"> </w:t>
      </w:r>
      <w:r w:rsidRPr="005A0090">
        <w:t>fee</w:t>
      </w:r>
      <w:r w:rsidRPr="005A0090">
        <w:rPr>
          <w:spacing w:val="-4"/>
        </w:rPr>
        <w:t xml:space="preserve"> </w:t>
      </w:r>
      <w:r w:rsidRPr="005A0090">
        <w:t>paid by</w:t>
      </w:r>
      <w:r w:rsidRPr="005A0090">
        <w:rPr>
          <w:spacing w:val="-3"/>
        </w:rPr>
        <w:t xml:space="preserve"> </w:t>
      </w:r>
      <w:r w:rsidRPr="005A0090">
        <w:t>the student</w:t>
      </w:r>
      <w:r w:rsidRPr="005A0090">
        <w:rPr>
          <w:spacing w:val="-5"/>
        </w:rPr>
        <w:t xml:space="preserve"> </w:t>
      </w:r>
      <w:r w:rsidRPr="005A0090">
        <w:t>for</w:t>
      </w:r>
      <w:r w:rsidRPr="005A0090">
        <w:rPr>
          <w:spacing w:val="-6"/>
        </w:rPr>
        <w:t xml:space="preserve"> </w:t>
      </w:r>
      <w:r w:rsidRPr="005A0090">
        <w:t>that</w:t>
      </w:r>
      <w:r w:rsidRPr="005A0090">
        <w:rPr>
          <w:spacing w:val="-5"/>
        </w:rPr>
        <w:t xml:space="preserve"> </w:t>
      </w:r>
      <w:r w:rsidRPr="005A0090">
        <w:t>course</w:t>
      </w:r>
      <w:r w:rsidRPr="005A0090">
        <w:rPr>
          <w:spacing w:val="-9"/>
        </w:rPr>
        <w:t xml:space="preserve"> </w:t>
      </w:r>
      <w:r w:rsidRPr="005A0090">
        <w:t>will</w:t>
      </w:r>
      <w:r w:rsidRPr="005A0090">
        <w:rPr>
          <w:spacing w:val="-4"/>
        </w:rPr>
        <w:t xml:space="preserve"> </w:t>
      </w:r>
      <w:r w:rsidRPr="005A0090">
        <w:t>be</w:t>
      </w:r>
      <w:r w:rsidRPr="005A0090">
        <w:rPr>
          <w:spacing w:val="-9"/>
        </w:rPr>
        <w:t xml:space="preserve"> </w:t>
      </w:r>
      <w:r w:rsidRPr="005A0090">
        <w:t>treated</w:t>
      </w:r>
      <w:r w:rsidRPr="005A0090">
        <w:rPr>
          <w:spacing w:val="-5"/>
        </w:rPr>
        <w:t xml:space="preserve"> </w:t>
      </w:r>
      <w:r w:rsidRPr="005A0090">
        <w:t>according</w:t>
      </w:r>
      <w:r w:rsidRPr="005A0090">
        <w:rPr>
          <w:spacing w:val="-9"/>
        </w:rPr>
        <w:t xml:space="preserve"> </w:t>
      </w:r>
      <w:r w:rsidRPr="005A0090">
        <w:t>to</w:t>
      </w:r>
      <w:r w:rsidRPr="005A0090">
        <w:rPr>
          <w:spacing w:val="-6"/>
        </w:rPr>
        <w:t xml:space="preserve"> </w:t>
      </w:r>
      <w:r w:rsidRPr="005A0090">
        <w:t>Section</w:t>
      </w:r>
      <w:r w:rsidRPr="005A0090">
        <w:rPr>
          <w:spacing w:val="-5"/>
        </w:rPr>
        <w:t xml:space="preserve"> </w:t>
      </w:r>
      <w:r w:rsidRPr="005A0090">
        <w:t>3.6.4</w:t>
      </w:r>
      <w:r w:rsidRPr="005A0090">
        <w:rPr>
          <w:spacing w:val="-6"/>
        </w:rPr>
        <w:t xml:space="preserve"> </w:t>
      </w:r>
      <w:r w:rsidRPr="005A0090">
        <w:t>and</w:t>
      </w:r>
      <w:r w:rsidRPr="005A0090">
        <w:rPr>
          <w:spacing w:val="-9"/>
        </w:rPr>
        <w:t xml:space="preserve"> </w:t>
      </w:r>
      <w:r w:rsidRPr="005A0090">
        <w:t>3.6.5,</w:t>
      </w:r>
      <w:r w:rsidRPr="005A0090">
        <w:rPr>
          <w:spacing w:val="-5"/>
        </w:rPr>
        <w:t xml:space="preserve"> </w:t>
      </w:r>
      <w:r w:rsidRPr="005A0090">
        <w:t>even</w:t>
      </w:r>
      <w:r w:rsidRPr="005A0090">
        <w:rPr>
          <w:spacing w:val="-5"/>
        </w:rPr>
        <w:t xml:space="preserve"> </w:t>
      </w:r>
      <w:r w:rsidRPr="005A0090">
        <w:t>if</w:t>
      </w:r>
      <w:r w:rsidRPr="005A0090">
        <w:rPr>
          <w:spacing w:val="-9"/>
        </w:rPr>
        <w:t xml:space="preserve"> </w:t>
      </w:r>
      <w:r w:rsidRPr="005A0090">
        <w:t>notification</w:t>
      </w:r>
      <w:r w:rsidRPr="005A0090">
        <w:rPr>
          <w:spacing w:val="-5"/>
        </w:rPr>
        <w:t xml:space="preserve"> </w:t>
      </w:r>
      <w:r w:rsidRPr="005A0090">
        <w:t>of credit approval is received after the census date.</w:t>
      </w:r>
    </w:p>
    <w:p w14:paraId="7D8E41FA" w14:textId="77777777" w:rsidR="00505E47" w:rsidRPr="005A0090" w:rsidRDefault="0089257F" w:rsidP="005A0090">
      <w:pPr>
        <w:pStyle w:val="Heading3"/>
        <w:numPr>
          <w:ilvl w:val="2"/>
          <w:numId w:val="9"/>
        </w:numPr>
        <w:tabs>
          <w:tab w:val="left" w:pos="2097"/>
        </w:tabs>
        <w:spacing w:before="200" w:after="120" w:line="276" w:lineRule="auto"/>
        <w:ind w:left="2096" w:hanging="556"/>
        <w:rPr>
          <w:rFonts w:ascii="Arial" w:hAnsi="Arial" w:cs="Arial"/>
        </w:rPr>
      </w:pPr>
      <w:bookmarkStart w:id="40" w:name="3.6.11_Withdrawal_in_Compassionate_Circu"/>
      <w:bookmarkEnd w:id="40"/>
      <w:r w:rsidRPr="005A0090">
        <w:rPr>
          <w:rFonts w:ascii="Arial" w:hAnsi="Arial" w:cs="Arial"/>
        </w:rPr>
        <w:t>Withdrawal</w:t>
      </w:r>
      <w:r w:rsidRPr="005A0090">
        <w:rPr>
          <w:rFonts w:ascii="Arial" w:hAnsi="Arial" w:cs="Arial"/>
          <w:spacing w:val="-5"/>
        </w:rPr>
        <w:t xml:space="preserve"> </w:t>
      </w:r>
      <w:r w:rsidRPr="005A0090">
        <w:rPr>
          <w:rFonts w:ascii="Arial" w:hAnsi="Arial" w:cs="Arial"/>
        </w:rPr>
        <w:t>in Compassionate</w:t>
      </w:r>
      <w:r w:rsidRPr="005A0090">
        <w:rPr>
          <w:rFonts w:ascii="Arial" w:hAnsi="Arial" w:cs="Arial"/>
          <w:spacing w:val="-2"/>
        </w:rPr>
        <w:t xml:space="preserve"> </w:t>
      </w:r>
      <w:r w:rsidRPr="005A0090">
        <w:rPr>
          <w:rFonts w:ascii="Arial" w:hAnsi="Arial" w:cs="Arial"/>
        </w:rPr>
        <w:t>Circumstances</w:t>
      </w:r>
      <w:r w:rsidRPr="005A0090">
        <w:rPr>
          <w:rFonts w:ascii="Arial" w:hAnsi="Arial" w:cs="Arial"/>
          <w:spacing w:val="2"/>
        </w:rPr>
        <w:t xml:space="preserve"> </w:t>
      </w:r>
      <w:r w:rsidRPr="005A0090">
        <w:rPr>
          <w:rFonts w:ascii="Arial" w:hAnsi="Arial" w:cs="Arial"/>
        </w:rPr>
        <w:t>-</w:t>
      </w:r>
      <w:r w:rsidRPr="005A0090">
        <w:rPr>
          <w:rFonts w:ascii="Arial" w:hAnsi="Arial" w:cs="Arial"/>
          <w:spacing w:val="-4"/>
        </w:rPr>
        <w:t xml:space="preserve"> </w:t>
      </w:r>
      <w:r w:rsidRPr="005A0090">
        <w:rPr>
          <w:rFonts w:ascii="Arial" w:hAnsi="Arial" w:cs="Arial"/>
        </w:rPr>
        <w:t>Grounds</w:t>
      </w:r>
      <w:r w:rsidRPr="005A0090">
        <w:rPr>
          <w:rFonts w:ascii="Arial" w:hAnsi="Arial" w:cs="Arial"/>
          <w:spacing w:val="-2"/>
        </w:rPr>
        <w:t xml:space="preserve"> </w:t>
      </w:r>
      <w:r w:rsidRPr="005A0090">
        <w:rPr>
          <w:rFonts w:ascii="Arial" w:hAnsi="Arial" w:cs="Arial"/>
        </w:rPr>
        <w:t>for</w:t>
      </w:r>
      <w:r w:rsidRPr="005A0090">
        <w:rPr>
          <w:rFonts w:ascii="Arial" w:hAnsi="Arial" w:cs="Arial"/>
          <w:spacing w:val="-4"/>
        </w:rPr>
        <w:t xml:space="preserve"> </w:t>
      </w:r>
      <w:r w:rsidRPr="005A0090">
        <w:rPr>
          <w:rFonts w:ascii="Arial" w:hAnsi="Arial" w:cs="Arial"/>
          <w:spacing w:val="-2"/>
        </w:rPr>
        <w:t>Refund</w:t>
      </w:r>
    </w:p>
    <w:p w14:paraId="558620D6" w14:textId="77777777" w:rsidR="00505E47" w:rsidRPr="005A0090" w:rsidRDefault="0089257F" w:rsidP="00CB7ED4">
      <w:pPr>
        <w:pStyle w:val="BodyText"/>
        <w:spacing w:after="80" w:line="276" w:lineRule="auto"/>
        <w:ind w:left="1541" w:right="1028"/>
        <w:jc w:val="both"/>
      </w:pPr>
      <w:r w:rsidRPr="005A0090">
        <w:t>Withdrawal in compassionate circumstances may be accepted as grounds for a full or partial refund of tuition fees. Compassionate circumstances may include but are not limited to:</w:t>
      </w:r>
    </w:p>
    <w:p w14:paraId="306B2EA1" w14:textId="77777777" w:rsidR="00505E47" w:rsidRPr="005A0090" w:rsidRDefault="0089257F" w:rsidP="00CB7ED4">
      <w:pPr>
        <w:pStyle w:val="ListParagraph"/>
        <w:numPr>
          <w:ilvl w:val="3"/>
          <w:numId w:val="9"/>
        </w:numPr>
        <w:tabs>
          <w:tab w:val="left" w:pos="2107"/>
        </w:tabs>
        <w:spacing w:before="80" w:after="80" w:line="276" w:lineRule="auto"/>
        <w:jc w:val="both"/>
        <w:rPr>
          <w:sz w:val="20"/>
          <w:szCs w:val="20"/>
        </w:rPr>
      </w:pPr>
      <w:r w:rsidRPr="005A0090">
        <w:rPr>
          <w:sz w:val="20"/>
          <w:szCs w:val="20"/>
        </w:rPr>
        <w:t>serious</w:t>
      </w:r>
      <w:r w:rsidRPr="005A0090">
        <w:rPr>
          <w:spacing w:val="-7"/>
          <w:sz w:val="20"/>
          <w:szCs w:val="20"/>
        </w:rPr>
        <w:t xml:space="preserve"> </w:t>
      </w:r>
      <w:r w:rsidRPr="005A0090">
        <w:rPr>
          <w:sz w:val="20"/>
          <w:szCs w:val="20"/>
        </w:rPr>
        <w:t>illness or</w:t>
      </w:r>
      <w:r w:rsidRPr="005A0090">
        <w:rPr>
          <w:spacing w:val="-6"/>
          <w:sz w:val="20"/>
          <w:szCs w:val="20"/>
        </w:rPr>
        <w:t xml:space="preserve"> </w:t>
      </w:r>
      <w:r w:rsidRPr="005A0090">
        <w:rPr>
          <w:sz w:val="20"/>
          <w:szCs w:val="20"/>
        </w:rPr>
        <w:t>disability</w:t>
      </w:r>
      <w:r w:rsidRPr="005A0090">
        <w:rPr>
          <w:spacing w:val="-4"/>
          <w:sz w:val="20"/>
          <w:szCs w:val="20"/>
        </w:rPr>
        <w:t xml:space="preserve"> </w:t>
      </w:r>
      <w:r w:rsidRPr="005A0090">
        <w:rPr>
          <w:sz w:val="20"/>
          <w:szCs w:val="20"/>
        </w:rPr>
        <w:t>which</w:t>
      </w:r>
      <w:r w:rsidRPr="005A0090">
        <w:rPr>
          <w:spacing w:val="-6"/>
          <w:sz w:val="20"/>
          <w:szCs w:val="20"/>
        </w:rPr>
        <w:t xml:space="preserve"> </w:t>
      </w:r>
      <w:r w:rsidRPr="005A0090">
        <w:rPr>
          <w:sz w:val="20"/>
          <w:szCs w:val="20"/>
        </w:rPr>
        <w:t>prevents</w:t>
      </w:r>
      <w:r w:rsidRPr="005A0090">
        <w:rPr>
          <w:spacing w:val="-1"/>
          <w:sz w:val="20"/>
          <w:szCs w:val="20"/>
        </w:rPr>
        <w:t xml:space="preserve"> </w:t>
      </w:r>
      <w:r w:rsidRPr="005A0090">
        <w:rPr>
          <w:sz w:val="20"/>
          <w:szCs w:val="20"/>
        </w:rPr>
        <w:t>the</w:t>
      </w:r>
      <w:r w:rsidRPr="005A0090">
        <w:rPr>
          <w:spacing w:val="-5"/>
          <w:sz w:val="20"/>
          <w:szCs w:val="20"/>
        </w:rPr>
        <w:t xml:space="preserve"> </w:t>
      </w:r>
      <w:r w:rsidRPr="005A0090">
        <w:rPr>
          <w:sz w:val="20"/>
          <w:szCs w:val="20"/>
        </w:rPr>
        <w:t>student</w:t>
      </w:r>
      <w:r w:rsidRPr="005A0090">
        <w:rPr>
          <w:spacing w:val="-1"/>
          <w:sz w:val="20"/>
          <w:szCs w:val="20"/>
        </w:rPr>
        <w:t xml:space="preserve"> </w:t>
      </w:r>
      <w:r w:rsidRPr="005A0090">
        <w:rPr>
          <w:sz w:val="20"/>
          <w:szCs w:val="20"/>
        </w:rPr>
        <w:t>from</w:t>
      </w:r>
      <w:r w:rsidRPr="005A0090">
        <w:rPr>
          <w:spacing w:val="-6"/>
          <w:sz w:val="20"/>
          <w:szCs w:val="20"/>
        </w:rPr>
        <w:t xml:space="preserve"> </w:t>
      </w:r>
      <w:r w:rsidRPr="005A0090">
        <w:rPr>
          <w:sz w:val="20"/>
          <w:szCs w:val="20"/>
        </w:rPr>
        <w:t>being able</w:t>
      </w:r>
      <w:r w:rsidRPr="005A0090">
        <w:rPr>
          <w:spacing w:val="-5"/>
          <w:sz w:val="20"/>
          <w:szCs w:val="20"/>
        </w:rPr>
        <w:t xml:space="preserve"> </w:t>
      </w:r>
      <w:r w:rsidRPr="005A0090">
        <w:rPr>
          <w:sz w:val="20"/>
          <w:szCs w:val="20"/>
        </w:rPr>
        <w:t>to</w:t>
      </w:r>
      <w:r w:rsidRPr="005A0090">
        <w:rPr>
          <w:spacing w:val="-6"/>
          <w:sz w:val="20"/>
          <w:szCs w:val="20"/>
        </w:rPr>
        <w:t xml:space="preserve"> </w:t>
      </w:r>
      <w:r w:rsidRPr="005A0090">
        <w:rPr>
          <w:sz w:val="20"/>
          <w:szCs w:val="20"/>
        </w:rPr>
        <w:t xml:space="preserve">study; </w:t>
      </w:r>
      <w:r w:rsidRPr="005A0090">
        <w:rPr>
          <w:spacing w:val="-5"/>
          <w:sz w:val="20"/>
          <w:szCs w:val="20"/>
        </w:rPr>
        <w:t>or</w:t>
      </w:r>
    </w:p>
    <w:p w14:paraId="1AE8B62D" w14:textId="77777777" w:rsidR="00505E47" w:rsidRPr="005A0090" w:rsidRDefault="0089257F" w:rsidP="002A7E7D">
      <w:pPr>
        <w:pStyle w:val="ListParagraph"/>
        <w:numPr>
          <w:ilvl w:val="3"/>
          <w:numId w:val="9"/>
        </w:numPr>
        <w:tabs>
          <w:tab w:val="left" w:pos="2107"/>
        </w:tabs>
        <w:spacing w:before="115" w:line="276" w:lineRule="auto"/>
        <w:ind w:hanging="361"/>
        <w:jc w:val="both"/>
        <w:rPr>
          <w:sz w:val="20"/>
          <w:szCs w:val="20"/>
        </w:rPr>
      </w:pPr>
      <w:r w:rsidRPr="005A0090">
        <w:rPr>
          <w:sz w:val="20"/>
          <w:szCs w:val="20"/>
        </w:rPr>
        <w:lastRenderedPageBreak/>
        <w:t>death</w:t>
      </w:r>
      <w:r w:rsidRPr="005A0090">
        <w:rPr>
          <w:spacing w:val="-7"/>
          <w:sz w:val="20"/>
          <w:szCs w:val="20"/>
        </w:rPr>
        <w:t xml:space="preserve"> </w:t>
      </w:r>
      <w:r w:rsidRPr="005A0090">
        <w:rPr>
          <w:sz w:val="20"/>
          <w:szCs w:val="20"/>
        </w:rPr>
        <w:t>of</w:t>
      </w:r>
      <w:r w:rsidRPr="005A0090">
        <w:rPr>
          <w:spacing w:val="-5"/>
          <w:sz w:val="20"/>
          <w:szCs w:val="20"/>
        </w:rPr>
        <w:t xml:space="preserve"> </w:t>
      </w:r>
      <w:r w:rsidRPr="005A0090">
        <w:rPr>
          <w:sz w:val="20"/>
          <w:szCs w:val="20"/>
        </w:rPr>
        <w:t>a</w:t>
      </w:r>
      <w:r w:rsidRPr="005A0090">
        <w:rPr>
          <w:spacing w:val="-4"/>
          <w:sz w:val="20"/>
          <w:szCs w:val="20"/>
        </w:rPr>
        <w:t xml:space="preserve"> </w:t>
      </w:r>
      <w:r w:rsidRPr="005A0090">
        <w:rPr>
          <w:sz w:val="20"/>
          <w:szCs w:val="20"/>
        </w:rPr>
        <w:t>close family</w:t>
      </w:r>
      <w:r w:rsidRPr="005A0090">
        <w:rPr>
          <w:spacing w:val="-4"/>
          <w:sz w:val="20"/>
          <w:szCs w:val="20"/>
        </w:rPr>
        <w:t xml:space="preserve"> </w:t>
      </w:r>
      <w:r w:rsidRPr="005A0090">
        <w:rPr>
          <w:sz w:val="20"/>
          <w:szCs w:val="20"/>
        </w:rPr>
        <w:t>member</w:t>
      </w:r>
      <w:r w:rsidRPr="005A0090">
        <w:rPr>
          <w:spacing w:val="-5"/>
          <w:sz w:val="20"/>
          <w:szCs w:val="20"/>
        </w:rPr>
        <w:t xml:space="preserve"> </w:t>
      </w:r>
      <w:r w:rsidRPr="005A0090">
        <w:rPr>
          <w:sz w:val="20"/>
          <w:szCs w:val="20"/>
        </w:rPr>
        <w:t>(parent,</w:t>
      </w:r>
      <w:r w:rsidRPr="005A0090">
        <w:rPr>
          <w:spacing w:val="-4"/>
          <w:sz w:val="20"/>
          <w:szCs w:val="20"/>
        </w:rPr>
        <w:t xml:space="preserve"> </w:t>
      </w:r>
      <w:r w:rsidRPr="005A0090">
        <w:rPr>
          <w:sz w:val="20"/>
          <w:szCs w:val="20"/>
        </w:rPr>
        <w:t>grandparent,</w:t>
      </w:r>
      <w:r w:rsidRPr="005A0090">
        <w:rPr>
          <w:spacing w:val="-5"/>
          <w:sz w:val="20"/>
          <w:szCs w:val="20"/>
        </w:rPr>
        <w:t xml:space="preserve"> </w:t>
      </w:r>
      <w:r w:rsidRPr="005A0090">
        <w:rPr>
          <w:sz w:val="20"/>
          <w:szCs w:val="20"/>
        </w:rPr>
        <w:t>sibling,</w:t>
      </w:r>
      <w:r w:rsidRPr="005A0090">
        <w:rPr>
          <w:spacing w:val="-4"/>
          <w:sz w:val="20"/>
          <w:szCs w:val="20"/>
        </w:rPr>
        <w:t xml:space="preserve"> </w:t>
      </w:r>
      <w:r w:rsidRPr="005A0090">
        <w:rPr>
          <w:sz w:val="20"/>
          <w:szCs w:val="20"/>
        </w:rPr>
        <w:t>spouse</w:t>
      </w:r>
      <w:r w:rsidRPr="005A0090">
        <w:rPr>
          <w:spacing w:val="-5"/>
          <w:sz w:val="20"/>
          <w:szCs w:val="20"/>
        </w:rPr>
        <w:t xml:space="preserve"> </w:t>
      </w:r>
      <w:r w:rsidRPr="005A0090">
        <w:rPr>
          <w:sz w:val="20"/>
          <w:szCs w:val="20"/>
        </w:rPr>
        <w:t>or</w:t>
      </w:r>
      <w:r w:rsidRPr="005A0090">
        <w:rPr>
          <w:spacing w:val="-5"/>
          <w:sz w:val="20"/>
          <w:szCs w:val="20"/>
        </w:rPr>
        <w:t xml:space="preserve"> </w:t>
      </w:r>
      <w:r w:rsidRPr="005A0090">
        <w:rPr>
          <w:sz w:val="20"/>
          <w:szCs w:val="20"/>
        </w:rPr>
        <w:t>child);</w:t>
      </w:r>
      <w:r w:rsidRPr="005A0090">
        <w:rPr>
          <w:spacing w:val="1"/>
          <w:sz w:val="20"/>
          <w:szCs w:val="20"/>
        </w:rPr>
        <w:t xml:space="preserve"> </w:t>
      </w:r>
      <w:r w:rsidRPr="005A0090">
        <w:rPr>
          <w:spacing w:val="-5"/>
          <w:sz w:val="20"/>
          <w:szCs w:val="20"/>
        </w:rPr>
        <w:t>or</w:t>
      </w:r>
    </w:p>
    <w:p w14:paraId="6CA18E19" w14:textId="77777777" w:rsidR="00505E47" w:rsidRPr="005A0090" w:rsidRDefault="0089257F" w:rsidP="002A7E7D">
      <w:pPr>
        <w:pStyle w:val="ListParagraph"/>
        <w:numPr>
          <w:ilvl w:val="3"/>
          <w:numId w:val="9"/>
        </w:numPr>
        <w:tabs>
          <w:tab w:val="left" w:pos="2107"/>
        </w:tabs>
        <w:spacing w:before="115" w:line="276" w:lineRule="auto"/>
        <w:ind w:hanging="361"/>
        <w:jc w:val="both"/>
        <w:rPr>
          <w:sz w:val="20"/>
          <w:szCs w:val="20"/>
        </w:rPr>
      </w:pPr>
      <w:r w:rsidRPr="005A0090">
        <w:rPr>
          <w:sz w:val="20"/>
          <w:szCs w:val="20"/>
        </w:rPr>
        <w:t>political</w:t>
      </w:r>
      <w:r w:rsidRPr="005A0090">
        <w:rPr>
          <w:spacing w:val="-7"/>
          <w:sz w:val="20"/>
          <w:szCs w:val="20"/>
        </w:rPr>
        <w:t xml:space="preserve"> </w:t>
      </w:r>
      <w:r w:rsidRPr="005A0090">
        <w:rPr>
          <w:sz w:val="20"/>
          <w:szCs w:val="20"/>
        </w:rPr>
        <w:t>or</w:t>
      </w:r>
      <w:r w:rsidRPr="005A0090">
        <w:rPr>
          <w:spacing w:val="-6"/>
          <w:sz w:val="20"/>
          <w:szCs w:val="20"/>
        </w:rPr>
        <w:t xml:space="preserve"> </w:t>
      </w:r>
      <w:r w:rsidRPr="005A0090">
        <w:rPr>
          <w:sz w:val="20"/>
          <w:szCs w:val="20"/>
        </w:rPr>
        <w:t>civil</w:t>
      </w:r>
      <w:r w:rsidRPr="005A0090">
        <w:rPr>
          <w:spacing w:val="-3"/>
          <w:sz w:val="20"/>
          <w:szCs w:val="20"/>
        </w:rPr>
        <w:t xml:space="preserve"> </w:t>
      </w:r>
      <w:r w:rsidRPr="005A0090">
        <w:rPr>
          <w:sz w:val="20"/>
          <w:szCs w:val="20"/>
        </w:rPr>
        <w:t>event</w:t>
      </w:r>
      <w:r w:rsidRPr="005A0090">
        <w:rPr>
          <w:spacing w:val="-5"/>
          <w:sz w:val="20"/>
          <w:szCs w:val="20"/>
        </w:rPr>
        <w:t xml:space="preserve"> </w:t>
      </w:r>
      <w:r w:rsidRPr="005A0090">
        <w:rPr>
          <w:sz w:val="20"/>
          <w:szCs w:val="20"/>
        </w:rPr>
        <w:t>or</w:t>
      </w:r>
      <w:r w:rsidRPr="005A0090">
        <w:rPr>
          <w:spacing w:val="-1"/>
          <w:sz w:val="20"/>
          <w:szCs w:val="20"/>
        </w:rPr>
        <w:t xml:space="preserve"> </w:t>
      </w:r>
      <w:r w:rsidRPr="005A0090">
        <w:rPr>
          <w:sz w:val="20"/>
          <w:szCs w:val="20"/>
        </w:rPr>
        <w:t>natural</w:t>
      </w:r>
      <w:r w:rsidRPr="005A0090">
        <w:rPr>
          <w:spacing w:val="-5"/>
          <w:sz w:val="20"/>
          <w:szCs w:val="20"/>
        </w:rPr>
        <w:t xml:space="preserve"> </w:t>
      </w:r>
      <w:r w:rsidRPr="005A0090">
        <w:rPr>
          <w:sz w:val="20"/>
          <w:szCs w:val="20"/>
        </w:rPr>
        <w:t>disaster</w:t>
      </w:r>
      <w:r w:rsidRPr="005A0090">
        <w:rPr>
          <w:spacing w:val="-5"/>
          <w:sz w:val="20"/>
          <w:szCs w:val="20"/>
        </w:rPr>
        <w:t xml:space="preserve"> </w:t>
      </w:r>
      <w:r w:rsidRPr="005A0090">
        <w:rPr>
          <w:sz w:val="20"/>
          <w:szCs w:val="20"/>
        </w:rPr>
        <w:t>which</w:t>
      </w:r>
      <w:r w:rsidRPr="005A0090">
        <w:rPr>
          <w:spacing w:val="-1"/>
          <w:sz w:val="20"/>
          <w:szCs w:val="20"/>
        </w:rPr>
        <w:t xml:space="preserve"> </w:t>
      </w:r>
      <w:r w:rsidRPr="005A0090">
        <w:rPr>
          <w:sz w:val="20"/>
          <w:szCs w:val="20"/>
        </w:rPr>
        <w:t>prevents</w:t>
      </w:r>
      <w:r w:rsidRPr="005A0090">
        <w:rPr>
          <w:spacing w:val="-5"/>
          <w:sz w:val="20"/>
          <w:szCs w:val="20"/>
        </w:rPr>
        <w:t xml:space="preserve"> </w:t>
      </w:r>
      <w:r w:rsidRPr="005A0090">
        <w:rPr>
          <w:sz w:val="20"/>
          <w:szCs w:val="20"/>
        </w:rPr>
        <w:t>payment</w:t>
      </w:r>
      <w:r w:rsidRPr="005A0090">
        <w:rPr>
          <w:spacing w:val="-1"/>
          <w:sz w:val="20"/>
          <w:szCs w:val="20"/>
        </w:rPr>
        <w:t xml:space="preserve"> </w:t>
      </w:r>
      <w:r w:rsidRPr="005A0090">
        <w:rPr>
          <w:sz w:val="20"/>
          <w:szCs w:val="20"/>
        </w:rPr>
        <w:t>of</w:t>
      </w:r>
      <w:r w:rsidRPr="005A0090">
        <w:rPr>
          <w:spacing w:val="-5"/>
          <w:sz w:val="20"/>
          <w:szCs w:val="20"/>
        </w:rPr>
        <w:t xml:space="preserve"> </w:t>
      </w:r>
      <w:r w:rsidRPr="005A0090">
        <w:rPr>
          <w:spacing w:val="-2"/>
          <w:sz w:val="20"/>
          <w:szCs w:val="20"/>
        </w:rPr>
        <w:t>fees.</w:t>
      </w:r>
    </w:p>
    <w:p w14:paraId="0CD5464D" w14:textId="77777777" w:rsidR="00505E47" w:rsidRPr="005A0090" w:rsidRDefault="0089257F" w:rsidP="004F7072">
      <w:pPr>
        <w:pStyle w:val="BodyText"/>
        <w:spacing w:before="120" w:after="200" w:line="276" w:lineRule="auto"/>
        <w:ind w:left="1541" w:right="1021"/>
        <w:jc w:val="both"/>
      </w:pPr>
      <w:r w:rsidRPr="005A0090">
        <w:t>These reasons may be accepted as grounds for a full or partial refund of fees for any of the scenarios prescribed in Section 3.6.4, 3.6.5 and 3.6.6. provided that adequate documentary evidence is provided to support the application for a refund.</w:t>
      </w:r>
    </w:p>
    <w:p w14:paraId="6CF6BD21" w14:textId="77777777" w:rsidR="00505E47" w:rsidRPr="005A0090" w:rsidRDefault="0089257F" w:rsidP="004F7072">
      <w:pPr>
        <w:pStyle w:val="BodyText"/>
        <w:spacing w:after="200" w:line="276" w:lineRule="auto"/>
        <w:ind w:left="1541"/>
        <w:jc w:val="both"/>
      </w:pPr>
      <w:r w:rsidRPr="005A0090">
        <w:t>The</w:t>
      </w:r>
      <w:r w:rsidRPr="005A0090">
        <w:rPr>
          <w:spacing w:val="-7"/>
        </w:rPr>
        <w:t xml:space="preserve"> </w:t>
      </w:r>
      <w:r w:rsidRPr="005A0090">
        <w:t>student</w:t>
      </w:r>
      <w:r w:rsidRPr="005A0090">
        <w:rPr>
          <w:spacing w:val="-2"/>
        </w:rPr>
        <w:t xml:space="preserve"> </w:t>
      </w:r>
      <w:r w:rsidRPr="005A0090">
        <w:t>may</w:t>
      </w:r>
      <w:r w:rsidRPr="005A0090">
        <w:rPr>
          <w:spacing w:val="-5"/>
        </w:rPr>
        <w:t xml:space="preserve"> </w:t>
      </w:r>
      <w:r w:rsidRPr="005A0090">
        <w:t>also</w:t>
      </w:r>
      <w:r w:rsidRPr="005A0090">
        <w:rPr>
          <w:spacing w:val="-2"/>
        </w:rPr>
        <w:t xml:space="preserve"> </w:t>
      </w:r>
      <w:r w:rsidRPr="005A0090">
        <w:t>be</w:t>
      </w:r>
      <w:r w:rsidRPr="005A0090">
        <w:rPr>
          <w:spacing w:val="-6"/>
        </w:rPr>
        <w:t xml:space="preserve"> </w:t>
      </w:r>
      <w:r w:rsidRPr="005A0090">
        <w:t>eligible</w:t>
      </w:r>
      <w:r w:rsidRPr="005A0090">
        <w:rPr>
          <w:spacing w:val="-6"/>
        </w:rPr>
        <w:t xml:space="preserve"> </w:t>
      </w:r>
      <w:r w:rsidRPr="005A0090">
        <w:t>for</w:t>
      </w:r>
      <w:r w:rsidRPr="005A0090">
        <w:rPr>
          <w:spacing w:val="-2"/>
        </w:rPr>
        <w:t xml:space="preserve"> </w:t>
      </w:r>
      <w:r w:rsidRPr="005A0090">
        <w:t>withdrawal</w:t>
      </w:r>
      <w:r w:rsidRPr="005A0090">
        <w:rPr>
          <w:spacing w:val="-5"/>
        </w:rPr>
        <w:t xml:space="preserve"> </w:t>
      </w:r>
      <w:r w:rsidRPr="005A0090">
        <w:t>without</w:t>
      </w:r>
      <w:r w:rsidRPr="005A0090">
        <w:rPr>
          <w:spacing w:val="-1"/>
        </w:rPr>
        <w:t xml:space="preserve"> </w:t>
      </w:r>
      <w:r w:rsidRPr="005A0090">
        <w:t>academic</w:t>
      </w:r>
      <w:r w:rsidRPr="005A0090">
        <w:rPr>
          <w:spacing w:val="-4"/>
        </w:rPr>
        <w:t xml:space="preserve"> </w:t>
      </w:r>
      <w:r w:rsidRPr="005A0090">
        <w:rPr>
          <w:spacing w:val="-2"/>
        </w:rPr>
        <w:t>penalty.</w:t>
      </w:r>
    </w:p>
    <w:p w14:paraId="52CBAF83" w14:textId="77777777" w:rsidR="00505E47" w:rsidRPr="005A0090" w:rsidRDefault="0089257F" w:rsidP="000E60F7">
      <w:pPr>
        <w:pStyle w:val="Heading3"/>
        <w:numPr>
          <w:ilvl w:val="2"/>
          <w:numId w:val="9"/>
        </w:numPr>
        <w:tabs>
          <w:tab w:val="left" w:pos="2097"/>
        </w:tabs>
        <w:spacing w:after="120" w:line="276" w:lineRule="auto"/>
        <w:ind w:left="2096" w:hanging="556"/>
        <w:rPr>
          <w:rFonts w:ascii="Arial" w:hAnsi="Arial" w:cs="Arial"/>
        </w:rPr>
      </w:pPr>
      <w:bookmarkStart w:id="41" w:name="3.6.12_Permanent_Residency"/>
      <w:bookmarkEnd w:id="41"/>
      <w:r w:rsidRPr="005A0090">
        <w:rPr>
          <w:rFonts w:ascii="Arial" w:hAnsi="Arial" w:cs="Arial"/>
        </w:rPr>
        <w:t>Permanent</w:t>
      </w:r>
      <w:r w:rsidRPr="005A0090">
        <w:rPr>
          <w:rFonts w:ascii="Arial" w:hAnsi="Arial" w:cs="Arial"/>
          <w:spacing w:val="1"/>
        </w:rPr>
        <w:t xml:space="preserve"> </w:t>
      </w:r>
      <w:r w:rsidRPr="005A0090">
        <w:rPr>
          <w:rFonts w:ascii="Arial" w:hAnsi="Arial" w:cs="Arial"/>
          <w:spacing w:val="-2"/>
        </w:rPr>
        <w:t>Residency</w:t>
      </w:r>
    </w:p>
    <w:p w14:paraId="6B191C70" w14:textId="77777777" w:rsidR="00505E47" w:rsidRPr="005A0090" w:rsidRDefault="0089257F" w:rsidP="000E60F7">
      <w:pPr>
        <w:pStyle w:val="BodyText"/>
        <w:spacing w:after="120" w:line="276" w:lineRule="auto"/>
        <w:ind w:left="1541" w:right="1018"/>
        <w:jc w:val="both"/>
      </w:pPr>
      <w:r w:rsidRPr="005A0090">
        <w:t>If a student provides evidence of becoming a permanent resident of Australia prior to their commencement</w:t>
      </w:r>
      <w:r w:rsidRPr="005A0090">
        <w:rPr>
          <w:spacing w:val="-14"/>
        </w:rPr>
        <w:t xml:space="preserve"> </w:t>
      </w:r>
      <w:r w:rsidRPr="005A0090">
        <w:t>of</w:t>
      </w:r>
      <w:r w:rsidRPr="005A0090">
        <w:rPr>
          <w:spacing w:val="-14"/>
        </w:rPr>
        <w:t xml:space="preserve"> </w:t>
      </w:r>
      <w:r w:rsidRPr="005A0090">
        <w:t>study</w:t>
      </w:r>
      <w:r w:rsidRPr="005A0090">
        <w:rPr>
          <w:spacing w:val="-14"/>
        </w:rPr>
        <w:t xml:space="preserve"> </w:t>
      </w:r>
      <w:r w:rsidRPr="005A0090">
        <w:t>in</w:t>
      </w:r>
      <w:r w:rsidRPr="005A0090">
        <w:rPr>
          <w:spacing w:val="-14"/>
        </w:rPr>
        <w:t xml:space="preserve"> </w:t>
      </w:r>
      <w:r w:rsidRPr="005A0090">
        <w:t>the</w:t>
      </w:r>
      <w:r w:rsidRPr="005A0090">
        <w:rPr>
          <w:spacing w:val="-14"/>
        </w:rPr>
        <w:t xml:space="preserve"> </w:t>
      </w:r>
      <w:r w:rsidRPr="005A0090">
        <w:t>program</w:t>
      </w:r>
      <w:r w:rsidRPr="005A0090">
        <w:rPr>
          <w:spacing w:val="-14"/>
        </w:rPr>
        <w:t xml:space="preserve"> </w:t>
      </w:r>
      <w:r w:rsidRPr="005A0090">
        <w:t>and</w:t>
      </w:r>
      <w:r w:rsidRPr="005A0090">
        <w:rPr>
          <w:spacing w:val="-14"/>
        </w:rPr>
        <w:t xml:space="preserve"> </w:t>
      </w:r>
      <w:r w:rsidRPr="005A0090">
        <w:t>they</w:t>
      </w:r>
      <w:r w:rsidRPr="005A0090">
        <w:rPr>
          <w:spacing w:val="-14"/>
        </w:rPr>
        <w:t xml:space="preserve"> </w:t>
      </w:r>
      <w:r w:rsidRPr="005A0090">
        <w:t>subsequently</w:t>
      </w:r>
      <w:r w:rsidRPr="005A0090">
        <w:rPr>
          <w:spacing w:val="-14"/>
        </w:rPr>
        <w:t xml:space="preserve"> </w:t>
      </w:r>
      <w:r w:rsidRPr="005A0090">
        <w:t>apply</w:t>
      </w:r>
      <w:r w:rsidRPr="005A0090">
        <w:rPr>
          <w:spacing w:val="-13"/>
        </w:rPr>
        <w:t xml:space="preserve"> </w:t>
      </w:r>
      <w:r w:rsidRPr="005A0090">
        <w:t>for</w:t>
      </w:r>
      <w:r w:rsidRPr="005A0090">
        <w:rPr>
          <w:spacing w:val="-14"/>
        </w:rPr>
        <w:t xml:space="preserve"> </w:t>
      </w:r>
      <w:r w:rsidRPr="005A0090">
        <w:t>a</w:t>
      </w:r>
      <w:r w:rsidRPr="005A0090">
        <w:rPr>
          <w:spacing w:val="-14"/>
        </w:rPr>
        <w:t xml:space="preserve"> </w:t>
      </w:r>
      <w:r w:rsidRPr="005A0090">
        <w:t>place</w:t>
      </w:r>
      <w:r w:rsidRPr="005A0090">
        <w:rPr>
          <w:spacing w:val="-14"/>
        </w:rPr>
        <w:t xml:space="preserve"> </w:t>
      </w:r>
      <w:r w:rsidRPr="005A0090">
        <w:t>as</w:t>
      </w:r>
      <w:r w:rsidRPr="005A0090">
        <w:rPr>
          <w:spacing w:val="-14"/>
        </w:rPr>
        <w:t xml:space="preserve"> </w:t>
      </w:r>
      <w:r w:rsidRPr="005A0090">
        <w:t>an</w:t>
      </w:r>
      <w:r w:rsidRPr="005A0090">
        <w:rPr>
          <w:spacing w:val="-14"/>
        </w:rPr>
        <w:t xml:space="preserve"> </w:t>
      </w:r>
      <w:r w:rsidRPr="005A0090">
        <w:t>Australian resident</w:t>
      </w:r>
      <w:r w:rsidRPr="005A0090">
        <w:rPr>
          <w:spacing w:val="-5"/>
        </w:rPr>
        <w:t xml:space="preserve"> </w:t>
      </w:r>
      <w:r w:rsidRPr="005A0090">
        <w:t>student</w:t>
      </w:r>
      <w:r w:rsidRPr="005A0090">
        <w:rPr>
          <w:spacing w:val="-5"/>
        </w:rPr>
        <w:t xml:space="preserve"> </w:t>
      </w:r>
      <w:r w:rsidRPr="005A0090">
        <w:t>either</w:t>
      </w:r>
      <w:r w:rsidRPr="005A0090">
        <w:rPr>
          <w:spacing w:val="-5"/>
        </w:rPr>
        <w:t xml:space="preserve"> </w:t>
      </w:r>
      <w:r w:rsidRPr="005A0090">
        <w:t>as a</w:t>
      </w:r>
      <w:r w:rsidRPr="005A0090">
        <w:rPr>
          <w:spacing w:val="-5"/>
        </w:rPr>
        <w:t xml:space="preserve"> </w:t>
      </w:r>
      <w:r w:rsidRPr="005A0090">
        <w:t>Commonwealth</w:t>
      </w:r>
      <w:r w:rsidRPr="005A0090">
        <w:rPr>
          <w:spacing w:val="-2"/>
        </w:rPr>
        <w:t xml:space="preserve"> </w:t>
      </w:r>
      <w:r w:rsidRPr="005A0090">
        <w:t>Supported Student</w:t>
      </w:r>
      <w:r w:rsidRPr="005A0090">
        <w:rPr>
          <w:spacing w:val="-5"/>
        </w:rPr>
        <w:t xml:space="preserve"> </w:t>
      </w:r>
      <w:r w:rsidRPr="005A0090">
        <w:t>or</w:t>
      </w:r>
      <w:r w:rsidRPr="005A0090">
        <w:rPr>
          <w:spacing w:val="-5"/>
        </w:rPr>
        <w:t xml:space="preserve"> </w:t>
      </w:r>
      <w:r w:rsidRPr="005A0090">
        <w:t>a</w:t>
      </w:r>
      <w:r w:rsidRPr="005A0090">
        <w:rPr>
          <w:spacing w:val="-5"/>
        </w:rPr>
        <w:t xml:space="preserve"> </w:t>
      </w:r>
      <w:r w:rsidRPr="005A0090">
        <w:t>fee-paying</w:t>
      </w:r>
      <w:r w:rsidRPr="005A0090">
        <w:rPr>
          <w:spacing w:val="-5"/>
        </w:rPr>
        <w:t xml:space="preserve"> </w:t>
      </w:r>
      <w:r w:rsidRPr="005A0090">
        <w:t>student through the</w:t>
      </w:r>
      <w:r w:rsidRPr="005A0090">
        <w:rPr>
          <w:spacing w:val="-6"/>
        </w:rPr>
        <w:t xml:space="preserve"> </w:t>
      </w:r>
      <w:r w:rsidRPr="005A0090">
        <w:t>normal</w:t>
      </w:r>
      <w:r w:rsidRPr="005A0090">
        <w:rPr>
          <w:spacing w:val="-5"/>
        </w:rPr>
        <w:t xml:space="preserve"> </w:t>
      </w:r>
      <w:r w:rsidRPr="005A0090">
        <w:t>processes</w:t>
      </w:r>
      <w:r w:rsidRPr="005A0090">
        <w:rPr>
          <w:spacing w:val="-5"/>
        </w:rPr>
        <w:t xml:space="preserve"> </w:t>
      </w:r>
      <w:r w:rsidRPr="005A0090">
        <w:t>the</w:t>
      </w:r>
      <w:r w:rsidRPr="005A0090">
        <w:rPr>
          <w:spacing w:val="-6"/>
        </w:rPr>
        <w:t xml:space="preserve"> </w:t>
      </w:r>
      <w:r w:rsidRPr="005A0090">
        <w:t>offer</w:t>
      </w:r>
      <w:r w:rsidRPr="005A0090">
        <w:rPr>
          <w:spacing w:val="-6"/>
        </w:rPr>
        <w:t xml:space="preserve"> </w:t>
      </w:r>
      <w:r w:rsidRPr="005A0090">
        <w:t>of</w:t>
      </w:r>
      <w:r w:rsidRPr="005A0090">
        <w:rPr>
          <w:spacing w:val="-6"/>
        </w:rPr>
        <w:t xml:space="preserve"> </w:t>
      </w:r>
      <w:r w:rsidRPr="005A0090">
        <w:t>an</w:t>
      </w:r>
      <w:r w:rsidRPr="005A0090">
        <w:rPr>
          <w:spacing w:val="-6"/>
        </w:rPr>
        <w:t xml:space="preserve"> </w:t>
      </w:r>
      <w:r w:rsidRPr="005A0090">
        <w:t>international</w:t>
      </w:r>
      <w:r w:rsidRPr="005A0090">
        <w:rPr>
          <w:spacing w:val="-5"/>
        </w:rPr>
        <w:t xml:space="preserve"> </w:t>
      </w:r>
      <w:r w:rsidRPr="005A0090">
        <w:t>student</w:t>
      </w:r>
      <w:r w:rsidRPr="005A0090">
        <w:rPr>
          <w:spacing w:val="-2"/>
        </w:rPr>
        <w:t xml:space="preserve"> </w:t>
      </w:r>
      <w:r w:rsidRPr="005A0090">
        <w:t>place</w:t>
      </w:r>
      <w:r w:rsidRPr="005A0090">
        <w:rPr>
          <w:spacing w:val="-6"/>
        </w:rPr>
        <w:t xml:space="preserve"> </w:t>
      </w:r>
      <w:r w:rsidRPr="005A0090">
        <w:t>will</w:t>
      </w:r>
      <w:r w:rsidRPr="005A0090">
        <w:rPr>
          <w:spacing w:val="-3"/>
        </w:rPr>
        <w:t xml:space="preserve"> </w:t>
      </w:r>
      <w:r w:rsidRPr="005A0090">
        <w:t>be</w:t>
      </w:r>
      <w:r w:rsidRPr="005A0090">
        <w:rPr>
          <w:spacing w:val="-3"/>
        </w:rPr>
        <w:t xml:space="preserve"> </w:t>
      </w:r>
      <w:r w:rsidRPr="005A0090">
        <w:t>withdrawn,</w:t>
      </w:r>
      <w:r w:rsidRPr="005A0090">
        <w:rPr>
          <w:spacing w:val="-5"/>
        </w:rPr>
        <w:t xml:space="preserve"> </w:t>
      </w:r>
      <w:r w:rsidRPr="005A0090">
        <w:t>and</w:t>
      </w:r>
      <w:r w:rsidRPr="005A0090">
        <w:rPr>
          <w:spacing w:val="-6"/>
        </w:rPr>
        <w:t xml:space="preserve"> </w:t>
      </w:r>
      <w:r w:rsidRPr="005A0090">
        <w:t>all</w:t>
      </w:r>
      <w:r w:rsidRPr="005A0090">
        <w:rPr>
          <w:spacing w:val="-3"/>
        </w:rPr>
        <w:t xml:space="preserve"> </w:t>
      </w:r>
      <w:r w:rsidRPr="005A0090">
        <w:t>tuition fees will be refunded.</w:t>
      </w:r>
    </w:p>
    <w:p w14:paraId="3D64EB73" w14:textId="77777777" w:rsidR="00505E47" w:rsidRPr="005A0090" w:rsidRDefault="0089257F" w:rsidP="000E60F7">
      <w:pPr>
        <w:pStyle w:val="BodyText"/>
        <w:spacing w:after="120" w:line="276" w:lineRule="auto"/>
        <w:ind w:left="1541" w:right="1017"/>
        <w:jc w:val="both"/>
      </w:pPr>
      <w:r w:rsidRPr="005A0090">
        <w:t>If, after commencing study in the program, a student obtains permanent resident status in Australia and provides evidence of permanent resident status prior to the census date, the student</w:t>
      </w:r>
      <w:r w:rsidRPr="005A0090">
        <w:rPr>
          <w:spacing w:val="-6"/>
        </w:rPr>
        <w:t xml:space="preserve"> </w:t>
      </w:r>
      <w:r w:rsidRPr="005A0090">
        <w:t>will</w:t>
      </w:r>
      <w:r w:rsidRPr="005A0090">
        <w:rPr>
          <w:spacing w:val="-5"/>
        </w:rPr>
        <w:t xml:space="preserve"> </w:t>
      </w:r>
      <w:r w:rsidRPr="005A0090">
        <w:t>be</w:t>
      </w:r>
      <w:r w:rsidRPr="005A0090">
        <w:rPr>
          <w:spacing w:val="-6"/>
        </w:rPr>
        <w:t xml:space="preserve"> </w:t>
      </w:r>
      <w:r w:rsidRPr="005A0090">
        <w:t>provided</w:t>
      </w:r>
      <w:r w:rsidRPr="005A0090">
        <w:rPr>
          <w:spacing w:val="-6"/>
        </w:rPr>
        <w:t xml:space="preserve"> </w:t>
      </w:r>
      <w:r w:rsidRPr="005A0090">
        <w:t>with</w:t>
      </w:r>
      <w:r w:rsidRPr="005A0090">
        <w:rPr>
          <w:spacing w:val="-6"/>
        </w:rPr>
        <w:t xml:space="preserve"> </w:t>
      </w:r>
      <w:r w:rsidRPr="005A0090">
        <w:t>either</w:t>
      </w:r>
      <w:r w:rsidRPr="005A0090">
        <w:rPr>
          <w:spacing w:val="-6"/>
        </w:rPr>
        <w:t xml:space="preserve"> </w:t>
      </w:r>
      <w:r w:rsidRPr="005A0090">
        <w:t>a</w:t>
      </w:r>
      <w:r w:rsidRPr="005A0090">
        <w:rPr>
          <w:spacing w:val="-6"/>
        </w:rPr>
        <w:t xml:space="preserve"> </w:t>
      </w:r>
      <w:r w:rsidRPr="005A0090">
        <w:t>Commonwealth</w:t>
      </w:r>
      <w:r w:rsidRPr="005A0090">
        <w:rPr>
          <w:spacing w:val="-3"/>
        </w:rPr>
        <w:t xml:space="preserve"> </w:t>
      </w:r>
      <w:r w:rsidRPr="005A0090">
        <w:t>Supported</w:t>
      </w:r>
      <w:r w:rsidRPr="005A0090">
        <w:rPr>
          <w:spacing w:val="-6"/>
        </w:rPr>
        <w:t xml:space="preserve"> </w:t>
      </w:r>
      <w:r w:rsidRPr="005A0090">
        <w:t>Place</w:t>
      </w:r>
      <w:r w:rsidRPr="005A0090">
        <w:rPr>
          <w:spacing w:val="-6"/>
        </w:rPr>
        <w:t xml:space="preserve"> </w:t>
      </w:r>
      <w:r w:rsidRPr="005A0090">
        <w:t>or</w:t>
      </w:r>
      <w:r w:rsidRPr="005A0090">
        <w:rPr>
          <w:spacing w:val="-6"/>
        </w:rPr>
        <w:t xml:space="preserve"> </w:t>
      </w:r>
      <w:r w:rsidRPr="005A0090">
        <w:t>a</w:t>
      </w:r>
      <w:r w:rsidRPr="005A0090">
        <w:rPr>
          <w:spacing w:val="-6"/>
        </w:rPr>
        <w:t xml:space="preserve"> </w:t>
      </w:r>
      <w:r w:rsidRPr="005A0090">
        <w:t>domestic</w:t>
      </w:r>
      <w:r w:rsidRPr="005A0090">
        <w:rPr>
          <w:spacing w:val="-4"/>
        </w:rPr>
        <w:t xml:space="preserve"> </w:t>
      </w:r>
      <w:r w:rsidRPr="005A0090">
        <w:t>fee-paying place through the normal admission processes. The student will be eligible for a refund of the difference</w:t>
      </w:r>
      <w:r w:rsidRPr="005A0090">
        <w:rPr>
          <w:spacing w:val="-9"/>
        </w:rPr>
        <w:t xml:space="preserve"> </w:t>
      </w:r>
      <w:r w:rsidRPr="005A0090">
        <w:t>between</w:t>
      </w:r>
      <w:r w:rsidRPr="005A0090">
        <w:rPr>
          <w:spacing w:val="-4"/>
        </w:rPr>
        <w:t xml:space="preserve"> </w:t>
      </w:r>
      <w:r w:rsidRPr="005A0090">
        <w:t>the</w:t>
      </w:r>
      <w:r w:rsidRPr="005A0090">
        <w:rPr>
          <w:spacing w:val="-9"/>
        </w:rPr>
        <w:t xml:space="preserve"> </w:t>
      </w:r>
      <w:r w:rsidRPr="005A0090">
        <w:t>fee</w:t>
      </w:r>
      <w:r w:rsidRPr="005A0090">
        <w:rPr>
          <w:spacing w:val="-4"/>
        </w:rPr>
        <w:t xml:space="preserve"> </w:t>
      </w:r>
      <w:r w:rsidRPr="005A0090">
        <w:t>as</w:t>
      </w:r>
      <w:r w:rsidRPr="005A0090">
        <w:rPr>
          <w:spacing w:val="-8"/>
        </w:rPr>
        <w:t xml:space="preserve"> </w:t>
      </w:r>
      <w:r w:rsidRPr="005A0090">
        <w:t>an</w:t>
      </w:r>
      <w:r w:rsidRPr="005A0090">
        <w:rPr>
          <w:spacing w:val="-9"/>
        </w:rPr>
        <w:t xml:space="preserve"> </w:t>
      </w:r>
      <w:r w:rsidRPr="005A0090">
        <w:t>international</w:t>
      </w:r>
      <w:r w:rsidRPr="005A0090">
        <w:rPr>
          <w:spacing w:val="-3"/>
        </w:rPr>
        <w:t xml:space="preserve"> </w:t>
      </w:r>
      <w:r w:rsidRPr="005A0090">
        <w:t>student</w:t>
      </w:r>
      <w:r w:rsidRPr="005A0090">
        <w:rPr>
          <w:spacing w:val="-4"/>
        </w:rPr>
        <w:t xml:space="preserve"> </w:t>
      </w:r>
      <w:r w:rsidRPr="005A0090">
        <w:t>and</w:t>
      </w:r>
      <w:r w:rsidRPr="005A0090">
        <w:rPr>
          <w:spacing w:val="-9"/>
        </w:rPr>
        <w:t xml:space="preserve"> </w:t>
      </w:r>
      <w:r w:rsidRPr="005A0090">
        <w:t>the</w:t>
      </w:r>
      <w:r w:rsidRPr="005A0090">
        <w:rPr>
          <w:spacing w:val="-4"/>
        </w:rPr>
        <w:t xml:space="preserve"> </w:t>
      </w:r>
      <w:r w:rsidRPr="005A0090">
        <w:t>fee</w:t>
      </w:r>
      <w:r w:rsidRPr="005A0090">
        <w:rPr>
          <w:spacing w:val="-9"/>
        </w:rPr>
        <w:t xml:space="preserve"> </w:t>
      </w:r>
      <w:r w:rsidRPr="005A0090">
        <w:t>for</w:t>
      </w:r>
      <w:r w:rsidRPr="005A0090">
        <w:rPr>
          <w:spacing w:val="-4"/>
        </w:rPr>
        <w:t xml:space="preserve"> </w:t>
      </w:r>
      <w:r w:rsidRPr="005A0090">
        <w:t>a</w:t>
      </w:r>
      <w:r w:rsidRPr="005A0090">
        <w:rPr>
          <w:spacing w:val="-4"/>
        </w:rPr>
        <w:t xml:space="preserve"> </w:t>
      </w:r>
      <w:r w:rsidRPr="005A0090">
        <w:t>domestic</w:t>
      </w:r>
      <w:r w:rsidRPr="005A0090">
        <w:rPr>
          <w:spacing w:val="-3"/>
        </w:rPr>
        <w:t xml:space="preserve"> </w:t>
      </w:r>
      <w:r w:rsidRPr="005A0090">
        <w:t>student</w:t>
      </w:r>
      <w:r w:rsidRPr="005A0090">
        <w:rPr>
          <w:spacing w:val="-4"/>
        </w:rPr>
        <w:t xml:space="preserve"> </w:t>
      </w:r>
      <w:r w:rsidRPr="005A0090">
        <w:t>for</w:t>
      </w:r>
      <w:r w:rsidRPr="005A0090">
        <w:rPr>
          <w:spacing w:val="-5"/>
        </w:rPr>
        <w:t xml:space="preserve"> </w:t>
      </w:r>
      <w:r w:rsidRPr="005A0090">
        <w:t>the period of study in which the residency status changed.</w:t>
      </w:r>
    </w:p>
    <w:p w14:paraId="765BE989" w14:textId="77777777" w:rsidR="00505E47" w:rsidRPr="005A0090" w:rsidRDefault="0089257F" w:rsidP="000E60F7">
      <w:pPr>
        <w:pStyle w:val="BodyText"/>
        <w:spacing w:after="120" w:line="276" w:lineRule="auto"/>
        <w:ind w:left="1541" w:right="1013"/>
        <w:jc w:val="both"/>
      </w:pPr>
      <w:r w:rsidRPr="005A0090">
        <w:t>If a student obtains permanent resident status after the census date, the student will not be eligible</w:t>
      </w:r>
      <w:r w:rsidRPr="005A0090">
        <w:rPr>
          <w:spacing w:val="-9"/>
        </w:rPr>
        <w:t xml:space="preserve"> </w:t>
      </w:r>
      <w:r w:rsidRPr="005A0090">
        <w:t>for</w:t>
      </w:r>
      <w:r w:rsidRPr="005A0090">
        <w:rPr>
          <w:spacing w:val="-10"/>
        </w:rPr>
        <w:t xml:space="preserve"> </w:t>
      </w:r>
      <w:r w:rsidRPr="005A0090">
        <w:t>a</w:t>
      </w:r>
      <w:r w:rsidRPr="005A0090">
        <w:rPr>
          <w:spacing w:val="-9"/>
        </w:rPr>
        <w:t xml:space="preserve"> </w:t>
      </w:r>
      <w:r w:rsidRPr="005A0090">
        <w:t>full</w:t>
      </w:r>
      <w:r w:rsidRPr="005A0090">
        <w:rPr>
          <w:spacing w:val="-7"/>
        </w:rPr>
        <w:t xml:space="preserve"> </w:t>
      </w:r>
      <w:r w:rsidRPr="005A0090">
        <w:t>or</w:t>
      </w:r>
      <w:r w:rsidRPr="005A0090">
        <w:rPr>
          <w:spacing w:val="-10"/>
        </w:rPr>
        <w:t xml:space="preserve"> </w:t>
      </w:r>
      <w:r w:rsidRPr="005A0090">
        <w:t>partial</w:t>
      </w:r>
      <w:r w:rsidRPr="005A0090">
        <w:rPr>
          <w:spacing w:val="-3"/>
        </w:rPr>
        <w:t xml:space="preserve"> </w:t>
      </w:r>
      <w:r w:rsidRPr="005A0090">
        <w:t>refund</w:t>
      </w:r>
      <w:r w:rsidRPr="005A0090">
        <w:rPr>
          <w:spacing w:val="-9"/>
        </w:rPr>
        <w:t xml:space="preserve"> </w:t>
      </w:r>
      <w:r w:rsidRPr="005A0090">
        <w:t>of</w:t>
      </w:r>
      <w:r w:rsidRPr="005A0090">
        <w:rPr>
          <w:spacing w:val="-9"/>
        </w:rPr>
        <w:t xml:space="preserve"> </w:t>
      </w:r>
      <w:r w:rsidRPr="005A0090">
        <w:t>tuition</w:t>
      </w:r>
      <w:r w:rsidRPr="005A0090">
        <w:rPr>
          <w:spacing w:val="-9"/>
        </w:rPr>
        <w:t xml:space="preserve"> </w:t>
      </w:r>
      <w:r w:rsidRPr="005A0090">
        <w:t>fees</w:t>
      </w:r>
      <w:r w:rsidRPr="005A0090">
        <w:rPr>
          <w:spacing w:val="-8"/>
        </w:rPr>
        <w:t xml:space="preserve"> </w:t>
      </w:r>
      <w:r w:rsidRPr="005A0090">
        <w:t>paid</w:t>
      </w:r>
      <w:r w:rsidRPr="005A0090">
        <w:rPr>
          <w:spacing w:val="-9"/>
        </w:rPr>
        <w:t xml:space="preserve"> </w:t>
      </w:r>
      <w:r w:rsidRPr="005A0090">
        <w:t>for</w:t>
      </w:r>
      <w:r w:rsidRPr="005A0090">
        <w:rPr>
          <w:spacing w:val="-10"/>
        </w:rPr>
        <w:t xml:space="preserve"> </w:t>
      </w:r>
      <w:r w:rsidRPr="005A0090">
        <w:t>the</w:t>
      </w:r>
      <w:r w:rsidRPr="005A0090">
        <w:rPr>
          <w:spacing w:val="-4"/>
        </w:rPr>
        <w:t xml:space="preserve"> </w:t>
      </w:r>
      <w:r w:rsidRPr="005A0090">
        <w:t>period</w:t>
      </w:r>
      <w:r w:rsidRPr="005A0090">
        <w:rPr>
          <w:spacing w:val="-9"/>
        </w:rPr>
        <w:t xml:space="preserve"> </w:t>
      </w:r>
      <w:r w:rsidRPr="005A0090">
        <w:t>of</w:t>
      </w:r>
      <w:r w:rsidRPr="005A0090">
        <w:rPr>
          <w:spacing w:val="-9"/>
        </w:rPr>
        <w:t xml:space="preserve"> </w:t>
      </w:r>
      <w:r w:rsidRPr="005A0090">
        <w:t>study</w:t>
      </w:r>
      <w:r w:rsidRPr="005A0090">
        <w:rPr>
          <w:spacing w:val="-8"/>
        </w:rPr>
        <w:t xml:space="preserve"> </w:t>
      </w:r>
      <w:r w:rsidRPr="005A0090">
        <w:t>in</w:t>
      </w:r>
      <w:r w:rsidRPr="005A0090">
        <w:rPr>
          <w:spacing w:val="-9"/>
        </w:rPr>
        <w:t xml:space="preserve"> </w:t>
      </w:r>
      <w:r w:rsidRPr="005A0090">
        <w:t>which</w:t>
      </w:r>
      <w:r w:rsidRPr="005A0090">
        <w:rPr>
          <w:spacing w:val="-9"/>
        </w:rPr>
        <w:t xml:space="preserve"> </w:t>
      </w:r>
      <w:r w:rsidRPr="005A0090">
        <w:t>the</w:t>
      </w:r>
      <w:r w:rsidRPr="005A0090">
        <w:rPr>
          <w:spacing w:val="-9"/>
        </w:rPr>
        <w:t xml:space="preserve"> </w:t>
      </w:r>
      <w:r w:rsidRPr="005A0090">
        <w:t>residency status changed. On continuing their enrolment in the next period of study, the student will be provided with either in a Commonwealth Supported Place or a domestic fee-paying place through the normal admission processes.</w:t>
      </w:r>
    </w:p>
    <w:p w14:paraId="0CEA48A0" w14:textId="77777777" w:rsidR="00505E47" w:rsidRPr="005A0090" w:rsidRDefault="0089257F" w:rsidP="000E60F7">
      <w:pPr>
        <w:pStyle w:val="BodyText"/>
        <w:spacing w:before="120" w:after="200" w:line="276" w:lineRule="auto"/>
        <w:ind w:left="1541" w:right="1022"/>
        <w:jc w:val="both"/>
      </w:pPr>
      <w:r w:rsidRPr="005A0090">
        <w:t>The</w:t>
      </w:r>
      <w:r w:rsidRPr="005A0090">
        <w:rPr>
          <w:spacing w:val="-14"/>
        </w:rPr>
        <w:t xml:space="preserve"> </w:t>
      </w:r>
      <w:r w:rsidRPr="005A0090">
        <w:t>above</w:t>
      </w:r>
      <w:r w:rsidRPr="005A0090">
        <w:rPr>
          <w:spacing w:val="-14"/>
        </w:rPr>
        <w:t xml:space="preserve"> </w:t>
      </w:r>
      <w:r w:rsidRPr="005A0090">
        <w:t>processes</w:t>
      </w:r>
      <w:r w:rsidRPr="005A0090">
        <w:rPr>
          <w:spacing w:val="-14"/>
        </w:rPr>
        <w:t xml:space="preserve"> </w:t>
      </w:r>
      <w:r w:rsidRPr="005A0090">
        <w:t>also</w:t>
      </w:r>
      <w:r w:rsidRPr="005A0090">
        <w:rPr>
          <w:spacing w:val="-11"/>
        </w:rPr>
        <w:t xml:space="preserve"> </w:t>
      </w:r>
      <w:r w:rsidRPr="005A0090">
        <w:t>apply</w:t>
      </w:r>
      <w:r w:rsidRPr="005A0090">
        <w:rPr>
          <w:spacing w:val="-9"/>
        </w:rPr>
        <w:t xml:space="preserve"> </w:t>
      </w:r>
      <w:r w:rsidRPr="005A0090">
        <w:t>to</w:t>
      </w:r>
      <w:r w:rsidRPr="005A0090">
        <w:rPr>
          <w:spacing w:val="-14"/>
        </w:rPr>
        <w:t xml:space="preserve"> </w:t>
      </w:r>
      <w:r w:rsidRPr="005A0090">
        <w:t>an</w:t>
      </w:r>
      <w:r w:rsidRPr="005A0090">
        <w:rPr>
          <w:spacing w:val="-14"/>
        </w:rPr>
        <w:t xml:space="preserve"> </w:t>
      </w:r>
      <w:r w:rsidRPr="005A0090">
        <w:t>international</w:t>
      </w:r>
      <w:r w:rsidRPr="005A0090">
        <w:rPr>
          <w:spacing w:val="-14"/>
        </w:rPr>
        <w:t xml:space="preserve"> </w:t>
      </w:r>
      <w:r w:rsidRPr="005A0090">
        <w:t>student</w:t>
      </w:r>
      <w:r w:rsidRPr="005A0090">
        <w:rPr>
          <w:spacing w:val="-14"/>
        </w:rPr>
        <w:t xml:space="preserve"> </w:t>
      </w:r>
      <w:r w:rsidRPr="005A0090">
        <w:t>who</w:t>
      </w:r>
      <w:r w:rsidRPr="005A0090">
        <w:rPr>
          <w:spacing w:val="-14"/>
        </w:rPr>
        <w:t xml:space="preserve"> </w:t>
      </w:r>
      <w:r w:rsidRPr="005A0090">
        <w:t>becomes</w:t>
      </w:r>
      <w:r w:rsidRPr="005A0090">
        <w:rPr>
          <w:spacing w:val="-9"/>
        </w:rPr>
        <w:t xml:space="preserve"> </w:t>
      </w:r>
      <w:r w:rsidRPr="005A0090">
        <w:t>a</w:t>
      </w:r>
      <w:r w:rsidRPr="005A0090">
        <w:rPr>
          <w:spacing w:val="-14"/>
        </w:rPr>
        <w:t xml:space="preserve"> </w:t>
      </w:r>
      <w:r w:rsidRPr="005A0090">
        <w:t>New</w:t>
      </w:r>
      <w:r w:rsidRPr="005A0090">
        <w:rPr>
          <w:spacing w:val="6"/>
        </w:rPr>
        <w:t xml:space="preserve"> </w:t>
      </w:r>
      <w:r w:rsidRPr="005A0090">
        <w:t>Zealand</w:t>
      </w:r>
      <w:r w:rsidRPr="005A0090">
        <w:rPr>
          <w:spacing w:val="-14"/>
        </w:rPr>
        <w:t xml:space="preserve"> </w:t>
      </w:r>
      <w:r w:rsidRPr="005A0090">
        <w:t>citizen during the course of their study.</w:t>
      </w:r>
    </w:p>
    <w:p w14:paraId="3E924BD9" w14:textId="77777777" w:rsidR="00505E47" w:rsidRPr="005A0090" w:rsidRDefault="0089257F" w:rsidP="000E60F7">
      <w:pPr>
        <w:pStyle w:val="Heading3"/>
        <w:numPr>
          <w:ilvl w:val="2"/>
          <w:numId w:val="9"/>
        </w:numPr>
        <w:tabs>
          <w:tab w:val="left" w:pos="2097"/>
        </w:tabs>
        <w:spacing w:after="120" w:line="276" w:lineRule="auto"/>
        <w:ind w:left="2096" w:hanging="556"/>
        <w:rPr>
          <w:rFonts w:ascii="Arial" w:hAnsi="Arial" w:cs="Arial"/>
        </w:rPr>
      </w:pPr>
      <w:bookmarkStart w:id="42" w:name="3.6.13_Remittance_of_refund"/>
      <w:bookmarkEnd w:id="42"/>
      <w:r w:rsidRPr="005A0090">
        <w:rPr>
          <w:rFonts w:ascii="Arial" w:hAnsi="Arial" w:cs="Arial"/>
        </w:rPr>
        <w:t>Remittance</w:t>
      </w:r>
      <w:r w:rsidRPr="005A0090">
        <w:rPr>
          <w:rFonts w:ascii="Arial" w:hAnsi="Arial" w:cs="Arial"/>
          <w:spacing w:val="1"/>
        </w:rPr>
        <w:t xml:space="preserve"> </w:t>
      </w:r>
      <w:r w:rsidRPr="005A0090">
        <w:rPr>
          <w:rFonts w:ascii="Arial" w:hAnsi="Arial" w:cs="Arial"/>
        </w:rPr>
        <w:t>of</w:t>
      </w:r>
      <w:r w:rsidRPr="005A0090">
        <w:rPr>
          <w:rFonts w:ascii="Arial" w:hAnsi="Arial" w:cs="Arial"/>
          <w:spacing w:val="4"/>
        </w:rPr>
        <w:t xml:space="preserve"> </w:t>
      </w:r>
      <w:r w:rsidRPr="005A0090">
        <w:rPr>
          <w:rFonts w:ascii="Arial" w:hAnsi="Arial" w:cs="Arial"/>
          <w:spacing w:val="-2"/>
        </w:rPr>
        <w:t>refund</w:t>
      </w:r>
    </w:p>
    <w:p w14:paraId="0D749429" w14:textId="77777777" w:rsidR="00505E47" w:rsidRPr="005A0090" w:rsidRDefault="0089257F" w:rsidP="000E60F7">
      <w:pPr>
        <w:pStyle w:val="BodyText"/>
        <w:spacing w:after="120" w:line="276" w:lineRule="auto"/>
        <w:ind w:left="1541" w:right="1020"/>
        <w:jc w:val="both"/>
      </w:pPr>
      <w:r w:rsidRPr="005A0090">
        <w:t xml:space="preserve">Active students must use the </w:t>
      </w:r>
      <w:hyperlink r:id="rId28">
        <w:r w:rsidRPr="005A0090">
          <w:rPr>
            <w:color w:val="E20917"/>
            <w:u w:val="single" w:color="E20917"/>
          </w:rPr>
          <w:t>Refund of Fees online form</w:t>
        </w:r>
      </w:hyperlink>
      <w:r w:rsidRPr="005A0090">
        <w:rPr>
          <w:color w:val="E20917"/>
        </w:rPr>
        <w:t xml:space="preserve"> </w:t>
      </w:r>
      <w:r w:rsidRPr="005A0090">
        <w:t>and attach any required supporting documents. If the online form is unavailable due to the student no longer being active the manual</w:t>
      </w:r>
      <w:r w:rsidRPr="005A0090">
        <w:rPr>
          <w:spacing w:val="40"/>
        </w:rPr>
        <w:t xml:space="preserve"> </w:t>
      </w:r>
      <w:hyperlink r:id="rId29">
        <w:r w:rsidRPr="005A0090">
          <w:rPr>
            <w:color w:val="E20917"/>
            <w:u w:val="single" w:color="E20917"/>
          </w:rPr>
          <w:t>Refund Form</w:t>
        </w:r>
      </w:hyperlink>
      <w:r w:rsidRPr="005A0090">
        <w:rPr>
          <w:color w:val="E20917"/>
        </w:rPr>
        <w:t xml:space="preserve"> </w:t>
      </w:r>
      <w:r w:rsidRPr="005A0090">
        <w:t>can be submitted with any required supporting documents.</w:t>
      </w:r>
    </w:p>
    <w:p w14:paraId="4C649195" w14:textId="77777777" w:rsidR="00505E47" w:rsidRPr="005A0090" w:rsidRDefault="0089257F" w:rsidP="000E60F7">
      <w:pPr>
        <w:pStyle w:val="BodyText"/>
        <w:spacing w:after="120" w:line="276" w:lineRule="auto"/>
        <w:ind w:left="1541" w:right="1024"/>
        <w:jc w:val="both"/>
      </w:pPr>
      <w:r w:rsidRPr="005A0090">
        <w:t xml:space="preserve">In the event that the information provided in the refund application is not complete and further </w:t>
      </w:r>
      <w:r w:rsidRPr="005A0090">
        <w:rPr>
          <w:spacing w:val="-2"/>
        </w:rPr>
        <w:t>information</w:t>
      </w:r>
      <w:r w:rsidRPr="005A0090">
        <w:rPr>
          <w:spacing w:val="-9"/>
        </w:rPr>
        <w:t xml:space="preserve"> </w:t>
      </w:r>
      <w:r w:rsidRPr="005A0090">
        <w:rPr>
          <w:spacing w:val="-2"/>
        </w:rPr>
        <w:t>is required,</w:t>
      </w:r>
      <w:r w:rsidRPr="005A0090">
        <w:rPr>
          <w:spacing w:val="-3"/>
        </w:rPr>
        <w:t xml:space="preserve"> </w:t>
      </w:r>
      <w:r w:rsidRPr="005A0090">
        <w:rPr>
          <w:spacing w:val="-2"/>
        </w:rPr>
        <w:t>the</w:t>
      </w:r>
      <w:r w:rsidRPr="005A0090">
        <w:rPr>
          <w:spacing w:val="-3"/>
        </w:rPr>
        <w:t xml:space="preserve"> </w:t>
      </w:r>
      <w:r w:rsidRPr="005A0090">
        <w:rPr>
          <w:spacing w:val="-2"/>
        </w:rPr>
        <w:t>processing</w:t>
      </w:r>
      <w:r w:rsidRPr="005A0090">
        <w:rPr>
          <w:spacing w:val="-3"/>
        </w:rPr>
        <w:t xml:space="preserve"> </w:t>
      </w:r>
      <w:r w:rsidRPr="005A0090">
        <w:rPr>
          <w:spacing w:val="-2"/>
        </w:rPr>
        <w:t>timeline</w:t>
      </w:r>
      <w:r w:rsidRPr="005A0090">
        <w:rPr>
          <w:spacing w:val="-3"/>
        </w:rPr>
        <w:t xml:space="preserve"> </w:t>
      </w:r>
      <w:r w:rsidRPr="005A0090">
        <w:rPr>
          <w:spacing w:val="-2"/>
        </w:rPr>
        <w:t>will</w:t>
      </w:r>
      <w:r w:rsidRPr="005A0090">
        <w:rPr>
          <w:spacing w:val="-8"/>
        </w:rPr>
        <w:t xml:space="preserve"> </w:t>
      </w:r>
      <w:r w:rsidRPr="005A0090">
        <w:rPr>
          <w:spacing w:val="-2"/>
        </w:rPr>
        <w:t>not</w:t>
      </w:r>
      <w:r w:rsidRPr="005A0090">
        <w:rPr>
          <w:spacing w:val="-3"/>
        </w:rPr>
        <w:t xml:space="preserve"> </w:t>
      </w:r>
      <w:r w:rsidRPr="005A0090">
        <w:rPr>
          <w:spacing w:val="-2"/>
        </w:rPr>
        <w:t>commence</w:t>
      </w:r>
      <w:r w:rsidRPr="005A0090">
        <w:rPr>
          <w:spacing w:val="-3"/>
        </w:rPr>
        <w:t xml:space="preserve"> </w:t>
      </w:r>
      <w:r w:rsidRPr="005A0090">
        <w:rPr>
          <w:spacing w:val="-2"/>
        </w:rPr>
        <w:t>until the</w:t>
      </w:r>
      <w:r w:rsidRPr="005A0090">
        <w:rPr>
          <w:spacing w:val="-3"/>
        </w:rPr>
        <w:t xml:space="preserve"> </w:t>
      </w:r>
      <w:r w:rsidRPr="005A0090">
        <w:rPr>
          <w:spacing w:val="-2"/>
        </w:rPr>
        <w:t>requested</w:t>
      </w:r>
      <w:r w:rsidRPr="005A0090">
        <w:rPr>
          <w:spacing w:val="-3"/>
        </w:rPr>
        <w:t xml:space="preserve"> </w:t>
      </w:r>
      <w:r w:rsidRPr="005A0090">
        <w:rPr>
          <w:spacing w:val="-2"/>
        </w:rPr>
        <w:t xml:space="preserve">information </w:t>
      </w:r>
      <w:r w:rsidRPr="005A0090">
        <w:t>has been submitted.</w:t>
      </w:r>
    </w:p>
    <w:p w14:paraId="4931CCCE" w14:textId="77777777" w:rsidR="00505E47" w:rsidRPr="005A0090" w:rsidRDefault="0089257F" w:rsidP="000E60F7">
      <w:pPr>
        <w:pStyle w:val="BodyText"/>
        <w:spacing w:after="120" w:line="276" w:lineRule="auto"/>
        <w:ind w:left="1541" w:right="1027"/>
        <w:jc w:val="both"/>
      </w:pPr>
      <w:r w:rsidRPr="005A0090">
        <w:t>All</w:t>
      </w:r>
      <w:r w:rsidRPr="005A0090">
        <w:rPr>
          <w:spacing w:val="-3"/>
        </w:rPr>
        <w:t xml:space="preserve"> </w:t>
      </w:r>
      <w:r w:rsidRPr="005A0090">
        <w:t>refunds for</w:t>
      </w:r>
      <w:r w:rsidRPr="005A0090">
        <w:rPr>
          <w:spacing w:val="-1"/>
        </w:rPr>
        <w:t xml:space="preserve"> </w:t>
      </w:r>
      <w:r w:rsidRPr="005A0090">
        <w:t>which</w:t>
      </w:r>
      <w:r w:rsidRPr="005A0090">
        <w:rPr>
          <w:spacing w:val="-1"/>
        </w:rPr>
        <w:t xml:space="preserve"> </w:t>
      </w:r>
      <w:r w:rsidRPr="005A0090">
        <w:t>students</w:t>
      </w:r>
      <w:r w:rsidRPr="005A0090">
        <w:rPr>
          <w:spacing w:val="-1"/>
        </w:rPr>
        <w:t xml:space="preserve"> </w:t>
      </w:r>
      <w:r w:rsidRPr="005A0090">
        <w:t>are</w:t>
      </w:r>
      <w:r w:rsidRPr="005A0090">
        <w:rPr>
          <w:spacing w:val="-1"/>
        </w:rPr>
        <w:t xml:space="preserve"> </w:t>
      </w:r>
      <w:r w:rsidRPr="005A0090">
        <w:t>eligible, with</w:t>
      </w:r>
      <w:r w:rsidRPr="005A0090">
        <w:rPr>
          <w:spacing w:val="-6"/>
        </w:rPr>
        <w:t xml:space="preserve"> </w:t>
      </w:r>
      <w:r w:rsidRPr="005A0090">
        <w:t>the</w:t>
      </w:r>
      <w:r w:rsidRPr="005A0090">
        <w:rPr>
          <w:spacing w:val="-1"/>
        </w:rPr>
        <w:t xml:space="preserve"> </w:t>
      </w:r>
      <w:r w:rsidRPr="005A0090">
        <w:t>exception</w:t>
      </w:r>
      <w:r w:rsidRPr="005A0090">
        <w:rPr>
          <w:spacing w:val="-6"/>
        </w:rPr>
        <w:t xml:space="preserve"> </w:t>
      </w:r>
      <w:r w:rsidRPr="005A0090">
        <w:t>of refunds arising</w:t>
      </w:r>
      <w:r w:rsidRPr="005A0090">
        <w:rPr>
          <w:spacing w:val="-1"/>
        </w:rPr>
        <w:t xml:space="preserve"> </w:t>
      </w:r>
      <w:r w:rsidRPr="005A0090">
        <w:t>from</w:t>
      </w:r>
      <w:r w:rsidRPr="005A0090">
        <w:rPr>
          <w:spacing w:val="-6"/>
        </w:rPr>
        <w:t xml:space="preserve"> </w:t>
      </w:r>
      <w:r w:rsidRPr="005A0090">
        <w:t>withdrawal due to special circumstances will be</w:t>
      </w:r>
    </w:p>
    <w:p w14:paraId="168AE636" w14:textId="77777777" w:rsidR="00505E47" w:rsidRPr="005A0090" w:rsidRDefault="0089257F" w:rsidP="000E60F7">
      <w:pPr>
        <w:pStyle w:val="ListParagraph"/>
        <w:numPr>
          <w:ilvl w:val="3"/>
          <w:numId w:val="9"/>
        </w:numPr>
        <w:tabs>
          <w:tab w:val="left" w:pos="1966"/>
        </w:tabs>
        <w:spacing w:before="80" w:after="80" w:line="276" w:lineRule="auto"/>
        <w:ind w:left="1966" w:right="1019" w:hanging="360"/>
        <w:jc w:val="both"/>
        <w:rPr>
          <w:sz w:val="20"/>
          <w:szCs w:val="20"/>
        </w:rPr>
      </w:pPr>
      <w:r w:rsidRPr="005A0090">
        <w:rPr>
          <w:sz w:val="20"/>
          <w:szCs w:val="20"/>
        </w:rPr>
        <w:t>Refunded to the student via the original payment method where possible to the student’s home country, less any costs associated with the refund process; or</w:t>
      </w:r>
    </w:p>
    <w:p w14:paraId="69AE6441" w14:textId="77777777" w:rsidR="00505E47" w:rsidRPr="005A0090" w:rsidRDefault="0089257F" w:rsidP="000E60F7">
      <w:pPr>
        <w:pStyle w:val="ListParagraph"/>
        <w:numPr>
          <w:ilvl w:val="3"/>
          <w:numId w:val="9"/>
        </w:numPr>
        <w:tabs>
          <w:tab w:val="left" w:pos="1966"/>
        </w:tabs>
        <w:spacing w:before="80" w:after="80" w:line="276" w:lineRule="auto"/>
        <w:ind w:left="1966" w:right="1017" w:hanging="360"/>
        <w:jc w:val="both"/>
        <w:rPr>
          <w:sz w:val="20"/>
          <w:szCs w:val="20"/>
        </w:rPr>
      </w:pPr>
      <w:r w:rsidRPr="005A0090">
        <w:rPr>
          <w:sz w:val="20"/>
          <w:szCs w:val="20"/>
        </w:rPr>
        <w:t>Upon</w:t>
      </w:r>
      <w:r w:rsidRPr="005A0090">
        <w:rPr>
          <w:spacing w:val="-5"/>
          <w:sz w:val="20"/>
          <w:szCs w:val="20"/>
        </w:rPr>
        <w:t xml:space="preserve"> </w:t>
      </w:r>
      <w:r w:rsidRPr="005A0090">
        <w:rPr>
          <w:sz w:val="20"/>
          <w:szCs w:val="20"/>
        </w:rPr>
        <w:t>application</w:t>
      </w:r>
      <w:r w:rsidRPr="005A0090">
        <w:rPr>
          <w:spacing w:val="-5"/>
          <w:sz w:val="20"/>
          <w:szCs w:val="20"/>
        </w:rPr>
        <w:t xml:space="preserve"> </w:t>
      </w:r>
      <w:r w:rsidRPr="005A0090">
        <w:rPr>
          <w:sz w:val="20"/>
          <w:szCs w:val="20"/>
        </w:rPr>
        <w:t>by</w:t>
      </w:r>
      <w:r w:rsidRPr="005A0090">
        <w:rPr>
          <w:spacing w:val="-4"/>
          <w:sz w:val="20"/>
          <w:szCs w:val="20"/>
        </w:rPr>
        <w:t xml:space="preserve"> </w:t>
      </w:r>
      <w:r w:rsidRPr="005A0090">
        <w:rPr>
          <w:sz w:val="20"/>
          <w:szCs w:val="20"/>
        </w:rPr>
        <w:t>the</w:t>
      </w:r>
      <w:r w:rsidRPr="005A0090">
        <w:rPr>
          <w:spacing w:val="-5"/>
          <w:sz w:val="20"/>
          <w:szCs w:val="20"/>
        </w:rPr>
        <w:t xml:space="preserve"> </w:t>
      </w:r>
      <w:r w:rsidRPr="005A0090">
        <w:rPr>
          <w:sz w:val="20"/>
          <w:szCs w:val="20"/>
        </w:rPr>
        <w:t>student,</w:t>
      </w:r>
      <w:r w:rsidRPr="005A0090">
        <w:rPr>
          <w:spacing w:val="-3"/>
          <w:sz w:val="20"/>
          <w:szCs w:val="20"/>
        </w:rPr>
        <w:t xml:space="preserve"> </w:t>
      </w:r>
      <w:r w:rsidRPr="005A0090">
        <w:rPr>
          <w:sz w:val="20"/>
          <w:szCs w:val="20"/>
        </w:rPr>
        <w:t>if</w:t>
      </w:r>
      <w:r w:rsidRPr="005A0090">
        <w:rPr>
          <w:spacing w:val="-4"/>
          <w:sz w:val="20"/>
          <w:szCs w:val="20"/>
        </w:rPr>
        <w:t xml:space="preserve"> </w:t>
      </w:r>
      <w:r w:rsidRPr="005A0090">
        <w:rPr>
          <w:sz w:val="20"/>
          <w:szCs w:val="20"/>
        </w:rPr>
        <w:t>the</w:t>
      </w:r>
      <w:r w:rsidRPr="005A0090">
        <w:rPr>
          <w:spacing w:val="-5"/>
          <w:sz w:val="20"/>
          <w:szCs w:val="20"/>
        </w:rPr>
        <w:t xml:space="preserve"> </w:t>
      </w:r>
      <w:r w:rsidRPr="005A0090">
        <w:rPr>
          <w:sz w:val="20"/>
          <w:szCs w:val="20"/>
        </w:rPr>
        <w:t>student</w:t>
      </w:r>
      <w:r w:rsidRPr="005A0090">
        <w:rPr>
          <w:spacing w:val="-5"/>
          <w:sz w:val="20"/>
          <w:szCs w:val="20"/>
        </w:rPr>
        <w:t xml:space="preserve"> </w:t>
      </w:r>
      <w:r w:rsidRPr="005A0090">
        <w:rPr>
          <w:sz w:val="20"/>
          <w:szCs w:val="20"/>
        </w:rPr>
        <w:t>is</w:t>
      </w:r>
      <w:r w:rsidRPr="005A0090">
        <w:rPr>
          <w:spacing w:val="-3"/>
          <w:sz w:val="20"/>
          <w:szCs w:val="20"/>
        </w:rPr>
        <w:t xml:space="preserve"> </w:t>
      </w:r>
      <w:r w:rsidRPr="005A0090">
        <w:rPr>
          <w:sz w:val="20"/>
          <w:szCs w:val="20"/>
        </w:rPr>
        <w:t>approved</w:t>
      </w:r>
      <w:r w:rsidRPr="005A0090">
        <w:rPr>
          <w:spacing w:val="-5"/>
          <w:sz w:val="20"/>
          <w:szCs w:val="20"/>
        </w:rPr>
        <w:t xml:space="preserve"> </w:t>
      </w:r>
      <w:r w:rsidRPr="005A0090">
        <w:rPr>
          <w:sz w:val="20"/>
          <w:szCs w:val="20"/>
        </w:rPr>
        <w:t>to</w:t>
      </w:r>
      <w:r w:rsidRPr="005A0090">
        <w:rPr>
          <w:spacing w:val="-5"/>
          <w:sz w:val="20"/>
          <w:szCs w:val="20"/>
        </w:rPr>
        <w:t xml:space="preserve"> </w:t>
      </w:r>
      <w:r w:rsidRPr="005A0090">
        <w:rPr>
          <w:sz w:val="20"/>
          <w:szCs w:val="20"/>
        </w:rPr>
        <w:t>transfer</w:t>
      </w:r>
      <w:r w:rsidRPr="005A0090">
        <w:rPr>
          <w:spacing w:val="-3"/>
          <w:sz w:val="20"/>
          <w:szCs w:val="20"/>
        </w:rPr>
        <w:t xml:space="preserve"> </w:t>
      </w:r>
      <w:r w:rsidRPr="005A0090">
        <w:rPr>
          <w:sz w:val="20"/>
          <w:szCs w:val="20"/>
        </w:rPr>
        <w:t>to</w:t>
      </w:r>
      <w:r w:rsidRPr="005A0090">
        <w:rPr>
          <w:spacing w:val="-1"/>
          <w:sz w:val="20"/>
          <w:szCs w:val="20"/>
        </w:rPr>
        <w:t xml:space="preserve"> </w:t>
      </w:r>
      <w:r w:rsidRPr="005A0090">
        <w:rPr>
          <w:sz w:val="20"/>
          <w:szCs w:val="20"/>
        </w:rPr>
        <w:t>another</w:t>
      </w:r>
      <w:r w:rsidRPr="005A0090">
        <w:rPr>
          <w:spacing w:val="-5"/>
          <w:sz w:val="20"/>
          <w:szCs w:val="20"/>
        </w:rPr>
        <w:t xml:space="preserve"> </w:t>
      </w:r>
      <w:r w:rsidRPr="005A0090">
        <w:rPr>
          <w:sz w:val="20"/>
          <w:szCs w:val="20"/>
        </w:rPr>
        <w:t>Australian education institution, subject to the receipt of documentary evidence from the education institution</w:t>
      </w:r>
      <w:r w:rsidRPr="005A0090">
        <w:rPr>
          <w:spacing w:val="-14"/>
          <w:sz w:val="20"/>
          <w:szCs w:val="20"/>
        </w:rPr>
        <w:t xml:space="preserve"> </w:t>
      </w:r>
      <w:r w:rsidRPr="005A0090">
        <w:rPr>
          <w:sz w:val="20"/>
          <w:szCs w:val="20"/>
        </w:rPr>
        <w:t>regarding</w:t>
      </w:r>
      <w:r w:rsidRPr="005A0090">
        <w:rPr>
          <w:spacing w:val="-14"/>
          <w:sz w:val="20"/>
          <w:szCs w:val="20"/>
        </w:rPr>
        <w:t xml:space="preserve"> </w:t>
      </w:r>
      <w:r w:rsidRPr="005A0090">
        <w:rPr>
          <w:sz w:val="20"/>
          <w:szCs w:val="20"/>
        </w:rPr>
        <w:t>the</w:t>
      </w:r>
      <w:r w:rsidRPr="005A0090">
        <w:rPr>
          <w:spacing w:val="-14"/>
          <w:sz w:val="20"/>
          <w:szCs w:val="20"/>
        </w:rPr>
        <w:t xml:space="preserve"> </w:t>
      </w:r>
      <w:r w:rsidRPr="005A0090">
        <w:rPr>
          <w:sz w:val="20"/>
          <w:szCs w:val="20"/>
        </w:rPr>
        <w:t>student,</w:t>
      </w:r>
      <w:r w:rsidRPr="005A0090">
        <w:rPr>
          <w:spacing w:val="-14"/>
          <w:sz w:val="20"/>
          <w:szCs w:val="20"/>
        </w:rPr>
        <w:t xml:space="preserve"> </w:t>
      </w:r>
      <w:r w:rsidRPr="005A0090">
        <w:rPr>
          <w:sz w:val="20"/>
          <w:szCs w:val="20"/>
        </w:rPr>
        <w:t>including</w:t>
      </w:r>
      <w:r w:rsidRPr="005A0090">
        <w:rPr>
          <w:spacing w:val="-14"/>
          <w:sz w:val="20"/>
          <w:szCs w:val="20"/>
        </w:rPr>
        <w:t xml:space="preserve"> </w:t>
      </w:r>
      <w:r w:rsidRPr="005A0090">
        <w:rPr>
          <w:sz w:val="20"/>
          <w:szCs w:val="20"/>
        </w:rPr>
        <w:t>the</w:t>
      </w:r>
      <w:r w:rsidRPr="005A0090">
        <w:rPr>
          <w:spacing w:val="-14"/>
          <w:sz w:val="20"/>
          <w:szCs w:val="20"/>
        </w:rPr>
        <w:t xml:space="preserve"> </w:t>
      </w:r>
      <w:r w:rsidRPr="005A0090">
        <w:rPr>
          <w:sz w:val="20"/>
          <w:szCs w:val="20"/>
        </w:rPr>
        <w:t>Letter</w:t>
      </w:r>
      <w:r w:rsidRPr="005A0090">
        <w:rPr>
          <w:spacing w:val="-14"/>
          <w:sz w:val="20"/>
          <w:szCs w:val="20"/>
        </w:rPr>
        <w:t xml:space="preserve"> </w:t>
      </w:r>
      <w:r w:rsidRPr="005A0090">
        <w:rPr>
          <w:sz w:val="20"/>
          <w:szCs w:val="20"/>
        </w:rPr>
        <w:t>of</w:t>
      </w:r>
      <w:r w:rsidRPr="005A0090">
        <w:rPr>
          <w:spacing w:val="-14"/>
          <w:sz w:val="20"/>
          <w:szCs w:val="20"/>
        </w:rPr>
        <w:t xml:space="preserve"> </w:t>
      </w:r>
      <w:r w:rsidRPr="005A0090">
        <w:rPr>
          <w:sz w:val="20"/>
          <w:szCs w:val="20"/>
        </w:rPr>
        <w:t>Offer</w:t>
      </w:r>
      <w:r w:rsidRPr="005A0090">
        <w:rPr>
          <w:spacing w:val="-14"/>
          <w:sz w:val="20"/>
          <w:szCs w:val="20"/>
        </w:rPr>
        <w:t xml:space="preserve"> </w:t>
      </w:r>
      <w:r w:rsidRPr="005A0090">
        <w:rPr>
          <w:sz w:val="20"/>
          <w:szCs w:val="20"/>
        </w:rPr>
        <w:t>and</w:t>
      </w:r>
      <w:r w:rsidRPr="005A0090">
        <w:rPr>
          <w:spacing w:val="-13"/>
          <w:sz w:val="20"/>
          <w:szCs w:val="20"/>
        </w:rPr>
        <w:t xml:space="preserve"> </w:t>
      </w:r>
      <w:r w:rsidRPr="005A0090">
        <w:rPr>
          <w:sz w:val="20"/>
          <w:szCs w:val="20"/>
        </w:rPr>
        <w:t>Confirmation</w:t>
      </w:r>
      <w:r w:rsidRPr="005A0090">
        <w:rPr>
          <w:spacing w:val="-14"/>
          <w:sz w:val="20"/>
          <w:szCs w:val="20"/>
        </w:rPr>
        <w:t xml:space="preserve"> </w:t>
      </w:r>
      <w:r w:rsidRPr="005A0090">
        <w:rPr>
          <w:sz w:val="20"/>
          <w:szCs w:val="20"/>
        </w:rPr>
        <w:t>of</w:t>
      </w:r>
      <w:r w:rsidRPr="005A0090">
        <w:rPr>
          <w:spacing w:val="-14"/>
          <w:sz w:val="20"/>
          <w:szCs w:val="20"/>
        </w:rPr>
        <w:t xml:space="preserve"> </w:t>
      </w:r>
      <w:r w:rsidRPr="005A0090">
        <w:rPr>
          <w:sz w:val="20"/>
          <w:szCs w:val="20"/>
        </w:rPr>
        <w:t>Enrolment, payment may be made to the student’s Australian bank account.</w:t>
      </w:r>
    </w:p>
    <w:p w14:paraId="62490C1F" w14:textId="6469A2D7" w:rsidR="00BB0FDE" w:rsidRDefault="0089257F" w:rsidP="000E60F7">
      <w:pPr>
        <w:pStyle w:val="BodyText"/>
        <w:spacing w:before="80" w:after="120" w:line="276" w:lineRule="auto"/>
        <w:ind w:left="1541" w:right="1018"/>
        <w:jc w:val="both"/>
      </w:pPr>
      <w:r w:rsidRPr="005A0090">
        <w:t>An</w:t>
      </w:r>
      <w:r w:rsidRPr="005A0090">
        <w:rPr>
          <w:spacing w:val="-4"/>
        </w:rPr>
        <w:t xml:space="preserve"> </w:t>
      </w:r>
      <w:r w:rsidRPr="005A0090">
        <w:t>application</w:t>
      </w:r>
      <w:r w:rsidRPr="005A0090">
        <w:rPr>
          <w:spacing w:val="-4"/>
        </w:rPr>
        <w:t xml:space="preserve"> </w:t>
      </w:r>
      <w:r w:rsidRPr="005A0090">
        <w:t>by a student</w:t>
      </w:r>
      <w:r w:rsidRPr="005A0090">
        <w:rPr>
          <w:spacing w:val="-4"/>
        </w:rPr>
        <w:t xml:space="preserve"> </w:t>
      </w:r>
      <w:r w:rsidRPr="005A0090">
        <w:t>for a refund</w:t>
      </w:r>
      <w:r w:rsidRPr="005A0090">
        <w:rPr>
          <w:spacing w:val="-4"/>
        </w:rPr>
        <w:t xml:space="preserve"> </w:t>
      </w:r>
      <w:r w:rsidRPr="005A0090">
        <w:t>to be paid</w:t>
      </w:r>
      <w:r w:rsidRPr="005A0090">
        <w:rPr>
          <w:spacing w:val="-4"/>
        </w:rPr>
        <w:t xml:space="preserve"> </w:t>
      </w:r>
      <w:r w:rsidRPr="005A0090">
        <w:t>to them</w:t>
      </w:r>
      <w:r w:rsidRPr="005A0090">
        <w:rPr>
          <w:spacing w:val="-4"/>
        </w:rPr>
        <w:t xml:space="preserve"> </w:t>
      </w:r>
      <w:r w:rsidRPr="005A0090">
        <w:t>at an Australian address will</w:t>
      </w:r>
      <w:r w:rsidRPr="005A0090">
        <w:rPr>
          <w:spacing w:val="-1"/>
        </w:rPr>
        <w:t xml:space="preserve"> </w:t>
      </w:r>
      <w:r w:rsidRPr="005A0090">
        <w:t>only be considered</w:t>
      </w:r>
      <w:r w:rsidRPr="005A0090">
        <w:rPr>
          <w:spacing w:val="-4"/>
        </w:rPr>
        <w:t xml:space="preserve"> </w:t>
      </w:r>
      <w:r w:rsidRPr="005A0090">
        <w:t>if</w:t>
      </w:r>
      <w:r w:rsidRPr="005A0090">
        <w:rPr>
          <w:spacing w:val="-4"/>
        </w:rPr>
        <w:t xml:space="preserve"> </w:t>
      </w:r>
      <w:r w:rsidRPr="005A0090">
        <w:t>evidence</w:t>
      </w:r>
      <w:r w:rsidRPr="005A0090">
        <w:rPr>
          <w:spacing w:val="-1"/>
        </w:rPr>
        <w:t xml:space="preserve"> </w:t>
      </w:r>
      <w:r w:rsidRPr="005A0090">
        <w:t>is</w:t>
      </w:r>
      <w:r w:rsidRPr="005A0090">
        <w:rPr>
          <w:spacing w:val="-4"/>
        </w:rPr>
        <w:t xml:space="preserve"> </w:t>
      </w:r>
      <w:r w:rsidRPr="005A0090">
        <w:t>provided</w:t>
      </w:r>
      <w:r w:rsidRPr="005A0090">
        <w:rPr>
          <w:spacing w:val="-1"/>
        </w:rPr>
        <w:t xml:space="preserve"> </w:t>
      </w:r>
      <w:r w:rsidRPr="005A0090">
        <w:t>that the</w:t>
      </w:r>
      <w:r w:rsidRPr="005A0090">
        <w:rPr>
          <w:spacing w:val="-1"/>
        </w:rPr>
        <w:t xml:space="preserve"> </w:t>
      </w:r>
      <w:r w:rsidRPr="005A0090">
        <w:t>fees</w:t>
      </w:r>
      <w:r w:rsidRPr="005A0090">
        <w:rPr>
          <w:spacing w:val="-4"/>
        </w:rPr>
        <w:t xml:space="preserve"> </w:t>
      </w:r>
      <w:r w:rsidRPr="005A0090">
        <w:t>were</w:t>
      </w:r>
      <w:r w:rsidRPr="005A0090">
        <w:rPr>
          <w:spacing w:val="-1"/>
        </w:rPr>
        <w:t xml:space="preserve"> </w:t>
      </w:r>
      <w:r w:rsidRPr="005A0090">
        <w:t>paid from</w:t>
      </w:r>
      <w:r w:rsidRPr="005A0090">
        <w:rPr>
          <w:spacing w:val="-1"/>
        </w:rPr>
        <w:t xml:space="preserve"> </w:t>
      </w:r>
      <w:r w:rsidRPr="005A0090">
        <w:t>an</w:t>
      </w:r>
      <w:r w:rsidRPr="005A0090">
        <w:rPr>
          <w:spacing w:val="-5"/>
        </w:rPr>
        <w:t xml:space="preserve"> </w:t>
      </w:r>
      <w:r w:rsidRPr="005A0090">
        <w:t>Australian</w:t>
      </w:r>
      <w:r w:rsidRPr="005A0090">
        <w:rPr>
          <w:spacing w:val="-1"/>
        </w:rPr>
        <w:t xml:space="preserve"> </w:t>
      </w:r>
      <w:r w:rsidRPr="005A0090">
        <w:t>bank account</w:t>
      </w:r>
      <w:r w:rsidRPr="005A0090">
        <w:rPr>
          <w:spacing w:val="-5"/>
        </w:rPr>
        <w:t xml:space="preserve"> </w:t>
      </w:r>
      <w:r w:rsidRPr="005A0090">
        <w:t>or</w:t>
      </w:r>
      <w:r w:rsidRPr="005A0090">
        <w:rPr>
          <w:spacing w:val="-1"/>
        </w:rPr>
        <w:t xml:space="preserve"> </w:t>
      </w:r>
      <w:r w:rsidRPr="005A0090">
        <w:t>if there are exceptional circumstances.</w:t>
      </w:r>
    </w:p>
    <w:p w14:paraId="4399093E" w14:textId="77777777" w:rsidR="00BB0FDE" w:rsidRDefault="00BB0FDE">
      <w:pPr>
        <w:rPr>
          <w:sz w:val="20"/>
          <w:szCs w:val="20"/>
        </w:rPr>
      </w:pPr>
      <w:r>
        <w:br w:type="page"/>
      </w:r>
    </w:p>
    <w:p w14:paraId="2762DA6E" w14:textId="77777777" w:rsidR="00505E47" w:rsidRPr="005A0090" w:rsidRDefault="0089257F" w:rsidP="000E60F7">
      <w:pPr>
        <w:pStyle w:val="BodyText"/>
        <w:spacing w:after="120" w:line="276" w:lineRule="auto"/>
        <w:ind w:left="1541" w:right="1018"/>
        <w:jc w:val="both"/>
      </w:pPr>
      <w:r w:rsidRPr="005A0090">
        <w:lastRenderedPageBreak/>
        <w:t>Student refunds are normally paid to the person or organisation which originally paid the fees unless</w:t>
      </w:r>
      <w:r w:rsidRPr="005A0090">
        <w:rPr>
          <w:spacing w:val="-9"/>
        </w:rPr>
        <w:t xml:space="preserve"> </w:t>
      </w:r>
      <w:r w:rsidRPr="005A0090">
        <w:t>documentary</w:t>
      </w:r>
      <w:r w:rsidRPr="005A0090">
        <w:rPr>
          <w:spacing w:val="-9"/>
        </w:rPr>
        <w:t xml:space="preserve"> </w:t>
      </w:r>
      <w:r w:rsidRPr="005A0090">
        <w:t>evidence</w:t>
      </w:r>
      <w:r w:rsidRPr="005A0090">
        <w:rPr>
          <w:spacing w:val="-10"/>
        </w:rPr>
        <w:t xml:space="preserve"> </w:t>
      </w:r>
      <w:r w:rsidRPr="005A0090">
        <w:t>is</w:t>
      </w:r>
      <w:r w:rsidRPr="005A0090">
        <w:rPr>
          <w:spacing w:val="-9"/>
        </w:rPr>
        <w:t xml:space="preserve"> </w:t>
      </w:r>
      <w:r w:rsidRPr="005A0090">
        <w:t>available</w:t>
      </w:r>
      <w:r w:rsidRPr="005A0090">
        <w:rPr>
          <w:spacing w:val="-10"/>
        </w:rPr>
        <w:t xml:space="preserve"> </w:t>
      </w:r>
      <w:r w:rsidRPr="005A0090">
        <w:t>to</w:t>
      </w:r>
      <w:r w:rsidRPr="005A0090">
        <w:rPr>
          <w:spacing w:val="-11"/>
        </w:rPr>
        <w:t xml:space="preserve"> </w:t>
      </w:r>
      <w:r w:rsidRPr="005A0090">
        <w:t>justify</w:t>
      </w:r>
      <w:r w:rsidRPr="005A0090">
        <w:rPr>
          <w:spacing w:val="-9"/>
        </w:rPr>
        <w:t xml:space="preserve"> </w:t>
      </w:r>
      <w:r w:rsidRPr="005A0090">
        <w:t>payment</w:t>
      </w:r>
      <w:r w:rsidRPr="005A0090">
        <w:rPr>
          <w:spacing w:val="-10"/>
        </w:rPr>
        <w:t xml:space="preserve"> </w:t>
      </w:r>
      <w:r w:rsidRPr="005A0090">
        <w:t>to</w:t>
      </w:r>
      <w:r w:rsidRPr="005A0090">
        <w:rPr>
          <w:spacing w:val="-11"/>
        </w:rPr>
        <w:t xml:space="preserve"> </w:t>
      </w:r>
      <w:r w:rsidRPr="005A0090">
        <w:t>a</w:t>
      </w:r>
      <w:r w:rsidRPr="005A0090">
        <w:rPr>
          <w:spacing w:val="-10"/>
        </w:rPr>
        <w:t xml:space="preserve"> </w:t>
      </w:r>
      <w:r w:rsidRPr="005A0090">
        <w:t>third</w:t>
      </w:r>
      <w:r w:rsidRPr="005A0090">
        <w:rPr>
          <w:spacing w:val="-5"/>
        </w:rPr>
        <w:t xml:space="preserve"> </w:t>
      </w:r>
      <w:r w:rsidRPr="005A0090">
        <w:t>party.</w:t>
      </w:r>
      <w:r w:rsidRPr="005A0090">
        <w:rPr>
          <w:spacing w:val="-6"/>
        </w:rPr>
        <w:t xml:space="preserve"> </w:t>
      </w:r>
      <w:r w:rsidRPr="005A0090">
        <w:t>Student</w:t>
      </w:r>
      <w:r w:rsidRPr="005A0090">
        <w:rPr>
          <w:spacing w:val="-10"/>
        </w:rPr>
        <w:t xml:space="preserve"> </w:t>
      </w:r>
      <w:r w:rsidRPr="005A0090">
        <w:t>refunds</w:t>
      </w:r>
      <w:r w:rsidRPr="005A0090">
        <w:rPr>
          <w:spacing w:val="-9"/>
        </w:rPr>
        <w:t xml:space="preserve"> </w:t>
      </w:r>
      <w:r w:rsidRPr="005A0090">
        <w:t>are not paid to Agents.</w:t>
      </w:r>
    </w:p>
    <w:p w14:paraId="328DEF6A" w14:textId="66F62833" w:rsidR="00E40211" w:rsidRDefault="0089257F" w:rsidP="00B13F13">
      <w:pPr>
        <w:pStyle w:val="BodyText"/>
        <w:spacing w:after="120" w:line="276" w:lineRule="auto"/>
        <w:ind w:left="1541" w:right="1019"/>
        <w:jc w:val="both"/>
        <w:rPr>
          <w:spacing w:val="-2"/>
        </w:rPr>
      </w:pPr>
      <w:r w:rsidRPr="005A0090">
        <w:t>Refunds</w:t>
      </w:r>
      <w:r w:rsidRPr="005A0090">
        <w:rPr>
          <w:spacing w:val="-8"/>
        </w:rPr>
        <w:t xml:space="preserve"> </w:t>
      </w:r>
      <w:r w:rsidRPr="005A0090">
        <w:t>cannot</w:t>
      </w:r>
      <w:r w:rsidRPr="005A0090">
        <w:rPr>
          <w:spacing w:val="-5"/>
        </w:rPr>
        <w:t xml:space="preserve"> </w:t>
      </w:r>
      <w:r w:rsidRPr="005A0090">
        <w:t>be</w:t>
      </w:r>
      <w:r w:rsidRPr="005A0090">
        <w:rPr>
          <w:spacing w:val="-9"/>
        </w:rPr>
        <w:t xml:space="preserve"> </w:t>
      </w:r>
      <w:r w:rsidRPr="005A0090">
        <w:t>paid</w:t>
      </w:r>
      <w:r w:rsidRPr="005A0090">
        <w:rPr>
          <w:spacing w:val="-9"/>
        </w:rPr>
        <w:t xml:space="preserve"> </w:t>
      </w:r>
      <w:r w:rsidRPr="005A0090">
        <w:t>until</w:t>
      </w:r>
      <w:r w:rsidRPr="005A0090">
        <w:rPr>
          <w:spacing w:val="-6"/>
        </w:rPr>
        <w:t xml:space="preserve"> </w:t>
      </w:r>
      <w:r w:rsidRPr="005A0090">
        <w:t>the</w:t>
      </w:r>
      <w:r w:rsidRPr="005A0090">
        <w:rPr>
          <w:spacing w:val="-5"/>
        </w:rPr>
        <w:t xml:space="preserve"> </w:t>
      </w:r>
      <w:r w:rsidRPr="005A0090">
        <w:t>University</w:t>
      </w:r>
      <w:r w:rsidRPr="005A0090">
        <w:rPr>
          <w:spacing w:val="-9"/>
        </w:rPr>
        <w:t xml:space="preserve"> </w:t>
      </w:r>
      <w:r w:rsidRPr="005A0090">
        <w:t>is</w:t>
      </w:r>
      <w:r w:rsidRPr="005A0090">
        <w:rPr>
          <w:spacing w:val="-8"/>
        </w:rPr>
        <w:t xml:space="preserve"> </w:t>
      </w:r>
      <w:r w:rsidRPr="005A0090">
        <w:t>in</w:t>
      </w:r>
      <w:r w:rsidRPr="005A0090">
        <w:rPr>
          <w:spacing w:val="-9"/>
        </w:rPr>
        <w:t xml:space="preserve"> </w:t>
      </w:r>
      <w:r w:rsidRPr="005A0090">
        <w:t>receipt</w:t>
      </w:r>
      <w:r w:rsidRPr="005A0090">
        <w:rPr>
          <w:spacing w:val="-9"/>
        </w:rPr>
        <w:t xml:space="preserve"> </w:t>
      </w:r>
      <w:r w:rsidRPr="005A0090">
        <w:t>of the</w:t>
      </w:r>
      <w:r w:rsidRPr="005A0090">
        <w:rPr>
          <w:spacing w:val="-9"/>
        </w:rPr>
        <w:t xml:space="preserve"> </w:t>
      </w:r>
      <w:r w:rsidRPr="005A0090">
        <w:t>monies</w:t>
      </w:r>
      <w:r w:rsidRPr="005A0090">
        <w:rPr>
          <w:spacing w:val="-8"/>
        </w:rPr>
        <w:t xml:space="preserve"> </w:t>
      </w:r>
      <w:r w:rsidRPr="005A0090">
        <w:t>into</w:t>
      </w:r>
      <w:r w:rsidRPr="005A0090">
        <w:rPr>
          <w:spacing w:val="-5"/>
        </w:rPr>
        <w:t xml:space="preserve"> </w:t>
      </w:r>
      <w:r w:rsidRPr="005A0090">
        <w:t>its</w:t>
      </w:r>
      <w:r w:rsidRPr="005A0090">
        <w:rPr>
          <w:spacing w:val="-8"/>
        </w:rPr>
        <w:t xml:space="preserve"> </w:t>
      </w:r>
      <w:r w:rsidRPr="005A0090">
        <w:t>account</w:t>
      </w:r>
      <w:r w:rsidRPr="005A0090">
        <w:rPr>
          <w:spacing w:val="-5"/>
        </w:rPr>
        <w:t xml:space="preserve"> </w:t>
      </w:r>
      <w:r w:rsidRPr="005A0090">
        <w:t>as</w:t>
      </w:r>
      <w:r w:rsidRPr="005A0090">
        <w:rPr>
          <w:spacing w:val="-8"/>
        </w:rPr>
        <w:t xml:space="preserve"> </w:t>
      </w:r>
      <w:r w:rsidRPr="005A0090">
        <w:t xml:space="preserve">cleared </w:t>
      </w:r>
      <w:r w:rsidRPr="005A0090">
        <w:rPr>
          <w:spacing w:val="-2"/>
        </w:rPr>
        <w:t>funds.</w:t>
      </w:r>
    </w:p>
    <w:p w14:paraId="58210D45" w14:textId="77777777" w:rsidR="00505E47" w:rsidRPr="005A0090" w:rsidRDefault="0089257F" w:rsidP="000E60F7">
      <w:pPr>
        <w:pStyle w:val="BodyText"/>
        <w:spacing w:after="200" w:line="276" w:lineRule="auto"/>
        <w:ind w:left="1541" w:right="1022"/>
        <w:jc w:val="both"/>
      </w:pPr>
      <w:r w:rsidRPr="005A0090">
        <w:t>Any</w:t>
      </w:r>
      <w:r w:rsidRPr="005A0090">
        <w:rPr>
          <w:spacing w:val="-9"/>
        </w:rPr>
        <w:t xml:space="preserve"> </w:t>
      </w:r>
      <w:r w:rsidRPr="005A0090">
        <w:t>debts</w:t>
      </w:r>
      <w:r w:rsidRPr="005A0090">
        <w:rPr>
          <w:spacing w:val="-10"/>
        </w:rPr>
        <w:t xml:space="preserve"> </w:t>
      </w:r>
      <w:r w:rsidRPr="005A0090">
        <w:t>to</w:t>
      </w:r>
      <w:r w:rsidRPr="005A0090">
        <w:rPr>
          <w:spacing w:val="-10"/>
        </w:rPr>
        <w:t xml:space="preserve"> </w:t>
      </w:r>
      <w:r w:rsidRPr="005A0090">
        <w:t>the</w:t>
      </w:r>
      <w:r w:rsidRPr="005A0090">
        <w:rPr>
          <w:spacing w:val="-10"/>
        </w:rPr>
        <w:t xml:space="preserve"> </w:t>
      </w:r>
      <w:r w:rsidRPr="005A0090">
        <w:t>University</w:t>
      </w:r>
      <w:r w:rsidRPr="005A0090">
        <w:rPr>
          <w:spacing w:val="-10"/>
        </w:rPr>
        <w:t xml:space="preserve"> </w:t>
      </w:r>
      <w:r w:rsidRPr="005A0090">
        <w:t>must</w:t>
      </w:r>
      <w:r w:rsidRPr="005A0090">
        <w:rPr>
          <w:spacing w:val="-10"/>
        </w:rPr>
        <w:t xml:space="preserve"> </w:t>
      </w:r>
      <w:r w:rsidRPr="005A0090">
        <w:t>be</w:t>
      </w:r>
      <w:r w:rsidRPr="005A0090">
        <w:rPr>
          <w:spacing w:val="-5"/>
        </w:rPr>
        <w:t xml:space="preserve"> </w:t>
      </w:r>
      <w:r w:rsidRPr="005A0090">
        <w:t>paid</w:t>
      </w:r>
      <w:r w:rsidRPr="005A0090">
        <w:rPr>
          <w:spacing w:val="-10"/>
        </w:rPr>
        <w:t xml:space="preserve"> </w:t>
      </w:r>
      <w:r w:rsidRPr="005A0090">
        <w:t>in</w:t>
      </w:r>
      <w:r w:rsidRPr="005A0090">
        <w:rPr>
          <w:spacing w:val="-10"/>
        </w:rPr>
        <w:t xml:space="preserve"> </w:t>
      </w:r>
      <w:r w:rsidRPr="005A0090">
        <w:t>full</w:t>
      </w:r>
      <w:r w:rsidRPr="005A0090">
        <w:rPr>
          <w:spacing w:val="-8"/>
        </w:rPr>
        <w:t xml:space="preserve"> </w:t>
      </w:r>
      <w:r w:rsidRPr="005A0090">
        <w:t>or</w:t>
      </w:r>
      <w:r w:rsidRPr="005A0090">
        <w:rPr>
          <w:spacing w:val="-11"/>
        </w:rPr>
        <w:t xml:space="preserve"> </w:t>
      </w:r>
      <w:r w:rsidRPr="005A0090">
        <w:t>the</w:t>
      </w:r>
      <w:r w:rsidRPr="005A0090">
        <w:rPr>
          <w:spacing w:val="-10"/>
        </w:rPr>
        <w:t xml:space="preserve"> </w:t>
      </w:r>
      <w:r w:rsidRPr="005A0090">
        <w:t>outstanding</w:t>
      </w:r>
      <w:r w:rsidRPr="005A0090">
        <w:rPr>
          <w:spacing w:val="-10"/>
        </w:rPr>
        <w:t xml:space="preserve"> </w:t>
      </w:r>
      <w:r w:rsidRPr="005A0090">
        <w:t>amounts</w:t>
      </w:r>
      <w:r w:rsidRPr="005A0090">
        <w:rPr>
          <w:spacing w:val="-10"/>
        </w:rPr>
        <w:t xml:space="preserve"> </w:t>
      </w:r>
      <w:r w:rsidRPr="005A0090">
        <w:t>will</w:t>
      </w:r>
      <w:r w:rsidRPr="005A0090">
        <w:rPr>
          <w:spacing w:val="-9"/>
        </w:rPr>
        <w:t xml:space="preserve"> </w:t>
      </w:r>
      <w:r w:rsidRPr="005A0090">
        <w:t>be</w:t>
      </w:r>
      <w:r w:rsidRPr="005A0090">
        <w:rPr>
          <w:spacing w:val="-10"/>
        </w:rPr>
        <w:t xml:space="preserve"> </w:t>
      </w:r>
      <w:r w:rsidRPr="005A0090">
        <w:t>deducted</w:t>
      </w:r>
      <w:r w:rsidRPr="005A0090">
        <w:rPr>
          <w:spacing w:val="-10"/>
        </w:rPr>
        <w:t xml:space="preserve"> </w:t>
      </w:r>
      <w:r w:rsidRPr="005A0090">
        <w:t>from the refund which is due.</w:t>
      </w:r>
    </w:p>
    <w:p w14:paraId="07070149" w14:textId="77777777" w:rsidR="00505E47" w:rsidRPr="005A0090" w:rsidRDefault="0089257F" w:rsidP="000E60F7">
      <w:pPr>
        <w:pStyle w:val="Heading3"/>
        <w:numPr>
          <w:ilvl w:val="2"/>
          <w:numId w:val="9"/>
        </w:numPr>
        <w:tabs>
          <w:tab w:val="left" w:pos="2097"/>
        </w:tabs>
        <w:spacing w:after="120" w:line="276" w:lineRule="auto"/>
        <w:ind w:left="2096" w:hanging="556"/>
        <w:rPr>
          <w:rFonts w:ascii="Arial" w:hAnsi="Arial" w:cs="Arial"/>
        </w:rPr>
      </w:pPr>
      <w:bookmarkStart w:id="43" w:name="3.6.14_Review_of_Refund_Assessment_Decis"/>
      <w:bookmarkEnd w:id="43"/>
      <w:r w:rsidRPr="005A0090">
        <w:rPr>
          <w:rFonts w:ascii="Arial" w:hAnsi="Arial" w:cs="Arial"/>
        </w:rPr>
        <w:t>Review</w:t>
      </w:r>
      <w:r w:rsidRPr="005A0090">
        <w:rPr>
          <w:rFonts w:ascii="Arial" w:hAnsi="Arial" w:cs="Arial"/>
          <w:spacing w:val="-2"/>
        </w:rPr>
        <w:t xml:space="preserve"> </w:t>
      </w:r>
      <w:r w:rsidRPr="005A0090">
        <w:rPr>
          <w:rFonts w:ascii="Arial" w:hAnsi="Arial" w:cs="Arial"/>
        </w:rPr>
        <w:t>of</w:t>
      </w:r>
      <w:r w:rsidRPr="005A0090">
        <w:rPr>
          <w:rFonts w:ascii="Arial" w:hAnsi="Arial" w:cs="Arial"/>
          <w:spacing w:val="-1"/>
        </w:rPr>
        <w:t xml:space="preserve"> </w:t>
      </w:r>
      <w:r w:rsidRPr="005A0090">
        <w:rPr>
          <w:rFonts w:ascii="Arial" w:hAnsi="Arial" w:cs="Arial"/>
        </w:rPr>
        <w:t>Refund Assessment</w:t>
      </w:r>
      <w:r w:rsidRPr="005A0090">
        <w:rPr>
          <w:rFonts w:ascii="Arial" w:hAnsi="Arial" w:cs="Arial"/>
          <w:spacing w:val="-1"/>
        </w:rPr>
        <w:t xml:space="preserve"> </w:t>
      </w:r>
      <w:r w:rsidRPr="005A0090">
        <w:rPr>
          <w:rFonts w:ascii="Arial" w:hAnsi="Arial" w:cs="Arial"/>
          <w:spacing w:val="-2"/>
        </w:rPr>
        <w:t>Decision</w:t>
      </w:r>
    </w:p>
    <w:p w14:paraId="0F46CC66" w14:textId="00BE3370" w:rsidR="00505E47" w:rsidRPr="005A0090" w:rsidRDefault="0089257F" w:rsidP="00EF0309">
      <w:pPr>
        <w:pStyle w:val="BodyText"/>
        <w:spacing w:after="120" w:line="276" w:lineRule="auto"/>
        <w:ind w:left="1541" w:right="1018"/>
        <w:jc w:val="both"/>
      </w:pPr>
      <w:r w:rsidRPr="005A0090">
        <w:t>If a student is dissatisfied with the refund decision, the student may forward an application for review</w:t>
      </w:r>
      <w:r w:rsidRPr="005A0090">
        <w:rPr>
          <w:spacing w:val="41"/>
        </w:rPr>
        <w:t xml:space="preserve"> </w:t>
      </w:r>
      <w:r w:rsidRPr="005A0090">
        <w:t>of</w:t>
      </w:r>
      <w:r w:rsidRPr="005A0090">
        <w:rPr>
          <w:spacing w:val="40"/>
        </w:rPr>
        <w:t xml:space="preserve"> </w:t>
      </w:r>
      <w:r w:rsidRPr="005A0090">
        <w:t>the</w:t>
      </w:r>
      <w:r w:rsidRPr="005A0090">
        <w:rPr>
          <w:spacing w:val="39"/>
        </w:rPr>
        <w:t xml:space="preserve"> </w:t>
      </w:r>
      <w:r w:rsidRPr="005A0090">
        <w:t>decision</w:t>
      </w:r>
      <w:r w:rsidRPr="005A0090">
        <w:rPr>
          <w:spacing w:val="39"/>
        </w:rPr>
        <w:t xml:space="preserve"> </w:t>
      </w:r>
      <w:r w:rsidRPr="005A0090">
        <w:t>to</w:t>
      </w:r>
      <w:r w:rsidRPr="005A0090">
        <w:rPr>
          <w:spacing w:val="38"/>
        </w:rPr>
        <w:t xml:space="preserve"> </w:t>
      </w:r>
      <w:r w:rsidRPr="005A0090">
        <w:t>the</w:t>
      </w:r>
      <w:r w:rsidRPr="005A0090">
        <w:rPr>
          <w:spacing w:val="42"/>
        </w:rPr>
        <w:t xml:space="preserve"> </w:t>
      </w:r>
      <w:r w:rsidRPr="005A0090">
        <w:t>Deputy</w:t>
      </w:r>
      <w:r w:rsidRPr="005A0090">
        <w:rPr>
          <w:spacing w:val="41"/>
        </w:rPr>
        <w:t xml:space="preserve"> </w:t>
      </w:r>
      <w:r w:rsidRPr="005A0090">
        <w:t>Director,</w:t>
      </w:r>
      <w:r w:rsidRPr="005A0090">
        <w:rPr>
          <w:spacing w:val="41"/>
        </w:rPr>
        <w:t xml:space="preserve"> </w:t>
      </w:r>
      <w:r w:rsidRPr="005A0090">
        <w:t>Griffith</w:t>
      </w:r>
      <w:r w:rsidRPr="005A0090">
        <w:rPr>
          <w:spacing w:val="44"/>
        </w:rPr>
        <w:t xml:space="preserve"> </w:t>
      </w:r>
      <w:r w:rsidRPr="005A0090">
        <w:t>International,</w:t>
      </w:r>
      <w:r w:rsidRPr="005A0090">
        <w:rPr>
          <w:spacing w:val="40"/>
        </w:rPr>
        <w:t xml:space="preserve"> </w:t>
      </w:r>
      <w:r w:rsidRPr="005A0090">
        <w:t>using</w:t>
      </w:r>
      <w:r w:rsidRPr="005A0090">
        <w:rPr>
          <w:spacing w:val="39"/>
        </w:rPr>
        <w:t xml:space="preserve"> </w:t>
      </w:r>
      <w:r w:rsidRPr="005A0090">
        <w:t>the</w:t>
      </w:r>
      <w:r w:rsidRPr="005A0090">
        <w:rPr>
          <w:spacing w:val="42"/>
        </w:rPr>
        <w:t xml:space="preserve"> </w:t>
      </w:r>
      <w:hyperlink r:id="rId30">
        <w:r w:rsidRPr="005A0090">
          <w:rPr>
            <w:color w:val="E20917"/>
            <w:u w:val="single" w:color="E20917"/>
          </w:rPr>
          <w:t>Review</w:t>
        </w:r>
        <w:r w:rsidRPr="005A0090">
          <w:rPr>
            <w:color w:val="E20917"/>
            <w:spacing w:val="41"/>
            <w:u w:val="single" w:color="E20917"/>
          </w:rPr>
          <w:t xml:space="preserve"> </w:t>
        </w:r>
        <w:r w:rsidRPr="005A0090">
          <w:rPr>
            <w:color w:val="E20917"/>
            <w:u w:val="single" w:color="E20917"/>
          </w:rPr>
          <w:t>of</w:t>
        </w:r>
        <w:r w:rsidRPr="005A0090">
          <w:rPr>
            <w:color w:val="E20917"/>
            <w:spacing w:val="40"/>
            <w:u w:val="single" w:color="E20917"/>
          </w:rPr>
          <w:t xml:space="preserve"> </w:t>
        </w:r>
        <w:r w:rsidRPr="005A0090">
          <w:rPr>
            <w:color w:val="E20917"/>
            <w:spacing w:val="-10"/>
            <w:u w:val="single" w:color="E20917"/>
          </w:rPr>
          <w:t>a</w:t>
        </w:r>
      </w:hyperlink>
      <w:r w:rsidR="00EF0309">
        <w:rPr>
          <w:color w:val="E20917"/>
          <w:spacing w:val="-10"/>
          <w:u w:val="single" w:color="E20917"/>
        </w:rPr>
        <w:t xml:space="preserve"> </w:t>
      </w:r>
      <w:hyperlink r:id="rId31">
        <w:r w:rsidRPr="005A0090">
          <w:rPr>
            <w:color w:val="E20917"/>
            <w:u w:val="single" w:color="E20917"/>
          </w:rPr>
          <w:t>Decision</w:t>
        </w:r>
      </w:hyperlink>
      <w:r w:rsidRPr="005A0090">
        <w:rPr>
          <w:color w:val="E20917"/>
        </w:rPr>
        <w:t xml:space="preserve"> </w:t>
      </w:r>
      <w:r w:rsidRPr="005A0090">
        <w:t xml:space="preserve">form in accordance with the </w:t>
      </w:r>
      <w:hyperlink r:id="rId32">
        <w:r w:rsidRPr="005A0090">
          <w:rPr>
            <w:color w:val="E20917"/>
            <w:u w:val="single" w:color="E20917"/>
          </w:rPr>
          <w:t>Student Review and Appeals Policy</w:t>
        </w:r>
      </w:hyperlink>
      <w:r w:rsidRPr="005A0090">
        <w:rPr>
          <w:color w:val="E20917"/>
        </w:rPr>
        <w:t xml:space="preserve"> </w:t>
      </w:r>
      <w:r w:rsidRPr="005A0090">
        <w:t xml:space="preserve">and </w:t>
      </w:r>
      <w:hyperlink r:id="rId33">
        <w:r w:rsidRPr="005A0090">
          <w:rPr>
            <w:color w:val="E20917"/>
            <w:u w:val="single" w:color="E20917"/>
          </w:rPr>
          <w:t>Student Review</w:t>
        </w:r>
      </w:hyperlink>
      <w:r w:rsidRPr="005A0090">
        <w:rPr>
          <w:color w:val="E20917"/>
        </w:rPr>
        <w:t xml:space="preserve"> </w:t>
      </w:r>
      <w:hyperlink r:id="rId34">
        <w:r w:rsidRPr="005A0090">
          <w:rPr>
            <w:color w:val="E20917"/>
            <w:u w:val="single" w:color="E20917"/>
          </w:rPr>
          <w:t>and Appeals Procedures</w:t>
        </w:r>
        <w:r w:rsidRPr="005A0090">
          <w:t>.</w:t>
        </w:r>
      </w:hyperlink>
      <w:r w:rsidRPr="005A0090">
        <w:t xml:space="preserve"> The decision of the Deputy Director, Griffith International is final.</w:t>
      </w:r>
    </w:p>
    <w:p w14:paraId="2A1C183B" w14:textId="77777777" w:rsidR="00505E47" w:rsidRPr="005A0090" w:rsidRDefault="0089257F" w:rsidP="00E307F4">
      <w:pPr>
        <w:pStyle w:val="BodyText"/>
        <w:spacing w:after="200" w:line="276" w:lineRule="auto"/>
        <w:ind w:left="1541" w:right="1024"/>
        <w:jc w:val="both"/>
      </w:pPr>
      <w:r w:rsidRPr="005A0090">
        <w:t>Note: This written agreement, and the right to</w:t>
      </w:r>
      <w:r w:rsidRPr="005A0090">
        <w:rPr>
          <w:spacing w:val="-1"/>
        </w:rPr>
        <w:t xml:space="preserve"> </w:t>
      </w:r>
      <w:r w:rsidRPr="005A0090">
        <w:t>make complaints and seek a review of decisions and</w:t>
      </w:r>
      <w:r w:rsidRPr="005A0090">
        <w:rPr>
          <w:spacing w:val="-8"/>
        </w:rPr>
        <w:t xml:space="preserve"> </w:t>
      </w:r>
      <w:r w:rsidRPr="005A0090">
        <w:t>action</w:t>
      </w:r>
      <w:r w:rsidRPr="005A0090">
        <w:rPr>
          <w:spacing w:val="-8"/>
        </w:rPr>
        <w:t xml:space="preserve"> </w:t>
      </w:r>
      <w:r w:rsidRPr="005A0090">
        <w:t>under</w:t>
      </w:r>
      <w:r w:rsidRPr="005A0090">
        <w:rPr>
          <w:spacing w:val="-9"/>
        </w:rPr>
        <w:t xml:space="preserve"> </w:t>
      </w:r>
      <w:r w:rsidRPr="005A0090">
        <w:t>various</w:t>
      </w:r>
      <w:r w:rsidRPr="005A0090">
        <w:rPr>
          <w:spacing w:val="-12"/>
        </w:rPr>
        <w:t xml:space="preserve"> </w:t>
      </w:r>
      <w:r w:rsidRPr="005A0090">
        <w:t>processes,</w:t>
      </w:r>
      <w:r w:rsidRPr="005A0090">
        <w:rPr>
          <w:spacing w:val="-13"/>
        </w:rPr>
        <w:t xml:space="preserve"> </w:t>
      </w:r>
      <w:r w:rsidRPr="005A0090">
        <w:t>does</w:t>
      </w:r>
      <w:r w:rsidRPr="005A0090">
        <w:rPr>
          <w:spacing w:val="-7"/>
        </w:rPr>
        <w:t xml:space="preserve"> </w:t>
      </w:r>
      <w:r w:rsidRPr="005A0090">
        <w:t>not</w:t>
      </w:r>
      <w:r w:rsidRPr="005A0090">
        <w:rPr>
          <w:spacing w:val="-8"/>
        </w:rPr>
        <w:t xml:space="preserve"> </w:t>
      </w:r>
      <w:r w:rsidRPr="005A0090">
        <w:t>affect</w:t>
      </w:r>
      <w:r w:rsidRPr="005A0090">
        <w:rPr>
          <w:spacing w:val="-13"/>
        </w:rPr>
        <w:t xml:space="preserve"> </w:t>
      </w:r>
      <w:r w:rsidRPr="005A0090">
        <w:t>the</w:t>
      </w:r>
      <w:r w:rsidRPr="005A0090">
        <w:rPr>
          <w:spacing w:val="-8"/>
        </w:rPr>
        <w:t xml:space="preserve"> </w:t>
      </w:r>
      <w:r w:rsidRPr="005A0090">
        <w:t>rights</w:t>
      </w:r>
      <w:r w:rsidRPr="005A0090">
        <w:rPr>
          <w:spacing w:val="-13"/>
        </w:rPr>
        <w:t xml:space="preserve"> </w:t>
      </w:r>
      <w:r w:rsidRPr="005A0090">
        <w:t>of</w:t>
      </w:r>
      <w:r w:rsidRPr="005A0090">
        <w:rPr>
          <w:spacing w:val="-13"/>
        </w:rPr>
        <w:t xml:space="preserve"> </w:t>
      </w:r>
      <w:r w:rsidRPr="005A0090">
        <w:t>the</w:t>
      </w:r>
      <w:r w:rsidRPr="005A0090">
        <w:rPr>
          <w:spacing w:val="-13"/>
        </w:rPr>
        <w:t xml:space="preserve"> </w:t>
      </w:r>
      <w:r w:rsidRPr="005A0090">
        <w:t>student</w:t>
      </w:r>
      <w:r w:rsidRPr="005A0090">
        <w:rPr>
          <w:spacing w:val="-13"/>
        </w:rPr>
        <w:t xml:space="preserve"> </w:t>
      </w:r>
      <w:r w:rsidRPr="005A0090">
        <w:t>to</w:t>
      </w:r>
      <w:r w:rsidRPr="005A0090">
        <w:rPr>
          <w:spacing w:val="-13"/>
        </w:rPr>
        <w:t xml:space="preserve"> </w:t>
      </w:r>
      <w:r w:rsidRPr="005A0090">
        <w:t>take</w:t>
      </w:r>
      <w:r w:rsidRPr="005A0090">
        <w:rPr>
          <w:spacing w:val="-8"/>
        </w:rPr>
        <w:t xml:space="preserve"> </w:t>
      </w:r>
      <w:r w:rsidRPr="005A0090">
        <w:t>action</w:t>
      </w:r>
      <w:r w:rsidRPr="005A0090">
        <w:rPr>
          <w:spacing w:val="-8"/>
        </w:rPr>
        <w:t xml:space="preserve"> </w:t>
      </w:r>
      <w:r w:rsidRPr="005A0090">
        <w:t>under the Australian Consumer Law if the Australian Consumer Law applies.</w:t>
      </w:r>
    </w:p>
    <w:p w14:paraId="12DA6B99" w14:textId="77777777" w:rsidR="00505E47" w:rsidRPr="005A0090" w:rsidRDefault="0089257F" w:rsidP="000E60F7">
      <w:pPr>
        <w:pStyle w:val="Heading2"/>
        <w:numPr>
          <w:ilvl w:val="1"/>
          <w:numId w:val="9"/>
        </w:numPr>
        <w:tabs>
          <w:tab w:val="left" w:pos="1176"/>
        </w:tabs>
        <w:spacing w:before="200" w:after="120" w:line="276" w:lineRule="auto"/>
        <w:rPr>
          <w:rFonts w:ascii="Arial" w:hAnsi="Arial" w:cs="Arial"/>
          <w:sz w:val="20"/>
          <w:szCs w:val="20"/>
        </w:rPr>
      </w:pPr>
      <w:bookmarkStart w:id="44" w:name="3.7_Penalties"/>
      <w:bookmarkStart w:id="45" w:name="_bookmark9"/>
      <w:bookmarkEnd w:id="44"/>
      <w:bookmarkEnd w:id="45"/>
      <w:r w:rsidRPr="005A0090">
        <w:rPr>
          <w:rFonts w:ascii="Arial" w:hAnsi="Arial" w:cs="Arial"/>
          <w:color w:val="E20917"/>
          <w:spacing w:val="-2"/>
          <w:sz w:val="20"/>
          <w:szCs w:val="20"/>
        </w:rPr>
        <w:t>Penalties</w:t>
      </w:r>
    </w:p>
    <w:p w14:paraId="605E9017" w14:textId="77777777" w:rsidR="00505E47" w:rsidRDefault="0089257F" w:rsidP="004F7072">
      <w:pPr>
        <w:pStyle w:val="BodyText"/>
        <w:spacing w:after="120" w:line="276" w:lineRule="auto"/>
        <w:ind w:left="820" w:right="1023"/>
        <w:jc w:val="both"/>
      </w:pPr>
      <w:r>
        <w:t>A</w:t>
      </w:r>
      <w:r>
        <w:rPr>
          <w:spacing w:val="-3"/>
        </w:rPr>
        <w:t xml:space="preserve"> </w:t>
      </w:r>
      <w:r>
        <w:t>student's</w:t>
      </w:r>
      <w:r>
        <w:rPr>
          <w:spacing w:val="-5"/>
        </w:rPr>
        <w:t xml:space="preserve"> </w:t>
      </w:r>
      <w:r>
        <w:t>enrolment</w:t>
      </w:r>
      <w:r>
        <w:rPr>
          <w:spacing w:val="-6"/>
        </w:rPr>
        <w:t xml:space="preserve"> </w:t>
      </w:r>
      <w:r>
        <w:t>is</w:t>
      </w:r>
      <w:r>
        <w:rPr>
          <w:spacing w:val="-4"/>
        </w:rPr>
        <w:t xml:space="preserve"> </w:t>
      </w:r>
      <w:r>
        <w:t>subject</w:t>
      </w:r>
      <w:r>
        <w:rPr>
          <w:spacing w:val="-5"/>
        </w:rPr>
        <w:t xml:space="preserve"> </w:t>
      </w:r>
      <w:r>
        <w:t>to</w:t>
      </w:r>
      <w:r>
        <w:rPr>
          <w:spacing w:val="-6"/>
        </w:rPr>
        <w:t xml:space="preserve"> </w:t>
      </w:r>
      <w:r>
        <w:t>cancellation</w:t>
      </w:r>
      <w:r>
        <w:rPr>
          <w:spacing w:val="-6"/>
        </w:rPr>
        <w:t xml:space="preserve"> </w:t>
      </w:r>
      <w:r>
        <w:t>during</w:t>
      </w:r>
      <w:r>
        <w:rPr>
          <w:spacing w:val="-6"/>
        </w:rPr>
        <w:t xml:space="preserve"> </w:t>
      </w:r>
      <w:r>
        <w:t>the</w:t>
      </w:r>
      <w:r>
        <w:rPr>
          <w:spacing w:val="-1"/>
        </w:rPr>
        <w:t xml:space="preserve"> </w:t>
      </w:r>
      <w:r>
        <w:t>teaching</w:t>
      </w:r>
      <w:r>
        <w:rPr>
          <w:spacing w:val="-6"/>
        </w:rPr>
        <w:t xml:space="preserve"> </w:t>
      </w:r>
      <w:r>
        <w:t>period</w:t>
      </w:r>
      <w:r>
        <w:rPr>
          <w:spacing w:val="-6"/>
        </w:rPr>
        <w:t xml:space="preserve"> </w:t>
      </w:r>
      <w:r>
        <w:t>on</w:t>
      </w:r>
      <w:r>
        <w:rPr>
          <w:spacing w:val="-6"/>
        </w:rPr>
        <w:t xml:space="preserve"> </w:t>
      </w:r>
      <w:r>
        <w:t>the</w:t>
      </w:r>
      <w:r>
        <w:rPr>
          <w:spacing w:val="-6"/>
        </w:rPr>
        <w:t xml:space="preserve"> </w:t>
      </w:r>
      <w:r>
        <w:t>grounds</w:t>
      </w:r>
      <w:r>
        <w:rPr>
          <w:spacing w:val="-5"/>
        </w:rPr>
        <w:t xml:space="preserve"> </w:t>
      </w:r>
      <w:r>
        <w:t>that,</w:t>
      </w:r>
      <w:r>
        <w:rPr>
          <w:spacing w:val="-6"/>
        </w:rPr>
        <w:t xml:space="preserve"> </w:t>
      </w:r>
      <w:r>
        <w:t>as</w:t>
      </w:r>
      <w:r>
        <w:rPr>
          <w:spacing w:val="-5"/>
        </w:rPr>
        <w:t xml:space="preserve"> </w:t>
      </w:r>
      <w:r>
        <w:t>at</w:t>
      </w:r>
      <w:r>
        <w:rPr>
          <w:spacing w:val="-6"/>
        </w:rPr>
        <w:t xml:space="preserve"> </w:t>
      </w:r>
      <w:r>
        <w:t xml:space="preserve">the census date, the student has not paid the outstanding balance of tuition fees or student contribution </w:t>
      </w:r>
      <w:r>
        <w:rPr>
          <w:spacing w:val="-2"/>
        </w:rPr>
        <w:t>charge.</w:t>
      </w:r>
    </w:p>
    <w:p w14:paraId="499FB041" w14:textId="77777777" w:rsidR="00505E47" w:rsidRDefault="0089257F" w:rsidP="004F7072">
      <w:pPr>
        <w:pStyle w:val="BodyText"/>
        <w:spacing w:after="80" w:line="276" w:lineRule="auto"/>
        <w:ind w:left="820"/>
      </w:pPr>
      <w:r>
        <w:t>To</w:t>
      </w:r>
      <w:r>
        <w:rPr>
          <w:spacing w:val="-7"/>
        </w:rPr>
        <w:t xml:space="preserve"> </w:t>
      </w:r>
      <w:r>
        <w:t>have</w:t>
      </w:r>
      <w:r>
        <w:rPr>
          <w:spacing w:val="-7"/>
        </w:rPr>
        <w:t xml:space="preserve"> </w:t>
      </w:r>
      <w:r>
        <w:t>their</w:t>
      </w:r>
      <w:r>
        <w:rPr>
          <w:spacing w:val="-2"/>
        </w:rPr>
        <w:t xml:space="preserve"> </w:t>
      </w:r>
      <w:r>
        <w:t>enrolment</w:t>
      </w:r>
      <w:r>
        <w:rPr>
          <w:spacing w:val="-1"/>
        </w:rPr>
        <w:t xml:space="preserve"> </w:t>
      </w:r>
      <w:r>
        <w:rPr>
          <w:spacing w:val="-2"/>
        </w:rPr>
        <w:t>reinstated:</w:t>
      </w:r>
    </w:p>
    <w:p w14:paraId="4ED4ECE9" w14:textId="77777777" w:rsidR="00505E47" w:rsidRDefault="0089257F" w:rsidP="004F7072">
      <w:pPr>
        <w:pStyle w:val="ListParagraph"/>
        <w:numPr>
          <w:ilvl w:val="0"/>
          <w:numId w:val="6"/>
        </w:numPr>
        <w:tabs>
          <w:tab w:val="left" w:pos="1520"/>
          <w:tab w:val="left" w:pos="1521"/>
        </w:tabs>
        <w:spacing w:before="80" w:after="80" w:line="276" w:lineRule="auto"/>
        <w:ind w:right="1024"/>
        <w:rPr>
          <w:sz w:val="20"/>
        </w:rPr>
      </w:pPr>
      <w:r>
        <w:rPr>
          <w:sz w:val="20"/>
        </w:rPr>
        <w:t>a</w:t>
      </w:r>
      <w:r>
        <w:rPr>
          <w:spacing w:val="-6"/>
          <w:sz w:val="20"/>
        </w:rPr>
        <w:t xml:space="preserve"> </w:t>
      </w:r>
      <w:r>
        <w:rPr>
          <w:sz w:val="20"/>
        </w:rPr>
        <w:t>full</w:t>
      </w:r>
      <w:r>
        <w:rPr>
          <w:spacing w:val="-3"/>
          <w:sz w:val="20"/>
        </w:rPr>
        <w:t xml:space="preserve"> </w:t>
      </w:r>
      <w:r>
        <w:rPr>
          <w:sz w:val="20"/>
        </w:rPr>
        <w:t>fee-paying</w:t>
      </w:r>
      <w:r>
        <w:rPr>
          <w:spacing w:val="-6"/>
          <w:sz w:val="20"/>
        </w:rPr>
        <w:t xml:space="preserve"> </w:t>
      </w:r>
      <w:r>
        <w:rPr>
          <w:sz w:val="20"/>
        </w:rPr>
        <w:t>student must pay all</w:t>
      </w:r>
      <w:r>
        <w:rPr>
          <w:spacing w:val="-3"/>
          <w:sz w:val="20"/>
        </w:rPr>
        <w:t xml:space="preserve"> </w:t>
      </w:r>
      <w:r>
        <w:rPr>
          <w:sz w:val="20"/>
        </w:rPr>
        <w:t>outstanding</w:t>
      </w:r>
      <w:r>
        <w:rPr>
          <w:spacing w:val="-1"/>
          <w:sz w:val="20"/>
        </w:rPr>
        <w:t xml:space="preserve"> </w:t>
      </w:r>
      <w:r>
        <w:rPr>
          <w:sz w:val="20"/>
        </w:rPr>
        <w:t>tuition</w:t>
      </w:r>
      <w:r>
        <w:rPr>
          <w:spacing w:val="-6"/>
          <w:sz w:val="20"/>
        </w:rPr>
        <w:t xml:space="preserve"> </w:t>
      </w:r>
      <w:r>
        <w:rPr>
          <w:sz w:val="20"/>
        </w:rPr>
        <w:t>fees</w:t>
      </w:r>
      <w:r>
        <w:rPr>
          <w:spacing w:val="-5"/>
          <w:sz w:val="20"/>
        </w:rPr>
        <w:t xml:space="preserve"> </w:t>
      </w:r>
      <w:r>
        <w:rPr>
          <w:sz w:val="20"/>
        </w:rPr>
        <w:t>and</w:t>
      </w:r>
      <w:r>
        <w:rPr>
          <w:spacing w:val="-6"/>
          <w:sz w:val="20"/>
        </w:rPr>
        <w:t xml:space="preserve"> </w:t>
      </w:r>
      <w:r>
        <w:rPr>
          <w:sz w:val="20"/>
        </w:rPr>
        <w:t>charges, plus</w:t>
      </w:r>
      <w:r>
        <w:rPr>
          <w:spacing w:val="-5"/>
          <w:sz w:val="20"/>
        </w:rPr>
        <w:t xml:space="preserve"> </w:t>
      </w:r>
      <w:r>
        <w:rPr>
          <w:sz w:val="20"/>
        </w:rPr>
        <w:t>a</w:t>
      </w:r>
      <w:r>
        <w:rPr>
          <w:spacing w:val="-1"/>
          <w:sz w:val="20"/>
        </w:rPr>
        <w:t xml:space="preserve"> </w:t>
      </w:r>
      <w:r>
        <w:rPr>
          <w:sz w:val="20"/>
        </w:rPr>
        <w:t>reinstatement charge within 20 working days of receiving their notice of cancellation of enrolment.</w:t>
      </w:r>
    </w:p>
    <w:p w14:paraId="599174DE" w14:textId="77777777" w:rsidR="00505E47" w:rsidRDefault="0089257F" w:rsidP="004F7072">
      <w:pPr>
        <w:pStyle w:val="ListParagraph"/>
        <w:numPr>
          <w:ilvl w:val="0"/>
          <w:numId w:val="6"/>
        </w:numPr>
        <w:tabs>
          <w:tab w:val="left" w:pos="1520"/>
          <w:tab w:val="left" w:pos="1521"/>
        </w:tabs>
        <w:spacing w:before="80" w:after="80" w:line="276" w:lineRule="auto"/>
        <w:ind w:right="1021"/>
        <w:rPr>
          <w:sz w:val="20"/>
        </w:rPr>
      </w:pPr>
      <w:r>
        <w:rPr>
          <w:sz w:val="20"/>
        </w:rPr>
        <w:t>a</w:t>
      </w:r>
      <w:r>
        <w:rPr>
          <w:spacing w:val="-5"/>
          <w:sz w:val="20"/>
        </w:rPr>
        <w:t xml:space="preserve"> </w:t>
      </w:r>
      <w:r>
        <w:rPr>
          <w:sz w:val="20"/>
        </w:rPr>
        <w:t>Commonwealth</w:t>
      </w:r>
      <w:r>
        <w:rPr>
          <w:spacing w:val="-5"/>
          <w:sz w:val="20"/>
        </w:rPr>
        <w:t xml:space="preserve"> </w:t>
      </w:r>
      <w:r>
        <w:rPr>
          <w:sz w:val="20"/>
        </w:rPr>
        <w:t>supported</w:t>
      </w:r>
      <w:r>
        <w:rPr>
          <w:spacing w:val="-4"/>
          <w:sz w:val="20"/>
        </w:rPr>
        <w:t xml:space="preserve"> </w:t>
      </w:r>
      <w:r>
        <w:rPr>
          <w:sz w:val="20"/>
        </w:rPr>
        <w:t>student</w:t>
      </w:r>
      <w:r>
        <w:rPr>
          <w:spacing w:val="-5"/>
          <w:sz w:val="20"/>
        </w:rPr>
        <w:t xml:space="preserve"> </w:t>
      </w:r>
      <w:r>
        <w:rPr>
          <w:sz w:val="20"/>
        </w:rPr>
        <w:t>must</w:t>
      </w:r>
      <w:r>
        <w:rPr>
          <w:spacing w:val="-4"/>
          <w:sz w:val="20"/>
        </w:rPr>
        <w:t xml:space="preserve"> </w:t>
      </w:r>
      <w:r>
        <w:rPr>
          <w:sz w:val="20"/>
        </w:rPr>
        <w:t>provide</w:t>
      </w:r>
      <w:r>
        <w:rPr>
          <w:spacing w:val="-5"/>
          <w:sz w:val="20"/>
        </w:rPr>
        <w:t xml:space="preserve"> </w:t>
      </w:r>
      <w:r>
        <w:rPr>
          <w:sz w:val="20"/>
        </w:rPr>
        <w:t>evidence</w:t>
      </w:r>
      <w:r>
        <w:rPr>
          <w:spacing w:val="-5"/>
          <w:sz w:val="20"/>
        </w:rPr>
        <w:t xml:space="preserve"> </w:t>
      </w:r>
      <w:r>
        <w:rPr>
          <w:sz w:val="20"/>
        </w:rPr>
        <w:t>within</w:t>
      </w:r>
      <w:r>
        <w:rPr>
          <w:spacing w:val="-4"/>
          <w:sz w:val="20"/>
        </w:rPr>
        <w:t xml:space="preserve"> </w:t>
      </w:r>
      <w:r>
        <w:rPr>
          <w:sz w:val="20"/>
        </w:rPr>
        <w:t>six</w:t>
      </w:r>
      <w:r>
        <w:rPr>
          <w:spacing w:val="-3"/>
          <w:sz w:val="20"/>
        </w:rPr>
        <w:t xml:space="preserve"> </w:t>
      </w:r>
      <w:r>
        <w:rPr>
          <w:sz w:val="20"/>
        </w:rPr>
        <w:t>weeks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census date that they had met the requirements of Commonwealth support, as at the census date.</w:t>
      </w:r>
    </w:p>
    <w:p w14:paraId="18CFDD2F" w14:textId="77777777" w:rsidR="00505E47" w:rsidRDefault="0089257F" w:rsidP="000E60F7">
      <w:pPr>
        <w:pStyle w:val="BodyText"/>
        <w:spacing w:before="120" w:after="80" w:line="276" w:lineRule="auto"/>
        <w:ind w:left="820" w:right="1033"/>
        <w:jc w:val="both"/>
      </w:pPr>
      <w:r>
        <w:t>Service restrictions may also be placed on the student record and a late payment charge may be imposed, where a student has outstanding debt to the University in respect of:</w:t>
      </w:r>
    </w:p>
    <w:p w14:paraId="34EDB1BD"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tuition</w:t>
      </w:r>
      <w:r>
        <w:rPr>
          <w:spacing w:val="-8"/>
          <w:sz w:val="20"/>
        </w:rPr>
        <w:t xml:space="preserve"> </w:t>
      </w:r>
      <w:r>
        <w:rPr>
          <w:spacing w:val="-4"/>
          <w:sz w:val="20"/>
        </w:rPr>
        <w:t>fees</w:t>
      </w:r>
    </w:p>
    <w:p w14:paraId="1DC8754E"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pacing w:val="-4"/>
          <w:sz w:val="20"/>
        </w:rPr>
        <w:t>SSAF</w:t>
      </w:r>
    </w:p>
    <w:p w14:paraId="2E48FC6A"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administrative</w:t>
      </w:r>
      <w:r>
        <w:rPr>
          <w:spacing w:val="-11"/>
          <w:sz w:val="20"/>
        </w:rPr>
        <w:t xml:space="preserve"> </w:t>
      </w:r>
      <w:r>
        <w:rPr>
          <w:spacing w:val="-2"/>
          <w:sz w:val="20"/>
        </w:rPr>
        <w:t>charges</w:t>
      </w:r>
    </w:p>
    <w:p w14:paraId="4108487F"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a</w:t>
      </w:r>
      <w:r>
        <w:rPr>
          <w:spacing w:val="-7"/>
          <w:sz w:val="20"/>
        </w:rPr>
        <w:t xml:space="preserve"> </w:t>
      </w:r>
      <w:r>
        <w:rPr>
          <w:sz w:val="20"/>
        </w:rPr>
        <w:t>student</w:t>
      </w:r>
      <w:r>
        <w:rPr>
          <w:spacing w:val="-5"/>
          <w:sz w:val="20"/>
        </w:rPr>
        <w:t xml:space="preserve"> </w:t>
      </w:r>
      <w:r>
        <w:rPr>
          <w:sz w:val="20"/>
        </w:rPr>
        <w:t>loan</w:t>
      </w:r>
      <w:r>
        <w:rPr>
          <w:spacing w:val="-4"/>
          <w:sz w:val="20"/>
        </w:rPr>
        <w:t xml:space="preserve"> </w:t>
      </w:r>
      <w:r>
        <w:rPr>
          <w:sz w:val="20"/>
        </w:rPr>
        <w:t>which</w:t>
      </w:r>
      <w:r>
        <w:rPr>
          <w:spacing w:val="-5"/>
          <w:sz w:val="20"/>
        </w:rPr>
        <w:t xml:space="preserve"> </w:t>
      </w:r>
      <w:r>
        <w:rPr>
          <w:sz w:val="20"/>
        </w:rPr>
        <w:t>has</w:t>
      </w:r>
      <w:r>
        <w:rPr>
          <w:spacing w:val="1"/>
          <w:sz w:val="20"/>
        </w:rPr>
        <w:t xml:space="preserve"> </w:t>
      </w:r>
      <w:r>
        <w:rPr>
          <w:sz w:val="20"/>
        </w:rPr>
        <w:t>not</w:t>
      </w:r>
      <w:r>
        <w:rPr>
          <w:spacing w:val="-4"/>
          <w:sz w:val="20"/>
        </w:rPr>
        <w:t xml:space="preserve"> </w:t>
      </w:r>
      <w:r>
        <w:rPr>
          <w:sz w:val="20"/>
        </w:rPr>
        <w:t>been repaid</w:t>
      </w:r>
      <w:r>
        <w:rPr>
          <w:spacing w:val="1"/>
          <w:sz w:val="20"/>
        </w:rPr>
        <w:t xml:space="preserve"> </w:t>
      </w:r>
      <w:r>
        <w:rPr>
          <w:sz w:val="20"/>
        </w:rPr>
        <w:t>in</w:t>
      </w:r>
      <w:r>
        <w:rPr>
          <w:spacing w:val="-5"/>
          <w:sz w:val="20"/>
        </w:rPr>
        <w:t xml:space="preserve"> </w:t>
      </w:r>
      <w:r>
        <w:rPr>
          <w:sz w:val="20"/>
        </w:rPr>
        <w:t>accordance with</w:t>
      </w:r>
      <w:r>
        <w:rPr>
          <w:spacing w:val="-4"/>
          <w:sz w:val="20"/>
        </w:rPr>
        <w:t xml:space="preserve"> </w:t>
      </w:r>
      <w:r>
        <w:rPr>
          <w:sz w:val="20"/>
        </w:rPr>
        <w:t>the</w:t>
      </w:r>
      <w:r>
        <w:rPr>
          <w:spacing w:val="-5"/>
          <w:sz w:val="20"/>
        </w:rPr>
        <w:t xml:space="preserve"> </w:t>
      </w:r>
      <w:r>
        <w:rPr>
          <w:sz w:val="20"/>
        </w:rPr>
        <w:t>agreed</w:t>
      </w:r>
      <w:r>
        <w:rPr>
          <w:spacing w:val="-4"/>
          <w:sz w:val="20"/>
        </w:rPr>
        <w:t xml:space="preserve"> plan</w:t>
      </w:r>
    </w:p>
    <w:p w14:paraId="75D20FBE"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library</w:t>
      </w:r>
      <w:r>
        <w:rPr>
          <w:spacing w:val="-6"/>
          <w:sz w:val="20"/>
        </w:rPr>
        <w:t xml:space="preserve"> </w:t>
      </w:r>
      <w:r>
        <w:rPr>
          <w:sz w:val="20"/>
        </w:rPr>
        <w:t>fines</w:t>
      </w:r>
      <w:r>
        <w:rPr>
          <w:spacing w:val="-5"/>
          <w:sz w:val="20"/>
        </w:rPr>
        <w:t xml:space="preserve"> </w:t>
      </w:r>
      <w:r>
        <w:rPr>
          <w:sz w:val="20"/>
        </w:rPr>
        <w:t>and</w:t>
      </w:r>
      <w:r>
        <w:rPr>
          <w:spacing w:val="-5"/>
          <w:sz w:val="20"/>
        </w:rPr>
        <w:t xml:space="preserve"> </w:t>
      </w:r>
      <w:r>
        <w:rPr>
          <w:spacing w:val="-2"/>
          <w:sz w:val="20"/>
        </w:rPr>
        <w:t>charges</w:t>
      </w:r>
    </w:p>
    <w:p w14:paraId="16B2E389"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charges</w:t>
      </w:r>
      <w:r>
        <w:rPr>
          <w:spacing w:val="-1"/>
          <w:sz w:val="20"/>
        </w:rPr>
        <w:t xml:space="preserve"> </w:t>
      </w:r>
      <w:r>
        <w:rPr>
          <w:sz w:val="20"/>
        </w:rPr>
        <w:t>for</w:t>
      </w:r>
      <w:r>
        <w:rPr>
          <w:spacing w:val="-6"/>
          <w:sz w:val="20"/>
        </w:rPr>
        <w:t xml:space="preserve"> </w:t>
      </w:r>
      <w:r>
        <w:rPr>
          <w:sz w:val="20"/>
        </w:rPr>
        <w:t>computing</w:t>
      </w:r>
      <w:r>
        <w:rPr>
          <w:spacing w:val="-7"/>
          <w:sz w:val="20"/>
        </w:rPr>
        <w:t xml:space="preserve"> </w:t>
      </w:r>
      <w:r>
        <w:rPr>
          <w:sz w:val="20"/>
        </w:rPr>
        <w:t>or</w:t>
      </w:r>
      <w:r>
        <w:rPr>
          <w:spacing w:val="-1"/>
          <w:sz w:val="20"/>
        </w:rPr>
        <w:t xml:space="preserve"> </w:t>
      </w:r>
      <w:r>
        <w:rPr>
          <w:sz w:val="20"/>
        </w:rPr>
        <w:t>internet</w:t>
      </w:r>
      <w:r>
        <w:rPr>
          <w:spacing w:val="-3"/>
          <w:sz w:val="20"/>
        </w:rPr>
        <w:t xml:space="preserve"> </w:t>
      </w:r>
      <w:r>
        <w:rPr>
          <w:spacing w:val="-2"/>
          <w:sz w:val="20"/>
        </w:rPr>
        <w:t>facilities</w:t>
      </w:r>
    </w:p>
    <w:p w14:paraId="67CFCDD1"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accommodation</w:t>
      </w:r>
      <w:r>
        <w:rPr>
          <w:spacing w:val="-13"/>
          <w:sz w:val="20"/>
        </w:rPr>
        <w:t xml:space="preserve"> </w:t>
      </w:r>
      <w:r>
        <w:rPr>
          <w:spacing w:val="-2"/>
          <w:sz w:val="20"/>
        </w:rPr>
        <w:t>charges</w:t>
      </w:r>
    </w:p>
    <w:p w14:paraId="2A17BCF8"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other</w:t>
      </w:r>
      <w:r>
        <w:rPr>
          <w:spacing w:val="-5"/>
          <w:sz w:val="20"/>
        </w:rPr>
        <w:t xml:space="preserve"> </w:t>
      </w:r>
      <w:r>
        <w:rPr>
          <w:sz w:val="20"/>
        </w:rPr>
        <w:t>charges</w:t>
      </w:r>
      <w:r>
        <w:rPr>
          <w:spacing w:val="-3"/>
          <w:sz w:val="20"/>
        </w:rPr>
        <w:t xml:space="preserve"> </w:t>
      </w:r>
      <w:r>
        <w:rPr>
          <w:sz w:val="20"/>
        </w:rPr>
        <w:t>within</w:t>
      </w:r>
      <w:r>
        <w:rPr>
          <w:spacing w:val="-3"/>
          <w:sz w:val="20"/>
        </w:rPr>
        <w:t xml:space="preserve"> </w:t>
      </w:r>
      <w:r>
        <w:rPr>
          <w:sz w:val="20"/>
        </w:rPr>
        <w:t>the</w:t>
      </w:r>
      <w:r>
        <w:rPr>
          <w:spacing w:val="-5"/>
          <w:sz w:val="20"/>
        </w:rPr>
        <w:t xml:space="preserve"> </w:t>
      </w:r>
      <w:r>
        <w:rPr>
          <w:sz w:val="20"/>
        </w:rPr>
        <w:t>scope</w:t>
      </w:r>
      <w:r>
        <w:rPr>
          <w:spacing w:val="-4"/>
          <w:sz w:val="20"/>
        </w:rPr>
        <w:t xml:space="preserve"> </w:t>
      </w:r>
      <w:r>
        <w:rPr>
          <w:sz w:val="20"/>
        </w:rPr>
        <w:t>of</w:t>
      </w:r>
      <w:r>
        <w:rPr>
          <w:spacing w:val="-4"/>
          <w:sz w:val="20"/>
        </w:rPr>
        <w:t xml:space="preserve"> </w:t>
      </w:r>
      <w:r>
        <w:rPr>
          <w:sz w:val="20"/>
        </w:rPr>
        <w:t>this</w:t>
      </w:r>
      <w:r>
        <w:rPr>
          <w:spacing w:val="2"/>
          <w:sz w:val="20"/>
        </w:rPr>
        <w:t xml:space="preserve"> </w:t>
      </w:r>
      <w:r>
        <w:rPr>
          <w:spacing w:val="-2"/>
          <w:sz w:val="20"/>
        </w:rPr>
        <w:t>provision.</w:t>
      </w:r>
    </w:p>
    <w:p w14:paraId="3C1D3973" w14:textId="77777777" w:rsidR="00505E47" w:rsidRDefault="0089257F" w:rsidP="000E60F7">
      <w:pPr>
        <w:pStyle w:val="BodyText"/>
        <w:spacing w:before="120" w:after="80" w:line="276" w:lineRule="auto"/>
        <w:ind w:left="820"/>
      </w:pPr>
      <w:r>
        <w:t>The</w:t>
      </w:r>
      <w:r>
        <w:rPr>
          <w:spacing w:val="-7"/>
        </w:rPr>
        <w:t xml:space="preserve"> </w:t>
      </w:r>
      <w:r>
        <w:t>service</w:t>
      </w:r>
      <w:r>
        <w:rPr>
          <w:spacing w:val="-6"/>
        </w:rPr>
        <w:t xml:space="preserve"> </w:t>
      </w:r>
      <w:r>
        <w:t>restrictions</w:t>
      </w:r>
      <w:r>
        <w:rPr>
          <w:spacing w:val="-1"/>
        </w:rPr>
        <w:t xml:space="preserve"> </w:t>
      </w:r>
      <w:r>
        <w:t>may</w:t>
      </w:r>
      <w:r>
        <w:rPr>
          <w:spacing w:val="-5"/>
        </w:rPr>
        <w:t xml:space="preserve"> </w:t>
      </w:r>
      <w:r>
        <w:t>prevent</w:t>
      </w:r>
      <w:r>
        <w:rPr>
          <w:spacing w:val="-1"/>
        </w:rPr>
        <w:t xml:space="preserve"> </w:t>
      </w:r>
      <w:r>
        <w:t>the</w:t>
      </w:r>
      <w:r>
        <w:rPr>
          <w:spacing w:val="-7"/>
        </w:rPr>
        <w:t xml:space="preserve"> </w:t>
      </w:r>
      <w:r>
        <w:t xml:space="preserve">student </w:t>
      </w:r>
      <w:r>
        <w:rPr>
          <w:spacing w:val="-4"/>
        </w:rPr>
        <w:t>from:</w:t>
      </w:r>
    </w:p>
    <w:p w14:paraId="385C6AE6"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viewing</w:t>
      </w:r>
      <w:r>
        <w:rPr>
          <w:spacing w:val="-8"/>
          <w:sz w:val="20"/>
        </w:rPr>
        <w:t xml:space="preserve"> </w:t>
      </w:r>
      <w:r>
        <w:rPr>
          <w:sz w:val="20"/>
        </w:rPr>
        <w:t>their</w:t>
      </w:r>
      <w:r>
        <w:rPr>
          <w:spacing w:val="-2"/>
          <w:sz w:val="20"/>
        </w:rPr>
        <w:t xml:space="preserve"> grades</w:t>
      </w:r>
    </w:p>
    <w:p w14:paraId="4C7DD93D"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accessing</w:t>
      </w:r>
      <w:r>
        <w:rPr>
          <w:spacing w:val="-7"/>
          <w:sz w:val="20"/>
        </w:rPr>
        <w:t xml:space="preserve"> </w:t>
      </w:r>
      <w:r>
        <w:rPr>
          <w:sz w:val="20"/>
        </w:rPr>
        <w:t>their</w:t>
      </w:r>
      <w:r>
        <w:rPr>
          <w:spacing w:val="-6"/>
          <w:sz w:val="20"/>
        </w:rPr>
        <w:t xml:space="preserve"> </w:t>
      </w:r>
      <w:r>
        <w:rPr>
          <w:sz w:val="20"/>
        </w:rPr>
        <w:t>academic</w:t>
      </w:r>
      <w:r>
        <w:rPr>
          <w:spacing w:val="-4"/>
          <w:sz w:val="20"/>
        </w:rPr>
        <w:t xml:space="preserve"> </w:t>
      </w:r>
      <w:r>
        <w:rPr>
          <w:spacing w:val="-2"/>
          <w:sz w:val="20"/>
        </w:rPr>
        <w:t>transcript</w:t>
      </w:r>
    </w:p>
    <w:p w14:paraId="1303D147"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pacing w:val="-2"/>
          <w:sz w:val="20"/>
        </w:rPr>
        <w:t>graduating</w:t>
      </w:r>
    </w:p>
    <w:p w14:paraId="14805BA6"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making</w:t>
      </w:r>
      <w:r>
        <w:rPr>
          <w:spacing w:val="-8"/>
          <w:sz w:val="20"/>
        </w:rPr>
        <w:t xml:space="preserve"> </w:t>
      </w:r>
      <w:r>
        <w:rPr>
          <w:sz w:val="20"/>
        </w:rPr>
        <w:t>changes</w:t>
      </w:r>
      <w:r>
        <w:rPr>
          <w:spacing w:val="1"/>
          <w:sz w:val="20"/>
        </w:rPr>
        <w:t xml:space="preserve"> </w:t>
      </w:r>
      <w:r>
        <w:rPr>
          <w:sz w:val="20"/>
        </w:rPr>
        <w:t>to</w:t>
      </w:r>
      <w:r>
        <w:rPr>
          <w:spacing w:val="-5"/>
          <w:sz w:val="20"/>
        </w:rPr>
        <w:t xml:space="preserve"> </w:t>
      </w:r>
      <w:r>
        <w:rPr>
          <w:sz w:val="20"/>
        </w:rPr>
        <w:t>current</w:t>
      </w:r>
      <w:r>
        <w:rPr>
          <w:spacing w:val="-1"/>
          <w:sz w:val="20"/>
        </w:rPr>
        <w:t xml:space="preserve"> </w:t>
      </w:r>
      <w:r>
        <w:rPr>
          <w:sz w:val="20"/>
        </w:rPr>
        <w:t>enrolment or</w:t>
      </w:r>
      <w:r>
        <w:rPr>
          <w:spacing w:val="-5"/>
          <w:sz w:val="20"/>
        </w:rPr>
        <w:t xml:space="preserve"> </w:t>
      </w:r>
      <w:r>
        <w:rPr>
          <w:sz w:val="20"/>
        </w:rPr>
        <w:t>enrolling</w:t>
      </w:r>
      <w:r>
        <w:rPr>
          <w:spacing w:val="-5"/>
          <w:sz w:val="20"/>
        </w:rPr>
        <w:t xml:space="preserve"> </w:t>
      </w:r>
      <w:r>
        <w:rPr>
          <w:sz w:val="20"/>
        </w:rPr>
        <w:t>in</w:t>
      </w:r>
      <w:r>
        <w:rPr>
          <w:spacing w:val="-5"/>
          <w:sz w:val="20"/>
        </w:rPr>
        <w:t xml:space="preserve"> </w:t>
      </w:r>
      <w:r>
        <w:rPr>
          <w:sz w:val="20"/>
        </w:rPr>
        <w:t>future</w:t>
      </w:r>
      <w:r>
        <w:rPr>
          <w:spacing w:val="-5"/>
          <w:sz w:val="20"/>
        </w:rPr>
        <w:t xml:space="preserve"> </w:t>
      </w:r>
      <w:r>
        <w:rPr>
          <w:sz w:val="20"/>
        </w:rPr>
        <w:t>teaching</w:t>
      </w:r>
      <w:r>
        <w:rPr>
          <w:spacing w:val="-5"/>
          <w:sz w:val="20"/>
        </w:rPr>
        <w:t xml:space="preserve"> </w:t>
      </w:r>
      <w:r>
        <w:rPr>
          <w:spacing w:val="-2"/>
          <w:sz w:val="20"/>
        </w:rPr>
        <w:t>periods</w:t>
      </w:r>
    </w:p>
    <w:p w14:paraId="1B48B464"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being</w:t>
      </w:r>
      <w:r>
        <w:rPr>
          <w:spacing w:val="-8"/>
          <w:sz w:val="20"/>
        </w:rPr>
        <w:t xml:space="preserve"> </w:t>
      </w:r>
      <w:r>
        <w:rPr>
          <w:spacing w:val="-2"/>
          <w:sz w:val="20"/>
        </w:rPr>
        <w:t>readmitted</w:t>
      </w:r>
    </w:p>
    <w:p w14:paraId="4F3D25F0"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releasing</w:t>
      </w:r>
      <w:r>
        <w:rPr>
          <w:spacing w:val="-1"/>
          <w:sz w:val="20"/>
        </w:rPr>
        <w:t xml:space="preserve"> </w:t>
      </w:r>
      <w:r>
        <w:rPr>
          <w:sz w:val="20"/>
        </w:rPr>
        <w:t>results</w:t>
      </w:r>
      <w:r>
        <w:rPr>
          <w:spacing w:val="-5"/>
          <w:sz w:val="20"/>
        </w:rPr>
        <w:t xml:space="preserve"> </w:t>
      </w:r>
      <w:r>
        <w:rPr>
          <w:sz w:val="20"/>
        </w:rPr>
        <w:t>to</w:t>
      </w:r>
      <w:r>
        <w:rPr>
          <w:spacing w:val="-6"/>
          <w:sz w:val="20"/>
        </w:rPr>
        <w:t xml:space="preserve"> </w:t>
      </w:r>
      <w:r>
        <w:rPr>
          <w:sz w:val="20"/>
        </w:rPr>
        <w:t>other</w:t>
      </w:r>
      <w:r>
        <w:rPr>
          <w:spacing w:val="-5"/>
          <w:sz w:val="20"/>
        </w:rPr>
        <w:t xml:space="preserve"> </w:t>
      </w:r>
      <w:r>
        <w:rPr>
          <w:spacing w:val="-2"/>
          <w:sz w:val="20"/>
        </w:rPr>
        <w:t>institutions</w:t>
      </w:r>
    </w:p>
    <w:p w14:paraId="77E53835" w14:textId="77777777" w:rsidR="00505E47" w:rsidRDefault="0089257F" w:rsidP="00EF0309">
      <w:pPr>
        <w:pStyle w:val="ListParagraph"/>
        <w:numPr>
          <w:ilvl w:val="0"/>
          <w:numId w:val="6"/>
        </w:numPr>
        <w:tabs>
          <w:tab w:val="left" w:pos="1520"/>
          <w:tab w:val="left" w:pos="1521"/>
        </w:tabs>
        <w:spacing w:before="60" w:after="60" w:line="276" w:lineRule="auto"/>
        <w:rPr>
          <w:sz w:val="20"/>
        </w:rPr>
      </w:pPr>
      <w:r>
        <w:rPr>
          <w:sz w:val="20"/>
        </w:rPr>
        <w:t>having</w:t>
      </w:r>
      <w:r>
        <w:rPr>
          <w:spacing w:val="-7"/>
          <w:sz w:val="20"/>
        </w:rPr>
        <w:t xml:space="preserve"> </w:t>
      </w:r>
      <w:r>
        <w:rPr>
          <w:sz w:val="20"/>
        </w:rPr>
        <w:t>their</w:t>
      </w:r>
      <w:r>
        <w:rPr>
          <w:spacing w:val="-4"/>
          <w:sz w:val="20"/>
        </w:rPr>
        <w:t xml:space="preserve"> </w:t>
      </w:r>
      <w:r>
        <w:rPr>
          <w:sz w:val="20"/>
        </w:rPr>
        <w:t>higher</w:t>
      </w:r>
      <w:r>
        <w:rPr>
          <w:spacing w:val="-5"/>
          <w:sz w:val="20"/>
        </w:rPr>
        <w:t xml:space="preserve"> </w:t>
      </w:r>
      <w:r>
        <w:rPr>
          <w:sz w:val="20"/>
        </w:rPr>
        <w:t>degree</w:t>
      </w:r>
      <w:r>
        <w:rPr>
          <w:spacing w:val="-5"/>
          <w:sz w:val="20"/>
        </w:rPr>
        <w:t xml:space="preserve"> </w:t>
      </w:r>
      <w:r>
        <w:rPr>
          <w:sz w:val="20"/>
        </w:rPr>
        <w:t>research</w:t>
      </w:r>
      <w:r>
        <w:rPr>
          <w:spacing w:val="-5"/>
          <w:sz w:val="20"/>
        </w:rPr>
        <w:t xml:space="preserve"> </w:t>
      </w:r>
      <w:r>
        <w:rPr>
          <w:sz w:val="20"/>
        </w:rPr>
        <w:t>thesis</w:t>
      </w:r>
      <w:r>
        <w:rPr>
          <w:spacing w:val="-4"/>
          <w:sz w:val="20"/>
        </w:rPr>
        <w:t xml:space="preserve"> </w:t>
      </w:r>
      <w:r>
        <w:rPr>
          <w:sz w:val="20"/>
        </w:rPr>
        <w:t>accepted</w:t>
      </w:r>
      <w:r>
        <w:rPr>
          <w:spacing w:val="-5"/>
          <w:sz w:val="20"/>
        </w:rPr>
        <w:t xml:space="preserve"> </w:t>
      </w:r>
      <w:r>
        <w:rPr>
          <w:sz w:val="20"/>
        </w:rPr>
        <w:t>for</w:t>
      </w:r>
      <w:r>
        <w:rPr>
          <w:spacing w:val="-1"/>
          <w:sz w:val="20"/>
        </w:rPr>
        <w:t xml:space="preserve"> </w:t>
      </w:r>
      <w:r>
        <w:rPr>
          <w:spacing w:val="-2"/>
          <w:sz w:val="20"/>
        </w:rPr>
        <w:t>examination.</w:t>
      </w:r>
    </w:p>
    <w:p w14:paraId="32C55FC5" w14:textId="77777777" w:rsidR="00505E47" w:rsidRDefault="0089257F" w:rsidP="000E60F7">
      <w:pPr>
        <w:pStyle w:val="BodyText"/>
        <w:spacing w:after="120" w:line="276" w:lineRule="auto"/>
        <w:ind w:left="820" w:right="1027"/>
        <w:jc w:val="both"/>
      </w:pPr>
      <w:r>
        <w:lastRenderedPageBreak/>
        <w:t>These restrictions will remain on the student record until the outstanding amount has been paid in full, including any late payment charge.</w:t>
      </w:r>
    </w:p>
    <w:p w14:paraId="36683BF7" w14:textId="77777777" w:rsidR="00505E47" w:rsidRDefault="0089257F" w:rsidP="00E307F4">
      <w:pPr>
        <w:pStyle w:val="BodyText"/>
        <w:spacing w:after="200" w:line="276" w:lineRule="auto"/>
        <w:ind w:left="820"/>
      </w:pPr>
      <w:r>
        <w:t>Where</w:t>
      </w:r>
      <w:r>
        <w:rPr>
          <w:spacing w:val="-7"/>
        </w:rPr>
        <w:t xml:space="preserve"> </w:t>
      </w:r>
      <w:r>
        <w:t>a</w:t>
      </w:r>
      <w:r>
        <w:rPr>
          <w:spacing w:val="-4"/>
        </w:rPr>
        <w:t xml:space="preserve"> </w:t>
      </w:r>
      <w:r>
        <w:t>service</w:t>
      </w:r>
      <w:r>
        <w:rPr>
          <w:spacing w:val="-5"/>
        </w:rPr>
        <w:t xml:space="preserve"> </w:t>
      </w:r>
      <w:r>
        <w:t>restriction is</w:t>
      </w:r>
      <w:r>
        <w:rPr>
          <w:spacing w:val="-3"/>
        </w:rPr>
        <w:t xml:space="preserve"> </w:t>
      </w:r>
      <w:r>
        <w:t>imposed,</w:t>
      </w:r>
      <w:r>
        <w:rPr>
          <w:spacing w:val="-5"/>
        </w:rPr>
        <w:t xml:space="preserve"> </w:t>
      </w:r>
      <w:r>
        <w:t>the</w:t>
      </w:r>
      <w:r>
        <w:rPr>
          <w:spacing w:val="-4"/>
        </w:rPr>
        <w:t xml:space="preserve"> </w:t>
      </w:r>
      <w:r>
        <w:t>student</w:t>
      </w:r>
      <w:r>
        <w:rPr>
          <w:spacing w:val="-5"/>
        </w:rPr>
        <w:t xml:space="preserve"> </w:t>
      </w:r>
      <w:r>
        <w:t>will</w:t>
      </w:r>
      <w:r>
        <w:rPr>
          <w:spacing w:val="-3"/>
        </w:rPr>
        <w:t xml:space="preserve"> </w:t>
      </w:r>
      <w:r>
        <w:t>be notified</w:t>
      </w:r>
      <w:r>
        <w:rPr>
          <w:spacing w:val="-4"/>
        </w:rPr>
        <w:t xml:space="preserve"> </w:t>
      </w:r>
      <w:r>
        <w:t>on</w:t>
      </w:r>
      <w:r>
        <w:rPr>
          <w:spacing w:val="-5"/>
        </w:rPr>
        <w:t xml:space="preserve"> </w:t>
      </w:r>
      <w:r>
        <w:t>their</w:t>
      </w:r>
      <w:r>
        <w:rPr>
          <w:spacing w:val="-4"/>
        </w:rPr>
        <w:t xml:space="preserve"> </w:t>
      </w:r>
      <w:r>
        <w:t>myGriffth</w:t>
      </w:r>
      <w:r>
        <w:rPr>
          <w:spacing w:val="-5"/>
        </w:rPr>
        <w:t xml:space="preserve"> </w:t>
      </w:r>
      <w:r>
        <w:t>student</w:t>
      </w:r>
      <w:r>
        <w:rPr>
          <w:spacing w:val="1"/>
        </w:rPr>
        <w:t xml:space="preserve"> </w:t>
      </w:r>
      <w:r>
        <w:rPr>
          <w:spacing w:val="-2"/>
        </w:rPr>
        <w:t>portal.</w:t>
      </w:r>
    </w:p>
    <w:p w14:paraId="1381AE11" w14:textId="77777777" w:rsidR="00505E47" w:rsidRDefault="0089257F" w:rsidP="000E60F7">
      <w:pPr>
        <w:pStyle w:val="Heading2"/>
        <w:numPr>
          <w:ilvl w:val="1"/>
          <w:numId w:val="9"/>
        </w:numPr>
        <w:tabs>
          <w:tab w:val="left" w:pos="1176"/>
        </w:tabs>
        <w:spacing w:after="120" w:line="276" w:lineRule="auto"/>
      </w:pPr>
      <w:bookmarkStart w:id="46" w:name="3.8_Academic_Payment_Plans"/>
      <w:bookmarkStart w:id="47" w:name="_bookmark10"/>
      <w:bookmarkEnd w:id="46"/>
      <w:bookmarkEnd w:id="47"/>
      <w:r>
        <w:rPr>
          <w:color w:val="E20917"/>
        </w:rPr>
        <w:t>Academic</w:t>
      </w:r>
      <w:r>
        <w:rPr>
          <w:color w:val="E20917"/>
          <w:spacing w:val="-5"/>
        </w:rPr>
        <w:t xml:space="preserve"> </w:t>
      </w:r>
      <w:r>
        <w:rPr>
          <w:color w:val="E20917"/>
        </w:rPr>
        <w:t>Payment</w:t>
      </w:r>
      <w:r>
        <w:rPr>
          <w:color w:val="E20917"/>
          <w:spacing w:val="-4"/>
        </w:rPr>
        <w:t xml:space="preserve"> Plans</w:t>
      </w:r>
    </w:p>
    <w:p w14:paraId="70FF86F5" w14:textId="77777777" w:rsidR="00505E47" w:rsidRDefault="0089257F" w:rsidP="000E60F7">
      <w:pPr>
        <w:pStyle w:val="BodyText"/>
        <w:spacing w:after="120" w:line="276" w:lineRule="auto"/>
        <w:ind w:left="820" w:right="1018"/>
        <w:jc w:val="both"/>
      </w:pPr>
      <w:r>
        <w:t>Students who can demonstrate genuine financial hardship may be permitted to pay certain tuition fees and charges over a period of time in the form of an academic payment plan.</w:t>
      </w:r>
    </w:p>
    <w:p w14:paraId="3466C4D0" w14:textId="77777777" w:rsidR="00505E47" w:rsidRDefault="0089257F" w:rsidP="000E60F7">
      <w:pPr>
        <w:pStyle w:val="BodyText"/>
        <w:spacing w:after="120" w:line="276" w:lineRule="auto"/>
        <w:ind w:left="820"/>
      </w:pPr>
      <w:r>
        <w:t>It</w:t>
      </w:r>
      <w:r>
        <w:rPr>
          <w:spacing w:val="-7"/>
        </w:rPr>
        <w:t xml:space="preserve"> </w:t>
      </w:r>
      <w:r>
        <w:t>is</w:t>
      </w:r>
      <w:r>
        <w:rPr>
          <w:spacing w:val="-4"/>
        </w:rPr>
        <w:t xml:space="preserve"> </w:t>
      </w:r>
      <w:r>
        <w:t>not</w:t>
      </w:r>
      <w:r>
        <w:rPr>
          <w:spacing w:val="-5"/>
        </w:rPr>
        <w:t xml:space="preserve"> </w:t>
      </w:r>
      <w:r>
        <w:t>available</w:t>
      </w:r>
      <w:r>
        <w:rPr>
          <w:spacing w:val="-2"/>
        </w:rPr>
        <w:t xml:space="preserve"> </w:t>
      </w:r>
      <w:r>
        <w:rPr>
          <w:spacing w:val="-4"/>
        </w:rPr>
        <w:t>for:</w:t>
      </w:r>
    </w:p>
    <w:p w14:paraId="43024D2B"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student</w:t>
      </w:r>
      <w:r>
        <w:rPr>
          <w:spacing w:val="-9"/>
          <w:sz w:val="20"/>
        </w:rPr>
        <w:t xml:space="preserve"> </w:t>
      </w:r>
      <w:r>
        <w:rPr>
          <w:sz w:val="20"/>
        </w:rPr>
        <w:t>contribution</w:t>
      </w:r>
      <w:r>
        <w:rPr>
          <w:spacing w:val="-8"/>
          <w:sz w:val="20"/>
        </w:rPr>
        <w:t xml:space="preserve"> </w:t>
      </w:r>
      <w:r>
        <w:rPr>
          <w:spacing w:val="-2"/>
          <w:sz w:val="20"/>
        </w:rPr>
        <w:t>charges</w:t>
      </w:r>
    </w:p>
    <w:p w14:paraId="4A573433"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SSAF</w:t>
      </w:r>
      <w:r>
        <w:rPr>
          <w:spacing w:val="-5"/>
          <w:sz w:val="20"/>
        </w:rPr>
        <w:t xml:space="preserve"> </w:t>
      </w:r>
      <w:r>
        <w:rPr>
          <w:sz w:val="20"/>
        </w:rPr>
        <w:t>if</w:t>
      </w:r>
      <w:r>
        <w:rPr>
          <w:spacing w:val="-3"/>
          <w:sz w:val="20"/>
        </w:rPr>
        <w:t xml:space="preserve"> </w:t>
      </w:r>
      <w:r>
        <w:rPr>
          <w:sz w:val="20"/>
        </w:rPr>
        <w:t>the</w:t>
      </w:r>
      <w:r>
        <w:rPr>
          <w:spacing w:val="-4"/>
          <w:sz w:val="20"/>
        </w:rPr>
        <w:t xml:space="preserve"> </w:t>
      </w:r>
      <w:r>
        <w:rPr>
          <w:sz w:val="20"/>
        </w:rPr>
        <w:t>student</w:t>
      </w:r>
      <w:r>
        <w:rPr>
          <w:spacing w:val="-4"/>
          <w:sz w:val="20"/>
        </w:rPr>
        <w:t xml:space="preserve"> </w:t>
      </w:r>
      <w:r>
        <w:rPr>
          <w:sz w:val="20"/>
        </w:rPr>
        <w:t>is</w:t>
      </w:r>
      <w:r>
        <w:rPr>
          <w:spacing w:val="-2"/>
          <w:sz w:val="20"/>
        </w:rPr>
        <w:t xml:space="preserve"> </w:t>
      </w:r>
      <w:r>
        <w:rPr>
          <w:sz w:val="20"/>
        </w:rPr>
        <w:t>eligible</w:t>
      </w:r>
      <w:r>
        <w:rPr>
          <w:spacing w:val="1"/>
          <w:sz w:val="20"/>
        </w:rPr>
        <w:t xml:space="preserve"> </w:t>
      </w:r>
      <w:r>
        <w:rPr>
          <w:sz w:val="20"/>
        </w:rPr>
        <w:t>for</w:t>
      </w:r>
      <w:r>
        <w:rPr>
          <w:spacing w:val="-4"/>
          <w:sz w:val="20"/>
        </w:rPr>
        <w:t xml:space="preserve"> </w:t>
      </w:r>
      <w:r>
        <w:rPr>
          <w:sz w:val="20"/>
        </w:rPr>
        <w:t>a</w:t>
      </w:r>
      <w:r>
        <w:rPr>
          <w:spacing w:val="1"/>
          <w:sz w:val="20"/>
        </w:rPr>
        <w:t xml:space="preserve"> </w:t>
      </w:r>
      <w:r>
        <w:rPr>
          <w:sz w:val="20"/>
        </w:rPr>
        <w:t>SA-HELP</w:t>
      </w:r>
      <w:r>
        <w:rPr>
          <w:spacing w:val="-1"/>
          <w:sz w:val="20"/>
        </w:rPr>
        <w:t xml:space="preserve"> </w:t>
      </w:r>
      <w:r>
        <w:rPr>
          <w:spacing w:val="-4"/>
          <w:sz w:val="20"/>
        </w:rPr>
        <w:t>loan</w:t>
      </w:r>
    </w:p>
    <w:p w14:paraId="0A3EA941"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tuition</w:t>
      </w:r>
      <w:r>
        <w:rPr>
          <w:spacing w:val="-5"/>
          <w:sz w:val="20"/>
        </w:rPr>
        <w:t xml:space="preserve"> </w:t>
      </w:r>
      <w:r>
        <w:rPr>
          <w:sz w:val="20"/>
        </w:rPr>
        <w:t>fees</w:t>
      </w:r>
      <w:r>
        <w:rPr>
          <w:spacing w:val="1"/>
          <w:sz w:val="20"/>
        </w:rPr>
        <w:t xml:space="preserve"> </w:t>
      </w:r>
      <w:r>
        <w:rPr>
          <w:sz w:val="20"/>
        </w:rPr>
        <w:t>if</w:t>
      </w:r>
      <w:r>
        <w:rPr>
          <w:spacing w:val="-4"/>
          <w:sz w:val="20"/>
        </w:rPr>
        <w:t xml:space="preserve"> </w:t>
      </w:r>
      <w:r>
        <w:rPr>
          <w:sz w:val="20"/>
        </w:rPr>
        <w:t>the</w:t>
      </w:r>
      <w:r>
        <w:rPr>
          <w:spacing w:val="-4"/>
          <w:sz w:val="20"/>
        </w:rPr>
        <w:t xml:space="preserve"> </w:t>
      </w:r>
      <w:r>
        <w:rPr>
          <w:sz w:val="20"/>
        </w:rPr>
        <w:t>student</w:t>
      </w:r>
      <w:r>
        <w:rPr>
          <w:spacing w:val="-5"/>
          <w:sz w:val="20"/>
        </w:rPr>
        <w:t xml:space="preserve"> </w:t>
      </w:r>
      <w:r>
        <w:rPr>
          <w:sz w:val="20"/>
        </w:rPr>
        <w:t>is</w:t>
      </w:r>
      <w:r>
        <w:rPr>
          <w:spacing w:val="-2"/>
          <w:sz w:val="20"/>
        </w:rPr>
        <w:t xml:space="preserve"> </w:t>
      </w:r>
      <w:r>
        <w:rPr>
          <w:sz w:val="20"/>
        </w:rPr>
        <w:t>eligible</w:t>
      </w:r>
      <w:r>
        <w:rPr>
          <w:spacing w:val="-4"/>
          <w:sz w:val="20"/>
        </w:rPr>
        <w:t xml:space="preserve"> </w:t>
      </w:r>
      <w:r>
        <w:rPr>
          <w:sz w:val="20"/>
        </w:rPr>
        <w:t>for</w:t>
      </w:r>
      <w:r>
        <w:rPr>
          <w:spacing w:val="-5"/>
          <w:sz w:val="20"/>
        </w:rPr>
        <w:t xml:space="preserve"> </w:t>
      </w:r>
      <w:r>
        <w:rPr>
          <w:sz w:val="20"/>
        </w:rPr>
        <w:t>a</w:t>
      </w:r>
      <w:r>
        <w:rPr>
          <w:spacing w:val="1"/>
          <w:sz w:val="20"/>
        </w:rPr>
        <w:t xml:space="preserve"> </w:t>
      </w:r>
      <w:r>
        <w:rPr>
          <w:sz w:val="20"/>
        </w:rPr>
        <w:t>FEE-HELP</w:t>
      </w:r>
      <w:r>
        <w:rPr>
          <w:spacing w:val="-2"/>
          <w:sz w:val="20"/>
        </w:rPr>
        <w:t xml:space="preserve"> </w:t>
      </w:r>
      <w:r>
        <w:rPr>
          <w:spacing w:val="-4"/>
          <w:sz w:val="20"/>
        </w:rPr>
        <w:t>loan</w:t>
      </w:r>
    </w:p>
    <w:p w14:paraId="20EFC5E8"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penalty</w:t>
      </w:r>
      <w:r>
        <w:rPr>
          <w:spacing w:val="-11"/>
          <w:sz w:val="20"/>
        </w:rPr>
        <w:t xml:space="preserve"> </w:t>
      </w:r>
      <w:r>
        <w:rPr>
          <w:spacing w:val="-2"/>
          <w:sz w:val="20"/>
        </w:rPr>
        <w:t>charges</w:t>
      </w:r>
    </w:p>
    <w:p w14:paraId="29881DF7"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library</w:t>
      </w:r>
      <w:r>
        <w:rPr>
          <w:spacing w:val="-12"/>
          <w:sz w:val="20"/>
        </w:rPr>
        <w:t xml:space="preserve"> </w:t>
      </w:r>
      <w:r>
        <w:rPr>
          <w:spacing w:val="-2"/>
          <w:sz w:val="20"/>
        </w:rPr>
        <w:t>fines</w:t>
      </w:r>
    </w:p>
    <w:p w14:paraId="65F2478C"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charges</w:t>
      </w:r>
      <w:r>
        <w:rPr>
          <w:spacing w:val="-3"/>
          <w:sz w:val="20"/>
        </w:rPr>
        <w:t xml:space="preserve"> </w:t>
      </w:r>
      <w:r>
        <w:rPr>
          <w:sz w:val="20"/>
        </w:rPr>
        <w:t>for</w:t>
      </w:r>
      <w:r>
        <w:rPr>
          <w:spacing w:val="-7"/>
          <w:sz w:val="20"/>
        </w:rPr>
        <w:t xml:space="preserve"> </w:t>
      </w:r>
      <w:r>
        <w:rPr>
          <w:spacing w:val="-2"/>
          <w:sz w:val="20"/>
        </w:rPr>
        <w:t>accommodation</w:t>
      </w:r>
    </w:p>
    <w:p w14:paraId="1AAFB641"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Overseas</w:t>
      </w:r>
      <w:r>
        <w:rPr>
          <w:spacing w:val="-5"/>
          <w:sz w:val="20"/>
        </w:rPr>
        <w:t xml:space="preserve"> </w:t>
      </w:r>
      <w:r>
        <w:rPr>
          <w:sz w:val="20"/>
        </w:rPr>
        <w:t>Student</w:t>
      </w:r>
      <w:r>
        <w:rPr>
          <w:spacing w:val="-5"/>
          <w:sz w:val="20"/>
        </w:rPr>
        <w:t xml:space="preserve"> </w:t>
      </w:r>
      <w:r>
        <w:rPr>
          <w:sz w:val="20"/>
        </w:rPr>
        <w:t>Health</w:t>
      </w:r>
      <w:r>
        <w:rPr>
          <w:spacing w:val="-5"/>
          <w:sz w:val="20"/>
        </w:rPr>
        <w:t xml:space="preserve"> </w:t>
      </w:r>
      <w:r>
        <w:rPr>
          <w:sz w:val="20"/>
        </w:rPr>
        <w:t>Cover;</w:t>
      </w:r>
      <w:r>
        <w:rPr>
          <w:spacing w:val="-5"/>
          <w:sz w:val="20"/>
        </w:rPr>
        <w:t xml:space="preserve"> or</w:t>
      </w:r>
    </w:p>
    <w:p w14:paraId="61EFA0C5" w14:textId="77777777" w:rsidR="00505E47" w:rsidRDefault="0089257F" w:rsidP="000E60F7">
      <w:pPr>
        <w:pStyle w:val="ListParagraph"/>
        <w:numPr>
          <w:ilvl w:val="0"/>
          <w:numId w:val="5"/>
        </w:numPr>
        <w:tabs>
          <w:tab w:val="left" w:pos="1520"/>
          <w:tab w:val="left" w:pos="1521"/>
        </w:tabs>
        <w:spacing w:before="80" w:after="80" w:line="276" w:lineRule="auto"/>
        <w:rPr>
          <w:sz w:val="20"/>
        </w:rPr>
      </w:pPr>
      <w:r>
        <w:rPr>
          <w:sz w:val="20"/>
        </w:rPr>
        <w:t>computing</w:t>
      </w:r>
      <w:r>
        <w:rPr>
          <w:spacing w:val="-5"/>
          <w:sz w:val="20"/>
        </w:rPr>
        <w:t xml:space="preserve"> </w:t>
      </w:r>
      <w:r>
        <w:rPr>
          <w:sz w:val="20"/>
        </w:rPr>
        <w:t>or</w:t>
      </w:r>
      <w:r>
        <w:rPr>
          <w:spacing w:val="-1"/>
          <w:sz w:val="20"/>
        </w:rPr>
        <w:t xml:space="preserve"> </w:t>
      </w:r>
      <w:r>
        <w:rPr>
          <w:sz w:val="20"/>
        </w:rPr>
        <w:t>other</w:t>
      </w:r>
      <w:r>
        <w:rPr>
          <w:spacing w:val="-4"/>
          <w:sz w:val="20"/>
        </w:rPr>
        <w:t xml:space="preserve"> </w:t>
      </w:r>
      <w:r>
        <w:rPr>
          <w:spacing w:val="-2"/>
          <w:sz w:val="20"/>
        </w:rPr>
        <w:t>services.</w:t>
      </w:r>
    </w:p>
    <w:p w14:paraId="75A27F20" w14:textId="77777777" w:rsidR="00505E47" w:rsidRPr="00E307F4" w:rsidRDefault="0089257F" w:rsidP="00E40211">
      <w:pPr>
        <w:pStyle w:val="Heading3"/>
        <w:numPr>
          <w:ilvl w:val="2"/>
          <w:numId w:val="9"/>
        </w:numPr>
        <w:tabs>
          <w:tab w:val="left" w:pos="1997"/>
        </w:tabs>
        <w:spacing w:before="200" w:after="120" w:line="276" w:lineRule="auto"/>
        <w:ind w:hanging="456"/>
        <w:rPr>
          <w:rFonts w:ascii="Arial" w:hAnsi="Arial" w:cs="Arial"/>
        </w:rPr>
      </w:pPr>
      <w:bookmarkStart w:id="48" w:name="3.8.1_Form_of_academic_payment_plans"/>
      <w:bookmarkEnd w:id="48"/>
      <w:r w:rsidRPr="00E307F4">
        <w:rPr>
          <w:rFonts w:ascii="Arial" w:hAnsi="Arial" w:cs="Arial"/>
        </w:rPr>
        <w:t>Form</w:t>
      </w:r>
      <w:r w:rsidRPr="00E307F4">
        <w:rPr>
          <w:rFonts w:ascii="Arial" w:hAnsi="Arial" w:cs="Arial"/>
          <w:spacing w:val="-3"/>
        </w:rPr>
        <w:t xml:space="preserve"> </w:t>
      </w:r>
      <w:r w:rsidRPr="00E307F4">
        <w:rPr>
          <w:rFonts w:ascii="Arial" w:hAnsi="Arial" w:cs="Arial"/>
        </w:rPr>
        <w:t>of</w:t>
      </w:r>
      <w:r w:rsidRPr="00E307F4">
        <w:rPr>
          <w:rFonts w:ascii="Arial" w:hAnsi="Arial" w:cs="Arial"/>
          <w:spacing w:val="-1"/>
        </w:rPr>
        <w:t xml:space="preserve"> </w:t>
      </w:r>
      <w:r w:rsidRPr="00E307F4">
        <w:rPr>
          <w:rFonts w:ascii="Arial" w:hAnsi="Arial" w:cs="Arial"/>
        </w:rPr>
        <w:t>academic payment</w:t>
      </w:r>
      <w:r w:rsidRPr="00E307F4">
        <w:rPr>
          <w:rFonts w:ascii="Arial" w:hAnsi="Arial" w:cs="Arial"/>
          <w:spacing w:val="-1"/>
        </w:rPr>
        <w:t xml:space="preserve"> </w:t>
      </w:r>
      <w:r w:rsidRPr="00E307F4">
        <w:rPr>
          <w:rFonts w:ascii="Arial" w:hAnsi="Arial" w:cs="Arial"/>
          <w:spacing w:val="-4"/>
        </w:rPr>
        <w:t>plans</w:t>
      </w:r>
    </w:p>
    <w:p w14:paraId="75F3EEE6" w14:textId="77777777" w:rsidR="00505E47" w:rsidRDefault="0089257F" w:rsidP="000E60F7">
      <w:pPr>
        <w:pStyle w:val="BodyText"/>
        <w:spacing w:after="120" w:line="276" w:lineRule="auto"/>
        <w:ind w:left="1541"/>
      </w:pPr>
      <w:r>
        <w:t>Students</w:t>
      </w:r>
      <w:r>
        <w:rPr>
          <w:spacing w:val="-7"/>
        </w:rPr>
        <w:t xml:space="preserve"> </w:t>
      </w:r>
      <w:r>
        <w:t>can</w:t>
      </w:r>
      <w:r>
        <w:rPr>
          <w:spacing w:val="-1"/>
        </w:rPr>
        <w:t xml:space="preserve"> </w:t>
      </w:r>
      <w:r>
        <w:t>apply</w:t>
      </w:r>
      <w:r>
        <w:rPr>
          <w:spacing w:val="-4"/>
        </w:rPr>
        <w:t xml:space="preserve"> </w:t>
      </w:r>
      <w:r>
        <w:t>for</w:t>
      </w:r>
      <w:r>
        <w:rPr>
          <w:spacing w:val="-5"/>
        </w:rPr>
        <w:t xml:space="preserve"> </w:t>
      </w:r>
      <w:r>
        <w:t>an</w:t>
      </w:r>
      <w:r>
        <w:rPr>
          <w:spacing w:val="-6"/>
        </w:rPr>
        <w:t xml:space="preserve"> </w:t>
      </w:r>
      <w:r>
        <w:t>academic</w:t>
      </w:r>
      <w:r>
        <w:rPr>
          <w:spacing w:val="-3"/>
        </w:rPr>
        <w:t xml:space="preserve"> </w:t>
      </w:r>
      <w:r>
        <w:t>payment plan</w:t>
      </w:r>
      <w:r>
        <w:rPr>
          <w:spacing w:val="2"/>
        </w:rPr>
        <w:t xml:space="preserve"> </w:t>
      </w:r>
      <w:hyperlink r:id="rId35">
        <w:r>
          <w:rPr>
            <w:color w:val="E20917"/>
            <w:u w:val="single" w:color="E20917"/>
          </w:rPr>
          <w:t>online</w:t>
        </w:r>
        <w:r>
          <w:t>,</w:t>
        </w:r>
      </w:hyperlink>
      <w:r>
        <w:t xml:space="preserve"> prior</w:t>
      </w:r>
      <w:r>
        <w:rPr>
          <w:spacing w:val="-6"/>
        </w:rPr>
        <w:t xml:space="preserve"> </w:t>
      </w:r>
      <w:r>
        <w:t>to</w:t>
      </w:r>
      <w:r>
        <w:rPr>
          <w:spacing w:val="-5"/>
        </w:rPr>
        <w:t xml:space="preserve"> </w:t>
      </w:r>
      <w:r>
        <w:t>the</w:t>
      </w:r>
      <w:r>
        <w:rPr>
          <w:spacing w:val="-6"/>
        </w:rPr>
        <w:t xml:space="preserve"> </w:t>
      </w:r>
      <w:r>
        <w:t>census</w:t>
      </w:r>
      <w:r>
        <w:rPr>
          <w:spacing w:val="1"/>
        </w:rPr>
        <w:t xml:space="preserve"> </w:t>
      </w:r>
      <w:r>
        <w:rPr>
          <w:spacing w:val="-2"/>
        </w:rPr>
        <w:t>date.</w:t>
      </w:r>
    </w:p>
    <w:p w14:paraId="4C1FFF4B" w14:textId="77777777" w:rsidR="00505E47" w:rsidRDefault="0089257F" w:rsidP="000E60F7">
      <w:pPr>
        <w:pStyle w:val="BodyText"/>
        <w:spacing w:after="120" w:line="276" w:lineRule="auto"/>
        <w:ind w:left="1541" w:right="1018"/>
        <w:jc w:val="both"/>
      </w:pPr>
      <w:r>
        <w:t>An application will not be approved if the student has not made all payments on any previous academic payment plans or has outstanding fees from a prior trimester. Academic payment plans must be as scheduled with the final payment being due no later than the last day of the trimester/teaching period to which the charge relates.</w:t>
      </w:r>
    </w:p>
    <w:p w14:paraId="2AF8D70A" w14:textId="77777777" w:rsidR="00505E47" w:rsidRDefault="0089257F" w:rsidP="000E60F7">
      <w:pPr>
        <w:pStyle w:val="BodyText"/>
        <w:spacing w:after="120" w:line="276" w:lineRule="auto"/>
        <w:ind w:left="1541" w:right="1017"/>
        <w:jc w:val="both"/>
      </w:pPr>
      <w:r>
        <w:t>Academic payment plans may be approved for HDR candidates who are due to submit their thesis during a trimester.</w:t>
      </w:r>
    </w:p>
    <w:p w14:paraId="275E5262" w14:textId="77777777" w:rsidR="00505E47" w:rsidRDefault="0089257F" w:rsidP="000E60F7">
      <w:pPr>
        <w:pStyle w:val="BodyText"/>
        <w:spacing w:after="120" w:line="276" w:lineRule="auto"/>
        <w:ind w:left="1541" w:right="1022"/>
        <w:jc w:val="both"/>
      </w:pPr>
      <w:r>
        <w:t>Academic payment plans and requests for an exceptional payment plan which breaches either of the above conditions requires the approval of the following authorised officers:</w:t>
      </w:r>
    </w:p>
    <w:p w14:paraId="688B4979" w14:textId="77777777" w:rsidR="00505E47" w:rsidRDefault="00505E47" w:rsidP="002A7E7D">
      <w:pPr>
        <w:pStyle w:val="BodyText"/>
        <w:spacing w:before="3" w:line="276" w:lineRule="auto"/>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4821"/>
        <w:gridCol w:w="4964"/>
      </w:tblGrid>
      <w:tr w:rsidR="00505E47" w14:paraId="159379D8" w14:textId="77777777" w:rsidTr="00B07A64">
        <w:trPr>
          <w:trHeight w:val="505"/>
        </w:trPr>
        <w:tc>
          <w:tcPr>
            <w:tcW w:w="4821" w:type="dxa"/>
            <w:tcBorders>
              <w:top w:val="single" w:sz="8" w:space="0" w:color="E20917"/>
            </w:tcBorders>
            <w:shd w:val="clear" w:color="auto" w:fill="D9D9D9" w:themeFill="background1" w:themeFillShade="D9"/>
          </w:tcPr>
          <w:p w14:paraId="428E98EC" w14:textId="77777777" w:rsidR="00505E47" w:rsidRDefault="0089257F" w:rsidP="002A7E7D">
            <w:pPr>
              <w:pStyle w:val="TableParagraph"/>
              <w:spacing w:line="276" w:lineRule="auto"/>
              <w:rPr>
                <w:sz w:val="20"/>
              </w:rPr>
            </w:pPr>
            <w:r>
              <w:rPr>
                <w:sz w:val="20"/>
              </w:rPr>
              <w:t>For</w:t>
            </w:r>
            <w:r>
              <w:rPr>
                <w:spacing w:val="-5"/>
                <w:sz w:val="20"/>
              </w:rPr>
              <w:t xml:space="preserve"> </w:t>
            </w:r>
            <w:r>
              <w:rPr>
                <w:sz w:val="20"/>
              </w:rPr>
              <w:t>tuition</w:t>
            </w:r>
            <w:r>
              <w:rPr>
                <w:spacing w:val="-5"/>
                <w:sz w:val="20"/>
              </w:rPr>
              <w:t xml:space="preserve"> </w:t>
            </w:r>
            <w:r>
              <w:rPr>
                <w:sz w:val="20"/>
              </w:rPr>
              <w:t>fees</w:t>
            </w:r>
            <w:r>
              <w:rPr>
                <w:spacing w:val="-3"/>
                <w:sz w:val="20"/>
              </w:rPr>
              <w:t xml:space="preserve"> </w:t>
            </w:r>
            <w:r>
              <w:rPr>
                <w:sz w:val="20"/>
              </w:rPr>
              <w:t>for</w:t>
            </w:r>
            <w:r>
              <w:rPr>
                <w:spacing w:val="-5"/>
                <w:sz w:val="20"/>
              </w:rPr>
              <w:t xml:space="preserve"> </w:t>
            </w:r>
            <w:r>
              <w:rPr>
                <w:sz w:val="20"/>
              </w:rPr>
              <w:t>international</w:t>
            </w:r>
            <w:r>
              <w:rPr>
                <w:spacing w:val="-3"/>
                <w:sz w:val="20"/>
              </w:rPr>
              <w:t xml:space="preserve"> </w:t>
            </w:r>
            <w:r>
              <w:rPr>
                <w:spacing w:val="-2"/>
                <w:sz w:val="20"/>
              </w:rPr>
              <w:t>students</w:t>
            </w:r>
          </w:p>
        </w:tc>
        <w:tc>
          <w:tcPr>
            <w:tcW w:w="4964" w:type="dxa"/>
            <w:tcBorders>
              <w:top w:val="single" w:sz="8" w:space="0" w:color="E20917"/>
            </w:tcBorders>
            <w:shd w:val="clear" w:color="auto" w:fill="D9D9D9" w:themeFill="background1" w:themeFillShade="D9"/>
          </w:tcPr>
          <w:p w14:paraId="738D7A23" w14:textId="77777777" w:rsidR="00505E47" w:rsidRDefault="0089257F" w:rsidP="002A7E7D">
            <w:pPr>
              <w:pStyle w:val="TableParagraph"/>
              <w:spacing w:line="276" w:lineRule="auto"/>
              <w:ind w:left="111"/>
              <w:rPr>
                <w:sz w:val="20"/>
              </w:rPr>
            </w:pPr>
            <w:r>
              <w:rPr>
                <w:sz w:val="20"/>
              </w:rPr>
              <w:t>Vice</w:t>
            </w:r>
            <w:r>
              <w:rPr>
                <w:spacing w:val="-7"/>
                <w:sz w:val="20"/>
              </w:rPr>
              <w:t xml:space="preserve"> </w:t>
            </w:r>
            <w:r>
              <w:rPr>
                <w:sz w:val="20"/>
              </w:rPr>
              <w:t>President</w:t>
            </w:r>
            <w:r>
              <w:rPr>
                <w:spacing w:val="-6"/>
                <w:sz w:val="20"/>
              </w:rPr>
              <w:t xml:space="preserve"> </w:t>
            </w:r>
            <w:r>
              <w:rPr>
                <w:sz w:val="20"/>
              </w:rPr>
              <w:t>(Global)</w:t>
            </w:r>
            <w:r>
              <w:rPr>
                <w:spacing w:val="-1"/>
                <w:sz w:val="20"/>
              </w:rPr>
              <w:t xml:space="preserve"> </w:t>
            </w:r>
            <w:r>
              <w:rPr>
                <w:sz w:val="20"/>
              </w:rPr>
              <w:t>or</w:t>
            </w:r>
            <w:r>
              <w:rPr>
                <w:spacing w:val="-6"/>
                <w:sz w:val="20"/>
              </w:rPr>
              <w:t xml:space="preserve"> </w:t>
            </w:r>
            <w:r>
              <w:rPr>
                <w:spacing w:val="-2"/>
                <w:sz w:val="20"/>
              </w:rPr>
              <w:t>nominee</w:t>
            </w:r>
          </w:p>
        </w:tc>
      </w:tr>
      <w:tr w:rsidR="00505E47" w14:paraId="776D93A0" w14:textId="77777777">
        <w:trPr>
          <w:trHeight w:val="505"/>
        </w:trPr>
        <w:tc>
          <w:tcPr>
            <w:tcW w:w="4821" w:type="dxa"/>
          </w:tcPr>
          <w:p w14:paraId="55B600F3" w14:textId="77777777" w:rsidR="00505E47" w:rsidRDefault="0089257F" w:rsidP="002A7E7D">
            <w:pPr>
              <w:pStyle w:val="TableParagraph"/>
              <w:spacing w:line="276" w:lineRule="auto"/>
              <w:rPr>
                <w:sz w:val="20"/>
              </w:rPr>
            </w:pPr>
            <w:r>
              <w:rPr>
                <w:sz w:val="20"/>
              </w:rPr>
              <w:t>For</w:t>
            </w:r>
            <w:r>
              <w:rPr>
                <w:spacing w:val="-6"/>
                <w:sz w:val="20"/>
              </w:rPr>
              <w:t xml:space="preserve"> </w:t>
            </w:r>
            <w:r>
              <w:rPr>
                <w:sz w:val="20"/>
              </w:rPr>
              <w:t>tuition</w:t>
            </w:r>
            <w:r>
              <w:rPr>
                <w:spacing w:val="-6"/>
                <w:sz w:val="20"/>
              </w:rPr>
              <w:t xml:space="preserve"> </w:t>
            </w:r>
            <w:r>
              <w:rPr>
                <w:sz w:val="20"/>
              </w:rPr>
              <w:t>tees</w:t>
            </w:r>
            <w:r>
              <w:rPr>
                <w:spacing w:val="-5"/>
                <w:sz w:val="20"/>
              </w:rPr>
              <w:t xml:space="preserve"> </w:t>
            </w:r>
            <w:r>
              <w:rPr>
                <w:sz w:val="20"/>
              </w:rPr>
              <w:t>for</w:t>
            </w:r>
            <w:r>
              <w:rPr>
                <w:spacing w:val="-1"/>
                <w:sz w:val="20"/>
              </w:rPr>
              <w:t xml:space="preserve"> </w:t>
            </w:r>
            <w:r>
              <w:rPr>
                <w:sz w:val="20"/>
              </w:rPr>
              <w:t>domestic</w:t>
            </w:r>
            <w:r>
              <w:rPr>
                <w:spacing w:val="-4"/>
                <w:sz w:val="20"/>
              </w:rPr>
              <w:t xml:space="preserve"> </w:t>
            </w:r>
            <w:r>
              <w:rPr>
                <w:sz w:val="20"/>
              </w:rPr>
              <w:t>postgraduate</w:t>
            </w:r>
            <w:r>
              <w:rPr>
                <w:spacing w:val="-5"/>
                <w:sz w:val="20"/>
              </w:rPr>
              <w:t xml:space="preserve"> </w:t>
            </w:r>
            <w:r>
              <w:rPr>
                <w:spacing w:val="-2"/>
                <w:sz w:val="20"/>
              </w:rPr>
              <w:t>students</w:t>
            </w:r>
          </w:p>
        </w:tc>
        <w:tc>
          <w:tcPr>
            <w:tcW w:w="4964" w:type="dxa"/>
          </w:tcPr>
          <w:p w14:paraId="424F4DEF" w14:textId="77777777" w:rsidR="00505E47" w:rsidRDefault="0089257F" w:rsidP="002A7E7D">
            <w:pPr>
              <w:pStyle w:val="TableParagraph"/>
              <w:spacing w:line="276" w:lineRule="auto"/>
              <w:ind w:left="111"/>
              <w:rPr>
                <w:sz w:val="20"/>
              </w:rPr>
            </w:pPr>
            <w:r>
              <w:rPr>
                <w:sz w:val="20"/>
              </w:rPr>
              <w:t>Director,</w:t>
            </w:r>
            <w:r>
              <w:rPr>
                <w:spacing w:val="-6"/>
                <w:sz w:val="20"/>
              </w:rPr>
              <w:t xml:space="preserve"> </w:t>
            </w:r>
            <w:r>
              <w:rPr>
                <w:sz w:val="20"/>
              </w:rPr>
              <w:t>Student</w:t>
            </w:r>
            <w:r>
              <w:rPr>
                <w:spacing w:val="-6"/>
                <w:sz w:val="20"/>
              </w:rPr>
              <w:t xml:space="preserve"> </w:t>
            </w:r>
            <w:r>
              <w:rPr>
                <w:sz w:val="20"/>
              </w:rPr>
              <w:t>Business</w:t>
            </w:r>
            <w:r>
              <w:rPr>
                <w:spacing w:val="-4"/>
                <w:sz w:val="20"/>
              </w:rPr>
              <w:t xml:space="preserve"> </w:t>
            </w:r>
            <w:r>
              <w:rPr>
                <w:sz w:val="20"/>
              </w:rPr>
              <w:t>Services, or</w:t>
            </w:r>
            <w:r>
              <w:rPr>
                <w:spacing w:val="-6"/>
                <w:sz w:val="20"/>
              </w:rPr>
              <w:t xml:space="preserve"> </w:t>
            </w:r>
            <w:r>
              <w:rPr>
                <w:spacing w:val="-2"/>
                <w:sz w:val="20"/>
              </w:rPr>
              <w:t>nominee</w:t>
            </w:r>
          </w:p>
        </w:tc>
      </w:tr>
      <w:tr w:rsidR="00505E47" w14:paraId="6E813287" w14:textId="77777777" w:rsidTr="00B07A64">
        <w:trPr>
          <w:trHeight w:val="505"/>
        </w:trPr>
        <w:tc>
          <w:tcPr>
            <w:tcW w:w="4821" w:type="dxa"/>
            <w:shd w:val="clear" w:color="auto" w:fill="D9D9D9" w:themeFill="background1" w:themeFillShade="D9"/>
          </w:tcPr>
          <w:p w14:paraId="41C55E1B" w14:textId="77777777" w:rsidR="00505E47" w:rsidRDefault="0089257F" w:rsidP="002A7E7D">
            <w:pPr>
              <w:pStyle w:val="TableParagraph"/>
              <w:spacing w:line="276" w:lineRule="auto"/>
              <w:rPr>
                <w:sz w:val="20"/>
              </w:rPr>
            </w:pPr>
            <w:r>
              <w:rPr>
                <w:sz w:val="20"/>
              </w:rPr>
              <w:t>For</w:t>
            </w:r>
            <w:r>
              <w:rPr>
                <w:spacing w:val="-12"/>
                <w:sz w:val="20"/>
              </w:rPr>
              <w:t xml:space="preserve"> </w:t>
            </w:r>
            <w:r>
              <w:rPr>
                <w:sz w:val="20"/>
              </w:rPr>
              <w:t>tuition</w:t>
            </w:r>
            <w:r>
              <w:rPr>
                <w:spacing w:val="-11"/>
                <w:sz w:val="20"/>
              </w:rPr>
              <w:t xml:space="preserve"> </w:t>
            </w:r>
            <w:r>
              <w:rPr>
                <w:sz w:val="20"/>
              </w:rPr>
              <w:t>tees</w:t>
            </w:r>
            <w:r>
              <w:rPr>
                <w:spacing w:val="-6"/>
                <w:sz w:val="20"/>
              </w:rPr>
              <w:t xml:space="preserve"> </w:t>
            </w:r>
            <w:r>
              <w:rPr>
                <w:sz w:val="20"/>
              </w:rPr>
              <w:t>for</w:t>
            </w:r>
            <w:r>
              <w:rPr>
                <w:spacing w:val="-12"/>
                <w:sz w:val="20"/>
              </w:rPr>
              <w:t xml:space="preserve"> </w:t>
            </w:r>
            <w:r>
              <w:rPr>
                <w:sz w:val="20"/>
              </w:rPr>
              <w:t>domestic</w:t>
            </w:r>
            <w:r>
              <w:rPr>
                <w:spacing w:val="-4"/>
                <w:sz w:val="20"/>
              </w:rPr>
              <w:t xml:space="preserve"> </w:t>
            </w:r>
            <w:r>
              <w:rPr>
                <w:sz w:val="20"/>
              </w:rPr>
              <w:t>undergraduate</w:t>
            </w:r>
            <w:r>
              <w:rPr>
                <w:spacing w:val="-11"/>
                <w:sz w:val="20"/>
              </w:rPr>
              <w:t xml:space="preserve"> </w:t>
            </w:r>
            <w:r>
              <w:rPr>
                <w:spacing w:val="-2"/>
                <w:sz w:val="20"/>
              </w:rPr>
              <w:t>students</w:t>
            </w:r>
          </w:p>
        </w:tc>
        <w:tc>
          <w:tcPr>
            <w:tcW w:w="4964" w:type="dxa"/>
            <w:shd w:val="clear" w:color="auto" w:fill="D9D9D9" w:themeFill="background1" w:themeFillShade="D9"/>
          </w:tcPr>
          <w:p w14:paraId="4BB80AC0" w14:textId="77777777" w:rsidR="00505E47" w:rsidRDefault="0089257F" w:rsidP="002A7E7D">
            <w:pPr>
              <w:pStyle w:val="TableParagraph"/>
              <w:spacing w:line="276" w:lineRule="auto"/>
              <w:ind w:left="111"/>
              <w:rPr>
                <w:sz w:val="20"/>
              </w:rPr>
            </w:pPr>
            <w:r>
              <w:rPr>
                <w:sz w:val="20"/>
              </w:rPr>
              <w:t>Director,</w:t>
            </w:r>
            <w:r>
              <w:rPr>
                <w:spacing w:val="-6"/>
                <w:sz w:val="20"/>
              </w:rPr>
              <w:t xml:space="preserve"> </w:t>
            </w:r>
            <w:r>
              <w:rPr>
                <w:sz w:val="20"/>
              </w:rPr>
              <w:t>Student</w:t>
            </w:r>
            <w:r>
              <w:rPr>
                <w:spacing w:val="-6"/>
                <w:sz w:val="20"/>
              </w:rPr>
              <w:t xml:space="preserve"> </w:t>
            </w:r>
            <w:r>
              <w:rPr>
                <w:sz w:val="20"/>
              </w:rPr>
              <w:t>Business</w:t>
            </w:r>
            <w:r>
              <w:rPr>
                <w:spacing w:val="-6"/>
                <w:sz w:val="20"/>
              </w:rPr>
              <w:t xml:space="preserve"> </w:t>
            </w:r>
            <w:r>
              <w:rPr>
                <w:sz w:val="20"/>
              </w:rPr>
              <w:t>Services,</w:t>
            </w:r>
            <w:r>
              <w:rPr>
                <w:spacing w:val="-1"/>
                <w:sz w:val="20"/>
              </w:rPr>
              <w:t xml:space="preserve"> </w:t>
            </w:r>
            <w:r>
              <w:rPr>
                <w:sz w:val="20"/>
              </w:rPr>
              <w:t>or</w:t>
            </w:r>
            <w:r>
              <w:rPr>
                <w:spacing w:val="-6"/>
                <w:sz w:val="20"/>
              </w:rPr>
              <w:t xml:space="preserve"> </w:t>
            </w:r>
            <w:r>
              <w:rPr>
                <w:spacing w:val="-2"/>
                <w:sz w:val="20"/>
              </w:rPr>
              <w:t>nominee</w:t>
            </w:r>
          </w:p>
        </w:tc>
      </w:tr>
      <w:tr w:rsidR="00505E47" w14:paraId="067E62BE" w14:textId="77777777">
        <w:trPr>
          <w:trHeight w:val="232"/>
        </w:trPr>
        <w:tc>
          <w:tcPr>
            <w:tcW w:w="4821" w:type="dxa"/>
          </w:tcPr>
          <w:p w14:paraId="6D7C4985" w14:textId="77777777" w:rsidR="00505E47" w:rsidRDefault="0089257F" w:rsidP="002A7E7D">
            <w:pPr>
              <w:pStyle w:val="TableParagraph"/>
              <w:spacing w:before="2" w:line="276" w:lineRule="auto"/>
              <w:rPr>
                <w:sz w:val="20"/>
              </w:rPr>
            </w:pPr>
            <w:r>
              <w:rPr>
                <w:sz w:val="20"/>
              </w:rPr>
              <w:t>For</w:t>
            </w:r>
            <w:r>
              <w:rPr>
                <w:spacing w:val="-6"/>
                <w:sz w:val="20"/>
              </w:rPr>
              <w:t xml:space="preserve"> </w:t>
            </w:r>
            <w:r>
              <w:rPr>
                <w:sz w:val="20"/>
              </w:rPr>
              <w:t>tuition</w:t>
            </w:r>
            <w:r>
              <w:rPr>
                <w:spacing w:val="-5"/>
                <w:sz w:val="20"/>
              </w:rPr>
              <w:t xml:space="preserve"> </w:t>
            </w:r>
            <w:r>
              <w:rPr>
                <w:sz w:val="20"/>
              </w:rPr>
              <w:t>fees</w:t>
            </w:r>
            <w:r>
              <w:rPr>
                <w:spacing w:val="-5"/>
                <w:sz w:val="20"/>
              </w:rPr>
              <w:t xml:space="preserve"> </w:t>
            </w:r>
            <w:r>
              <w:rPr>
                <w:sz w:val="20"/>
              </w:rPr>
              <w:t>for</w:t>
            </w:r>
            <w:r>
              <w:rPr>
                <w:spacing w:val="-2"/>
                <w:sz w:val="20"/>
              </w:rPr>
              <w:t xml:space="preserve"> </w:t>
            </w:r>
            <w:r>
              <w:rPr>
                <w:sz w:val="20"/>
              </w:rPr>
              <w:t xml:space="preserve">non-award </w:t>
            </w:r>
            <w:r>
              <w:rPr>
                <w:spacing w:val="-2"/>
                <w:sz w:val="20"/>
              </w:rPr>
              <w:t>students</w:t>
            </w:r>
          </w:p>
        </w:tc>
        <w:tc>
          <w:tcPr>
            <w:tcW w:w="4964" w:type="dxa"/>
          </w:tcPr>
          <w:p w14:paraId="541D637C" w14:textId="77777777" w:rsidR="00505E47" w:rsidRDefault="0089257F" w:rsidP="002A7E7D">
            <w:pPr>
              <w:pStyle w:val="TableParagraph"/>
              <w:spacing w:before="2" w:line="276" w:lineRule="auto"/>
              <w:ind w:left="111"/>
              <w:rPr>
                <w:sz w:val="20"/>
              </w:rPr>
            </w:pPr>
            <w:r>
              <w:rPr>
                <w:sz w:val="20"/>
              </w:rPr>
              <w:t>Director,</w:t>
            </w:r>
            <w:r>
              <w:rPr>
                <w:spacing w:val="-6"/>
                <w:sz w:val="20"/>
              </w:rPr>
              <w:t xml:space="preserve"> </w:t>
            </w:r>
            <w:r>
              <w:rPr>
                <w:sz w:val="20"/>
              </w:rPr>
              <w:t>Student</w:t>
            </w:r>
            <w:r>
              <w:rPr>
                <w:spacing w:val="-6"/>
                <w:sz w:val="20"/>
              </w:rPr>
              <w:t xml:space="preserve"> </w:t>
            </w:r>
            <w:r>
              <w:rPr>
                <w:sz w:val="20"/>
              </w:rPr>
              <w:t>Business</w:t>
            </w:r>
            <w:r>
              <w:rPr>
                <w:spacing w:val="-6"/>
                <w:sz w:val="20"/>
              </w:rPr>
              <w:t xml:space="preserve"> </w:t>
            </w:r>
            <w:r>
              <w:rPr>
                <w:sz w:val="20"/>
              </w:rPr>
              <w:t>Services,</w:t>
            </w:r>
            <w:r>
              <w:rPr>
                <w:spacing w:val="-1"/>
                <w:sz w:val="20"/>
              </w:rPr>
              <w:t xml:space="preserve"> </w:t>
            </w:r>
            <w:r>
              <w:rPr>
                <w:sz w:val="20"/>
              </w:rPr>
              <w:t>or</w:t>
            </w:r>
            <w:r>
              <w:rPr>
                <w:spacing w:val="-6"/>
                <w:sz w:val="20"/>
              </w:rPr>
              <w:t xml:space="preserve"> </w:t>
            </w:r>
            <w:r>
              <w:rPr>
                <w:spacing w:val="-2"/>
                <w:sz w:val="20"/>
              </w:rPr>
              <w:t>nominee</w:t>
            </w:r>
          </w:p>
        </w:tc>
      </w:tr>
    </w:tbl>
    <w:p w14:paraId="1C1AC3B3" w14:textId="77777777" w:rsidR="00505E47" w:rsidRPr="00EF0309" w:rsidRDefault="0089257F" w:rsidP="00BB0FDE">
      <w:pPr>
        <w:pStyle w:val="Heading3"/>
        <w:numPr>
          <w:ilvl w:val="2"/>
          <w:numId w:val="9"/>
        </w:numPr>
        <w:tabs>
          <w:tab w:val="left" w:pos="1997"/>
        </w:tabs>
        <w:spacing w:before="200" w:after="120" w:line="276" w:lineRule="auto"/>
        <w:ind w:hanging="456"/>
        <w:rPr>
          <w:rFonts w:ascii="Arial" w:hAnsi="Arial" w:cs="Arial"/>
        </w:rPr>
      </w:pPr>
      <w:bookmarkStart w:id="49" w:name="3.8.2_Administrative_charge"/>
      <w:bookmarkEnd w:id="49"/>
      <w:r w:rsidRPr="00EF0309">
        <w:rPr>
          <w:rFonts w:ascii="Arial" w:hAnsi="Arial" w:cs="Arial"/>
        </w:rPr>
        <w:t xml:space="preserve">Administrative </w:t>
      </w:r>
      <w:r w:rsidRPr="00EF0309">
        <w:rPr>
          <w:rFonts w:ascii="Arial" w:hAnsi="Arial" w:cs="Arial"/>
          <w:spacing w:val="-2"/>
        </w:rPr>
        <w:t>charge</w:t>
      </w:r>
    </w:p>
    <w:p w14:paraId="49D26884" w14:textId="77777777" w:rsidR="00505E47" w:rsidRDefault="0089257F" w:rsidP="00BB0FDE">
      <w:pPr>
        <w:pStyle w:val="BodyText"/>
        <w:spacing w:after="120" w:line="276" w:lineRule="auto"/>
        <w:ind w:left="1541"/>
        <w:jc w:val="both"/>
      </w:pPr>
      <w:r>
        <w:t>An</w:t>
      </w:r>
      <w:r>
        <w:rPr>
          <w:spacing w:val="-7"/>
        </w:rPr>
        <w:t xml:space="preserve"> </w:t>
      </w:r>
      <w:r>
        <w:t>administrative</w:t>
      </w:r>
      <w:r>
        <w:rPr>
          <w:spacing w:val="-5"/>
        </w:rPr>
        <w:t xml:space="preserve"> </w:t>
      </w:r>
      <w:r>
        <w:t>charge</w:t>
      </w:r>
      <w:r>
        <w:rPr>
          <w:spacing w:val="-4"/>
        </w:rPr>
        <w:t xml:space="preserve"> </w:t>
      </w:r>
      <w:r>
        <w:t>is</w:t>
      </w:r>
      <w:r>
        <w:rPr>
          <w:spacing w:val="-4"/>
        </w:rPr>
        <w:t xml:space="preserve"> </w:t>
      </w:r>
      <w:r>
        <w:t>levied</w:t>
      </w:r>
      <w:r>
        <w:rPr>
          <w:spacing w:val="-4"/>
        </w:rPr>
        <w:t xml:space="preserve"> </w:t>
      </w:r>
      <w:r>
        <w:t>on each</w:t>
      </w:r>
      <w:r>
        <w:rPr>
          <w:spacing w:val="-3"/>
        </w:rPr>
        <w:t xml:space="preserve"> </w:t>
      </w:r>
      <w:r>
        <w:t>Academic</w:t>
      </w:r>
      <w:r>
        <w:rPr>
          <w:spacing w:val="-2"/>
        </w:rPr>
        <w:t xml:space="preserve"> </w:t>
      </w:r>
      <w:r>
        <w:t>Payment</w:t>
      </w:r>
      <w:r>
        <w:rPr>
          <w:spacing w:val="-5"/>
        </w:rPr>
        <w:t xml:space="preserve"> </w:t>
      </w:r>
      <w:r>
        <w:t>Plan</w:t>
      </w:r>
      <w:r>
        <w:rPr>
          <w:spacing w:val="-4"/>
        </w:rPr>
        <w:t xml:space="preserve"> </w:t>
      </w:r>
      <w:r>
        <w:t>Agreement</w:t>
      </w:r>
      <w:r>
        <w:rPr>
          <w:spacing w:val="-5"/>
        </w:rPr>
        <w:t xml:space="preserve"> </w:t>
      </w:r>
      <w:r>
        <w:t>as</w:t>
      </w:r>
      <w:r>
        <w:rPr>
          <w:spacing w:val="-3"/>
        </w:rPr>
        <w:t xml:space="preserve"> </w:t>
      </w:r>
      <w:r>
        <w:rPr>
          <w:spacing w:val="-2"/>
        </w:rPr>
        <w:t>follows:</w:t>
      </w:r>
    </w:p>
    <w:tbl>
      <w:tblPr>
        <w:tblW w:w="0" w:type="auto"/>
        <w:tblInd w:w="108" w:type="dxa"/>
        <w:tblLayout w:type="fixed"/>
        <w:tblCellMar>
          <w:left w:w="0" w:type="dxa"/>
          <w:right w:w="0" w:type="dxa"/>
        </w:tblCellMar>
        <w:tblLook w:val="01E0" w:firstRow="1" w:lastRow="1" w:firstColumn="1" w:lastColumn="1" w:noHBand="0" w:noVBand="0"/>
      </w:tblPr>
      <w:tblGrid>
        <w:gridCol w:w="4431"/>
        <w:gridCol w:w="5354"/>
      </w:tblGrid>
      <w:tr w:rsidR="00505E47" w14:paraId="5FAD3741" w14:textId="77777777" w:rsidTr="00B07A64">
        <w:trPr>
          <w:trHeight w:val="460"/>
        </w:trPr>
        <w:tc>
          <w:tcPr>
            <w:tcW w:w="4431" w:type="dxa"/>
            <w:tcBorders>
              <w:top w:val="single" w:sz="8" w:space="0" w:color="E20917"/>
            </w:tcBorders>
            <w:shd w:val="clear" w:color="auto" w:fill="D9D9D9" w:themeFill="background1" w:themeFillShade="D9"/>
          </w:tcPr>
          <w:p w14:paraId="35B60216" w14:textId="77777777" w:rsidR="00505E47" w:rsidRDefault="0089257F" w:rsidP="002A7E7D">
            <w:pPr>
              <w:pStyle w:val="TableParagraph"/>
              <w:spacing w:before="2" w:line="276" w:lineRule="auto"/>
              <w:rPr>
                <w:sz w:val="20"/>
              </w:rPr>
            </w:pPr>
            <w:r>
              <w:rPr>
                <w:sz w:val="20"/>
              </w:rPr>
              <w:t>For</w:t>
            </w:r>
            <w:r>
              <w:rPr>
                <w:spacing w:val="-6"/>
                <w:sz w:val="20"/>
              </w:rPr>
              <w:t xml:space="preserve"> </w:t>
            </w:r>
            <w:r>
              <w:rPr>
                <w:sz w:val="20"/>
              </w:rPr>
              <w:t>SSAF</w:t>
            </w:r>
            <w:r>
              <w:rPr>
                <w:spacing w:val="-5"/>
                <w:sz w:val="20"/>
              </w:rPr>
              <w:t xml:space="preserve"> </w:t>
            </w:r>
            <w:r>
              <w:rPr>
                <w:sz w:val="20"/>
              </w:rPr>
              <w:t>amount</w:t>
            </w:r>
            <w:r>
              <w:rPr>
                <w:spacing w:val="-5"/>
                <w:sz w:val="20"/>
              </w:rPr>
              <w:t xml:space="preserve"> </w:t>
            </w:r>
            <w:r>
              <w:rPr>
                <w:sz w:val="20"/>
              </w:rPr>
              <w:t>less</w:t>
            </w:r>
            <w:r>
              <w:rPr>
                <w:spacing w:val="1"/>
                <w:sz w:val="20"/>
              </w:rPr>
              <w:t xml:space="preserve"> </w:t>
            </w:r>
            <w:r>
              <w:rPr>
                <w:sz w:val="20"/>
              </w:rPr>
              <w:t>than</w:t>
            </w:r>
            <w:r>
              <w:rPr>
                <w:spacing w:val="1"/>
                <w:sz w:val="20"/>
              </w:rPr>
              <w:t xml:space="preserve"> </w:t>
            </w:r>
            <w:r>
              <w:rPr>
                <w:spacing w:val="-2"/>
                <w:sz w:val="20"/>
              </w:rPr>
              <w:t>$200:</w:t>
            </w:r>
          </w:p>
        </w:tc>
        <w:tc>
          <w:tcPr>
            <w:tcW w:w="5354" w:type="dxa"/>
            <w:tcBorders>
              <w:top w:val="single" w:sz="8" w:space="0" w:color="E20917"/>
            </w:tcBorders>
            <w:shd w:val="clear" w:color="auto" w:fill="D9D9D9" w:themeFill="background1" w:themeFillShade="D9"/>
          </w:tcPr>
          <w:p w14:paraId="227AE4EE" w14:textId="77777777" w:rsidR="00505E47" w:rsidRDefault="0089257F" w:rsidP="002A7E7D">
            <w:pPr>
              <w:pStyle w:val="TableParagraph"/>
              <w:spacing w:before="2" w:line="276" w:lineRule="auto"/>
              <w:ind w:left="501"/>
              <w:rPr>
                <w:sz w:val="20"/>
              </w:rPr>
            </w:pPr>
            <w:r>
              <w:rPr>
                <w:spacing w:val="-5"/>
                <w:sz w:val="20"/>
              </w:rPr>
              <w:t>$10</w:t>
            </w:r>
          </w:p>
        </w:tc>
      </w:tr>
      <w:tr w:rsidR="00505E47" w14:paraId="568CF3AF" w14:textId="77777777">
        <w:trPr>
          <w:trHeight w:val="465"/>
        </w:trPr>
        <w:tc>
          <w:tcPr>
            <w:tcW w:w="4431" w:type="dxa"/>
          </w:tcPr>
          <w:p w14:paraId="132DACAE" w14:textId="77777777" w:rsidR="00505E47" w:rsidRDefault="0089257F" w:rsidP="002A7E7D">
            <w:pPr>
              <w:pStyle w:val="TableParagraph"/>
              <w:spacing w:before="2" w:line="276" w:lineRule="auto"/>
              <w:rPr>
                <w:sz w:val="20"/>
              </w:rPr>
            </w:pPr>
            <w:r>
              <w:rPr>
                <w:sz w:val="20"/>
              </w:rPr>
              <w:t>For</w:t>
            </w:r>
            <w:r>
              <w:rPr>
                <w:spacing w:val="-3"/>
                <w:sz w:val="20"/>
              </w:rPr>
              <w:t xml:space="preserve"> </w:t>
            </w:r>
            <w:r>
              <w:rPr>
                <w:sz w:val="20"/>
              </w:rPr>
              <w:t>Tuition</w:t>
            </w:r>
            <w:r>
              <w:rPr>
                <w:spacing w:val="-2"/>
                <w:sz w:val="20"/>
              </w:rPr>
              <w:t xml:space="preserve"> </w:t>
            </w:r>
            <w:r>
              <w:rPr>
                <w:sz w:val="20"/>
              </w:rPr>
              <w:t>Fees</w:t>
            </w:r>
            <w:r>
              <w:rPr>
                <w:spacing w:val="-1"/>
                <w:sz w:val="20"/>
              </w:rPr>
              <w:t xml:space="preserve"> </w:t>
            </w:r>
            <w:r>
              <w:rPr>
                <w:sz w:val="20"/>
              </w:rPr>
              <w:t>between</w:t>
            </w:r>
            <w:r>
              <w:rPr>
                <w:spacing w:val="-7"/>
                <w:sz w:val="20"/>
              </w:rPr>
              <w:t xml:space="preserve"> </w:t>
            </w:r>
            <w:r>
              <w:rPr>
                <w:sz w:val="20"/>
              </w:rPr>
              <w:t>$500</w:t>
            </w:r>
            <w:r>
              <w:rPr>
                <w:spacing w:val="-6"/>
                <w:sz w:val="20"/>
              </w:rPr>
              <w:t xml:space="preserve"> </w:t>
            </w:r>
            <w:r>
              <w:rPr>
                <w:sz w:val="20"/>
              </w:rPr>
              <w:t>and</w:t>
            </w:r>
            <w:r>
              <w:rPr>
                <w:spacing w:val="-7"/>
                <w:sz w:val="20"/>
              </w:rPr>
              <w:t xml:space="preserve"> </w:t>
            </w:r>
            <w:r>
              <w:rPr>
                <w:spacing w:val="-2"/>
                <w:sz w:val="20"/>
              </w:rPr>
              <w:t>$2000:</w:t>
            </w:r>
          </w:p>
        </w:tc>
        <w:tc>
          <w:tcPr>
            <w:tcW w:w="5354" w:type="dxa"/>
          </w:tcPr>
          <w:p w14:paraId="5A46508C" w14:textId="77777777" w:rsidR="00505E47" w:rsidRDefault="0089257F" w:rsidP="002A7E7D">
            <w:pPr>
              <w:pStyle w:val="TableParagraph"/>
              <w:spacing w:before="2" w:line="276" w:lineRule="auto"/>
              <w:ind w:left="501"/>
              <w:rPr>
                <w:sz w:val="20"/>
              </w:rPr>
            </w:pPr>
            <w:r>
              <w:rPr>
                <w:spacing w:val="-5"/>
                <w:sz w:val="20"/>
              </w:rPr>
              <w:t>$50</w:t>
            </w:r>
          </w:p>
        </w:tc>
      </w:tr>
      <w:tr w:rsidR="00505E47" w14:paraId="10C133BA" w14:textId="77777777" w:rsidTr="00B07A64">
        <w:trPr>
          <w:trHeight w:val="465"/>
        </w:trPr>
        <w:tc>
          <w:tcPr>
            <w:tcW w:w="4431" w:type="dxa"/>
            <w:shd w:val="clear" w:color="auto" w:fill="D9D9D9" w:themeFill="background1" w:themeFillShade="D9"/>
          </w:tcPr>
          <w:p w14:paraId="786D5ED5" w14:textId="77777777" w:rsidR="00505E47" w:rsidRDefault="0089257F" w:rsidP="002A7E7D">
            <w:pPr>
              <w:pStyle w:val="TableParagraph"/>
              <w:spacing w:before="2" w:line="276" w:lineRule="auto"/>
              <w:rPr>
                <w:sz w:val="20"/>
              </w:rPr>
            </w:pPr>
            <w:r>
              <w:rPr>
                <w:sz w:val="20"/>
              </w:rPr>
              <w:t>For</w:t>
            </w:r>
            <w:r>
              <w:rPr>
                <w:spacing w:val="-4"/>
                <w:sz w:val="20"/>
              </w:rPr>
              <w:t xml:space="preserve"> </w:t>
            </w:r>
            <w:r>
              <w:rPr>
                <w:sz w:val="20"/>
              </w:rPr>
              <w:t>Tuition</w:t>
            </w:r>
            <w:r>
              <w:rPr>
                <w:spacing w:val="-3"/>
                <w:sz w:val="20"/>
              </w:rPr>
              <w:t xml:space="preserve"> </w:t>
            </w:r>
            <w:r>
              <w:rPr>
                <w:sz w:val="20"/>
              </w:rPr>
              <w:t>Fees</w:t>
            </w:r>
            <w:r>
              <w:rPr>
                <w:spacing w:val="-2"/>
                <w:sz w:val="20"/>
              </w:rPr>
              <w:t xml:space="preserve"> </w:t>
            </w:r>
            <w:r>
              <w:rPr>
                <w:sz w:val="20"/>
              </w:rPr>
              <w:t>greater</w:t>
            </w:r>
            <w:r>
              <w:rPr>
                <w:spacing w:val="-7"/>
                <w:sz w:val="20"/>
              </w:rPr>
              <w:t xml:space="preserve"> </w:t>
            </w:r>
            <w:r>
              <w:rPr>
                <w:sz w:val="20"/>
              </w:rPr>
              <w:t>than</w:t>
            </w:r>
            <w:r>
              <w:rPr>
                <w:spacing w:val="-7"/>
                <w:sz w:val="20"/>
              </w:rPr>
              <w:t xml:space="preserve"> </w:t>
            </w:r>
            <w:r>
              <w:rPr>
                <w:spacing w:val="-2"/>
                <w:sz w:val="20"/>
              </w:rPr>
              <w:t>$2000:</w:t>
            </w:r>
          </w:p>
        </w:tc>
        <w:tc>
          <w:tcPr>
            <w:tcW w:w="5354" w:type="dxa"/>
            <w:shd w:val="clear" w:color="auto" w:fill="D9D9D9" w:themeFill="background1" w:themeFillShade="D9"/>
          </w:tcPr>
          <w:p w14:paraId="16DBFE8D" w14:textId="77777777" w:rsidR="00505E47" w:rsidRDefault="0089257F" w:rsidP="002A7E7D">
            <w:pPr>
              <w:pStyle w:val="TableParagraph"/>
              <w:spacing w:before="2" w:line="276" w:lineRule="auto"/>
              <w:ind w:left="501"/>
              <w:rPr>
                <w:sz w:val="20"/>
              </w:rPr>
            </w:pPr>
            <w:r>
              <w:rPr>
                <w:spacing w:val="-4"/>
                <w:sz w:val="20"/>
              </w:rPr>
              <w:t>$100</w:t>
            </w:r>
          </w:p>
        </w:tc>
      </w:tr>
      <w:tr w:rsidR="00EF0309" w14:paraId="0D41FEC6" w14:textId="77777777" w:rsidTr="00EF0309">
        <w:trPr>
          <w:trHeight w:val="465"/>
        </w:trPr>
        <w:tc>
          <w:tcPr>
            <w:tcW w:w="4431" w:type="dxa"/>
            <w:shd w:val="clear" w:color="auto" w:fill="auto"/>
          </w:tcPr>
          <w:p w14:paraId="637BB3A5" w14:textId="77777777" w:rsidR="00EF0309" w:rsidRDefault="00EF0309" w:rsidP="002A7E7D">
            <w:pPr>
              <w:pStyle w:val="TableParagraph"/>
              <w:spacing w:before="2" w:line="276" w:lineRule="auto"/>
              <w:rPr>
                <w:sz w:val="20"/>
              </w:rPr>
            </w:pPr>
          </w:p>
        </w:tc>
        <w:tc>
          <w:tcPr>
            <w:tcW w:w="5354" w:type="dxa"/>
            <w:shd w:val="clear" w:color="auto" w:fill="auto"/>
          </w:tcPr>
          <w:p w14:paraId="1BA7BE73" w14:textId="77777777" w:rsidR="00EF0309" w:rsidRDefault="00EF0309" w:rsidP="002A7E7D">
            <w:pPr>
              <w:pStyle w:val="TableParagraph"/>
              <w:spacing w:before="2" w:line="276" w:lineRule="auto"/>
              <w:ind w:left="501"/>
              <w:rPr>
                <w:spacing w:val="-4"/>
                <w:sz w:val="20"/>
              </w:rPr>
            </w:pPr>
          </w:p>
        </w:tc>
      </w:tr>
    </w:tbl>
    <w:p w14:paraId="5893D1E6" w14:textId="77777777" w:rsidR="00505E47" w:rsidRDefault="0089257F" w:rsidP="000E60F7">
      <w:pPr>
        <w:pStyle w:val="Heading2"/>
        <w:numPr>
          <w:ilvl w:val="1"/>
          <w:numId w:val="9"/>
        </w:numPr>
        <w:tabs>
          <w:tab w:val="left" w:pos="1176"/>
        </w:tabs>
        <w:spacing w:after="120" w:line="276" w:lineRule="auto"/>
      </w:pPr>
      <w:r>
        <w:rPr>
          <w:color w:val="E20917"/>
        </w:rPr>
        <w:lastRenderedPageBreak/>
        <w:t>Administrative</w:t>
      </w:r>
      <w:r>
        <w:rPr>
          <w:color w:val="E20917"/>
          <w:spacing w:val="-5"/>
        </w:rPr>
        <w:t xml:space="preserve"> </w:t>
      </w:r>
      <w:r>
        <w:rPr>
          <w:color w:val="E20917"/>
          <w:spacing w:val="-2"/>
        </w:rPr>
        <w:t>charges</w:t>
      </w:r>
    </w:p>
    <w:p w14:paraId="39E83CD2" w14:textId="77777777" w:rsidR="00505E47" w:rsidRDefault="0089257F" w:rsidP="00E40211">
      <w:pPr>
        <w:pStyle w:val="BodyText"/>
        <w:spacing w:after="120" w:line="276" w:lineRule="auto"/>
        <w:ind w:left="810"/>
      </w:pPr>
      <w:r>
        <w:t>This</w:t>
      </w:r>
      <w:r>
        <w:rPr>
          <w:spacing w:val="-5"/>
        </w:rPr>
        <w:t xml:space="preserve"> </w:t>
      </w:r>
      <w:r>
        <w:t>table</w:t>
      </w:r>
      <w:r>
        <w:rPr>
          <w:spacing w:val="-2"/>
        </w:rPr>
        <w:t xml:space="preserve"> </w:t>
      </w:r>
      <w:r>
        <w:t>provides</w:t>
      </w:r>
      <w:r>
        <w:rPr>
          <w:spacing w:val="-6"/>
        </w:rPr>
        <w:t xml:space="preserve"> </w:t>
      </w:r>
      <w:r>
        <w:t>details</w:t>
      </w:r>
      <w:r>
        <w:rPr>
          <w:spacing w:val="-6"/>
        </w:rPr>
        <w:t xml:space="preserve"> </w:t>
      </w:r>
      <w:r>
        <w:t>on</w:t>
      </w:r>
      <w:r>
        <w:rPr>
          <w:spacing w:val="-6"/>
        </w:rPr>
        <w:t xml:space="preserve"> </w:t>
      </w:r>
      <w:r>
        <w:t>administrative</w:t>
      </w:r>
      <w:r>
        <w:rPr>
          <w:spacing w:val="-7"/>
        </w:rPr>
        <w:t xml:space="preserve"> </w:t>
      </w:r>
      <w:r>
        <w:t>and</w:t>
      </w:r>
      <w:r>
        <w:rPr>
          <w:spacing w:val="-7"/>
        </w:rPr>
        <w:t xml:space="preserve"> </w:t>
      </w:r>
      <w:r>
        <w:t>miscellaneous</w:t>
      </w:r>
      <w:r>
        <w:rPr>
          <w:spacing w:val="-5"/>
        </w:rPr>
        <w:t xml:space="preserve"> </w:t>
      </w:r>
      <w:r>
        <w:rPr>
          <w:spacing w:val="-2"/>
        </w:rPr>
        <w:t>charges.</w:t>
      </w: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04"/>
        <w:gridCol w:w="1851"/>
      </w:tblGrid>
      <w:tr w:rsidR="00505E47" w14:paraId="43F83768" w14:textId="77777777" w:rsidTr="003D1C10">
        <w:trPr>
          <w:trHeight w:val="505"/>
        </w:trPr>
        <w:tc>
          <w:tcPr>
            <w:tcW w:w="8004" w:type="dxa"/>
            <w:shd w:val="clear" w:color="auto" w:fill="D9D9D9" w:themeFill="background1" w:themeFillShade="D9"/>
          </w:tcPr>
          <w:p w14:paraId="3DD26B79" w14:textId="77777777" w:rsidR="00505E47" w:rsidRDefault="0089257F" w:rsidP="00E40211">
            <w:pPr>
              <w:pStyle w:val="TableParagraph"/>
              <w:spacing w:before="123" w:line="276" w:lineRule="auto"/>
              <w:ind w:right="178"/>
              <w:rPr>
                <w:sz w:val="20"/>
              </w:rPr>
            </w:pPr>
            <w:r>
              <w:rPr>
                <w:spacing w:val="-2"/>
                <w:sz w:val="20"/>
              </w:rPr>
              <w:t>Category</w:t>
            </w:r>
          </w:p>
        </w:tc>
        <w:tc>
          <w:tcPr>
            <w:tcW w:w="1851" w:type="dxa"/>
            <w:shd w:val="clear" w:color="auto" w:fill="D9D9D9" w:themeFill="background1" w:themeFillShade="D9"/>
          </w:tcPr>
          <w:p w14:paraId="4C71C750" w14:textId="77777777" w:rsidR="00505E47" w:rsidRDefault="0089257F" w:rsidP="00E40211">
            <w:pPr>
              <w:pStyle w:val="TableParagraph"/>
              <w:spacing w:before="123" w:line="276" w:lineRule="auto"/>
              <w:ind w:left="109" w:right="45"/>
              <w:rPr>
                <w:sz w:val="20"/>
              </w:rPr>
            </w:pPr>
            <w:r>
              <w:rPr>
                <w:spacing w:val="-2"/>
                <w:sz w:val="20"/>
              </w:rPr>
              <w:t>Charge</w:t>
            </w:r>
          </w:p>
        </w:tc>
      </w:tr>
      <w:tr w:rsidR="00505E47" w14:paraId="7C75474D" w14:textId="77777777">
        <w:trPr>
          <w:trHeight w:val="765"/>
        </w:trPr>
        <w:tc>
          <w:tcPr>
            <w:tcW w:w="8004" w:type="dxa"/>
          </w:tcPr>
          <w:p w14:paraId="2472677A" w14:textId="77777777" w:rsidR="00505E47" w:rsidRDefault="0089257F" w:rsidP="00E40211">
            <w:pPr>
              <w:pStyle w:val="TableParagraph"/>
              <w:spacing w:line="276" w:lineRule="auto"/>
              <w:ind w:right="178"/>
              <w:jc w:val="both"/>
              <w:rPr>
                <w:sz w:val="20"/>
              </w:rPr>
            </w:pPr>
            <w:r>
              <w:rPr>
                <w:sz w:val="20"/>
              </w:rPr>
              <w:t>Late course addition application charge - for applying to add a course after the last date to add a course for the semester (one charge per course addition request)</w:t>
            </w:r>
          </w:p>
        </w:tc>
        <w:tc>
          <w:tcPr>
            <w:tcW w:w="1851" w:type="dxa"/>
          </w:tcPr>
          <w:p w14:paraId="53F86CDD" w14:textId="77777777" w:rsidR="00505E47" w:rsidRDefault="0089257F" w:rsidP="00E40211">
            <w:pPr>
              <w:pStyle w:val="TableParagraph"/>
              <w:spacing w:line="276" w:lineRule="auto"/>
              <w:ind w:left="109" w:right="45"/>
              <w:rPr>
                <w:sz w:val="20"/>
              </w:rPr>
            </w:pPr>
            <w:r>
              <w:rPr>
                <w:spacing w:val="-5"/>
                <w:sz w:val="20"/>
              </w:rPr>
              <w:t>$50</w:t>
            </w:r>
          </w:p>
        </w:tc>
      </w:tr>
      <w:tr w:rsidR="00505E47" w14:paraId="17E633E1" w14:textId="77777777" w:rsidTr="003D1C10">
        <w:trPr>
          <w:trHeight w:val="770"/>
        </w:trPr>
        <w:tc>
          <w:tcPr>
            <w:tcW w:w="8004" w:type="dxa"/>
            <w:shd w:val="clear" w:color="auto" w:fill="D9D9D9" w:themeFill="background1" w:themeFillShade="D9"/>
          </w:tcPr>
          <w:p w14:paraId="3A3D6031" w14:textId="77777777" w:rsidR="00505E47" w:rsidRDefault="0089257F" w:rsidP="00E40211">
            <w:pPr>
              <w:pStyle w:val="TableParagraph"/>
              <w:spacing w:line="276" w:lineRule="auto"/>
              <w:ind w:right="178"/>
              <w:jc w:val="both"/>
              <w:rPr>
                <w:sz w:val="20"/>
              </w:rPr>
            </w:pPr>
            <w:r>
              <w:rPr>
                <w:sz w:val="20"/>
              </w:rPr>
              <w:t>Late</w:t>
            </w:r>
            <w:r>
              <w:rPr>
                <w:spacing w:val="-5"/>
                <w:sz w:val="20"/>
              </w:rPr>
              <w:t xml:space="preserve"> </w:t>
            </w:r>
            <w:r>
              <w:rPr>
                <w:sz w:val="20"/>
              </w:rPr>
              <w:t>payment</w:t>
            </w:r>
            <w:r>
              <w:rPr>
                <w:spacing w:val="-5"/>
                <w:sz w:val="20"/>
              </w:rPr>
              <w:t xml:space="preserve"> </w:t>
            </w:r>
            <w:r>
              <w:rPr>
                <w:sz w:val="20"/>
              </w:rPr>
              <w:t>charge</w:t>
            </w:r>
            <w:r>
              <w:rPr>
                <w:spacing w:val="-4"/>
                <w:sz w:val="20"/>
              </w:rPr>
              <w:t xml:space="preserve"> </w:t>
            </w:r>
            <w:r>
              <w:rPr>
                <w:sz w:val="20"/>
              </w:rPr>
              <w:t>–</w:t>
            </w:r>
            <w:r>
              <w:rPr>
                <w:spacing w:val="-5"/>
                <w:sz w:val="20"/>
              </w:rPr>
              <w:t xml:space="preserve"> </w:t>
            </w:r>
            <w:r>
              <w:rPr>
                <w:sz w:val="20"/>
              </w:rPr>
              <w:t>where</w:t>
            </w:r>
            <w:r>
              <w:rPr>
                <w:spacing w:val="-5"/>
                <w:sz w:val="20"/>
              </w:rPr>
              <w:t xml:space="preserve"> </w:t>
            </w:r>
            <w:r>
              <w:rPr>
                <w:sz w:val="20"/>
              </w:rPr>
              <w:t>student’s</w:t>
            </w:r>
            <w:r>
              <w:rPr>
                <w:spacing w:val="-4"/>
                <w:sz w:val="20"/>
              </w:rPr>
              <w:t xml:space="preserve"> </w:t>
            </w:r>
            <w:r>
              <w:rPr>
                <w:sz w:val="20"/>
              </w:rPr>
              <w:t>account</w:t>
            </w:r>
            <w:r>
              <w:rPr>
                <w:spacing w:val="-5"/>
                <w:sz w:val="20"/>
              </w:rPr>
              <w:t xml:space="preserve"> </w:t>
            </w:r>
            <w:r>
              <w:rPr>
                <w:sz w:val="20"/>
              </w:rPr>
              <w:t>for</w:t>
            </w:r>
            <w:r>
              <w:rPr>
                <w:spacing w:val="-5"/>
                <w:sz w:val="20"/>
              </w:rPr>
              <w:t xml:space="preserve"> </w:t>
            </w:r>
            <w:r>
              <w:rPr>
                <w:sz w:val="20"/>
              </w:rPr>
              <w:t>academic</w:t>
            </w:r>
            <w:r>
              <w:rPr>
                <w:spacing w:val="-3"/>
                <w:sz w:val="20"/>
              </w:rPr>
              <w:t xml:space="preserve"> </w:t>
            </w:r>
            <w:r>
              <w:rPr>
                <w:sz w:val="20"/>
              </w:rPr>
              <w:t>or</w:t>
            </w:r>
            <w:r>
              <w:rPr>
                <w:spacing w:val="-5"/>
                <w:sz w:val="20"/>
              </w:rPr>
              <w:t xml:space="preserve"> </w:t>
            </w:r>
            <w:r>
              <w:rPr>
                <w:sz w:val="20"/>
              </w:rPr>
              <w:t>other</w:t>
            </w:r>
            <w:r>
              <w:rPr>
                <w:spacing w:val="-5"/>
                <w:sz w:val="20"/>
              </w:rPr>
              <w:t xml:space="preserve"> </w:t>
            </w:r>
            <w:r>
              <w:rPr>
                <w:sz w:val="20"/>
              </w:rPr>
              <w:t>fees</w:t>
            </w:r>
            <w:r>
              <w:rPr>
                <w:spacing w:val="-4"/>
                <w:sz w:val="20"/>
              </w:rPr>
              <w:t xml:space="preserve"> </w:t>
            </w:r>
            <w:r>
              <w:rPr>
                <w:sz w:val="20"/>
              </w:rPr>
              <w:t>and</w:t>
            </w:r>
            <w:r>
              <w:rPr>
                <w:spacing w:val="-5"/>
                <w:sz w:val="20"/>
              </w:rPr>
              <w:t xml:space="preserve"> </w:t>
            </w:r>
            <w:r>
              <w:rPr>
                <w:sz w:val="20"/>
              </w:rPr>
              <w:t>charges has an outstanding balance as at the due date for payment</w:t>
            </w:r>
          </w:p>
        </w:tc>
        <w:tc>
          <w:tcPr>
            <w:tcW w:w="1851" w:type="dxa"/>
            <w:shd w:val="clear" w:color="auto" w:fill="D9D9D9" w:themeFill="background1" w:themeFillShade="D9"/>
          </w:tcPr>
          <w:p w14:paraId="5F9FFE28" w14:textId="77777777" w:rsidR="00505E47" w:rsidRDefault="0089257F" w:rsidP="00E40211">
            <w:pPr>
              <w:pStyle w:val="TableParagraph"/>
              <w:spacing w:line="276" w:lineRule="auto"/>
              <w:ind w:left="109" w:right="45"/>
              <w:rPr>
                <w:sz w:val="20"/>
              </w:rPr>
            </w:pPr>
            <w:r>
              <w:rPr>
                <w:spacing w:val="-5"/>
                <w:sz w:val="20"/>
              </w:rPr>
              <w:t>$70</w:t>
            </w:r>
          </w:p>
        </w:tc>
      </w:tr>
      <w:tr w:rsidR="00505E47" w14:paraId="4440F5A6" w14:textId="77777777">
        <w:trPr>
          <w:trHeight w:val="649"/>
        </w:trPr>
        <w:tc>
          <w:tcPr>
            <w:tcW w:w="8004" w:type="dxa"/>
          </w:tcPr>
          <w:p w14:paraId="7560EF10" w14:textId="63AE3CDD" w:rsidR="00505E47" w:rsidRDefault="0089257F" w:rsidP="00E40211">
            <w:pPr>
              <w:pStyle w:val="TableParagraph"/>
              <w:spacing w:before="92" w:line="276" w:lineRule="auto"/>
              <w:ind w:right="178"/>
              <w:jc w:val="both"/>
              <w:rPr>
                <w:sz w:val="20"/>
              </w:rPr>
            </w:pPr>
            <w:r>
              <w:rPr>
                <w:sz w:val="20"/>
              </w:rPr>
              <w:t>Reinstatement</w:t>
            </w:r>
            <w:r>
              <w:rPr>
                <w:spacing w:val="-17"/>
                <w:sz w:val="20"/>
              </w:rPr>
              <w:t xml:space="preserve"> </w:t>
            </w:r>
            <w:r>
              <w:rPr>
                <w:sz w:val="20"/>
              </w:rPr>
              <w:t>Charge</w:t>
            </w:r>
            <w:r>
              <w:rPr>
                <w:spacing w:val="-14"/>
                <w:sz w:val="20"/>
              </w:rPr>
              <w:t xml:space="preserve"> </w:t>
            </w:r>
            <w:r>
              <w:rPr>
                <w:sz w:val="20"/>
              </w:rPr>
              <w:t>–</w:t>
            </w:r>
            <w:r>
              <w:rPr>
                <w:spacing w:val="-14"/>
                <w:sz w:val="20"/>
              </w:rPr>
              <w:t xml:space="preserve"> </w:t>
            </w:r>
            <w:r>
              <w:rPr>
                <w:sz w:val="20"/>
              </w:rPr>
              <w:t>for</w:t>
            </w:r>
            <w:r>
              <w:rPr>
                <w:spacing w:val="-18"/>
                <w:sz w:val="20"/>
              </w:rPr>
              <w:t xml:space="preserve"> </w:t>
            </w:r>
            <w:r>
              <w:rPr>
                <w:sz w:val="20"/>
              </w:rPr>
              <w:t>consideration</w:t>
            </w:r>
            <w:r>
              <w:rPr>
                <w:spacing w:val="-14"/>
                <w:sz w:val="20"/>
              </w:rPr>
              <w:t xml:space="preserve"> </w:t>
            </w:r>
            <w:r>
              <w:rPr>
                <w:sz w:val="20"/>
              </w:rPr>
              <w:t>of</w:t>
            </w:r>
            <w:r>
              <w:rPr>
                <w:spacing w:val="-14"/>
                <w:sz w:val="20"/>
              </w:rPr>
              <w:t xml:space="preserve"> </w:t>
            </w:r>
            <w:r>
              <w:rPr>
                <w:sz w:val="20"/>
              </w:rPr>
              <w:t>an</w:t>
            </w:r>
            <w:r>
              <w:rPr>
                <w:spacing w:val="-14"/>
                <w:sz w:val="20"/>
              </w:rPr>
              <w:t xml:space="preserve"> </w:t>
            </w:r>
            <w:r>
              <w:rPr>
                <w:sz w:val="20"/>
              </w:rPr>
              <w:t>application</w:t>
            </w:r>
            <w:r>
              <w:rPr>
                <w:spacing w:val="-17"/>
                <w:sz w:val="20"/>
              </w:rPr>
              <w:t xml:space="preserve"> </w:t>
            </w:r>
            <w:r>
              <w:rPr>
                <w:sz w:val="20"/>
              </w:rPr>
              <w:t>for</w:t>
            </w:r>
            <w:r>
              <w:rPr>
                <w:spacing w:val="-14"/>
                <w:sz w:val="20"/>
              </w:rPr>
              <w:t xml:space="preserve"> </w:t>
            </w:r>
            <w:r>
              <w:rPr>
                <w:sz w:val="20"/>
              </w:rPr>
              <w:t>reinstatement</w:t>
            </w:r>
            <w:r>
              <w:rPr>
                <w:spacing w:val="-14"/>
                <w:sz w:val="20"/>
              </w:rPr>
              <w:t xml:space="preserve"> </w:t>
            </w:r>
            <w:r>
              <w:rPr>
                <w:sz w:val="20"/>
              </w:rPr>
              <w:t>of</w:t>
            </w:r>
            <w:r>
              <w:rPr>
                <w:spacing w:val="-17"/>
                <w:sz w:val="20"/>
              </w:rPr>
              <w:t xml:space="preserve"> </w:t>
            </w:r>
            <w:r>
              <w:rPr>
                <w:sz w:val="20"/>
              </w:rPr>
              <w:t>enrolment following</w:t>
            </w:r>
            <w:r>
              <w:rPr>
                <w:spacing w:val="6"/>
                <w:sz w:val="20"/>
              </w:rPr>
              <w:t xml:space="preserve"> </w:t>
            </w:r>
            <w:r>
              <w:rPr>
                <w:sz w:val="20"/>
              </w:rPr>
              <w:t>cancellation</w:t>
            </w:r>
            <w:r>
              <w:rPr>
                <w:spacing w:val="8"/>
                <w:sz w:val="20"/>
              </w:rPr>
              <w:t xml:space="preserve"> </w:t>
            </w:r>
            <w:r>
              <w:rPr>
                <w:sz w:val="20"/>
              </w:rPr>
              <w:t>of</w:t>
            </w:r>
            <w:r>
              <w:rPr>
                <w:spacing w:val="8"/>
                <w:sz w:val="20"/>
              </w:rPr>
              <w:t xml:space="preserve"> </w:t>
            </w:r>
            <w:r>
              <w:rPr>
                <w:sz w:val="20"/>
              </w:rPr>
              <w:t>enrolment</w:t>
            </w:r>
            <w:r>
              <w:rPr>
                <w:spacing w:val="9"/>
                <w:sz w:val="20"/>
              </w:rPr>
              <w:t xml:space="preserve"> </w:t>
            </w:r>
            <w:r>
              <w:rPr>
                <w:sz w:val="20"/>
              </w:rPr>
              <w:t>for</w:t>
            </w:r>
            <w:r>
              <w:rPr>
                <w:spacing w:val="7"/>
                <w:sz w:val="20"/>
              </w:rPr>
              <w:t xml:space="preserve"> </w:t>
            </w:r>
            <w:r>
              <w:rPr>
                <w:sz w:val="20"/>
              </w:rPr>
              <w:t>failing</w:t>
            </w:r>
            <w:r>
              <w:rPr>
                <w:spacing w:val="8"/>
                <w:sz w:val="20"/>
              </w:rPr>
              <w:t xml:space="preserve"> </w:t>
            </w:r>
            <w:r>
              <w:rPr>
                <w:sz w:val="20"/>
              </w:rPr>
              <w:t>to</w:t>
            </w:r>
            <w:r>
              <w:rPr>
                <w:spacing w:val="8"/>
                <w:sz w:val="20"/>
              </w:rPr>
              <w:t xml:space="preserve"> </w:t>
            </w:r>
            <w:r>
              <w:rPr>
                <w:sz w:val="20"/>
              </w:rPr>
              <w:t>meet</w:t>
            </w:r>
            <w:r>
              <w:rPr>
                <w:spacing w:val="8"/>
                <w:sz w:val="20"/>
              </w:rPr>
              <w:t xml:space="preserve"> </w:t>
            </w:r>
            <w:r>
              <w:rPr>
                <w:sz w:val="20"/>
              </w:rPr>
              <w:t>enrolment</w:t>
            </w:r>
            <w:r>
              <w:rPr>
                <w:spacing w:val="8"/>
                <w:sz w:val="20"/>
              </w:rPr>
              <w:t xml:space="preserve"> </w:t>
            </w:r>
            <w:r>
              <w:rPr>
                <w:sz w:val="20"/>
              </w:rPr>
              <w:t>requirements</w:t>
            </w:r>
            <w:r>
              <w:rPr>
                <w:spacing w:val="9"/>
                <w:sz w:val="20"/>
              </w:rPr>
              <w:t xml:space="preserve"> </w:t>
            </w:r>
            <w:r>
              <w:rPr>
                <w:spacing w:val="-2"/>
                <w:sz w:val="20"/>
              </w:rPr>
              <w:t>including</w:t>
            </w:r>
            <w:r w:rsidR="003D1C10">
              <w:rPr>
                <w:spacing w:val="-2"/>
                <w:sz w:val="20"/>
              </w:rPr>
              <w:t xml:space="preserve"> </w:t>
            </w:r>
            <w:r w:rsidR="003D1C10">
              <w:rPr>
                <w:sz w:val="20"/>
              </w:rPr>
              <w:t>payment</w:t>
            </w:r>
            <w:r w:rsidR="003D1C10">
              <w:rPr>
                <w:spacing w:val="-5"/>
                <w:sz w:val="20"/>
              </w:rPr>
              <w:t xml:space="preserve"> </w:t>
            </w:r>
            <w:r w:rsidR="003D1C10">
              <w:rPr>
                <w:sz w:val="20"/>
              </w:rPr>
              <w:t>of</w:t>
            </w:r>
            <w:r w:rsidR="003D1C10">
              <w:rPr>
                <w:spacing w:val="-10"/>
                <w:sz w:val="20"/>
              </w:rPr>
              <w:t xml:space="preserve"> </w:t>
            </w:r>
            <w:r w:rsidR="003D1C10">
              <w:rPr>
                <w:sz w:val="20"/>
              </w:rPr>
              <w:t>fees</w:t>
            </w:r>
            <w:r w:rsidR="003D1C10">
              <w:rPr>
                <w:spacing w:val="-4"/>
                <w:sz w:val="20"/>
              </w:rPr>
              <w:t xml:space="preserve"> </w:t>
            </w:r>
            <w:r w:rsidR="003D1C10">
              <w:rPr>
                <w:sz w:val="20"/>
              </w:rPr>
              <w:t>and</w:t>
            </w:r>
            <w:r w:rsidR="003D1C10">
              <w:rPr>
                <w:spacing w:val="-10"/>
                <w:sz w:val="20"/>
              </w:rPr>
              <w:t xml:space="preserve"> </w:t>
            </w:r>
            <w:r w:rsidR="003D1C10">
              <w:rPr>
                <w:sz w:val="20"/>
              </w:rPr>
              <w:t>charges.</w:t>
            </w:r>
            <w:r w:rsidR="003D1C10">
              <w:rPr>
                <w:spacing w:val="38"/>
                <w:sz w:val="20"/>
              </w:rPr>
              <w:t xml:space="preserve"> </w:t>
            </w:r>
            <w:r w:rsidR="003D1C10">
              <w:rPr>
                <w:sz w:val="20"/>
              </w:rPr>
              <w:t>The</w:t>
            </w:r>
            <w:r w:rsidR="003D1C10">
              <w:rPr>
                <w:spacing w:val="-10"/>
                <w:sz w:val="20"/>
              </w:rPr>
              <w:t xml:space="preserve"> </w:t>
            </w:r>
            <w:r w:rsidR="003D1C10">
              <w:rPr>
                <w:sz w:val="20"/>
              </w:rPr>
              <w:t>reinstatement</w:t>
            </w:r>
            <w:r w:rsidR="003D1C10">
              <w:rPr>
                <w:spacing w:val="-10"/>
                <w:sz w:val="20"/>
              </w:rPr>
              <w:t xml:space="preserve"> </w:t>
            </w:r>
            <w:r w:rsidR="003D1C10">
              <w:rPr>
                <w:sz w:val="20"/>
              </w:rPr>
              <w:t>charge</w:t>
            </w:r>
            <w:r w:rsidR="003D1C10">
              <w:rPr>
                <w:spacing w:val="-10"/>
                <w:sz w:val="20"/>
              </w:rPr>
              <w:t xml:space="preserve"> </w:t>
            </w:r>
            <w:r w:rsidR="003D1C10">
              <w:rPr>
                <w:sz w:val="20"/>
              </w:rPr>
              <w:t>is</w:t>
            </w:r>
            <w:r w:rsidR="003D1C10">
              <w:rPr>
                <w:spacing w:val="-9"/>
                <w:sz w:val="20"/>
              </w:rPr>
              <w:t xml:space="preserve"> </w:t>
            </w:r>
            <w:r w:rsidR="003D1C10">
              <w:rPr>
                <w:sz w:val="20"/>
              </w:rPr>
              <w:t>refunded</w:t>
            </w:r>
            <w:r w:rsidR="003D1C10">
              <w:rPr>
                <w:spacing w:val="-10"/>
                <w:sz w:val="20"/>
              </w:rPr>
              <w:t xml:space="preserve"> </w:t>
            </w:r>
            <w:r w:rsidR="003D1C10">
              <w:rPr>
                <w:sz w:val="20"/>
              </w:rPr>
              <w:t>if</w:t>
            </w:r>
            <w:r w:rsidR="003D1C10">
              <w:rPr>
                <w:spacing w:val="-9"/>
                <w:sz w:val="20"/>
              </w:rPr>
              <w:t xml:space="preserve"> </w:t>
            </w:r>
            <w:r w:rsidR="003D1C10">
              <w:rPr>
                <w:sz w:val="20"/>
              </w:rPr>
              <w:t>the</w:t>
            </w:r>
            <w:r w:rsidR="003D1C10">
              <w:rPr>
                <w:spacing w:val="-10"/>
                <w:sz w:val="20"/>
              </w:rPr>
              <w:t xml:space="preserve"> </w:t>
            </w:r>
            <w:r w:rsidR="003D1C10">
              <w:rPr>
                <w:sz w:val="20"/>
              </w:rPr>
              <w:t>application</w:t>
            </w:r>
            <w:r w:rsidR="003D1C10">
              <w:rPr>
                <w:spacing w:val="-10"/>
                <w:sz w:val="20"/>
              </w:rPr>
              <w:t xml:space="preserve"> </w:t>
            </w:r>
            <w:r w:rsidR="003D1C10">
              <w:rPr>
                <w:sz w:val="20"/>
              </w:rPr>
              <w:t>for reinstatement is rejected.</w:t>
            </w:r>
          </w:p>
        </w:tc>
        <w:tc>
          <w:tcPr>
            <w:tcW w:w="1851" w:type="dxa"/>
          </w:tcPr>
          <w:p w14:paraId="22C03F16" w14:textId="77777777" w:rsidR="00505E47" w:rsidRDefault="0089257F" w:rsidP="00E40211">
            <w:pPr>
              <w:pStyle w:val="TableParagraph"/>
              <w:spacing w:line="276" w:lineRule="auto"/>
              <w:ind w:left="109" w:right="45"/>
              <w:rPr>
                <w:sz w:val="20"/>
              </w:rPr>
            </w:pPr>
            <w:r>
              <w:rPr>
                <w:spacing w:val="-4"/>
                <w:sz w:val="20"/>
              </w:rPr>
              <w:t>$100</w:t>
            </w:r>
          </w:p>
        </w:tc>
      </w:tr>
      <w:tr w:rsidR="003D1C10" w14:paraId="36AAB244" w14:textId="77777777" w:rsidTr="003D1C10">
        <w:trPr>
          <w:trHeight w:val="1295"/>
        </w:trPr>
        <w:tc>
          <w:tcPr>
            <w:tcW w:w="8004" w:type="dxa"/>
            <w:shd w:val="clear" w:color="auto" w:fill="D9D9D9" w:themeFill="background1" w:themeFillShade="D9"/>
          </w:tcPr>
          <w:p w14:paraId="6BA05867" w14:textId="77777777" w:rsidR="003D1C10" w:rsidRDefault="003D1C10" w:rsidP="00E40211">
            <w:pPr>
              <w:pStyle w:val="TableParagraph"/>
              <w:spacing w:line="276" w:lineRule="auto"/>
              <w:ind w:right="178"/>
              <w:jc w:val="both"/>
              <w:rPr>
                <w:sz w:val="20"/>
              </w:rPr>
            </w:pPr>
            <w:r>
              <w:rPr>
                <w:sz w:val="20"/>
              </w:rPr>
              <w:t>Official</w:t>
            </w:r>
            <w:r>
              <w:rPr>
                <w:spacing w:val="-8"/>
                <w:sz w:val="20"/>
              </w:rPr>
              <w:t xml:space="preserve"> </w:t>
            </w:r>
            <w:r>
              <w:rPr>
                <w:sz w:val="20"/>
              </w:rPr>
              <w:t>Academic</w:t>
            </w:r>
            <w:r>
              <w:rPr>
                <w:spacing w:val="-3"/>
                <w:sz w:val="20"/>
              </w:rPr>
              <w:t xml:space="preserve"> </w:t>
            </w:r>
            <w:r>
              <w:rPr>
                <w:sz w:val="20"/>
              </w:rPr>
              <w:t>Transcript</w:t>
            </w:r>
            <w:r>
              <w:rPr>
                <w:spacing w:val="-8"/>
                <w:sz w:val="20"/>
              </w:rPr>
              <w:t xml:space="preserve"> </w:t>
            </w:r>
            <w:r>
              <w:rPr>
                <w:sz w:val="20"/>
              </w:rPr>
              <w:t>(hardcopy</w:t>
            </w:r>
            <w:r>
              <w:rPr>
                <w:spacing w:val="-6"/>
                <w:sz w:val="20"/>
              </w:rPr>
              <w:t xml:space="preserve"> </w:t>
            </w:r>
            <w:r>
              <w:rPr>
                <w:spacing w:val="-2"/>
                <w:sz w:val="20"/>
              </w:rPr>
              <w:t>transcript)</w:t>
            </w:r>
          </w:p>
        </w:tc>
        <w:tc>
          <w:tcPr>
            <w:tcW w:w="1851" w:type="dxa"/>
            <w:shd w:val="clear" w:color="auto" w:fill="D9D9D9" w:themeFill="background1" w:themeFillShade="D9"/>
          </w:tcPr>
          <w:p w14:paraId="016C66A6" w14:textId="77777777" w:rsidR="003D1C10" w:rsidRDefault="003D1C10" w:rsidP="00E40211">
            <w:pPr>
              <w:pStyle w:val="TableParagraph"/>
              <w:tabs>
                <w:tab w:val="left" w:pos="1404"/>
              </w:tabs>
              <w:spacing w:line="276" w:lineRule="auto"/>
              <w:ind w:left="109" w:right="45"/>
              <w:jc w:val="both"/>
              <w:rPr>
                <w:sz w:val="20"/>
              </w:rPr>
            </w:pPr>
            <w:r>
              <w:rPr>
                <w:sz w:val="20"/>
              </w:rPr>
              <w:t xml:space="preserve">$25 plus express </w:t>
            </w:r>
            <w:r>
              <w:rPr>
                <w:spacing w:val="-2"/>
                <w:sz w:val="20"/>
              </w:rPr>
              <w:t>postage</w:t>
            </w:r>
            <w:r>
              <w:rPr>
                <w:sz w:val="20"/>
              </w:rPr>
              <w:tab/>
            </w:r>
            <w:r>
              <w:rPr>
                <w:spacing w:val="-4"/>
                <w:sz w:val="20"/>
              </w:rPr>
              <w:t xml:space="preserve">$10 </w:t>
            </w:r>
            <w:r>
              <w:rPr>
                <w:sz w:val="20"/>
              </w:rPr>
              <w:t xml:space="preserve">(Australia) or $45 </w:t>
            </w:r>
            <w:r>
              <w:rPr>
                <w:spacing w:val="-2"/>
                <w:sz w:val="20"/>
              </w:rPr>
              <w:t>(Overseas)</w:t>
            </w:r>
          </w:p>
        </w:tc>
      </w:tr>
      <w:tr w:rsidR="003D1C10" w14:paraId="450B5D54" w14:textId="77777777" w:rsidTr="003D1C10">
        <w:trPr>
          <w:trHeight w:val="505"/>
        </w:trPr>
        <w:tc>
          <w:tcPr>
            <w:tcW w:w="8004" w:type="dxa"/>
            <w:shd w:val="clear" w:color="auto" w:fill="auto"/>
          </w:tcPr>
          <w:p w14:paraId="4D85AAE1" w14:textId="77777777" w:rsidR="003D1C10" w:rsidRDefault="003D1C10" w:rsidP="00E40211">
            <w:pPr>
              <w:pStyle w:val="TableParagraph"/>
              <w:spacing w:line="276" w:lineRule="auto"/>
              <w:ind w:right="178"/>
              <w:jc w:val="both"/>
              <w:rPr>
                <w:sz w:val="20"/>
              </w:rPr>
            </w:pPr>
            <w:r>
              <w:rPr>
                <w:sz w:val="20"/>
              </w:rPr>
              <w:t>Official</w:t>
            </w:r>
            <w:r>
              <w:rPr>
                <w:spacing w:val="-8"/>
                <w:sz w:val="20"/>
              </w:rPr>
              <w:t xml:space="preserve"> </w:t>
            </w:r>
            <w:r>
              <w:rPr>
                <w:sz w:val="20"/>
              </w:rPr>
              <w:t>Academic</w:t>
            </w:r>
            <w:r>
              <w:rPr>
                <w:spacing w:val="-3"/>
                <w:sz w:val="20"/>
              </w:rPr>
              <w:t xml:space="preserve"> </w:t>
            </w:r>
            <w:r>
              <w:rPr>
                <w:sz w:val="20"/>
              </w:rPr>
              <w:t>Transcript</w:t>
            </w:r>
            <w:r>
              <w:rPr>
                <w:spacing w:val="-8"/>
                <w:sz w:val="20"/>
              </w:rPr>
              <w:t xml:space="preserve"> </w:t>
            </w:r>
            <w:r>
              <w:rPr>
                <w:sz w:val="20"/>
              </w:rPr>
              <w:t>(digital</w:t>
            </w:r>
            <w:r>
              <w:rPr>
                <w:spacing w:val="-6"/>
                <w:sz w:val="20"/>
              </w:rPr>
              <w:t xml:space="preserve"> </w:t>
            </w:r>
            <w:r>
              <w:rPr>
                <w:spacing w:val="-2"/>
                <w:sz w:val="20"/>
              </w:rPr>
              <w:t>transcript)</w:t>
            </w:r>
          </w:p>
        </w:tc>
        <w:tc>
          <w:tcPr>
            <w:tcW w:w="1851" w:type="dxa"/>
            <w:shd w:val="clear" w:color="auto" w:fill="auto"/>
          </w:tcPr>
          <w:p w14:paraId="1BF94651" w14:textId="77777777" w:rsidR="003D1C10" w:rsidRDefault="003D1C10" w:rsidP="00E40211">
            <w:pPr>
              <w:pStyle w:val="TableParagraph"/>
              <w:spacing w:line="276" w:lineRule="auto"/>
              <w:ind w:left="109" w:right="45"/>
              <w:rPr>
                <w:sz w:val="20"/>
              </w:rPr>
            </w:pPr>
            <w:r>
              <w:rPr>
                <w:spacing w:val="-5"/>
                <w:sz w:val="20"/>
              </w:rPr>
              <w:t>$15</w:t>
            </w:r>
          </w:p>
        </w:tc>
      </w:tr>
      <w:tr w:rsidR="003D1C10" w14:paraId="4ECD2E37" w14:textId="77777777" w:rsidTr="003D1C10">
        <w:trPr>
          <w:trHeight w:val="1300"/>
        </w:trPr>
        <w:tc>
          <w:tcPr>
            <w:tcW w:w="8004" w:type="dxa"/>
            <w:shd w:val="clear" w:color="auto" w:fill="D9D9D9" w:themeFill="background1" w:themeFillShade="D9"/>
          </w:tcPr>
          <w:p w14:paraId="6008396E" w14:textId="77777777" w:rsidR="003D1C10" w:rsidRDefault="003D1C10" w:rsidP="00E40211">
            <w:pPr>
              <w:pStyle w:val="TableParagraph"/>
              <w:spacing w:line="276" w:lineRule="auto"/>
              <w:ind w:right="178"/>
              <w:jc w:val="both"/>
              <w:rPr>
                <w:sz w:val="20"/>
              </w:rPr>
            </w:pPr>
            <w:r>
              <w:rPr>
                <w:sz w:val="20"/>
              </w:rPr>
              <w:t>Official</w:t>
            </w:r>
            <w:r>
              <w:rPr>
                <w:spacing w:val="-7"/>
                <w:sz w:val="20"/>
              </w:rPr>
              <w:t xml:space="preserve"> </w:t>
            </w:r>
            <w:r>
              <w:rPr>
                <w:sz w:val="20"/>
              </w:rPr>
              <w:t>Letter</w:t>
            </w:r>
            <w:r>
              <w:rPr>
                <w:spacing w:val="-7"/>
                <w:sz w:val="20"/>
              </w:rPr>
              <w:t xml:space="preserve"> </w:t>
            </w:r>
            <w:r>
              <w:rPr>
                <w:spacing w:val="-2"/>
                <w:sz w:val="20"/>
              </w:rPr>
              <w:t>(digital)</w:t>
            </w:r>
          </w:p>
        </w:tc>
        <w:tc>
          <w:tcPr>
            <w:tcW w:w="1851" w:type="dxa"/>
            <w:shd w:val="clear" w:color="auto" w:fill="D9D9D9" w:themeFill="background1" w:themeFillShade="D9"/>
          </w:tcPr>
          <w:p w14:paraId="3690099A" w14:textId="77777777" w:rsidR="003D1C10" w:rsidRDefault="003D1C10" w:rsidP="00E40211">
            <w:pPr>
              <w:pStyle w:val="TableParagraph"/>
              <w:tabs>
                <w:tab w:val="left" w:pos="1404"/>
              </w:tabs>
              <w:spacing w:line="276" w:lineRule="auto"/>
              <w:ind w:left="109" w:right="45"/>
              <w:jc w:val="both"/>
              <w:rPr>
                <w:sz w:val="20"/>
              </w:rPr>
            </w:pPr>
            <w:r>
              <w:rPr>
                <w:sz w:val="20"/>
              </w:rPr>
              <w:t xml:space="preserve">$10 plus express </w:t>
            </w:r>
            <w:r>
              <w:rPr>
                <w:spacing w:val="-2"/>
                <w:sz w:val="20"/>
              </w:rPr>
              <w:t>postage</w:t>
            </w:r>
            <w:r>
              <w:rPr>
                <w:sz w:val="20"/>
              </w:rPr>
              <w:tab/>
            </w:r>
            <w:r>
              <w:rPr>
                <w:spacing w:val="-4"/>
                <w:sz w:val="20"/>
              </w:rPr>
              <w:t xml:space="preserve">$10 </w:t>
            </w:r>
            <w:r>
              <w:rPr>
                <w:sz w:val="20"/>
              </w:rPr>
              <w:t xml:space="preserve">(Australia) or $45 </w:t>
            </w:r>
            <w:r>
              <w:rPr>
                <w:spacing w:val="-2"/>
                <w:sz w:val="20"/>
              </w:rPr>
              <w:t>(Overseas)</w:t>
            </w:r>
          </w:p>
        </w:tc>
      </w:tr>
      <w:tr w:rsidR="003D1C10" w14:paraId="2E582529" w14:textId="77777777" w:rsidTr="003D1C10">
        <w:trPr>
          <w:trHeight w:val="770"/>
        </w:trPr>
        <w:tc>
          <w:tcPr>
            <w:tcW w:w="8004" w:type="dxa"/>
            <w:shd w:val="clear" w:color="auto" w:fill="auto"/>
          </w:tcPr>
          <w:p w14:paraId="3072C295" w14:textId="77777777" w:rsidR="003D1C10" w:rsidRDefault="003D1C10" w:rsidP="00E40211">
            <w:pPr>
              <w:pStyle w:val="TableParagraph"/>
              <w:spacing w:line="276" w:lineRule="auto"/>
              <w:ind w:right="178"/>
              <w:jc w:val="both"/>
              <w:rPr>
                <w:sz w:val="20"/>
              </w:rPr>
            </w:pPr>
            <w:r>
              <w:rPr>
                <w:sz w:val="20"/>
              </w:rPr>
              <w:t>Preparation</w:t>
            </w:r>
            <w:r>
              <w:rPr>
                <w:spacing w:val="-11"/>
                <w:sz w:val="20"/>
              </w:rPr>
              <w:t xml:space="preserve"> </w:t>
            </w:r>
            <w:r>
              <w:rPr>
                <w:sz w:val="20"/>
              </w:rPr>
              <w:t>of</w:t>
            </w:r>
            <w:r>
              <w:rPr>
                <w:spacing w:val="-11"/>
                <w:sz w:val="20"/>
              </w:rPr>
              <w:t xml:space="preserve"> </w:t>
            </w:r>
            <w:r>
              <w:rPr>
                <w:sz w:val="20"/>
              </w:rPr>
              <w:t>Course</w:t>
            </w:r>
            <w:r>
              <w:rPr>
                <w:spacing w:val="-11"/>
                <w:sz w:val="20"/>
              </w:rPr>
              <w:t xml:space="preserve"> </w:t>
            </w:r>
            <w:r>
              <w:rPr>
                <w:sz w:val="20"/>
              </w:rPr>
              <w:t>Information</w:t>
            </w:r>
            <w:r>
              <w:rPr>
                <w:spacing w:val="-9"/>
                <w:sz w:val="20"/>
              </w:rPr>
              <w:t xml:space="preserve"> </w:t>
            </w:r>
            <w:r>
              <w:rPr>
                <w:sz w:val="20"/>
              </w:rPr>
              <w:t>for</w:t>
            </w:r>
            <w:r>
              <w:rPr>
                <w:spacing w:val="-12"/>
                <w:sz w:val="20"/>
              </w:rPr>
              <w:t xml:space="preserve"> </w:t>
            </w:r>
            <w:r>
              <w:rPr>
                <w:sz w:val="20"/>
              </w:rPr>
              <w:t>overseas</w:t>
            </w:r>
            <w:r>
              <w:rPr>
                <w:spacing w:val="-10"/>
                <w:sz w:val="20"/>
              </w:rPr>
              <w:t xml:space="preserve"> </w:t>
            </w:r>
            <w:r>
              <w:rPr>
                <w:sz w:val="20"/>
              </w:rPr>
              <w:t>registration</w:t>
            </w:r>
            <w:r>
              <w:rPr>
                <w:spacing w:val="-11"/>
                <w:sz w:val="20"/>
              </w:rPr>
              <w:t xml:space="preserve"> </w:t>
            </w:r>
            <w:r>
              <w:rPr>
                <w:sz w:val="20"/>
              </w:rPr>
              <w:t>eg</w:t>
            </w:r>
            <w:r>
              <w:rPr>
                <w:spacing w:val="-11"/>
                <w:sz w:val="20"/>
              </w:rPr>
              <w:t xml:space="preserve"> </w:t>
            </w:r>
            <w:r>
              <w:rPr>
                <w:sz w:val="20"/>
              </w:rPr>
              <w:t>physiotherapy</w:t>
            </w:r>
            <w:r>
              <w:rPr>
                <w:spacing w:val="-10"/>
                <w:sz w:val="20"/>
              </w:rPr>
              <w:t xml:space="preserve"> </w:t>
            </w:r>
            <w:r>
              <w:rPr>
                <w:sz w:val="20"/>
              </w:rPr>
              <w:t>registration in the UK.</w:t>
            </w:r>
          </w:p>
        </w:tc>
        <w:tc>
          <w:tcPr>
            <w:tcW w:w="1851" w:type="dxa"/>
            <w:shd w:val="clear" w:color="auto" w:fill="auto"/>
          </w:tcPr>
          <w:p w14:paraId="3D9F965C" w14:textId="77777777" w:rsidR="003D1C10" w:rsidRDefault="003D1C10" w:rsidP="00E40211">
            <w:pPr>
              <w:pStyle w:val="TableParagraph"/>
              <w:spacing w:line="276" w:lineRule="auto"/>
              <w:ind w:left="109" w:right="45"/>
              <w:rPr>
                <w:sz w:val="20"/>
              </w:rPr>
            </w:pPr>
            <w:r>
              <w:rPr>
                <w:spacing w:val="-4"/>
                <w:sz w:val="20"/>
              </w:rPr>
              <w:t>$155</w:t>
            </w:r>
          </w:p>
        </w:tc>
      </w:tr>
      <w:tr w:rsidR="003D1C10" w14:paraId="56352A95" w14:textId="77777777" w:rsidTr="003D1C10">
        <w:trPr>
          <w:trHeight w:val="1560"/>
        </w:trPr>
        <w:tc>
          <w:tcPr>
            <w:tcW w:w="8004" w:type="dxa"/>
            <w:shd w:val="clear" w:color="auto" w:fill="D9D9D9" w:themeFill="background1" w:themeFillShade="D9"/>
          </w:tcPr>
          <w:p w14:paraId="0696524A" w14:textId="77777777" w:rsidR="003D1C10" w:rsidRDefault="003D1C10" w:rsidP="00E40211">
            <w:pPr>
              <w:pStyle w:val="TableParagraph"/>
              <w:spacing w:line="276" w:lineRule="auto"/>
              <w:ind w:right="178"/>
              <w:jc w:val="both"/>
              <w:rPr>
                <w:sz w:val="20"/>
              </w:rPr>
            </w:pPr>
            <w:r>
              <w:rPr>
                <w:sz w:val="20"/>
              </w:rPr>
              <w:t>Replacement</w:t>
            </w:r>
            <w:r>
              <w:rPr>
                <w:spacing w:val="39"/>
                <w:sz w:val="20"/>
              </w:rPr>
              <w:t xml:space="preserve"> </w:t>
            </w:r>
            <w:r>
              <w:rPr>
                <w:sz w:val="20"/>
              </w:rPr>
              <w:t>testamur</w:t>
            </w:r>
            <w:r>
              <w:rPr>
                <w:spacing w:val="40"/>
                <w:sz w:val="20"/>
              </w:rPr>
              <w:t xml:space="preserve"> </w:t>
            </w:r>
            <w:r>
              <w:rPr>
                <w:sz w:val="20"/>
              </w:rPr>
              <w:t>(degree</w:t>
            </w:r>
            <w:r>
              <w:rPr>
                <w:spacing w:val="38"/>
                <w:sz w:val="20"/>
              </w:rPr>
              <w:t xml:space="preserve"> </w:t>
            </w:r>
            <w:r>
              <w:rPr>
                <w:sz w:val="20"/>
              </w:rPr>
              <w:t>certificate)</w:t>
            </w:r>
            <w:r>
              <w:rPr>
                <w:spacing w:val="38"/>
                <w:sz w:val="20"/>
              </w:rPr>
              <w:t xml:space="preserve"> </w:t>
            </w:r>
            <w:r>
              <w:rPr>
                <w:sz w:val="20"/>
              </w:rPr>
              <w:t>or</w:t>
            </w:r>
            <w:r>
              <w:rPr>
                <w:spacing w:val="38"/>
                <w:sz w:val="20"/>
              </w:rPr>
              <w:t xml:space="preserve"> </w:t>
            </w:r>
            <w:r>
              <w:rPr>
                <w:sz w:val="20"/>
              </w:rPr>
              <w:t>supply</w:t>
            </w:r>
            <w:r>
              <w:rPr>
                <w:spacing w:val="40"/>
                <w:sz w:val="20"/>
              </w:rPr>
              <w:t xml:space="preserve"> </w:t>
            </w:r>
            <w:r>
              <w:rPr>
                <w:sz w:val="20"/>
              </w:rPr>
              <w:t>of</w:t>
            </w:r>
            <w:r>
              <w:rPr>
                <w:spacing w:val="40"/>
                <w:sz w:val="20"/>
              </w:rPr>
              <w:t xml:space="preserve"> </w:t>
            </w:r>
            <w:r>
              <w:rPr>
                <w:sz w:val="20"/>
              </w:rPr>
              <w:t>testamur</w:t>
            </w:r>
            <w:r>
              <w:rPr>
                <w:spacing w:val="38"/>
                <w:sz w:val="20"/>
              </w:rPr>
              <w:t xml:space="preserve"> </w:t>
            </w:r>
            <w:r>
              <w:rPr>
                <w:sz w:val="20"/>
              </w:rPr>
              <w:t>prior</w:t>
            </w:r>
            <w:r>
              <w:rPr>
                <w:spacing w:val="38"/>
                <w:sz w:val="20"/>
              </w:rPr>
              <w:t xml:space="preserve"> </w:t>
            </w:r>
            <w:r>
              <w:rPr>
                <w:sz w:val="20"/>
              </w:rPr>
              <w:t>to</w:t>
            </w:r>
            <w:r>
              <w:rPr>
                <w:spacing w:val="40"/>
                <w:sz w:val="20"/>
              </w:rPr>
              <w:t xml:space="preserve"> </w:t>
            </w:r>
            <w:r>
              <w:rPr>
                <w:sz w:val="20"/>
              </w:rPr>
              <w:t>graduation ceremony (special conditions apply) (hardcopy testamur)</w:t>
            </w:r>
          </w:p>
        </w:tc>
        <w:tc>
          <w:tcPr>
            <w:tcW w:w="1851" w:type="dxa"/>
            <w:shd w:val="clear" w:color="auto" w:fill="D9D9D9" w:themeFill="background1" w:themeFillShade="D9"/>
          </w:tcPr>
          <w:p w14:paraId="4FDFA3CB" w14:textId="77777777" w:rsidR="003D1C10" w:rsidRDefault="003D1C10" w:rsidP="00E40211">
            <w:pPr>
              <w:pStyle w:val="TableParagraph"/>
              <w:tabs>
                <w:tab w:val="left" w:pos="1369"/>
              </w:tabs>
              <w:spacing w:line="276" w:lineRule="auto"/>
              <w:ind w:left="109" w:right="45"/>
              <w:rPr>
                <w:sz w:val="20"/>
              </w:rPr>
            </w:pPr>
            <w:r>
              <w:rPr>
                <w:spacing w:val="-5"/>
                <w:sz w:val="20"/>
              </w:rPr>
              <w:t>$70</w:t>
            </w:r>
            <w:r>
              <w:rPr>
                <w:sz w:val="20"/>
              </w:rPr>
              <w:tab/>
            </w:r>
            <w:r>
              <w:rPr>
                <w:spacing w:val="-4"/>
                <w:sz w:val="20"/>
              </w:rPr>
              <w:t>plus</w:t>
            </w:r>
          </w:p>
          <w:p w14:paraId="519B8474" w14:textId="6D311855" w:rsidR="003D1C10" w:rsidRDefault="003D1C10" w:rsidP="00E40211">
            <w:pPr>
              <w:pStyle w:val="TableParagraph"/>
              <w:tabs>
                <w:tab w:val="left" w:pos="1404"/>
              </w:tabs>
              <w:spacing w:before="30" w:line="276" w:lineRule="auto"/>
              <w:ind w:left="109" w:right="45"/>
              <w:rPr>
                <w:sz w:val="20"/>
              </w:rPr>
            </w:pPr>
            <w:r>
              <w:rPr>
                <w:spacing w:val="-2"/>
                <w:sz w:val="20"/>
              </w:rPr>
              <w:t>registered</w:t>
            </w:r>
            <w:r>
              <w:rPr>
                <w:spacing w:val="80"/>
                <w:sz w:val="20"/>
              </w:rPr>
              <w:t xml:space="preserve"> </w:t>
            </w:r>
            <w:r w:rsidR="00E40211">
              <w:rPr>
                <w:spacing w:val="80"/>
                <w:sz w:val="20"/>
              </w:rPr>
              <w:t>p</w:t>
            </w:r>
            <w:r>
              <w:rPr>
                <w:spacing w:val="-2"/>
                <w:sz w:val="20"/>
              </w:rPr>
              <w:t>ostage</w:t>
            </w:r>
            <w:r>
              <w:rPr>
                <w:sz w:val="20"/>
              </w:rPr>
              <w:tab/>
            </w:r>
            <w:r>
              <w:rPr>
                <w:spacing w:val="-4"/>
                <w:sz w:val="20"/>
              </w:rPr>
              <w:t xml:space="preserve">$10 </w:t>
            </w:r>
            <w:r>
              <w:rPr>
                <w:sz w:val="20"/>
              </w:rPr>
              <w:t>(Australia)</w:t>
            </w:r>
            <w:r>
              <w:rPr>
                <w:spacing w:val="27"/>
                <w:sz w:val="20"/>
              </w:rPr>
              <w:t xml:space="preserve"> </w:t>
            </w:r>
            <w:r>
              <w:rPr>
                <w:sz w:val="20"/>
              </w:rPr>
              <w:t>or</w:t>
            </w:r>
            <w:r>
              <w:rPr>
                <w:spacing w:val="27"/>
                <w:sz w:val="20"/>
              </w:rPr>
              <w:t xml:space="preserve"> </w:t>
            </w:r>
            <w:r>
              <w:rPr>
                <w:sz w:val="20"/>
              </w:rPr>
              <w:t xml:space="preserve">$45 </w:t>
            </w:r>
            <w:r>
              <w:rPr>
                <w:spacing w:val="-2"/>
                <w:sz w:val="20"/>
              </w:rPr>
              <w:t>(Overseas)</w:t>
            </w:r>
          </w:p>
        </w:tc>
      </w:tr>
      <w:tr w:rsidR="003D1C10" w14:paraId="626965DA" w14:textId="77777777" w:rsidTr="003D1C10">
        <w:trPr>
          <w:trHeight w:val="770"/>
        </w:trPr>
        <w:tc>
          <w:tcPr>
            <w:tcW w:w="8004" w:type="dxa"/>
            <w:shd w:val="clear" w:color="auto" w:fill="auto"/>
          </w:tcPr>
          <w:p w14:paraId="696C1845" w14:textId="77777777" w:rsidR="003D1C10" w:rsidRDefault="003D1C10" w:rsidP="00E40211">
            <w:pPr>
              <w:pStyle w:val="TableParagraph"/>
              <w:spacing w:line="276" w:lineRule="auto"/>
              <w:ind w:right="178"/>
              <w:jc w:val="both"/>
              <w:rPr>
                <w:sz w:val="20"/>
              </w:rPr>
            </w:pPr>
            <w:r>
              <w:rPr>
                <w:sz w:val="20"/>
              </w:rPr>
              <w:t>Replacement</w:t>
            </w:r>
            <w:r>
              <w:rPr>
                <w:spacing w:val="39"/>
                <w:sz w:val="20"/>
              </w:rPr>
              <w:t xml:space="preserve"> </w:t>
            </w:r>
            <w:r>
              <w:rPr>
                <w:sz w:val="20"/>
              </w:rPr>
              <w:t>testamur</w:t>
            </w:r>
            <w:r>
              <w:rPr>
                <w:spacing w:val="40"/>
                <w:sz w:val="20"/>
              </w:rPr>
              <w:t xml:space="preserve"> </w:t>
            </w:r>
            <w:r>
              <w:rPr>
                <w:sz w:val="20"/>
              </w:rPr>
              <w:t>(degree</w:t>
            </w:r>
            <w:r>
              <w:rPr>
                <w:spacing w:val="38"/>
                <w:sz w:val="20"/>
              </w:rPr>
              <w:t xml:space="preserve"> </w:t>
            </w:r>
            <w:r>
              <w:rPr>
                <w:sz w:val="20"/>
              </w:rPr>
              <w:t>certificate)</w:t>
            </w:r>
            <w:r>
              <w:rPr>
                <w:spacing w:val="38"/>
                <w:sz w:val="20"/>
              </w:rPr>
              <w:t xml:space="preserve"> </w:t>
            </w:r>
            <w:r>
              <w:rPr>
                <w:sz w:val="20"/>
              </w:rPr>
              <w:t>or</w:t>
            </w:r>
            <w:r>
              <w:rPr>
                <w:spacing w:val="38"/>
                <w:sz w:val="20"/>
              </w:rPr>
              <w:t xml:space="preserve"> </w:t>
            </w:r>
            <w:r>
              <w:rPr>
                <w:sz w:val="20"/>
              </w:rPr>
              <w:t>supply</w:t>
            </w:r>
            <w:r>
              <w:rPr>
                <w:spacing w:val="40"/>
                <w:sz w:val="20"/>
              </w:rPr>
              <w:t xml:space="preserve"> </w:t>
            </w:r>
            <w:r>
              <w:rPr>
                <w:sz w:val="20"/>
              </w:rPr>
              <w:t>of</w:t>
            </w:r>
            <w:r>
              <w:rPr>
                <w:spacing w:val="40"/>
                <w:sz w:val="20"/>
              </w:rPr>
              <w:t xml:space="preserve"> </w:t>
            </w:r>
            <w:r>
              <w:rPr>
                <w:sz w:val="20"/>
              </w:rPr>
              <w:t>testamur</w:t>
            </w:r>
            <w:r>
              <w:rPr>
                <w:spacing w:val="38"/>
                <w:sz w:val="20"/>
              </w:rPr>
              <w:t xml:space="preserve"> </w:t>
            </w:r>
            <w:r>
              <w:rPr>
                <w:sz w:val="20"/>
              </w:rPr>
              <w:t>prior</w:t>
            </w:r>
            <w:r>
              <w:rPr>
                <w:spacing w:val="38"/>
                <w:sz w:val="20"/>
              </w:rPr>
              <w:t xml:space="preserve"> </w:t>
            </w:r>
            <w:r>
              <w:rPr>
                <w:sz w:val="20"/>
              </w:rPr>
              <w:t>to</w:t>
            </w:r>
            <w:r>
              <w:rPr>
                <w:spacing w:val="40"/>
                <w:sz w:val="20"/>
              </w:rPr>
              <w:t xml:space="preserve"> </w:t>
            </w:r>
            <w:r>
              <w:rPr>
                <w:sz w:val="20"/>
              </w:rPr>
              <w:t>graduation ceremony (special conditions apply) (digital testamur)</w:t>
            </w:r>
          </w:p>
        </w:tc>
        <w:tc>
          <w:tcPr>
            <w:tcW w:w="1851" w:type="dxa"/>
            <w:shd w:val="clear" w:color="auto" w:fill="auto"/>
          </w:tcPr>
          <w:p w14:paraId="72EBFD82" w14:textId="77777777" w:rsidR="003D1C10" w:rsidRDefault="003D1C10" w:rsidP="00E40211">
            <w:pPr>
              <w:pStyle w:val="TableParagraph"/>
              <w:spacing w:line="276" w:lineRule="auto"/>
              <w:ind w:left="109" w:right="45"/>
              <w:rPr>
                <w:sz w:val="20"/>
              </w:rPr>
            </w:pPr>
            <w:r>
              <w:rPr>
                <w:spacing w:val="-5"/>
                <w:sz w:val="20"/>
              </w:rPr>
              <w:t>$50</w:t>
            </w:r>
          </w:p>
        </w:tc>
      </w:tr>
      <w:tr w:rsidR="003D1C10" w14:paraId="2292E963" w14:textId="77777777" w:rsidTr="003D1C10">
        <w:trPr>
          <w:trHeight w:val="505"/>
        </w:trPr>
        <w:tc>
          <w:tcPr>
            <w:tcW w:w="8004" w:type="dxa"/>
            <w:shd w:val="clear" w:color="auto" w:fill="D9D9D9" w:themeFill="background1" w:themeFillShade="D9"/>
          </w:tcPr>
          <w:p w14:paraId="00753F54" w14:textId="77777777" w:rsidR="003D1C10" w:rsidRDefault="003D1C10" w:rsidP="00E40211">
            <w:pPr>
              <w:pStyle w:val="TableParagraph"/>
              <w:spacing w:line="276" w:lineRule="auto"/>
              <w:ind w:right="178"/>
              <w:jc w:val="both"/>
              <w:rPr>
                <w:sz w:val="20"/>
              </w:rPr>
            </w:pPr>
            <w:r>
              <w:rPr>
                <w:sz w:val="20"/>
              </w:rPr>
              <w:t>Replacement</w:t>
            </w:r>
            <w:r>
              <w:rPr>
                <w:spacing w:val="-7"/>
                <w:sz w:val="20"/>
              </w:rPr>
              <w:t xml:space="preserve"> </w:t>
            </w:r>
            <w:r>
              <w:rPr>
                <w:sz w:val="20"/>
              </w:rPr>
              <w:t>Student</w:t>
            </w:r>
            <w:r>
              <w:rPr>
                <w:spacing w:val="-6"/>
                <w:sz w:val="20"/>
              </w:rPr>
              <w:t xml:space="preserve"> </w:t>
            </w:r>
            <w:r>
              <w:rPr>
                <w:sz w:val="20"/>
              </w:rPr>
              <w:t>ID</w:t>
            </w:r>
            <w:r>
              <w:rPr>
                <w:spacing w:val="-5"/>
                <w:sz w:val="20"/>
              </w:rPr>
              <w:t xml:space="preserve"> </w:t>
            </w:r>
            <w:r>
              <w:rPr>
                <w:spacing w:val="-4"/>
                <w:sz w:val="20"/>
              </w:rPr>
              <w:t>Card</w:t>
            </w:r>
          </w:p>
        </w:tc>
        <w:tc>
          <w:tcPr>
            <w:tcW w:w="1851" w:type="dxa"/>
            <w:shd w:val="clear" w:color="auto" w:fill="D9D9D9" w:themeFill="background1" w:themeFillShade="D9"/>
          </w:tcPr>
          <w:p w14:paraId="2D0B38E8" w14:textId="77777777" w:rsidR="003D1C10" w:rsidRDefault="003D1C10" w:rsidP="00E40211">
            <w:pPr>
              <w:pStyle w:val="TableParagraph"/>
              <w:spacing w:line="276" w:lineRule="auto"/>
              <w:ind w:left="109" w:right="45"/>
              <w:rPr>
                <w:sz w:val="20"/>
              </w:rPr>
            </w:pPr>
            <w:r>
              <w:rPr>
                <w:spacing w:val="-5"/>
                <w:sz w:val="20"/>
              </w:rPr>
              <w:t>$15</w:t>
            </w:r>
          </w:p>
        </w:tc>
      </w:tr>
      <w:tr w:rsidR="003D1C10" w14:paraId="116C7E11" w14:textId="77777777" w:rsidTr="003D1C10">
        <w:trPr>
          <w:trHeight w:val="765"/>
        </w:trPr>
        <w:tc>
          <w:tcPr>
            <w:tcW w:w="8004" w:type="dxa"/>
            <w:shd w:val="clear" w:color="auto" w:fill="auto"/>
          </w:tcPr>
          <w:p w14:paraId="7910366B" w14:textId="77777777" w:rsidR="003D1C10" w:rsidRDefault="003D1C10" w:rsidP="00E40211">
            <w:pPr>
              <w:pStyle w:val="TableParagraph"/>
              <w:spacing w:line="276" w:lineRule="auto"/>
              <w:ind w:right="178"/>
              <w:jc w:val="both"/>
              <w:rPr>
                <w:sz w:val="20"/>
              </w:rPr>
            </w:pPr>
            <w:r>
              <w:rPr>
                <w:sz w:val="20"/>
              </w:rPr>
              <w:t>Replacement</w:t>
            </w:r>
            <w:r>
              <w:rPr>
                <w:spacing w:val="-13"/>
                <w:sz w:val="20"/>
              </w:rPr>
              <w:t xml:space="preserve"> </w:t>
            </w:r>
            <w:r>
              <w:rPr>
                <w:sz w:val="20"/>
              </w:rPr>
              <w:t>Student</w:t>
            </w:r>
            <w:r>
              <w:rPr>
                <w:spacing w:val="-13"/>
                <w:sz w:val="20"/>
              </w:rPr>
              <w:t xml:space="preserve"> </w:t>
            </w:r>
            <w:r>
              <w:rPr>
                <w:sz w:val="20"/>
              </w:rPr>
              <w:t>Access</w:t>
            </w:r>
            <w:r>
              <w:rPr>
                <w:spacing w:val="-12"/>
                <w:sz w:val="20"/>
              </w:rPr>
              <w:t xml:space="preserve"> </w:t>
            </w:r>
            <w:r>
              <w:rPr>
                <w:sz w:val="20"/>
              </w:rPr>
              <w:t>Card</w:t>
            </w:r>
            <w:r>
              <w:rPr>
                <w:spacing w:val="-11"/>
                <w:sz w:val="20"/>
              </w:rPr>
              <w:t xml:space="preserve"> </w:t>
            </w:r>
            <w:r>
              <w:rPr>
                <w:sz w:val="20"/>
              </w:rPr>
              <w:t>Fee</w:t>
            </w:r>
            <w:r>
              <w:rPr>
                <w:spacing w:val="-13"/>
                <w:sz w:val="20"/>
              </w:rPr>
              <w:t xml:space="preserve"> </w:t>
            </w:r>
            <w:r>
              <w:rPr>
                <w:sz w:val="20"/>
              </w:rPr>
              <w:t>(access</w:t>
            </w:r>
            <w:r>
              <w:rPr>
                <w:spacing w:val="-12"/>
                <w:sz w:val="20"/>
              </w:rPr>
              <w:t xml:space="preserve"> </w:t>
            </w:r>
            <w:r>
              <w:rPr>
                <w:sz w:val="20"/>
              </w:rPr>
              <w:t>to</w:t>
            </w:r>
            <w:r>
              <w:rPr>
                <w:spacing w:val="-14"/>
                <w:sz w:val="20"/>
              </w:rPr>
              <w:t xml:space="preserve"> </w:t>
            </w:r>
            <w:r>
              <w:rPr>
                <w:sz w:val="20"/>
              </w:rPr>
              <w:t>secure</w:t>
            </w:r>
            <w:r>
              <w:rPr>
                <w:spacing w:val="-8"/>
                <w:sz w:val="20"/>
              </w:rPr>
              <w:t xml:space="preserve"> </w:t>
            </w:r>
            <w:r>
              <w:rPr>
                <w:sz w:val="20"/>
              </w:rPr>
              <w:t>laboratories,</w:t>
            </w:r>
            <w:r>
              <w:rPr>
                <w:spacing w:val="-13"/>
                <w:sz w:val="20"/>
              </w:rPr>
              <w:t xml:space="preserve"> </w:t>
            </w:r>
            <w:r>
              <w:rPr>
                <w:sz w:val="20"/>
              </w:rPr>
              <w:t>hospital</w:t>
            </w:r>
            <w:r>
              <w:rPr>
                <w:spacing w:val="-12"/>
                <w:sz w:val="20"/>
              </w:rPr>
              <w:t xml:space="preserve"> </w:t>
            </w:r>
            <w:r>
              <w:rPr>
                <w:sz w:val="20"/>
              </w:rPr>
              <w:t xml:space="preserve">facilities, </w:t>
            </w:r>
            <w:r>
              <w:rPr>
                <w:spacing w:val="-4"/>
                <w:sz w:val="20"/>
              </w:rPr>
              <w:t>etc)</w:t>
            </w:r>
          </w:p>
        </w:tc>
        <w:tc>
          <w:tcPr>
            <w:tcW w:w="1851" w:type="dxa"/>
            <w:shd w:val="clear" w:color="auto" w:fill="auto"/>
          </w:tcPr>
          <w:p w14:paraId="7E0498F2" w14:textId="77777777" w:rsidR="003D1C10" w:rsidRDefault="003D1C10" w:rsidP="00E40211">
            <w:pPr>
              <w:pStyle w:val="TableParagraph"/>
              <w:spacing w:line="276" w:lineRule="auto"/>
              <w:ind w:left="109" w:right="45"/>
              <w:rPr>
                <w:sz w:val="20"/>
              </w:rPr>
            </w:pPr>
            <w:r>
              <w:rPr>
                <w:spacing w:val="-4"/>
                <w:sz w:val="20"/>
              </w:rPr>
              <w:t>$20*</w:t>
            </w:r>
          </w:p>
        </w:tc>
      </w:tr>
      <w:tr w:rsidR="003D1C10" w14:paraId="6703A759" w14:textId="77777777" w:rsidTr="003D1C10">
        <w:trPr>
          <w:trHeight w:val="505"/>
        </w:trPr>
        <w:tc>
          <w:tcPr>
            <w:tcW w:w="8004" w:type="dxa"/>
            <w:shd w:val="clear" w:color="auto" w:fill="D9D9D9" w:themeFill="background1" w:themeFillShade="D9"/>
          </w:tcPr>
          <w:p w14:paraId="0A2D1949" w14:textId="77777777" w:rsidR="003D1C10" w:rsidRDefault="003D1C10" w:rsidP="00E40211">
            <w:pPr>
              <w:pStyle w:val="TableParagraph"/>
              <w:spacing w:line="276" w:lineRule="auto"/>
              <w:ind w:right="178"/>
              <w:jc w:val="both"/>
              <w:rPr>
                <w:sz w:val="20"/>
              </w:rPr>
            </w:pPr>
            <w:r>
              <w:rPr>
                <w:sz w:val="20"/>
              </w:rPr>
              <w:t>Refund</w:t>
            </w:r>
            <w:r>
              <w:rPr>
                <w:spacing w:val="-8"/>
                <w:sz w:val="20"/>
              </w:rPr>
              <w:t xml:space="preserve"> </w:t>
            </w:r>
            <w:r>
              <w:rPr>
                <w:sz w:val="20"/>
              </w:rPr>
              <w:t>Processing</w:t>
            </w:r>
            <w:r>
              <w:rPr>
                <w:spacing w:val="-8"/>
                <w:sz w:val="20"/>
              </w:rPr>
              <w:t xml:space="preserve"> </w:t>
            </w:r>
            <w:r>
              <w:rPr>
                <w:spacing w:val="-2"/>
                <w:sz w:val="20"/>
              </w:rPr>
              <w:t>Charge</w:t>
            </w:r>
          </w:p>
        </w:tc>
        <w:tc>
          <w:tcPr>
            <w:tcW w:w="1851" w:type="dxa"/>
            <w:shd w:val="clear" w:color="auto" w:fill="D9D9D9" w:themeFill="background1" w:themeFillShade="D9"/>
          </w:tcPr>
          <w:p w14:paraId="7F2FC774" w14:textId="77777777" w:rsidR="003D1C10" w:rsidRDefault="003D1C10" w:rsidP="00E40211">
            <w:pPr>
              <w:pStyle w:val="TableParagraph"/>
              <w:spacing w:line="276" w:lineRule="auto"/>
              <w:ind w:left="109" w:right="45"/>
              <w:rPr>
                <w:sz w:val="20"/>
              </w:rPr>
            </w:pPr>
            <w:r>
              <w:rPr>
                <w:spacing w:val="-5"/>
                <w:sz w:val="20"/>
              </w:rPr>
              <w:t>$10</w:t>
            </w:r>
          </w:p>
        </w:tc>
      </w:tr>
      <w:tr w:rsidR="003D1C10" w14:paraId="01C3DA47" w14:textId="77777777" w:rsidTr="003D1C10">
        <w:trPr>
          <w:trHeight w:val="504"/>
        </w:trPr>
        <w:tc>
          <w:tcPr>
            <w:tcW w:w="8004" w:type="dxa"/>
            <w:shd w:val="clear" w:color="auto" w:fill="auto"/>
          </w:tcPr>
          <w:p w14:paraId="0CB4DF66" w14:textId="77777777" w:rsidR="003D1C10" w:rsidRDefault="003D1C10" w:rsidP="00E40211">
            <w:pPr>
              <w:pStyle w:val="TableParagraph"/>
              <w:spacing w:line="276" w:lineRule="auto"/>
              <w:ind w:right="178"/>
              <w:jc w:val="both"/>
              <w:rPr>
                <w:sz w:val="20"/>
              </w:rPr>
            </w:pPr>
            <w:r>
              <w:rPr>
                <w:sz w:val="20"/>
              </w:rPr>
              <w:t>International</w:t>
            </w:r>
            <w:r>
              <w:rPr>
                <w:spacing w:val="-6"/>
                <w:sz w:val="20"/>
              </w:rPr>
              <w:t xml:space="preserve"> </w:t>
            </w:r>
            <w:r>
              <w:rPr>
                <w:sz w:val="20"/>
              </w:rPr>
              <w:t>Student</w:t>
            </w:r>
            <w:r>
              <w:rPr>
                <w:spacing w:val="-7"/>
                <w:sz w:val="20"/>
              </w:rPr>
              <w:t xml:space="preserve"> </w:t>
            </w:r>
            <w:r>
              <w:rPr>
                <w:sz w:val="20"/>
              </w:rPr>
              <w:t>Administrative</w:t>
            </w:r>
            <w:r>
              <w:rPr>
                <w:spacing w:val="-2"/>
                <w:sz w:val="20"/>
              </w:rPr>
              <w:t xml:space="preserve"> </w:t>
            </w:r>
            <w:r>
              <w:rPr>
                <w:sz w:val="20"/>
              </w:rPr>
              <w:t>Charge</w:t>
            </w:r>
            <w:r>
              <w:rPr>
                <w:spacing w:val="-6"/>
                <w:sz w:val="20"/>
              </w:rPr>
              <w:t xml:space="preserve"> </w:t>
            </w:r>
            <w:r>
              <w:rPr>
                <w:sz w:val="20"/>
              </w:rPr>
              <w:t>(refer</w:t>
            </w:r>
            <w:r>
              <w:rPr>
                <w:spacing w:val="-2"/>
                <w:sz w:val="20"/>
              </w:rPr>
              <w:t xml:space="preserve"> </w:t>
            </w:r>
            <w:r>
              <w:rPr>
                <w:sz w:val="20"/>
              </w:rPr>
              <w:t>Section</w:t>
            </w:r>
            <w:r>
              <w:rPr>
                <w:spacing w:val="-7"/>
                <w:sz w:val="20"/>
              </w:rPr>
              <w:t xml:space="preserve"> </w:t>
            </w:r>
            <w:r>
              <w:rPr>
                <w:spacing w:val="-4"/>
                <w:sz w:val="20"/>
              </w:rPr>
              <w:t>3.6)</w:t>
            </w:r>
          </w:p>
        </w:tc>
        <w:tc>
          <w:tcPr>
            <w:tcW w:w="1851" w:type="dxa"/>
            <w:shd w:val="clear" w:color="auto" w:fill="auto"/>
          </w:tcPr>
          <w:p w14:paraId="11EB0FA5" w14:textId="77777777" w:rsidR="003D1C10" w:rsidRDefault="003D1C10" w:rsidP="00E40211">
            <w:pPr>
              <w:pStyle w:val="TableParagraph"/>
              <w:spacing w:line="276" w:lineRule="auto"/>
              <w:ind w:left="109" w:right="45"/>
              <w:rPr>
                <w:sz w:val="20"/>
              </w:rPr>
            </w:pPr>
            <w:r>
              <w:rPr>
                <w:spacing w:val="-4"/>
                <w:sz w:val="20"/>
              </w:rPr>
              <w:t>$500</w:t>
            </w:r>
          </w:p>
        </w:tc>
      </w:tr>
      <w:tr w:rsidR="003D1C10" w14:paraId="54139C11" w14:textId="77777777" w:rsidTr="003D1C10">
        <w:trPr>
          <w:trHeight w:val="505"/>
        </w:trPr>
        <w:tc>
          <w:tcPr>
            <w:tcW w:w="8004" w:type="dxa"/>
            <w:shd w:val="clear" w:color="auto" w:fill="D9D9D9" w:themeFill="background1" w:themeFillShade="D9"/>
          </w:tcPr>
          <w:p w14:paraId="51998526" w14:textId="77777777" w:rsidR="003D1C10" w:rsidRDefault="003D1C10" w:rsidP="00E40211">
            <w:pPr>
              <w:pStyle w:val="TableParagraph"/>
              <w:spacing w:line="276" w:lineRule="auto"/>
              <w:ind w:right="178"/>
              <w:jc w:val="both"/>
              <w:rPr>
                <w:sz w:val="20"/>
              </w:rPr>
            </w:pPr>
            <w:r>
              <w:rPr>
                <w:sz w:val="20"/>
              </w:rPr>
              <w:t>International</w:t>
            </w:r>
            <w:r>
              <w:rPr>
                <w:spacing w:val="-5"/>
                <w:sz w:val="20"/>
              </w:rPr>
              <w:t xml:space="preserve"> </w:t>
            </w:r>
            <w:r>
              <w:rPr>
                <w:sz w:val="20"/>
              </w:rPr>
              <w:t>Student</w:t>
            </w:r>
            <w:r>
              <w:rPr>
                <w:spacing w:val="-6"/>
                <w:sz w:val="20"/>
              </w:rPr>
              <w:t xml:space="preserve"> </w:t>
            </w:r>
            <w:r>
              <w:rPr>
                <w:sz w:val="20"/>
              </w:rPr>
              <w:t>Withdrawal</w:t>
            </w:r>
            <w:r>
              <w:rPr>
                <w:spacing w:val="-5"/>
                <w:sz w:val="20"/>
              </w:rPr>
              <w:t xml:space="preserve"> </w:t>
            </w:r>
            <w:r>
              <w:rPr>
                <w:sz w:val="20"/>
              </w:rPr>
              <w:t>Penalty</w:t>
            </w:r>
            <w:r>
              <w:rPr>
                <w:spacing w:val="-5"/>
                <w:sz w:val="20"/>
              </w:rPr>
              <w:t xml:space="preserve"> </w:t>
            </w:r>
            <w:r>
              <w:rPr>
                <w:sz w:val="20"/>
              </w:rPr>
              <w:t>(refer</w:t>
            </w:r>
            <w:r>
              <w:rPr>
                <w:spacing w:val="-3"/>
                <w:sz w:val="20"/>
              </w:rPr>
              <w:t xml:space="preserve"> </w:t>
            </w:r>
            <w:r>
              <w:rPr>
                <w:sz w:val="20"/>
              </w:rPr>
              <w:t>Section</w:t>
            </w:r>
            <w:r>
              <w:rPr>
                <w:spacing w:val="-5"/>
                <w:sz w:val="20"/>
              </w:rPr>
              <w:t xml:space="preserve"> </w:t>
            </w:r>
            <w:r>
              <w:rPr>
                <w:spacing w:val="-4"/>
                <w:sz w:val="20"/>
              </w:rPr>
              <w:t>3.6)</w:t>
            </w:r>
          </w:p>
        </w:tc>
        <w:tc>
          <w:tcPr>
            <w:tcW w:w="1851" w:type="dxa"/>
            <w:shd w:val="clear" w:color="auto" w:fill="D9D9D9" w:themeFill="background1" w:themeFillShade="D9"/>
          </w:tcPr>
          <w:p w14:paraId="0995D4DB" w14:textId="77777777" w:rsidR="003D1C10" w:rsidRDefault="003D1C10" w:rsidP="00E40211">
            <w:pPr>
              <w:pStyle w:val="TableParagraph"/>
              <w:spacing w:line="276" w:lineRule="auto"/>
              <w:ind w:left="109" w:right="45"/>
              <w:rPr>
                <w:sz w:val="20"/>
              </w:rPr>
            </w:pPr>
            <w:r>
              <w:rPr>
                <w:spacing w:val="-2"/>
                <w:sz w:val="20"/>
              </w:rPr>
              <w:t>$3000</w:t>
            </w:r>
          </w:p>
        </w:tc>
      </w:tr>
    </w:tbl>
    <w:p w14:paraId="0B1CC629" w14:textId="77777777" w:rsidR="00505E47" w:rsidRDefault="00505E47" w:rsidP="002A7E7D">
      <w:pPr>
        <w:spacing w:line="276" w:lineRule="auto"/>
        <w:rPr>
          <w:sz w:val="20"/>
        </w:rPr>
        <w:sectPr w:rsidR="00505E47">
          <w:pgSz w:w="11900" w:h="16840"/>
          <w:pgMar w:top="1920" w:right="0" w:bottom="1200" w:left="920" w:header="0" w:footer="973" w:gutter="0"/>
          <w:cols w:space="720"/>
        </w:sectPr>
      </w:pPr>
    </w:p>
    <w:p w14:paraId="69EAD91A" w14:textId="77777777" w:rsidR="00505E47" w:rsidRDefault="00505E47" w:rsidP="002A7E7D">
      <w:pPr>
        <w:pStyle w:val="BodyText"/>
        <w:spacing w:before="11" w:line="276" w:lineRule="auto"/>
        <w:rPr>
          <w:sz w:val="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04"/>
        <w:gridCol w:w="1851"/>
      </w:tblGrid>
      <w:tr w:rsidR="00505E47" w14:paraId="7F90A638" w14:textId="77777777" w:rsidTr="00B07A64">
        <w:trPr>
          <w:trHeight w:val="505"/>
        </w:trPr>
        <w:tc>
          <w:tcPr>
            <w:tcW w:w="8004" w:type="dxa"/>
            <w:shd w:val="clear" w:color="auto" w:fill="D9D9D9" w:themeFill="background1" w:themeFillShade="D9"/>
          </w:tcPr>
          <w:p w14:paraId="71979BD9" w14:textId="77777777" w:rsidR="00505E47" w:rsidRDefault="0089257F" w:rsidP="002A7E7D">
            <w:pPr>
              <w:pStyle w:val="TableParagraph"/>
              <w:spacing w:line="276" w:lineRule="auto"/>
              <w:rPr>
                <w:sz w:val="20"/>
              </w:rPr>
            </w:pPr>
            <w:r>
              <w:rPr>
                <w:spacing w:val="-2"/>
                <w:sz w:val="20"/>
              </w:rPr>
              <w:t>Category</w:t>
            </w:r>
          </w:p>
        </w:tc>
        <w:tc>
          <w:tcPr>
            <w:tcW w:w="1851" w:type="dxa"/>
            <w:shd w:val="clear" w:color="auto" w:fill="D9D9D9" w:themeFill="background1" w:themeFillShade="D9"/>
          </w:tcPr>
          <w:p w14:paraId="6042D921" w14:textId="77777777" w:rsidR="00505E47" w:rsidRDefault="0089257F" w:rsidP="002A7E7D">
            <w:pPr>
              <w:pStyle w:val="TableParagraph"/>
              <w:spacing w:line="276" w:lineRule="auto"/>
              <w:ind w:left="109"/>
              <w:rPr>
                <w:sz w:val="20"/>
              </w:rPr>
            </w:pPr>
            <w:r>
              <w:rPr>
                <w:spacing w:val="-2"/>
                <w:sz w:val="20"/>
              </w:rPr>
              <w:t>Charge</w:t>
            </w:r>
          </w:p>
        </w:tc>
      </w:tr>
      <w:tr w:rsidR="00505E47" w14:paraId="644AF01D" w14:textId="77777777" w:rsidTr="003D1C10">
        <w:trPr>
          <w:trHeight w:val="1420"/>
        </w:trPr>
        <w:tc>
          <w:tcPr>
            <w:tcW w:w="8004" w:type="dxa"/>
            <w:shd w:val="clear" w:color="auto" w:fill="auto"/>
          </w:tcPr>
          <w:p w14:paraId="4B843374" w14:textId="77777777" w:rsidR="00505E47" w:rsidRDefault="0089257F" w:rsidP="002A7E7D">
            <w:pPr>
              <w:pStyle w:val="TableParagraph"/>
              <w:spacing w:line="276" w:lineRule="auto"/>
              <w:rPr>
                <w:sz w:val="20"/>
              </w:rPr>
            </w:pPr>
            <w:r>
              <w:rPr>
                <w:sz w:val="20"/>
              </w:rPr>
              <w:t>Academic</w:t>
            </w:r>
            <w:r>
              <w:rPr>
                <w:spacing w:val="-4"/>
                <w:sz w:val="20"/>
              </w:rPr>
              <w:t xml:space="preserve"> </w:t>
            </w:r>
            <w:r>
              <w:rPr>
                <w:sz w:val="20"/>
              </w:rPr>
              <w:t>Payment</w:t>
            </w:r>
            <w:r>
              <w:rPr>
                <w:spacing w:val="-6"/>
                <w:sz w:val="20"/>
              </w:rPr>
              <w:t xml:space="preserve"> </w:t>
            </w:r>
            <w:r>
              <w:rPr>
                <w:sz w:val="20"/>
              </w:rPr>
              <w:t>Plan</w:t>
            </w:r>
            <w:r>
              <w:rPr>
                <w:spacing w:val="-5"/>
                <w:sz w:val="20"/>
              </w:rPr>
              <w:t xml:space="preserve"> </w:t>
            </w:r>
            <w:r>
              <w:rPr>
                <w:spacing w:val="-2"/>
                <w:sz w:val="20"/>
              </w:rPr>
              <w:t>Charge</w:t>
            </w:r>
          </w:p>
          <w:p w14:paraId="29B6D557" w14:textId="77777777" w:rsidR="00505E47" w:rsidRDefault="0089257F" w:rsidP="002A7E7D">
            <w:pPr>
              <w:pStyle w:val="TableParagraph"/>
              <w:numPr>
                <w:ilvl w:val="0"/>
                <w:numId w:val="4"/>
              </w:numPr>
              <w:tabs>
                <w:tab w:val="left" w:pos="831"/>
              </w:tabs>
              <w:spacing w:before="156" w:line="276" w:lineRule="auto"/>
              <w:rPr>
                <w:sz w:val="20"/>
              </w:rPr>
            </w:pPr>
            <w:r>
              <w:rPr>
                <w:sz w:val="20"/>
              </w:rPr>
              <w:t>For</w:t>
            </w:r>
            <w:r>
              <w:rPr>
                <w:spacing w:val="-8"/>
                <w:sz w:val="20"/>
              </w:rPr>
              <w:t xml:space="preserve"> </w:t>
            </w:r>
            <w:r>
              <w:rPr>
                <w:sz w:val="20"/>
              </w:rPr>
              <w:t>charge up</w:t>
            </w:r>
            <w:r>
              <w:rPr>
                <w:spacing w:val="-5"/>
                <w:sz w:val="20"/>
              </w:rPr>
              <w:t xml:space="preserve"> </w:t>
            </w:r>
            <w:r>
              <w:rPr>
                <w:sz w:val="20"/>
              </w:rPr>
              <w:t xml:space="preserve">to </w:t>
            </w:r>
            <w:r>
              <w:rPr>
                <w:spacing w:val="-4"/>
                <w:sz w:val="20"/>
              </w:rPr>
              <w:t>$200</w:t>
            </w:r>
          </w:p>
          <w:p w14:paraId="6623292B" w14:textId="77777777" w:rsidR="00505E47" w:rsidRDefault="0089257F" w:rsidP="002A7E7D">
            <w:pPr>
              <w:pStyle w:val="TableParagraph"/>
              <w:numPr>
                <w:ilvl w:val="0"/>
                <w:numId w:val="4"/>
              </w:numPr>
              <w:tabs>
                <w:tab w:val="left" w:pos="831"/>
              </w:tabs>
              <w:spacing w:before="35" w:line="276" w:lineRule="auto"/>
              <w:rPr>
                <w:sz w:val="20"/>
              </w:rPr>
            </w:pPr>
            <w:r>
              <w:rPr>
                <w:sz w:val="20"/>
              </w:rPr>
              <w:t>For</w:t>
            </w:r>
            <w:r>
              <w:rPr>
                <w:spacing w:val="-6"/>
                <w:sz w:val="20"/>
              </w:rPr>
              <w:t xml:space="preserve"> </w:t>
            </w:r>
            <w:r>
              <w:rPr>
                <w:sz w:val="20"/>
              </w:rPr>
              <w:t>charge between</w:t>
            </w:r>
            <w:r>
              <w:rPr>
                <w:spacing w:val="-5"/>
                <w:sz w:val="20"/>
              </w:rPr>
              <w:t xml:space="preserve"> </w:t>
            </w:r>
            <w:r>
              <w:rPr>
                <w:sz w:val="20"/>
              </w:rPr>
              <w:t>$200</w:t>
            </w:r>
            <w:r>
              <w:rPr>
                <w:spacing w:val="-6"/>
                <w:sz w:val="20"/>
              </w:rPr>
              <w:t xml:space="preserve"> </w:t>
            </w:r>
            <w:r>
              <w:rPr>
                <w:sz w:val="20"/>
              </w:rPr>
              <w:t>and</w:t>
            </w:r>
            <w:r>
              <w:rPr>
                <w:spacing w:val="-5"/>
                <w:sz w:val="20"/>
              </w:rPr>
              <w:t xml:space="preserve"> </w:t>
            </w:r>
            <w:r>
              <w:rPr>
                <w:spacing w:val="-4"/>
                <w:sz w:val="20"/>
              </w:rPr>
              <w:t>$2000</w:t>
            </w:r>
          </w:p>
          <w:p w14:paraId="6DEF4A28" w14:textId="77777777" w:rsidR="00505E47" w:rsidRDefault="0089257F" w:rsidP="002A7E7D">
            <w:pPr>
              <w:pStyle w:val="TableParagraph"/>
              <w:numPr>
                <w:ilvl w:val="0"/>
                <w:numId w:val="4"/>
              </w:numPr>
              <w:tabs>
                <w:tab w:val="left" w:pos="831"/>
              </w:tabs>
              <w:spacing w:before="35" w:line="276" w:lineRule="auto"/>
              <w:rPr>
                <w:sz w:val="20"/>
              </w:rPr>
            </w:pPr>
            <w:r>
              <w:rPr>
                <w:sz w:val="20"/>
              </w:rPr>
              <w:t>For</w:t>
            </w:r>
            <w:r>
              <w:rPr>
                <w:spacing w:val="-9"/>
                <w:sz w:val="20"/>
              </w:rPr>
              <w:t xml:space="preserve"> </w:t>
            </w:r>
            <w:r>
              <w:rPr>
                <w:sz w:val="20"/>
              </w:rPr>
              <w:t>charge</w:t>
            </w:r>
            <w:r>
              <w:rPr>
                <w:spacing w:val="-1"/>
                <w:sz w:val="20"/>
              </w:rPr>
              <w:t xml:space="preserve"> </w:t>
            </w:r>
            <w:r>
              <w:rPr>
                <w:sz w:val="20"/>
              </w:rPr>
              <w:t>over</w:t>
            </w:r>
            <w:r>
              <w:rPr>
                <w:spacing w:val="-2"/>
                <w:sz w:val="20"/>
              </w:rPr>
              <w:t xml:space="preserve"> </w:t>
            </w:r>
            <w:r>
              <w:rPr>
                <w:spacing w:val="-4"/>
                <w:sz w:val="20"/>
              </w:rPr>
              <w:t>$2000</w:t>
            </w:r>
          </w:p>
        </w:tc>
        <w:tc>
          <w:tcPr>
            <w:tcW w:w="1851" w:type="dxa"/>
            <w:shd w:val="clear" w:color="auto" w:fill="auto"/>
          </w:tcPr>
          <w:p w14:paraId="0FFCE42F" w14:textId="77777777" w:rsidR="00505E47" w:rsidRDefault="00505E47" w:rsidP="002A7E7D">
            <w:pPr>
              <w:pStyle w:val="TableParagraph"/>
              <w:spacing w:before="0" w:line="276" w:lineRule="auto"/>
              <w:ind w:left="0"/>
            </w:pPr>
          </w:p>
          <w:p w14:paraId="73CA9818" w14:textId="77777777" w:rsidR="00505E47" w:rsidRDefault="00505E47" w:rsidP="002A7E7D">
            <w:pPr>
              <w:pStyle w:val="TableParagraph"/>
              <w:spacing w:before="2" w:line="276" w:lineRule="auto"/>
              <w:ind w:left="0"/>
            </w:pPr>
          </w:p>
          <w:p w14:paraId="3E39B353" w14:textId="77777777" w:rsidR="00505E47" w:rsidRDefault="0089257F" w:rsidP="002A7E7D">
            <w:pPr>
              <w:pStyle w:val="TableParagraph"/>
              <w:numPr>
                <w:ilvl w:val="0"/>
                <w:numId w:val="3"/>
              </w:numPr>
              <w:tabs>
                <w:tab w:val="left" w:pos="470"/>
              </w:tabs>
              <w:spacing w:before="0" w:line="276" w:lineRule="auto"/>
              <w:ind w:hanging="361"/>
              <w:rPr>
                <w:sz w:val="20"/>
              </w:rPr>
            </w:pPr>
            <w:r>
              <w:rPr>
                <w:spacing w:val="-5"/>
                <w:sz w:val="20"/>
              </w:rPr>
              <w:t>$10</w:t>
            </w:r>
          </w:p>
          <w:p w14:paraId="46A1527D" w14:textId="77777777" w:rsidR="00505E47" w:rsidRDefault="0089257F" w:rsidP="002A7E7D">
            <w:pPr>
              <w:pStyle w:val="TableParagraph"/>
              <w:numPr>
                <w:ilvl w:val="0"/>
                <w:numId w:val="3"/>
              </w:numPr>
              <w:tabs>
                <w:tab w:val="left" w:pos="470"/>
              </w:tabs>
              <w:spacing w:before="35" w:line="276" w:lineRule="auto"/>
              <w:ind w:hanging="361"/>
              <w:rPr>
                <w:sz w:val="20"/>
              </w:rPr>
            </w:pPr>
            <w:r>
              <w:rPr>
                <w:spacing w:val="-5"/>
                <w:sz w:val="20"/>
              </w:rPr>
              <w:t>$50</w:t>
            </w:r>
          </w:p>
          <w:p w14:paraId="35E66F5C" w14:textId="77777777" w:rsidR="00505E47" w:rsidRDefault="0089257F" w:rsidP="002A7E7D">
            <w:pPr>
              <w:pStyle w:val="TableParagraph"/>
              <w:numPr>
                <w:ilvl w:val="0"/>
                <w:numId w:val="3"/>
              </w:numPr>
              <w:tabs>
                <w:tab w:val="left" w:pos="470"/>
              </w:tabs>
              <w:spacing w:before="35" w:line="276" w:lineRule="auto"/>
              <w:ind w:hanging="361"/>
              <w:rPr>
                <w:sz w:val="20"/>
              </w:rPr>
            </w:pPr>
            <w:r>
              <w:rPr>
                <w:spacing w:val="-4"/>
                <w:sz w:val="20"/>
              </w:rPr>
              <w:t>$100</w:t>
            </w:r>
          </w:p>
        </w:tc>
      </w:tr>
      <w:tr w:rsidR="00505E47" w14:paraId="0D72E2A0" w14:textId="77777777" w:rsidTr="00B07A64">
        <w:trPr>
          <w:trHeight w:val="1680"/>
        </w:trPr>
        <w:tc>
          <w:tcPr>
            <w:tcW w:w="8004" w:type="dxa"/>
            <w:shd w:val="clear" w:color="auto" w:fill="D9D9D9" w:themeFill="background1" w:themeFillShade="D9"/>
          </w:tcPr>
          <w:p w14:paraId="29EA849E" w14:textId="77777777" w:rsidR="00505E47" w:rsidRDefault="0089257F" w:rsidP="002A7E7D">
            <w:pPr>
              <w:pStyle w:val="TableParagraph"/>
              <w:spacing w:line="276" w:lineRule="auto"/>
              <w:rPr>
                <w:sz w:val="20"/>
              </w:rPr>
            </w:pPr>
            <w:r>
              <w:rPr>
                <w:sz w:val="20"/>
              </w:rPr>
              <w:t>Audition</w:t>
            </w:r>
            <w:r>
              <w:rPr>
                <w:spacing w:val="-10"/>
                <w:sz w:val="20"/>
              </w:rPr>
              <w:t xml:space="preserve"> </w:t>
            </w:r>
            <w:r>
              <w:rPr>
                <w:sz w:val="20"/>
              </w:rPr>
              <w:t>Application</w:t>
            </w:r>
            <w:r>
              <w:rPr>
                <w:spacing w:val="-5"/>
                <w:sz w:val="20"/>
              </w:rPr>
              <w:t xml:space="preserve"> </w:t>
            </w:r>
            <w:r>
              <w:rPr>
                <w:spacing w:val="-4"/>
                <w:sz w:val="20"/>
              </w:rPr>
              <w:t>Fees</w:t>
            </w:r>
          </w:p>
          <w:p w14:paraId="24EE7372" w14:textId="0EE91EBB" w:rsidR="00505E47" w:rsidRDefault="00520A6F" w:rsidP="002A7E7D">
            <w:pPr>
              <w:pStyle w:val="TableParagraph"/>
              <w:numPr>
                <w:ilvl w:val="0"/>
                <w:numId w:val="2"/>
              </w:numPr>
              <w:tabs>
                <w:tab w:val="left" w:pos="831"/>
              </w:tabs>
              <w:spacing w:before="155" w:line="276" w:lineRule="auto"/>
              <w:rPr>
                <w:sz w:val="20"/>
              </w:rPr>
            </w:pPr>
            <w:r>
              <w:rPr>
                <w:sz w:val="20"/>
              </w:rPr>
              <w:t>Music</w:t>
            </w:r>
            <w:r>
              <w:rPr>
                <w:spacing w:val="-8"/>
                <w:sz w:val="20"/>
              </w:rPr>
              <w:t xml:space="preserve"> </w:t>
            </w:r>
            <w:r w:rsidR="0089257F">
              <w:rPr>
                <w:sz w:val="20"/>
              </w:rPr>
              <w:t>Undergraduate</w:t>
            </w:r>
            <w:r w:rsidR="0089257F">
              <w:rPr>
                <w:spacing w:val="-9"/>
                <w:sz w:val="20"/>
              </w:rPr>
              <w:t xml:space="preserve"> </w:t>
            </w:r>
            <w:r w:rsidR="0089257F">
              <w:rPr>
                <w:sz w:val="20"/>
              </w:rPr>
              <w:t>Program</w:t>
            </w:r>
            <w:r w:rsidR="0089257F">
              <w:rPr>
                <w:spacing w:val="-5"/>
                <w:sz w:val="20"/>
              </w:rPr>
              <w:t xml:space="preserve"> </w:t>
            </w:r>
            <w:r w:rsidR="0089257F">
              <w:rPr>
                <w:sz w:val="20"/>
              </w:rPr>
              <w:t>per</w:t>
            </w:r>
            <w:r w:rsidR="0089257F">
              <w:rPr>
                <w:spacing w:val="-5"/>
                <w:sz w:val="20"/>
              </w:rPr>
              <w:t xml:space="preserve"> </w:t>
            </w:r>
            <w:r>
              <w:rPr>
                <w:sz w:val="20"/>
              </w:rPr>
              <w:t>application</w:t>
            </w:r>
          </w:p>
          <w:p w14:paraId="6ACFB248" w14:textId="3070C37C" w:rsidR="00505E47" w:rsidRDefault="00520A6F" w:rsidP="002A7E7D">
            <w:pPr>
              <w:pStyle w:val="TableParagraph"/>
              <w:numPr>
                <w:ilvl w:val="0"/>
                <w:numId w:val="2"/>
              </w:numPr>
              <w:tabs>
                <w:tab w:val="left" w:pos="831"/>
              </w:tabs>
              <w:spacing w:before="36" w:line="276" w:lineRule="auto"/>
              <w:rPr>
                <w:sz w:val="20"/>
              </w:rPr>
            </w:pPr>
            <w:r>
              <w:rPr>
                <w:sz w:val="20"/>
              </w:rPr>
              <w:t>Music</w:t>
            </w:r>
            <w:r>
              <w:rPr>
                <w:spacing w:val="-5"/>
                <w:sz w:val="20"/>
              </w:rPr>
              <w:t xml:space="preserve"> </w:t>
            </w:r>
            <w:r w:rsidR="0089257F">
              <w:rPr>
                <w:sz w:val="20"/>
              </w:rPr>
              <w:t>Postgraduate</w:t>
            </w:r>
            <w:r w:rsidR="0089257F">
              <w:rPr>
                <w:spacing w:val="-7"/>
                <w:sz w:val="20"/>
              </w:rPr>
              <w:t xml:space="preserve"> </w:t>
            </w:r>
            <w:r w:rsidR="0089257F">
              <w:rPr>
                <w:sz w:val="20"/>
              </w:rPr>
              <w:t>Program</w:t>
            </w:r>
            <w:r w:rsidR="0089257F">
              <w:rPr>
                <w:spacing w:val="-7"/>
                <w:sz w:val="20"/>
              </w:rPr>
              <w:t xml:space="preserve"> </w:t>
            </w:r>
            <w:r w:rsidR="0089257F">
              <w:rPr>
                <w:sz w:val="20"/>
              </w:rPr>
              <w:t>per audition</w:t>
            </w:r>
            <w:r w:rsidR="0089257F">
              <w:rPr>
                <w:spacing w:val="-6"/>
                <w:sz w:val="20"/>
              </w:rPr>
              <w:t xml:space="preserve"> </w:t>
            </w:r>
          </w:p>
          <w:p w14:paraId="3CF75424" w14:textId="0C104DB0" w:rsidR="00505E47" w:rsidRDefault="0089257F" w:rsidP="002A7E7D">
            <w:pPr>
              <w:pStyle w:val="TableParagraph"/>
              <w:numPr>
                <w:ilvl w:val="0"/>
                <w:numId w:val="2"/>
              </w:numPr>
              <w:tabs>
                <w:tab w:val="left" w:pos="831"/>
              </w:tabs>
              <w:spacing w:before="30" w:line="276" w:lineRule="auto"/>
              <w:rPr>
                <w:sz w:val="20"/>
              </w:rPr>
            </w:pPr>
            <w:r>
              <w:rPr>
                <w:sz w:val="20"/>
              </w:rPr>
              <w:t>Bachelor</w:t>
            </w:r>
            <w:r>
              <w:rPr>
                <w:spacing w:val="-7"/>
                <w:sz w:val="20"/>
              </w:rPr>
              <w:t xml:space="preserve"> </w:t>
            </w:r>
            <w:r>
              <w:rPr>
                <w:sz w:val="20"/>
              </w:rPr>
              <w:t>of</w:t>
            </w:r>
            <w:r>
              <w:rPr>
                <w:spacing w:val="-2"/>
                <w:sz w:val="20"/>
              </w:rPr>
              <w:t xml:space="preserve"> </w:t>
            </w:r>
            <w:r>
              <w:rPr>
                <w:sz w:val="20"/>
              </w:rPr>
              <w:t>Musical</w:t>
            </w:r>
            <w:r>
              <w:rPr>
                <w:spacing w:val="-1"/>
                <w:sz w:val="20"/>
              </w:rPr>
              <w:t xml:space="preserve"> </w:t>
            </w:r>
            <w:r>
              <w:rPr>
                <w:spacing w:val="-2"/>
                <w:sz w:val="20"/>
              </w:rPr>
              <w:t>Theatre</w:t>
            </w:r>
            <w:r w:rsidR="00520A6F">
              <w:rPr>
                <w:spacing w:val="-2"/>
                <w:sz w:val="20"/>
              </w:rPr>
              <w:t xml:space="preserve"> per application</w:t>
            </w:r>
          </w:p>
          <w:p w14:paraId="7763B6C7" w14:textId="369063A9" w:rsidR="00505E47" w:rsidRDefault="0089257F" w:rsidP="002A7E7D">
            <w:pPr>
              <w:pStyle w:val="TableParagraph"/>
              <w:numPr>
                <w:ilvl w:val="0"/>
                <w:numId w:val="2"/>
              </w:numPr>
              <w:tabs>
                <w:tab w:val="left" w:pos="831"/>
              </w:tabs>
              <w:spacing w:before="35" w:line="276" w:lineRule="auto"/>
              <w:rPr>
                <w:sz w:val="20"/>
              </w:rPr>
            </w:pPr>
            <w:r>
              <w:rPr>
                <w:sz w:val="20"/>
              </w:rPr>
              <w:t>Bachelor</w:t>
            </w:r>
            <w:r>
              <w:rPr>
                <w:spacing w:val="-7"/>
                <w:sz w:val="20"/>
              </w:rPr>
              <w:t xml:space="preserve"> </w:t>
            </w:r>
            <w:r>
              <w:rPr>
                <w:sz w:val="20"/>
              </w:rPr>
              <w:t>of</w:t>
            </w:r>
            <w:r>
              <w:rPr>
                <w:spacing w:val="-6"/>
                <w:sz w:val="20"/>
              </w:rPr>
              <w:t xml:space="preserve"> </w:t>
            </w:r>
            <w:r>
              <w:rPr>
                <w:spacing w:val="-2"/>
                <w:sz w:val="20"/>
              </w:rPr>
              <w:t>Acting</w:t>
            </w:r>
            <w:r w:rsidR="00520A6F">
              <w:rPr>
                <w:spacing w:val="-2"/>
                <w:sz w:val="20"/>
              </w:rPr>
              <w:t xml:space="preserve"> per application</w:t>
            </w:r>
          </w:p>
        </w:tc>
        <w:tc>
          <w:tcPr>
            <w:tcW w:w="1851" w:type="dxa"/>
            <w:shd w:val="clear" w:color="auto" w:fill="D9D9D9" w:themeFill="background1" w:themeFillShade="D9"/>
          </w:tcPr>
          <w:p w14:paraId="4767D7FE" w14:textId="77777777" w:rsidR="00505E47" w:rsidRDefault="00505E47" w:rsidP="002A7E7D">
            <w:pPr>
              <w:pStyle w:val="TableParagraph"/>
              <w:spacing w:before="0" w:line="276" w:lineRule="auto"/>
              <w:ind w:left="0"/>
            </w:pPr>
          </w:p>
          <w:p w14:paraId="75D61418" w14:textId="77777777" w:rsidR="00505E47" w:rsidRDefault="00505E47" w:rsidP="002A7E7D">
            <w:pPr>
              <w:pStyle w:val="TableParagraph"/>
              <w:spacing w:before="1" w:line="276" w:lineRule="auto"/>
              <w:ind w:left="0"/>
            </w:pPr>
          </w:p>
          <w:p w14:paraId="30CDE158" w14:textId="77777777" w:rsidR="00505E47" w:rsidRDefault="0089257F" w:rsidP="002A7E7D">
            <w:pPr>
              <w:pStyle w:val="TableParagraph"/>
              <w:numPr>
                <w:ilvl w:val="0"/>
                <w:numId w:val="1"/>
              </w:numPr>
              <w:tabs>
                <w:tab w:val="left" w:pos="470"/>
              </w:tabs>
              <w:spacing w:before="0" w:line="276" w:lineRule="auto"/>
              <w:ind w:hanging="361"/>
              <w:rPr>
                <w:sz w:val="20"/>
              </w:rPr>
            </w:pPr>
            <w:r>
              <w:rPr>
                <w:spacing w:val="-4"/>
                <w:sz w:val="20"/>
              </w:rPr>
              <w:t>$50*</w:t>
            </w:r>
          </w:p>
          <w:p w14:paraId="654AB3ED" w14:textId="77777777" w:rsidR="00505E47" w:rsidRDefault="0089257F" w:rsidP="002A7E7D">
            <w:pPr>
              <w:pStyle w:val="TableParagraph"/>
              <w:numPr>
                <w:ilvl w:val="0"/>
                <w:numId w:val="1"/>
              </w:numPr>
              <w:tabs>
                <w:tab w:val="left" w:pos="470"/>
              </w:tabs>
              <w:spacing w:before="36" w:line="276" w:lineRule="auto"/>
              <w:ind w:hanging="361"/>
              <w:rPr>
                <w:sz w:val="20"/>
              </w:rPr>
            </w:pPr>
            <w:r>
              <w:rPr>
                <w:spacing w:val="-4"/>
                <w:sz w:val="20"/>
              </w:rPr>
              <w:t>$50*</w:t>
            </w:r>
          </w:p>
          <w:p w14:paraId="7DE56575" w14:textId="77777777" w:rsidR="00505E47" w:rsidRDefault="0089257F" w:rsidP="002A7E7D">
            <w:pPr>
              <w:pStyle w:val="TableParagraph"/>
              <w:numPr>
                <w:ilvl w:val="0"/>
                <w:numId w:val="1"/>
              </w:numPr>
              <w:tabs>
                <w:tab w:val="left" w:pos="470"/>
              </w:tabs>
              <w:spacing w:before="30" w:line="276" w:lineRule="auto"/>
              <w:ind w:hanging="361"/>
              <w:rPr>
                <w:sz w:val="20"/>
              </w:rPr>
            </w:pPr>
            <w:r>
              <w:rPr>
                <w:spacing w:val="-4"/>
                <w:sz w:val="20"/>
              </w:rPr>
              <w:t>$90*</w:t>
            </w:r>
          </w:p>
          <w:p w14:paraId="64723BF4" w14:textId="77777777" w:rsidR="00505E47" w:rsidRDefault="0089257F" w:rsidP="002A7E7D">
            <w:pPr>
              <w:pStyle w:val="TableParagraph"/>
              <w:numPr>
                <w:ilvl w:val="0"/>
                <w:numId w:val="1"/>
              </w:numPr>
              <w:tabs>
                <w:tab w:val="left" w:pos="470"/>
              </w:tabs>
              <w:spacing w:before="35" w:line="276" w:lineRule="auto"/>
              <w:ind w:hanging="361"/>
              <w:rPr>
                <w:sz w:val="20"/>
              </w:rPr>
            </w:pPr>
            <w:r>
              <w:rPr>
                <w:spacing w:val="-4"/>
                <w:sz w:val="20"/>
              </w:rPr>
              <w:t>$90*</w:t>
            </w:r>
          </w:p>
        </w:tc>
      </w:tr>
      <w:tr w:rsidR="003D1C10" w14:paraId="0FD7CD83" w14:textId="77777777" w:rsidTr="003D1C10">
        <w:trPr>
          <w:trHeight w:val="505"/>
        </w:trPr>
        <w:tc>
          <w:tcPr>
            <w:tcW w:w="8004" w:type="dxa"/>
            <w:shd w:val="clear" w:color="auto" w:fill="auto"/>
          </w:tcPr>
          <w:p w14:paraId="1C593FE2" w14:textId="77777777" w:rsidR="003D1C10" w:rsidRDefault="003D1C10" w:rsidP="00B82149">
            <w:pPr>
              <w:pStyle w:val="TableParagraph"/>
              <w:spacing w:line="276" w:lineRule="auto"/>
              <w:rPr>
                <w:sz w:val="20"/>
              </w:rPr>
            </w:pPr>
            <w:r>
              <w:rPr>
                <w:sz w:val="20"/>
              </w:rPr>
              <w:t>Application</w:t>
            </w:r>
            <w:r>
              <w:rPr>
                <w:spacing w:val="-5"/>
                <w:sz w:val="20"/>
              </w:rPr>
              <w:t xml:space="preserve"> </w:t>
            </w:r>
            <w:r>
              <w:rPr>
                <w:sz w:val="20"/>
              </w:rPr>
              <w:t>Fee</w:t>
            </w:r>
            <w:r>
              <w:rPr>
                <w:spacing w:val="-3"/>
                <w:sz w:val="20"/>
              </w:rPr>
              <w:t xml:space="preserve"> </w:t>
            </w:r>
            <w:r>
              <w:rPr>
                <w:sz w:val="20"/>
              </w:rPr>
              <w:t>–</w:t>
            </w:r>
            <w:r>
              <w:rPr>
                <w:spacing w:val="-5"/>
                <w:sz w:val="20"/>
              </w:rPr>
              <w:t xml:space="preserve"> </w:t>
            </w:r>
            <w:r>
              <w:rPr>
                <w:sz w:val="20"/>
              </w:rPr>
              <w:t>International</w:t>
            </w:r>
            <w:r>
              <w:rPr>
                <w:spacing w:val="-3"/>
                <w:sz w:val="20"/>
              </w:rPr>
              <w:t xml:space="preserve"> </w:t>
            </w:r>
            <w:r>
              <w:rPr>
                <w:sz w:val="20"/>
              </w:rPr>
              <w:t>students</w:t>
            </w:r>
            <w:r>
              <w:rPr>
                <w:spacing w:val="-4"/>
                <w:sz w:val="20"/>
              </w:rPr>
              <w:t xml:space="preserve"> </w:t>
            </w:r>
            <w:r>
              <w:rPr>
                <w:sz w:val="20"/>
              </w:rPr>
              <w:t>(refer</w:t>
            </w:r>
            <w:r>
              <w:rPr>
                <w:spacing w:val="-3"/>
                <w:sz w:val="20"/>
              </w:rPr>
              <w:t xml:space="preserve"> </w:t>
            </w:r>
            <w:r>
              <w:rPr>
                <w:sz w:val="20"/>
              </w:rPr>
              <w:t>Section</w:t>
            </w:r>
            <w:r>
              <w:rPr>
                <w:spacing w:val="-3"/>
                <w:sz w:val="20"/>
              </w:rPr>
              <w:t xml:space="preserve"> </w:t>
            </w:r>
            <w:r>
              <w:rPr>
                <w:spacing w:val="-4"/>
                <w:sz w:val="20"/>
              </w:rPr>
              <w:t>3.6)</w:t>
            </w:r>
          </w:p>
        </w:tc>
        <w:tc>
          <w:tcPr>
            <w:tcW w:w="1851" w:type="dxa"/>
            <w:shd w:val="clear" w:color="auto" w:fill="auto"/>
          </w:tcPr>
          <w:p w14:paraId="26F493D3" w14:textId="77777777" w:rsidR="003D1C10" w:rsidRDefault="003D1C10" w:rsidP="00B82149">
            <w:pPr>
              <w:pStyle w:val="TableParagraph"/>
              <w:spacing w:line="276" w:lineRule="auto"/>
              <w:ind w:left="109"/>
              <w:rPr>
                <w:sz w:val="20"/>
              </w:rPr>
            </w:pPr>
            <w:r>
              <w:rPr>
                <w:spacing w:val="-4"/>
                <w:sz w:val="20"/>
              </w:rPr>
              <w:t>$50*</w:t>
            </w:r>
          </w:p>
        </w:tc>
      </w:tr>
      <w:tr w:rsidR="003D1C10" w14:paraId="514DD865" w14:textId="77777777" w:rsidTr="00B07A64">
        <w:trPr>
          <w:trHeight w:val="1295"/>
        </w:trPr>
        <w:tc>
          <w:tcPr>
            <w:tcW w:w="8004" w:type="dxa"/>
            <w:shd w:val="clear" w:color="auto" w:fill="D9D9D9" w:themeFill="background1" w:themeFillShade="D9"/>
          </w:tcPr>
          <w:p w14:paraId="64F3D57B" w14:textId="77777777" w:rsidR="003D1C10" w:rsidRDefault="003D1C10" w:rsidP="00B82149">
            <w:pPr>
              <w:pStyle w:val="TableParagraph"/>
              <w:spacing w:line="276" w:lineRule="auto"/>
              <w:rPr>
                <w:sz w:val="20"/>
              </w:rPr>
            </w:pPr>
            <w:r>
              <w:rPr>
                <w:sz w:val="20"/>
              </w:rPr>
              <w:t>Australian Higher Education Graduation Statement (AHEGS) – replacement or reissue (Physical AHEGS)</w:t>
            </w:r>
          </w:p>
        </w:tc>
        <w:tc>
          <w:tcPr>
            <w:tcW w:w="1851" w:type="dxa"/>
            <w:shd w:val="clear" w:color="auto" w:fill="D9D9D9" w:themeFill="background1" w:themeFillShade="D9"/>
          </w:tcPr>
          <w:p w14:paraId="7951C70B" w14:textId="77777777" w:rsidR="003D1C10" w:rsidRDefault="003D1C10" w:rsidP="00B82149">
            <w:pPr>
              <w:pStyle w:val="TableParagraph"/>
              <w:tabs>
                <w:tab w:val="left" w:pos="1404"/>
              </w:tabs>
              <w:spacing w:line="276" w:lineRule="auto"/>
              <w:ind w:left="109" w:right="102"/>
              <w:jc w:val="both"/>
              <w:rPr>
                <w:sz w:val="20"/>
              </w:rPr>
            </w:pPr>
            <w:r>
              <w:rPr>
                <w:sz w:val="20"/>
              </w:rPr>
              <w:t xml:space="preserve">$25 plus express </w:t>
            </w:r>
            <w:r>
              <w:rPr>
                <w:spacing w:val="-2"/>
                <w:sz w:val="20"/>
              </w:rPr>
              <w:t>postage</w:t>
            </w:r>
            <w:r>
              <w:rPr>
                <w:sz w:val="20"/>
              </w:rPr>
              <w:tab/>
            </w:r>
            <w:r>
              <w:rPr>
                <w:spacing w:val="-4"/>
                <w:sz w:val="20"/>
              </w:rPr>
              <w:t xml:space="preserve">$10 </w:t>
            </w:r>
            <w:r>
              <w:rPr>
                <w:sz w:val="20"/>
              </w:rPr>
              <w:t xml:space="preserve">(Australia) or $45 </w:t>
            </w:r>
            <w:r>
              <w:rPr>
                <w:spacing w:val="-2"/>
                <w:sz w:val="20"/>
              </w:rPr>
              <w:t>(Overseas)</w:t>
            </w:r>
          </w:p>
        </w:tc>
      </w:tr>
      <w:tr w:rsidR="003D1C10" w14:paraId="3E80167B" w14:textId="77777777" w:rsidTr="003D1C10">
        <w:trPr>
          <w:trHeight w:val="770"/>
        </w:trPr>
        <w:tc>
          <w:tcPr>
            <w:tcW w:w="8004" w:type="dxa"/>
            <w:shd w:val="clear" w:color="auto" w:fill="auto"/>
          </w:tcPr>
          <w:p w14:paraId="32738E02" w14:textId="77777777" w:rsidR="003D1C10" w:rsidRDefault="003D1C10" w:rsidP="00B82149">
            <w:pPr>
              <w:pStyle w:val="TableParagraph"/>
              <w:spacing w:line="276" w:lineRule="auto"/>
              <w:rPr>
                <w:sz w:val="20"/>
              </w:rPr>
            </w:pPr>
            <w:r>
              <w:rPr>
                <w:sz w:val="20"/>
              </w:rPr>
              <w:t>Australian Higher Education Graduation Statement (AHEGS) – replacement or reissue (digital AHEGS)</w:t>
            </w:r>
          </w:p>
        </w:tc>
        <w:tc>
          <w:tcPr>
            <w:tcW w:w="1851" w:type="dxa"/>
            <w:shd w:val="clear" w:color="auto" w:fill="auto"/>
          </w:tcPr>
          <w:p w14:paraId="161BAB1C" w14:textId="77777777" w:rsidR="003D1C10" w:rsidRDefault="003D1C10" w:rsidP="00B82149">
            <w:pPr>
              <w:pStyle w:val="TableParagraph"/>
              <w:spacing w:line="276" w:lineRule="auto"/>
              <w:ind w:left="109"/>
              <w:rPr>
                <w:sz w:val="20"/>
              </w:rPr>
            </w:pPr>
            <w:r>
              <w:rPr>
                <w:spacing w:val="-5"/>
                <w:sz w:val="20"/>
              </w:rPr>
              <w:t>$15</w:t>
            </w:r>
          </w:p>
        </w:tc>
      </w:tr>
      <w:tr w:rsidR="003D1C10" w14:paraId="4013931A" w14:textId="77777777" w:rsidTr="00B07A64">
        <w:trPr>
          <w:trHeight w:val="770"/>
        </w:trPr>
        <w:tc>
          <w:tcPr>
            <w:tcW w:w="8004" w:type="dxa"/>
            <w:shd w:val="clear" w:color="auto" w:fill="D9D9D9" w:themeFill="background1" w:themeFillShade="D9"/>
          </w:tcPr>
          <w:p w14:paraId="52EB4732" w14:textId="77777777" w:rsidR="003D1C10" w:rsidRDefault="003D1C10" w:rsidP="00B82149">
            <w:pPr>
              <w:pStyle w:val="TableParagraph"/>
              <w:spacing w:line="276" w:lineRule="auto"/>
              <w:rPr>
                <w:sz w:val="20"/>
              </w:rPr>
            </w:pPr>
            <w:r>
              <w:rPr>
                <w:sz w:val="20"/>
              </w:rPr>
              <w:t>OUA Program Registration Fee - for Griffith OUA students (non-CSP) to register their</w:t>
            </w:r>
            <w:r>
              <w:rPr>
                <w:spacing w:val="40"/>
                <w:sz w:val="20"/>
              </w:rPr>
              <w:t xml:space="preserve"> </w:t>
            </w:r>
            <w:r>
              <w:rPr>
                <w:sz w:val="20"/>
              </w:rPr>
              <w:t>intention to graduate with a Griffith OUA degree</w:t>
            </w:r>
          </w:p>
        </w:tc>
        <w:tc>
          <w:tcPr>
            <w:tcW w:w="1851" w:type="dxa"/>
            <w:shd w:val="clear" w:color="auto" w:fill="D9D9D9" w:themeFill="background1" w:themeFillShade="D9"/>
          </w:tcPr>
          <w:p w14:paraId="27173330" w14:textId="77777777" w:rsidR="003D1C10" w:rsidRDefault="003D1C10" w:rsidP="00B82149">
            <w:pPr>
              <w:pStyle w:val="TableParagraph"/>
              <w:spacing w:line="276" w:lineRule="auto"/>
              <w:ind w:left="109"/>
              <w:rPr>
                <w:sz w:val="20"/>
              </w:rPr>
            </w:pPr>
            <w:r>
              <w:rPr>
                <w:spacing w:val="-4"/>
                <w:sz w:val="20"/>
              </w:rPr>
              <w:t>$150</w:t>
            </w:r>
          </w:p>
        </w:tc>
      </w:tr>
      <w:tr w:rsidR="003D1C10" w14:paraId="333A861B" w14:textId="77777777" w:rsidTr="003D1C10">
        <w:trPr>
          <w:trHeight w:val="770"/>
        </w:trPr>
        <w:tc>
          <w:tcPr>
            <w:tcW w:w="8004" w:type="dxa"/>
            <w:shd w:val="clear" w:color="auto" w:fill="auto"/>
          </w:tcPr>
          <w:p w14:paraId="49FF1E0B" w14:textId="77777777" w:rsidR="003D1C10" w:rsidRPr="00520A6F" w:rsidRDefault="003D1C10" w:rsidP="00B82149">
            <w:pPr>
              <w:pStyle w:val="TableParagraph"/>
              <w:spacing w:line="276" w:lineRule="auto"/>
              <w:rPr>
                <w:sz w:val="20"/>
                <w:lang w:val="en-AU"/>
              </w:rPr>
            </w:pPr>
            <w:r w:rsidRPr="00520A6F">
              <w:rPr>
                <w:sz w:val="20"/>
                <w:lang w:val="en-AU"/>
              </w:rPr>
              <w:t>Portfolio fee per application applies to the following programs:</w:t>
            </w:r>
          </w:p>
          <w:p w14:paraId="5B305E6A"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Design^</w:t>
            </w:r>
          </w:p>
          <w:p w14:paraId="69A30137"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Design/Bachelor of Business^</w:t>
            </w:r>
          </w:p>
          <w:p w14:paraId="2D728CB9"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Visual Arts^</w:t>
            </w:r>
          </w:p>
          <w:p w14:paraId="1E8D64B5"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Visual Arts/Bachelor of Business^</w:t>
            </w:r>
          </w:p>
          <w:p w14:paraId="315D42E1"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Animation</w:t>
            </w:r>
          </w:p>
          <w:p w14:paraId="61DB8462"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Film and Screen Media Production</w:t>
            </w:r>
          </w:p>
          <w:p w14:paraId="3D728ADA"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Games Design</w:t>
            </w:r>
          </w:p>
          <w:p w14:paraId="6E45B292"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Visual Arts (Honours)</w:t>
            </w:r>
          </w:p>
          <w:p w14:paraId="02E08207"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Bachelor of Design (Honours)</w:t>
            </w:r>
          </w:p>
          <w:p w14:paraId="79E90B19" w14:textId="77777777" w:rsidR="003D1C10" w:rsidRPr="00520A6F" w:rsidRDefault="003D1C10" w:rsidP="00B82149">
            <w:pPr>
              <w:pStyle w:val="TableParagraph"/>
              <w:numPr>
                <w:ilvl w:val="0"/>
                <w:numId w:val="11"/>
              </w:numPr>
              <w:spacing w:line="276" w:lineRule="auto"/>
              <w:rPr>
                <w:sz w:val="20"/>
                <w:lang w:val="en-AU"/>
              </w:rPr>
            </w:pPr>
            <w:r w:rsidRPr="00520A6F">
              <w:rPr>
                <w:sz w:val="20"/>
                <w:lang w:val="en-AU"/>
              </w:rPr>
              <w:t>Master of Visual Arts</w:t>
            </w:r>
          </w:p>
          <w:p w14:paraId="7C5BC600" w14:textId="77777777" w:rsidR="003D1C10" w:rsidRPr="003A0114" w:rsidRDefault="003D1C10" w:rsidP="00B82149">
            <w:pPr>
              <w:pStyle w:val="TableParagraph"/>
              <w:numPr>
                <w:ilvl w:val="0"/>
                <w:numId w:val="11"/>
              </w:numPr>
              <w:spacing w:line="276" w:lineRule="auto"/>
              <w:rPr>
                <w:sz w:val="20"/>
                <w:lang w:val="en-AU"/>
              </w:rPr>
            </w:pPr>
            <w:r w:rsidRPr="00520A6F">
              <w:rPr>
                <w:sz w:val="20"/>
                <w:lang w:val="en-AU"/>
              </w:rPr>
              <w:t>Master of Design</w:t>
            </w:r>
          </w:p>
          <w:p w14:paraId="67C7F1F2" w14:textId="77777777" w:rsidR="003D1C10" w:rsidRDefault="003D1C10" w:rsidP="00B82149">
            <w:pPr>
              <w:pStyle w:val="TableParagraph"/>
              <w:spacing w:line="276" w:lineRule="auto"/>
              <w:rPr>
                <w:sz w:val="20"/>
              </w:rPr>
            </w:pPr>
            <w:r w:rsidRPr="00520A6F">
              <w:rPr>
                <w:sz w:val="20"/>
                <w:lang w:val="en-AU"/>
              </w:rPr>
              <w:t>^Fee does not apply to applications for admission via ATAR only</w:t>
            </w:r>
          </w:p>
        </w:tc>
        <w:tc>
          <w:tcPr>
            <w:tcW w:w="1851" w:type="dxa"/>
            <w:shd w:val="clear" w:color="auto" w:fill="auto"/>
          </w:tcPr>
          <w:p w14:paraId="7C99CC2B" w14:textId="77777777" w:rsidR="003D1C10" w:rsidRDefault="003D1C10" w:rsidP="00B82149">
            <w:pPr>
              <w:pStyle w:val="TableParagraph"/>
              <w:spacing w:line="276" w:lineRule="auto"/>
              <w:ind w:left="109"/>
              <w:rPr>
                <w:spacing w:val="-4"/>
                <w:sz w:val="20"/>
              </w:rPr>
            </w:pPr>
            <w:r>
              <w:rPr>
                <w:spacing w:val="-4"/>
                <w:sz w:val="20"/>
              </w:rPr>
              <w:t>$55*</w:t>
            </w:r>
          </w:p>
        </w:tc>
      </w:tr>
    </w:tbl>
    <w:p w14:paraId="66E4941B" w14:textId="77777777" w:rsidR="00505E47" w:rsidRDefault="00505E47" w:rsidP="002A7E7D">
      <w:pPr>
        <w:pStyle w:val="BodyText"/>
        <w:spacing w:before="11" w:line="276" w:lineRule="auto"/>
        <w:rPr>
          <w:sz w:val="3"/>
        </w:rPr>
      </w:pPr>
    </w:p>
    <w:p w14:paraId="3E9E35F2" w14:textId="77777777" w:rsidR="00505E47" w:rsidRDefault="0089257F" w:rsidP="002A7E7D">
      <w:pPr>
        <w:pStyle w:val="BodyText"/>
        <w:spacing w:before="4" w:line="276" w:lineRule="auto"/>
        <w:ind w:left="100"/>
      </w:pPr>
      <w:r>
        <w:t>*including</w:t>
      </w:r>
      <w:r>
        <w:rPr>
          <w:spacing w:val="-9"/>
        </w:rPr>
        <w:t xml:space="preserve"> </w:t>
      </w:r>
      <w:r>
        <w:rPr>
          <w:spacing w:val="-5"/>
        </w:rPr>
        <w:t>GST</w:t>
      </w:r>
    </w:p>
    <w:p w14:paraId="5688608D" w14:textId="41365AEE" w:rsidR="003D1C10" w:rsidRDefault="003D1C10">
      <w:pPr>
        <w:rPr>
          <w:sz w:val="20"/>
          <w:szCs w:val="20"/>
        </w:rPr>
      </w:pPr>
      <w:r>
        <w:br w:type="page"/>
      </w:r>
    </w:p>
    <w:p w14:paraId="48ECEF11" w14:textId="77777777" w:rsidR="00505E47" w:rsidRDefault="0089257F" w:rsidP="00E40211">
      <w:pPr>
        <w:pStyle w:val="Heading1"/>
        <w:numPr>
          <w:ilvl w:val="0"/>
          <w:numId w:val="9"/>
        </w:numPr>
        <w:tabs>
          <w:tab w:val="left" w:pos="516"/>
        </w:tabs>
        <w:spacing w:before="200" w:after="120" w:line="276" w:lineRule="auto"/>
        <w:ind w:hanging="416"/>
      </w:pPr>
      <w:bookmarkStart w:id="50" w:name="4.0_Definitions"/>
      <w:bookmarkStart w:id="51" w:name="_bookmark12"/>
      <w:bookmarkEnd w:id="50"/>
      <w:bookmarkEnd w:id="51"/>
      <w:r>
        <w:rPr>
          <w:color w:val="E20817"/>
          <w:spacing w:val="-2"/>
        </w:rPr>
        <w:lastRenderedPageBreak/>
        <w:t>Definitions</w:t>
      </w:r>
    </w:p>
    <w:p w14:paraId="449C43F4" w14:textId="77777777" w:rsidR="00505E47" w:rsidRDefault="0089257F" w:rsidP="00E40211">
      <w:pPr>
        <w:pStyle w:val="BodyText"/>
        <w:spacing w:after="120" w:line="276" w:lineRule="auto"/>
        <w:ind w:left="100" w:right="1031"/>
        <w:jc w:val="both"/>
      </w:pPr>
      <w:r>
        <w:rPr>
          <w:b/>
        </w:rPr>
        <w:t xml:space="preserve">Census Date: </w:t>
      </w:r>
      <w:r>
        <w:t xml:space="preserve">The census date for a course is the effective enrolment date and charges liability date for the </w:t>
      </w:r>
      <w:r>
        <w:rPr>
          <w:spacing w:val="-2"/>
        </w:rPr>
        <w:t>course.</w:t>
      </w:r>
    </w:p>
    <w:p w14:paraId="0CB9A90E" w14:textId="77777777" w:rsidR="00505E47" w:rsidRDefault="0089257F" w:rsidP="00E40211">
      <w:pPr>
        <w:pStyle w:val="BodyText"/>
        <w:spacing w:after="120" w:line="276" w:lineRule="auto"/>
        <w:ind w:left="100" w:right="1024"/>
        <w:jc w:val="both"/>
      </w:pPr>
      <w:r>
        <w:rPr>
          <w:b/>
        </w:rPr>
        <w:t>Credit Poin</w:t>
      </w:r>
      <w:r>
        <w:t>t: Refers to the value of a course. This term is used to provide students with a guide to the amount of work a course may entail; indicate a student's enrolment load; define the requirements for an award of the University; quantify recognition of prior learning; and indicate the amount of work a student has successfully completed towards an award of the University.</w:t>
      </w:r>
    </w:p>
    <w:p w14:paraId="490A4AD6" w14:textId="77777777" w:rsidR="00505E47" w:rsidRDefault="0089257F" w:rsidP="00E40211">
      <w:pPr>
        <w:pStyle w:val="BodyText"/>
        <w:spacing w:after="120" w:line="276" w:lineRule="auto"/>
        <w:ind w:left="100" w:right="1018"/>
        <w:jc w:val="both"/>
      </w:pPr>
      <w:r>
        <w:rPr>
          <w:b/>
        </w:rPr>
        <w:t>Higher</w:t>
      </w:r>
      <w:r>
        <w:rPr>
          <w:b/>
          <w:spacing w:val="-14"/>
        </w:rPr>
        <w:t xml:space="preserve"> </w:t>
      </w:r>
      <w:r>
        <w:rPr>
          <w:b/>
        </w:rPr>
        <w:t>degree</w:t>
      </w:r>
      <w:r>
        <w:rPr>
          <w:b/>
          <w:spacing w:val="-14"/>
        </w:rPr>
        <w:t xml:space="preserve"> </w:t>
      </w:r>
      <w:r>
        <w:rPr>
          <w:b/>
        </w:rPr>
        <w:t>research</w:t>
      </w:r>
      <w:r>
        <w:rPr>
          <w:b/>
          <w:spacing w:val="-14"/>
        </w:rPr>
        <w:t xml:space="preserve"> </w:t>
      </w:r>
      <w:r>
        <w:rPr>
          <w:b/>
        </w:rPr>
        <w:t>program:</w:t>
      </w:r>
      <w:r>
        <w:rPr>
          <w:b/>
          <w:spacing w:val="-14"/>
        </w:rPr>
        <w:t xml:space="preserve"> </w:t>
      </w:r>
      <w:r>
        <w:t>Research</w:t>
      </w:r>
      <w:r>
        <w:rPr>
          <w:spacing w:val="-14"/>
        </w:rPr>
        <w:t xml:space="preserve"> </w:t>
      </w:r>
      <w:r>
        <w:t>Masters</w:t>
      </w:r>
      <w:r>
        <w:rPr>
          <w:spacing w:val="-14"/>
        </w:rPr>
        <w:t xml:space="preserve"> </w:t>
      </w:r>
      <w:r>
        <w:t>or</w:t>
      </w:r>
      <w:r>
        <w:rPr>
          <w:spacing w:val="-14"/>
        </w:rPr>
        <w:t xml:space="preserve"> </w:t>
      </w:r>
      <w:r>
        <w:t>Research</w:t>
      </w:r>
      <w:r>
        <w:rPr>
          <w:spacing w:val="-14"/>
        </w:rPr>
        <w:t xml:space="preserve"> </w:t>
      </w:r>
      <w:r>
        <w:t>Doctorate</w:t>
      </w:r>
      <w:r>
        <w:rPr>
          <w:spacing w:val="-14"/>
        </w:rPr>
        <w:t xml:space="preserve"> </w:t>
      </w:r>
      <w:r>
        <w:t>where</w:t>
      </w:r>
      <w:r>
        <w:rPr>
          <w:spacing w:val="-13"/>
        </w:rPr>
        <w:t xml:space="preserve"> </w:t>
      </w:r>
      <w:r>
        <w:t>a</w:t>
      </w:r>
      <w:r>
        <w:rPr>
          <w:spacing w:val="-14"/>
        </w:rPr>
        <w:t xml:space="preserve"> </w:t>
      </w:r>
      <w:r>
        <w:t>Research</w:t>
      </w:r>
      <w:r>
        <w:rPr>
          <w:spacing w:val="-14"/>
        </w:rPr>
        <w:t xml:space="preserve"> </w:t>
      </w:r>
      <w:r>
        <w:t>Masters</w:t>
      </w:r>
      <w:r>
        <w:rPr>
          <w:spacing w:val="-14"/>
        </w:rPr>
        <w:t xml:space="preserve"> </w:t>
      </w:r>
      <w:r>
        <w:t>means a</w:t>
      </w:r>
      <w:r>
        <w:rPr>
          <w:spacing w:val="-3"/>
        </w:rPr>
        <w:t xml:space="preserve"> </w:t>
      </w:r>
      <w:r>
        <w:t>Level 9</w:t>
      </w:r>
      <w:r>
        <w:rPr>
          <w:spacing w:val="-3"/>
        </w:rPr>
        <w:t xml:space="preserve"> </w:t>
      </w:r>
      <w:r>
        <w:t>qualification as</w:t>
      </w:r>
      <w:r>
        <w:rPr>
          <w:spacing w:val="-2"/>
        </w:rPr>
        <w:t xml:space="preserve"> </w:t>
      </w:r>
      <w:r>
        <w:t>described</w:t>
      </w:r>
      <w:r>
        <w:rPr>
          <w:spacing w:val="-3"/>
        </w:rPr>
        <w:t xml:space="preserve"> </w:t>
      </w:r>
      <w:r>
        <w:t>in</w:t>
      </w:r>
      <w:r>
        <w:rPr>
          <w:spacing w:val="-3"/>
        </w:rPr>
        <w:t xml:space="preserve"> </w:t>
      </w:r>
      <w:r>
        <w:t>the</w:t>
      </w:r>
      <w:r>
        <w:rPr>
          <w:spacing w:val="-3"/>
        </w:rPr>
        <w:t xml:space="preserve"> </w:t>
      </w:r>
      <w:r>
        <w:t>AQF and</w:t>
      </w:r>
      <w:r>
        <w:rPr>
          <w:spacing w:val="-3"/>
        </w:rPr>
        <w:t xml:space="preserve"> </w:t>
      </w:r>
      <w:r>
        <w:t>where</w:t>
      </w:r>
      <w:r>
        <w:rPr>
          <w:spacing w:val="-3"/>
        </w:rPr>
        <w:t xml:space="preserve"> </w:t>
      </w:r>
      <w:r>
        <w:t>a</w:t>
      </w:r>
      <w:r>
        <w:rPr>
          <w:spacing w:val="-3"/>
        </w:rPr>
        <w:t xml:space="preserve"> </w:t>
      </w:r>
      <w:r>
        <w:t>minimum of</w:t>
      </w:r>
      <w:r>
        <w:rPr>
          <w:spacing w:val="-3"/>
        </w:rPr>
        <w:t xml:space="preserve"> </w:t>
      </w:r>
      <w:r>
        <w:t>two-thirds</w:t>
      </w:r>
      <w:r>
        <w:rPr>
          <w:spacing w:val="-2"/>
        </w:rPr>
        <w:t xml:space="preserve"> </w:t>
      </w:r>
      <w:r>
        <w:t>of the program</w:t>
      </w:r>
      <w:r>
        <w:rPr>
          <w:spacing w:val="-3"/>
        </w:rPr>
        <w:t xml:space="preserve"> </w:t>
      </w:r>
      <w:r>
        <w:t>of learning</w:t>
      </w:r>
      <w:r>
        <w:rPr>
          <w:spacing w:val="-3"/>
        </w:rPr>
        <w:t xml:space="preserve"> </w:t>
      </w:r>
      <w:r>
        <w:t>is for research, research training and independent study; Research Doctorate means a Level 10 qualification as described in the AQF and where a minimum of two years of the program of learning, and typically two-thirds of the qualification, is research.</w:t>
      </w:r>
    </w:p>
    <w:p w14:paraId="4E517030" w14:textId="77777777" w:rsidR="00505E47" w:rsidRDefault="0089257F" w:rsidP="00E40211">
      <w:pPr>
        <w:pStyle w:val="BodyText"/>
        <w:spacing w:after="120" w:line="276" w:lineRule="auto"/>
        <w:ind w:left="100"/>
      </w:pPr>
      <w:r>
        <w:rPr>
          <w:b/>
        </w:rPr>
        <w:t>Non-award</w:t>
      </w:r>
      <w:r>
        <w:rPr>
          <w:b/>
          <w:spacing w:val="-6"/>
        </w:rPr>
        <w:t xml:space="preserve"> </w:t>
      </w:r>
      <w:r>
        <w:rPr>
          <w:b/>
        </w:rPr>
        <w:t>Study:</w:t>
      </w:r>
      <w:r>
        <w:rPr>
          <w:b/>
          <w:spacing w:val="1"/>
        </w:rPr>
        <w:t xml:space="preserve"> </w:t>
      </w:r>
      <w:r>
        <w:t>The generic</w:t>
      </w:r>
      <w:r>
        <w:rPr>
          <w:spacing w:val="-2"/>
        </w:rPr>
        <w:t xml:space="preserve"> </w:t>
      </w:r>
      <w:r>
        <w:t>term</w:t>
      </w:r>
      <w:r>
        <w:rPr>
          <w:spacing w:val="-5"/>
        </w:rPr>
        <w:t xml:space="preserve"> </w:t>
      </w:r>
      <w:r>
        <w:t>indicating</w:t>
      </w:r>
      <w:r>
        <w:rPr>
          <w:spacing w:val="-5"/>
        </w:rPr>
        <w:t xml:space="preserve"> </w:t>
      </w:r>
      <w:r>
        <w:t>programs</w:t>
      </w:r>
      <w:r>
        <w:rPr>
          <w:spacing w:val="1"/>
        </w:rPr>
        <w:t xml:space="preserve"> </w:t>
      </w:r>
      <w:r>
        <w:t>of</w:t>
      </w:r>
      <w:r>
        <w:rPr>
          <w:spacing w:val="-4"/>
        </w:rPr>
        <w:t xml:space="preserve"> </w:t>
      </w:r>
      <w:r>
        <w:t>study</w:t>
      </w:r>
      <w:r>
        <w:rPr>
          <w:spacing w:val="-4"/>
        </w:rPr>
        <w:t xml:space="preserve"> </w:t>
      </w:r>
      <w:r>
        <w:t>which</w:t>
      </w:r>
      <w:r>
        <w:rPr>
          <w:spacing w:val="-4"/>
        </w:rPr>
        <w:t xml:space="preserve"> </w:t>
      </w:r>
      <w:r>
        <w:t>do not lead</w:t>
      </w:r>
      <w:r>
        <w:rPr>
          <w:spacing w:val="-5"/>
        </w:rPr>
        <w:t xml:space="preserve"> </w:t>
      </w:r>
      <w:r>
        <w:t>to</w:t>
      </w:r>
      <w:r>
        <w:rPr>
          <w:spacing w:val="-4"/>
        </w:rPr>
        <w:t xml:space="preserve"> </w:t>
      </w:r>
      <w:r>
        <w:t>the</w:t>
      </w:r>
      <w:r>
        <w:rPr>
          <w:spacing w:val="-5"/>
        </w:rPr>
        <w:t xml:space="preserve"> </w:t>
      </w:r>
      <w:r>
        <w:t>award</w:t>
      </w:r>
      <w:r>
        <w:rPr>
          <w:spacing w:val="-4"/>
        </w:rPr>
        <w:t xml:space="preserve"> </w:t>
      </w:r>
      <w:r>
        <w:t>of a</w:t>
      </w:r>
      <w:r>
        <w:rPr>
          <w:spacing w:val="-5"/>
        </w:rPr>
        <w:t xml:space="preserve"> </w:t>
      </w:r>
      <w:r>
        <w:rPr>
          <w:spacing w:val="-2"/>
        </w:rPr>
        <w:t>degree.</w:t>
      </w:r>
    </w:p>
    <w:p w14:paraId="17C50E6D" w14:textId="77777777" w:rsidR="00505E47" w:rsidRDefault="0089257F" w:rsidP="00E40211">
      <w:pPr>
        <w:pStyle w:val="BodyText"/>
        <w:spacing w:after="120" w:line="276" w:lineRule="auto"/>
        <w:ind w:left="100" w:right="1025"/>
        <w:jc w:val="both"/>
      </w:pPr>
      <w:r>
        <w:rPr>
          <w:b/>
        </w:rPr>
        <w:t>Program:</w:t>
      </w:r>
      <w:r>
        <w:rPr>
          <w:b/>
          <w:spacing w:val="-8"/>
        </w:rPr>
        <w:t xml:space="preserve"> </w:t>
      </w:r>
      <w:r>
        <w:t>A</w:t>
      </w:r>
      <w:r>
        <w:rPr>
          <w:spacing w:val="-7"/>
        </w:rPr>
        <w:t xml:space="preserve"> </w:t>
      </w:r>
      <w:r>
        <w:t>program</w:t>
      </w:r>
      <w:r>
        <w:rPr>
          <w:spacing w:val="-5"/>
        </w:rPr>
        <w:t xml:space="preserve"> </w:t>
      </w:r>
      <w:r>
        <w:t>is</w:t>
      </w:r>
      <w:r>
        <w:rPr>
          <w:spacing w:val="-8"/>
        </w:rPr>
        <w:t xml:space="preserve"> </w:t>
      </w:r>
      <w:r>
        <w:t>an</w:t>
      </w:r>
      <w:r>
        <w:rPr>
          <w:spacing w:val="-4"/>
        </w:rPr>
        <w:t xml:space="preserve"> </w:t>
      </w:r>
      <w:r>
        <w:t>approved</w:t>
      </w:r>
      <w:r>
        <w:rPr>
          <w:spacing w:val="-9"/>
        </w:rPr>
        <w:t xml:space="preserve"> </w:t>
      </w:r>
      <w:r>
        <w:t>course</w:t>
      </w:r>
      <w:r>
        <w:rPr>
          <w:spacing w:val="-4"/>
        </w:rPr>
        <w:t xml:space="preserve"> </w:t>
      </w:r>
      <w:r>
        <w:t>of</w:t>
      </w:r>
      <w:r>
        <w:rPr>
          <w:spacing w:val="-9"/>
        </w:rPr>
        <w:t xml:space="preserve"> </w:t>
      </w:r>
      <w:r>
        <w:t>study</w:t>
      </w:r>
      <w:r>
        <w:rPr>
          <w:spacing w:val="-8"/>
        </w:rPr>
        <w:t xml:space="preserve"> </w:t>
      </w:r>
      <w:r>
        <w:t>leading</w:t>
      </w:r>
      <w:r>
        <w:rPr>
          <w:spacing w:val="-9"/>
        </w:rPr>
        <w:t xml:space="preserve"> </w:t>
      </w:r>
      <w:r>
        <w:t>to</w:t>
      </w:r>
      <w:r>
        <w:rPr>
          <w:spacing w:val="-5"/>
        </w:rPr>
        <w:t xml:space="preserve"> </w:t>
      </w:r>
      <w:r>
        <w:t>an</w:t>
      </w:r>
      <w:r>
        <w:rPr>
          <w:spacing w:val="-4"/>
        </w:rPr>
        <w:t xml:space="preserve"> </w:t>
      </w:r>
      <w:r>
        <w:t>award</w:t>
      </w:r>
      <w:r>
        <w:rPr>
          <w:spacing w:val="-4"/>
        </w:rPr>
        <w:t xml:space="preserve"> </w:t>
      </w:r>
      <w:r>
        <w:t>of</w:t>
      </w:r>
      <w:r>
        <w:rPr>
          <w:spacing w:val="-4"/>
        </w:rPr>
        <w:t xml:space="preserve"> </w:t>
      </w:r>
      <w:r>
        <w:t>the</w:t>
      </w:r>
      <w:r>
        <w:rPr>
          <w:spacing w:val="-4"/>
        </w:rPr>
        <w:t xml:space="preserve"> </w:t>
      </w:r>
      <w:r>
        <w:t>University.</w:t>
      </w:r>
      <w:r>
        <w:rPr>
          <w:spacing w:val="-4"/>
        </w:rPr>
        <w:t xml:space="preserve"> </w:t>
      </w:r>
      <w:r>
        <w:t>A</w:t>
      </w:r>
      <w:r>
        <w:rPr>
          <w:spacing w:val="-7"/>
        </w:rPr>
        <w:t xml:space="preserve"> </w:t>
      </w:r>
      <w:r>
        <w:t>student</w:t>
      </w:r>
      <w:r>
        <w:rPr>
          <w:spacing w:val="-9"/>
        </w:rPr>
        <w:t xml:space="preserve"> </w:t>
      </w:r>
      <w:r>
        <w:t>is</w:t>
      </w:r>
      <w:r>
        <w:rPr>
          <w:spacing w:val="-3"/>
        </w:rPr>
        <w:t xml:space="preserve"> </w:t>
      </w:r>
      <w:r>
        <w:t>admitted to a program, and on successful completion of all program requirements is awarded the degree to which the program relates.</w:t>
      </w:r>
    </w:p>
    <w:p w14:paraId="5C7E3C5F" w14:textId="77777777" w:rsidR="00505E47" w:rsidRDefault="0089257F" w:rsidP="00E40211">
      <w:pPr>
        <w:pStyle w:val="BodyText"/>
        <w:spacing w:after="120" w:line="276" w:lineRule="auto"/>
        <w:ind w:left="100"/>
      </w:pPr>
      <w:r>
        <w:rPr>
          <w:b/>
        </w:rPr>
        <w:t>Student:</w:t>
      </w:r>
      <w:r>
        <w:rPr>
          <w:b/>
          <w:spacing w:val="-7"/>
        </w:rPr>
        <w:t xml:space="preserve"> </w:t>
      </w:r>
      <w:r>
        <w:t>A</w:t>
      </w:r>
      <w:r>
        <w:rPr>
          <w:spacing w:val="-1"/>
        </w:rPr>
        <w:t xml:space="preserve"> </w:t>
      </w:r>
      <w:r>
        <w:t>person who</w:t>
      </w:r>
      <w:r>
        <w:rPr>
          <w:spacing w:val="-4"/>
        </w:rPr>
        <w:t xml:space="preserve"> </w:t>
      </w:r>
      <w:r>
        <w:t>has</w:t>
      </w:r>
      <w:r>
        <w:rPr>
          <w:spacing w:val="1"/>
        </w:rPr>
        <w:t xml:space="preserve"> </w:t>
      </w:r>
      <w:r>
        <w:t>an</w:t>
      </w:r>
      <w:r>
        <w:rPr>
          <w:spacing w:val="-4"/>
        </w:rPr>
        <w:t xml:space="preserve"> </w:t>
      </w:r>
      <w:r>
        <w:t>active</w:t>
      </w:r>
      <w:r>
        <w:rPr>
          <w:spacing w:val="-5"/>
        </w:rPr>
        <w:t xml:space="preserve"> </w:t>
      </w:r>
      <w:r>
        <w:t>enrolment</w:t>
      </w:r>
      <w:r>
        <w:rPr>
          <w:spacing w:val="-4"/>
        </w:rPr>
        <w:t xml:space="preserve"> </w:t>
      </w:r>
      <w:r>
        <w:t>status</w:t>
      </w:r>
      <w:r>
        <w:rPr>
          <w:spacing w:val="-4"/>
        </w:rPr>
        <w:t xml:space="preserve"> </w:t>
      </w:r>
      <w:r>
        <w:t>in</w:t>
      </w:r>
      <w:r>
        <w:rPr>
          <w:spacing w:val="2"/>
        </w:rPr>
        <w:t xml:space="preserve"> </w:t>
      </w:r>
      <w:r>
        <w:t>a</w:t>
      </w:r>
      <w:r>
        <w:rPr>
          <w:spacing w:val="-5"/>
        </w:rPr>
        <w:t xml:space="preserve"> </w:t>
      </w:r>
      <w:r>
        <w:t>course</w:t>
      </w:r>
      <w:r>
        <w:rPr>
          <w:spacing w:val="-4"/>
        </w:rPr>
        <w:t xml:space="preserve"> </w:t>
      </w:r>
      <w:r>
        <w:t>at</w:t>
      </w:r>
      <w:r>
        <w:rPr>
          <w:spacing w:val="-4"/>
        </w:rPr>
        <w:t xml:space="preserve"> </w:t>
      </w:r>
      <w:r>
        <w:rPr>
          <w:spacing w:val="-2"/>
        </w:rPr>
        <w:t>Griffith.</w:t>
      </w:r>
    </w:p>
    <w:p w14:paraId="12A939D0" w14:textId="77777777" w:rsidR="00505E47" w:rsidRDefault="0089257F" w:rsidP="00E40211">
      <w:pPr>
        <w:pStyle w:val="BodyText"/>
        <w:spacing w:after="120" w:line="276" w:lineRule="auto"/>
        <w:ind w:left="100" w:right="1024"/>
        <w:jc w:val="both"/>
      </w:pPr>
      <w:r>
        <w:rPr>
          <w:b/>
        </w:rPr>
        <w:t xml:space="preserve">Trimesters and Teaching Periods: </w:t>
      </w:r>
      <w:r>
        <w:t>The standard academic year is comprised of two standard trimesters, Trimester</w:t>
      </w:r>
      <w:r>
        <w:rPr>
          <w:spacing w:val="-1"/>
        </w:rPr>
        <w:t xml:space="preserve"> </w:t>
      </w:r>
      <w:r>
        <w:t>1</w:t>
      </w:r>
      <w:r>
        <w:rPr>
          <w:spacing w:val="-1"/>
        </w:rPr>
        <w:t xml:space="preserve"> </w:t>
      </w:r>
      <w:r>
        <w:t>and</w:t>
      </w:r>
      <w:r>
        <w:rPr>
          <w:spacing w:val="-1"/>
        </w:rPr>
        <w:t xml:space="preserve"> </w:t>
      </w:r>
      <w:r>
        <w:t>Trimester</w:t>
      </w:r>
      <w:r>
        <w:rPr>
          <w:spacing w:val="-1"/>
        </w:rPr>
        <w:t xml:space="preserve"> </w:t>
      </w:r>
      <w:r>
        <w:t>2</w:t>
      </w:r>
      <w:r>
        <w:rPr>
          <w:spacing w:val="-1"/>
        </w:rPr>
        <w:t xml:space="preserve"> </w:t>
      </w:r>
      <w:r>
        <w:t>as designated</w:t>
      </w:r>
      <w:r>
        <w:rPr>
          <w:spacing w:val="-1"/>
        </w:rPr>
        <w:t xml:space="preserve"> </w:t>
      </w:r>
      <w:r>
        <w:t>in</w:t>
      </w:r>
      <w:r>
        <w:rPr>
          <w:spacing w:val="-1"/>
        </w:rPr>
        <w:t xml:space="preserve"> </w:t>
      </w:r>
      <w:r>
        <w:t>the</w:t>
      </w:r>
      <w:r>
        <w:rPr>
          <w:spacing w:val="-1"/>
        </w:rPr>
        <w:t xml:space="preserve"> </w:t>
      </w:r>
      <w:r>
        <w:t>University’s Academic Calendar.</w:t>
      </w:r>
      <w:r>
        <w:rPr>
          <w:spacing w:val="40"/>
        </w:rPr>
        <w:t xml:space="preserve"> </w:t>
      </w:r>
      <w:r>
        <w:t>Other</w:t>
      </w:r>
      <w:r>
        <w:rPr>
          <w:spacing w:val="-1"/>
        </w:rPr>
        <w:t xml:space="preserve"> </w:t>
      </w:r>
      <w:r>
        <w:t>teaching</w:t>
      </w:r>
      <w:r>
        <w:rPr>
          <w:spacing w:val="-1"/>
        </w:rPr>
        <w:t xml:space="preserve"> </w:t>
      </w:r>
      <w:r>
        <w:t>periods may be designated in the academic calendar and may be used for the offering of certain courses.</w:t>
      </w:r>
    </w:p>
    <w:p w14:paraId="011BA055" w14:textId="77777777" w:rsidR="00505E47" w:rsidRDefault="00505E47" w:rsidP="002A7E7D">
      <w:pPr>
        <w:spacing w:line="276" w:lineRule="auto"/>
        <w:jc w:val="both"/>
        <w:sectPr w:rsidR="00505E47">
          <w:pgSz w:w="11900" w:h="16840"/>
          <w:pgMar w:top="1940" w:right="0" w:bottom="1200" w:left="920" w:header="0" w:footer="973"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2175"/>
        <w:gridCol w:w="7689"/>
      </w:tblGrid>
      <w:tr w:rsidR="00505E47" w14:paraId="576B657D" w14:textId="77777777">
        <w:trPr>
          <w:trHeight w:val="427"/>
        </w:trPr>
        <w:tc>
          <w:tcPr>
            <w:tcW w:w="2175" w:type="dxa"/>
            <w:tcBorders>
              <w:bottom w:val="single" w:sz="8" w:space="0" w:color="E20817"/>
            </w:tcBorders>
          </w:tcPr>
          <w:p w14:paraId="5B5900CB" w14:textId="77777777" w:rsidR="00505E47" w:rsidRDefault="0089257F" w:rsidP="003D1C10">
            <w:pPr>
              <w:pStyle w:val="TableParagraph"/>
              <w:spacing w:before="120" w:after="120" w:line="276" w:lineRule="auto"/>
              <w:rPr>
                <w:b/>
                <w:sz w:val="24"/>
              </w:rPr>
            </w:pPr>
            <w:r>
              <w:rPr>
                <w:b/>
                <w:color w:val="E20817"/>
                <w:spacing w:val="-2"/>
                <w:sz w:val="24"/>
              </w:rPr>
              <w:lastRenderedPageBreak/>
              <w:t>INFORMATION</w:t>
            </w:r>
          </w:p>
        </w:tc>
        <w:tc>
          <w:tcPr>
            <w:tcW w:w="7689" w:type="dxa"/>
            <w:tcBorders>
              <w:bottom w:val="single" w:sz="8" w:space="0" w:color="E20817"/>
            </w:tcBorders>
          </w:tcPr>
          <w:p w14:paraId="00805C8E" w14:textId="77777777" w:rsidR="00505E47" w:rsidRDefault="00505E47" w:rsidP="003D1C10">
            <w:pPr>
              <w:pStyle w:val="TableParagraph"/>
              <w:spacing w:before="120" w:after="120" w:line="276" w:lineRule="auto"/>
              <w:ind w:left="0"/>
              <w:rPr>
                <w:rFonts w:ascii="Times New Roman"/>
                <w:sz w:val="18"/>
              </w:rPr>
            </w:pPr>
          </w:p>
        </w:tc>
      </w:tr>
      <w:tr w:rsidR="00505E47" w14:paraId="626FF6DE" w14:textId="77777777">
        <w:trPr>
          <w:trHeight w:val="505"/>
        </w:trPr>
        <w:tc>
          <w:tcPr>
            <w:tcW w:w="2175" w:type="dxa"/>
            <w:tcBorders>
              <w:top w:val="single" w:sz="8" w:space="0" w:color="E20817"/>
            </w:tcBorders>
            <w:shd w:val="clear" w:color="auto" w:fill="E6E7E8"/>
          </w:tcPr>
          <w:p w14:paraId="4E214533" w14:textId="77777777" w:rsidR="00505E47" w:rsidRDefault="0089257F" w:rsidP="003D1C10">
            <w:pPr>
              <w:pStyle w:val="TableParagraph"/>
              <w:spacing w:before="120" w:after="120" w:line="276" w:lineRule="auto"/>
              <w:rPr>
                <w:sz w:val="20"/>
              </w:rPr>
            </w:pPr>
            <w:r>
              <w:rPr>
                <w:spacing w:val="-2"/>
                <w:sz w:val="20"/>
              </w:rPr>
              <w:t>Title</w:t>
            </w:r>
          </w:p>
        </w:tc>
        <w:tc>
          <w:tcPr>
            <w:tcW w:w="7689" w:type="dxa"/>
            <w:tcBorders>
              <w:top w:val="single" w:sz="8" w:space="0" w:color="E20817"/>
            </w:tcBorders>
            <w:shd w:val="clear" w:color="auto" w:fill="E6E7E8"/>
          </w:tcPr>
          <w:p w14:paraId="6D68A432" w14:textId="77777777" w:rsidR="00505E47" w:rsidRDefault="0089257F" w:rsidP="003D1C10">
            <w:pPr>
              <w:pStyle w:val="TableParagraph"/>
              <w:spacing w:before="120" w:after="120" w:line="276" w:lineRule="auto"/>
              <w:ind w:left="346"/>
              <w:rPr>
                <w:sz w:val="20"/>
              </w:rPr>
            </w:pPr>
            <w:r>
              <w:rPr>
                <w:sz w:val="20"/>
              </w:rPr>
              <w:t>Fees</w:t>
            </w:r>
            <w:r>
              <w:rPr>
                <w:spacing w:val="-6"/>
                <w:sz w:val="20"/>
              </w:rPr>
              <w:t xml:space="preserve"> </w:t>
            </w:r>
            <w:r>
              <w:rPr>
                <w:sz w:val="20"/>
              </w:rPr>
              <w:t>and</w:t>
            </w:r>
            <w:r>
              <w:rPr>
                <w:spacing w:val="-6"/>
                <w:sz w:val="20"/>
              </w:rPr>
              <w:t xml:space="preserve"> </w:t>
            </w:r>
            <w:r>
              <w:rPr>
                <w:sz w:val="20"/>
              </w:rPr>
              <w:t>Charges</w:t>
            </w:r>
            <w:r>
              <w:rPr>
                <w:spacing w:val="-6"/>
                <w:sz w:val="20"/>
              </w:rPr>
              <w:t xml:space="preserve"> </w:t>
            </w:r>
            <w:r>
              <w:rPr>
                <w:spacing w:val="-2"/>
                <w:sz w:val="20"/>
              </w:rPr>
              <w:t>Procedure</w:t>
            </w:r>
          </w:p>
        </w:tc>
      </w:tr>
      <w:tr w:rsidR="00505E47" w14:paraId="21CA0D2C" w14:textId="77777777">
        <w:trPr>
          <w:trHeight w:val="505"/>
        </w:trPr>
        <w:tc>
          <w:tcPr>
            <w:tcW w:w="2175" w:type="dxa"/>
          </w:tcPr>
          <w:p w14:paraId="7C5E8148" w14:textId="77777777" w:rsidR="00505E47" w:rsidRDefault="0089257F" w:rsidP="003D1C10">
            <w:pPr>
              <w:pStyle w:val="TableParagraph"/>
              <w:spacing w:before="120" w:after="120" w:line="276" w:lineRule="auto"/>
              <w:rPr>
                <w:sz w:val="20"/>
              </w:rPr>
            </w:pPr>
            <w:r>
              <w:rPr>
                <w:sz w:val="20"/>
              </w:rPr>
              <w:t>Document</w:t>
            </w:r>
            <w:r>
              <w:rPr>
                <w:spacing w:val="-9"/>
                <w:sz w:val="20"/>
              </w:rPr>
              <w:t xml:space="preserve"> </w:t>
            </w:r>
            <w:r>
              <w:rPr>
                <w:spacing w:val="-2"/>
                <w:sz w:val="20"/>
              </w:rPr>
              <w:t>number</w:t>
            </w:r>
          </w:p>
        </w:tc>
        <w:tc>
          <w:tcPr>
            <w:tcW w:w="7689" w:type="dxa"/>
          </w:tcPr>
          <w:p w14:paraId="509290CE" w14:textId="56680851" w:rsidR="00505E47" w:rsidRDefault="00EC7299" w:rsidP="003D1C10">
            <w:pPr>
              <w:pStyle w:val="TableParagraph"/>
              <w:spacing w:before="120" w:after="120" w:line="276" w:lineRule="auto"/>
              <w:ind w:left="346"/>
              <w:rPr>
                <w:sz w:val="20"/>
              </w:rPr>
            </w:pPr>
            <w:r>
              <w:rPr>
                <w:spacing w:val="-2"/>
                <w:sz w:val="20"/>
              </w:rPr>
              <w:t>2023/0000350</w:t>
            </w:r>
          </w:p>
        </w:tc>
      </w:tr>
      <w:tr w:rsidR="00505E47" w14:paraId="5E605B25" w14:textId="77777777">
        <w:trPr>
          <w:trHeight w:val="505"/>
        </w:trPr>
        <w:tc>
          <w:tcPr>
            <w:tcW w:w="2175" w:type="dxa"/>
            <w:shd w:val="clear" w:color="auto" w:fill="E6E7E8"/>
          </w:tcPr>
          <w:p w14:paraId="5F681EC2" w14:textId="77777777" w:rsidR="00505E47" w:rsidRDefault="0089257F" w:rsidP="003D1C10">
            <w:pPr>
              <w:pStyle w:val="TableParagraph"/>
              <w:spacing w:before="120" w:after="120" w:line="276" w:lineRule="auto"/>
              <w:rPr>
                <w:sz w:val="20"/>
              </w:rPr>
            </w:pPr>
            <w:r>
              <w:rPr>
                <w:spacing w:val="-2"/>
                <w:sz w:val="20"/>
              </w:rPr>
              <w:t>Purpose</w:t>
            </w:r>
          </w:p>
        </w:tc>
        <w:tc>
          <w:tcPr>
            <w:tcW w:w="7689" w:type="dxa"/>
            <w:shd w:val="clear" w:color="auto" w:fill="E6E7E8"/>
          </w:tcPr>
          <w:p w14:paraId="3870E725" w14:textId="77777777" w:rsidR="00505E47" w:rsidRDefault="0089257F" w:rsidP="003D1C10">
            <w:pPr>
              <w:pStyle w:val="TableParagraph"/>
              <w:spacing w:before="120" w:after="120" w:line="276" w:lineRule="auto"/>
              <w:ind w:left="346"/>
              <w:rPr>
                <w:sz w:val="20"/>
              </w:rPr>
            </w:pPr>
            <w:r>
              <w:rPr>
                <w:sz w:val="20"/>
              </w:rPr>
              <w:t>This</w:t>
            </w:r>
            <w:r>
              <w:rPr>
                <w:spacing w:val="-4"/>
                <w:sz w:val="20"/>
              </w:rPr>
              <w:t xml:space="preserve"> </w:t>
            </w:r>
            <w:r>
              <w:rPr>
                <w:sz w:val="20"/>
              </w:rPr>
              <w:t>procedure</w:t>
            </w:r>
            <w:r>
              <w:rPr>
                <w:spacing w:val="-5"/>
                <w:sz w:val="20"/>
              </w:rPr>
              <w:t xml:space="preserve"> </w:t>
            </w:r>
            <w:r>
              <w:rPr>
                <w:sz w:val="20"/>
              </w:rPr>
              <w:t>outlines</w:t>
            </w:r>
            <w:r>
              <w:rPr>
                <w:spacing w:val="-4"/>
                <w:sz w:val="20"/>
              </w:rPr>
              <w:t xml:space="preserve"> </w:t>
            </w:r>
            <w:r>
              <w:rPr>
                <w:sz w:val="20"/>
              </w:rPr>
              <w:t>the</w:t>
            </w:r>
            <w:r>
              <w:rPr>
                <w:spacing w:val="-5"/>
                <w:sz w:val="20"/>
              </w:rPr>
              <w:t xml:space="preserve"> </w:t>
            </w:r>
            <w:r>
              <w:rPr>
                <w:sz w:val="20"/>
              </w:rPr>
              <w:t>basis</w:t>
            </w:r>
            <w:r>
              <w:rPr>
                <w:spacing w:val="-4"/>
                <w:sz w:val="20"/>
              </w:rPr>
              <w:t xml:space="preserve"> </w:t>
            </w:r>
            <w:r>
              <w:rPr>
                <w:sz w:val="20"/>
              </w:rPr>
              <w:t>on</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charges</w:t>
            </w:r>
            <w:r>
              <w:rPr>
                <w:spacing w:val="-4"/>
                <w:sz w:val="20"/>
              </w:rPr>
              <w:t xml:space="preserve"> </w:t>
            </w:r>
            <w:r>
              <w:rPr>
                <w:sz w:val="20"/>
              </w:rPr>
              <w:t>student</w:t>
            </w:r>
            <w:r>
              <w:rPr>
                <w:spacing w:val="-5"/>
                <w:sz w:val="20"/>
              </w:rPr>
              <w:t xml:space="preserve"> </w:t>
            </w:r>
            <w:r>
              <w:rPr>
                <w:spacing w:val="-2"/>
                <w:sz w:val="20"/>
              </w:rPr>
              <w:t>fees.</w:t>
            </w:r>
          </w:p>
        </w:tc>
      </w:tr>
      <w:tr w:rsidR="00505E47" w14:paraId="56587A68" w14:textId="77777777">
        <w:trPr>
          <w:trHeight w:val="505"/>
        </w:trPr>
        <w:tc>
          <w:tcPr>
            <w:tcW w:w="2175" w:type="dxa"/>
          </w:tcPr>
          <w:p w14:paraId="31957914" w14:textId="77777777" w:rsidR="00505E47" w:rsidRDefault="0089257F" w:rsidP="003D1C10">
            <w:pPr>
              <w:pStyle w:val="TableParagraph"/>
              <w:spacing w:before="120" w:after="120" w:line="276" w:lineRule="auto"/>
              <w:rPr>
                <w:sz w:val="20"/>
              </w:rPr>
            </w:pPr>
            <w:r>
              <w:rPr>
                <w:spacing w:val="-2"/>
                <w:sz w:val="20"/>
              </w:rPr>
              <w:t>Audience</w:t>
            </w:r>
          </w:p>
        </w:tc>
        <w:tc>
          <w:tcPr>
            <w:tcW w:w="7689" w:type="dxa"/>
          </w:tcPr>
          <w:p w14:paraId="4E52B78D" w14:textId="77777777" w:rsidR="00505E47" w:rsidRDefault="0089257F" w:rsidP="003D1C10">
            <w:pPr>
              <w:pStyle w:val="TableParagraph"/>
              <w:spacing w:before="120" w:after="120" w:line="276" w:lineRule="auto"/>
              <w:ind w:left="346"/>
              <w:rPr>
                <w:sz w:val="20"/>
              </w:rPr>
            </w:pPr>
            <w:r>
              <w:rPr>
                <w:sz w:val="20"/>
              </w:rPr>
              <w:t>Staff</w:t>
            </w:r>
            <w:r>
              <w:rPr>
                <w:spacing w:val="-5"/>
                <w:sz w:val="20"/>
              </w:rPr>
              <w:t xml:space="preserve"> </w:t>
            </w:r>
            <w:r>
              <w:rPr>
                <w:sz w:val="20"/>
              </w:rPr>
              <w:t>and</w:t>
            </w:r>
            <w:r>
              <w:rPr>
                <w:spacing w:val="-4"/>
                <w:sz w:val="20"/>
              </w:rPr>
              <w:t xml:space="preserve"> </w:t>
            </w:r>
            <w:r>
              <w:rPr>
                <w:spacing w:val="-2"/>
                <w:sz w:val="20"/>
              </w:rPr>
              <w:t>Students</w:t>
            </w:r>
          </w:p>
        </w:tc>
      </w:tr>
      <w:tr w:rsidR="00505E47" w14:paraId="709E35AC" w14:textId="77777777">
        <w:trPr>
          <w:trHeight w:val="505"/>
        </w:trPr>
        <w:tc>
          <w:tcPr>
            <w:tcW w:w="2175" w:type="dxa"/>
            <w:shd w:val="clear" w:color="auto" w:fill="E6E7E8"/>
          </w:tcPr>
          <w:p w14:paraId="1B5CCDFC" w14:textId="77777777" w:rsidR="00505E47" w:rsidRDefault="0089257F" w:rsidP="003D1C10">
            <w:pPr>
              <w:pStyle w:val="TableParagraph"/>
              <w:spacing w:before="120" w:after="120" w:line="276" w:lineRule="auto"/>
              <w:rPr>
                <w:sz w:val="20"/>
              </w:rPr>
            </w:pPr>
            <w:r>
              <w:rPr>
                <w:spacing w:val="-2"/>
                <w:sz w:val="20"/>
              </w:rPr>
              <w:t>Category</w:t>
            </w:r>
          </w:p>
        </w:tc>
        <w:tc>
          <w:tcPr>
            <w:tcW w:w="7689" w:type="dxa"/>
            <w:shd w:val="clear" w:color="auto" w:fill="E6E7E8"/>
          </w:tcPr>
          <w:p w14:paraId="52570D18" w14:textId="77777777" w:rsidR="00505E47" w:rsidRDefault="0089257F" w:rsidP="003D1C10">
            <w:pPr>
              <w:pStyle w:val="TableParagraph"/>
              <w:spacing w:before="120" w:after="120" w:line="276" w:lineRule="auto"/>
              <w:ind w:left="346"/>
              <w:rPr>
                <w:sz w:val="20"/>
              </w:rPr>
            </w:pPr>
            <w:r>
              <w:rPr>
                <w:spacing w:val="-2"/>
                <w:sz w:val="20"/>
              </w:rPr>
              <w:t>Academic</w:t>
            </w:r>
          </w:p>
        </w:tc>
      </w:tr>
      <w:tr w:rsidR="00505E47" w14:paraId="7369F8A3" w14:textId="77777777">
        <w:trPr>
          <w:trHeight w:val="504"/>
        </w:trPr>
        <w:tc>
          <w:tcPr>
            <w:tcW w:w="2175" w:type="dxa"/>
          </w:tcPr>
          <w:p w14:paraId="007DED2B" w14:textId="77777777" w:rsidR="00505E47" w:rsidRDefault="0089257F" w:rsidP="003D1C10">
            <w:pPr>
              <w:pStyle w:val="TableParagraph"/>
              <w:spacing w:before="120" w:after="120" w:line="276" w:lineRule="auto"/>
              <w:rPr>
                <w:sz w:val="20"/>
              </w:rPr>
            </w:pPr>
            <w:r>
              <w:rPr>
                <w:spacing w:val="-2"/>
                <w:sz w:val="20"/>
              </w:rPr>
              <w:t>Subcategory</w:t>
            </w:r>
          </w:p>
        </w:tc>
        <w:tc>
          <w:tcPr>
            <w:tcW w:w="7689" w:type="dxa"/>
          </w:tcPr>
          <w:p w14:paraId="7A002A76" w14:textId="77777777" w:rsidR="00505E47" w:rsidRDefault="0089257F" w:rsidP="003D1C10">
            <w:pPr>
              <w:pStyle w:val="TableParagraph"/>
              <w:spacing w:before="120" w:after="120" w:line="276" w:lineRule="auto"/>
              <w:ind w:left="346"/>
              <w:rPr>
                <w:sz w:val="20"/>
              </w:rPr>
            </w:pPr>
            <w:r>
              <w:rPr>
                <w:sz w:val="20"/>
              </w:rPr>
              <w:t>Student</w:t>
            </w:r>
            <w:r>
              <w:rPr>
                <w:spacing w:val="-9"/>
                <w:sz w:val="20"/>
              </w:rPr>
              <w:t xml:space="preserve"> </w:t>
            </w:r>
            <w:r>
              <w:rPr>
                <w:spacing w:val="-2"/>
                <w:sz w:val="20"/>
              </w:rPr>
              <w:t>Services</w:t>
            </w:r>
          </w:p>
        </w:tc>
      </w:tr>
      <w:tr w:rsidR="00505E47" w14:paraId="08E53878" w14:textId="77777777">
        <w:trPr>
          <w:trHeight w:val="505"/>
        </w:trPr>
        <w:tc>
          <w:tcPr>
            <w:tcW w:w="2175" w:type="dxa"/>
            <w:shd w:val="clear" w:color="auto" w:fill="E6E7E8"/>
          </w:tcPr>
          <w:p w14:paraId="43746FB0" w14:textId="77777777" w:rsidR="00505E47" w:rsidRDefault="0089257F" w:rsidP="003D1C10">
            <w:pPr>
              <w:pStyle w:val="TableParagraph"/>
              <w:spacing w:before="120" w:after="120" w:line="276" w:lineRule="auto"/>
              <w:rPr>
                <w:sz w:val="20"/>
              </w:rPr>
            </w:pPr>
            <w:r>
              <w:rPr>
                <w:sz w:val="20"/>
              </w:rPr>
              <w:t>Approval</w:t>
            </w:r>
            <w:r>
              <w:rPr>
                <w:spacing w:val="-10"/>
                <w:sz w:val="20"/>
              </w:rPr>
              <w:t xml:space="preserve"> </w:t>
            </w:r>
            <w:r>
              <w:rPr>
                <w:spacing w:val="-4"/>
                <w:sz w:val="20"/>
              </w:rPr>
              <w:t>date</w:t>
            </w:r>
          </w:p>
        </w:tc>
        <w:tc>
          <w:tcPr>
            <w:tcW w:w="7689" w:type="dxa"/>
            <w:shd w:val="clear" w:color="auto" w:fill="E6E7E8"/>
          </w:tcPr>
          <w:p w14:paraId="64ED911F" w14:textId="1B936B00" w:rsidR="00505E47" w:rsidRDefault="00EC7299" w:rsidP="003D1C10">
            <w:pPr>
              <w:pStyle w:val="TableParagraph"/>
              <w:spacing w:before="120" w:after="120" w:line="276" w:lineRule="auto"/>
              <w:ind w:left="346"/>
              <w:rPr>
                <w:sz w:val="20"/>
              </w:rPr>
            </w:pPr>
            <w:r>
              <w:rPr>
                <w:sz w:val="20"/>
              </w:rPr>
              <w:t>1</w:t>
            </w:r>
            <w:r w:rsidR="0037759D">
              <w:rPr>
                <w:sz w:val="20"/>
              </w:rPr>
              <w:t>9</w:t>
            </w:r>
            <w:r>
              <w:rPr>
                <w:sz w:val="20"/>
              </w:rPr>
              <w:t xml:space="preserve"> April 2023</w:t>
            </w:r>
          </w:p>
        </w:tc>
      </w:tr>
      <w:tr w:rsidR="00505E47" w14:paraId="3EB91991" w14:textId="77777777">
        <w:trPr>
          <w:trHeight w:val="504"/>
        </w:trPr>
        <w:tc>
          <w:tcPr>
            <w:tcW w:w="2175" w:type="dxa"/>
          </w:tcPr>
          <w:p w14:paraId="5CB3FDC7" w14:textId="77777777" w:rsidR="00505E47" w:rsidRDefault="0089257F" w:rsidP="003D1C10">
            <w:pPr>
              <w:pStyle w:val="TableParagraph"/>
              <w:spacing w:before="120" w:after="120" w:line="276" w:lineRule="auto"/>
              <w:rPr>
                <w:sz w:val="20"/>
              </w:rPr>
            </w:pPr>
            <w:r>
              <w:rPr>
                <w:sz w:val="20"/>
              </w:rPr>
              <w:t>Effective</w:t>
            </w:r>
            <w:r>
              <w:rPr>
                <w:spacing w:val="-7"/>
                <w:sz w:val="20"/>
              </w:rPr>
              <w:t xml:space="preserve"> </w:t>
            </w:r>
            <w:r>
              <w:rPr>
                <w:spacing w:val="-4"/>
                <w:sz w:val="20"/>
              </w:rPr>
              <w:t>date</w:t>
            </w:r>
          </w:p>
        </w:tc>
        <w:tc>
          <w:tcPr>
            <w:tcW w:w="7689" w:type="dxa"/>
          </w:tcPr>
          <w:p w14:paraId="001B9F40" w14:textId="77777777" w:rsidR="00505E47" w:rsidRDefault="0089257F" w:rsidP="003D1C10">
            <w:pPr>
              <w:pStyle w:val="TableParagraph"/>
              <w:spacing w:before="120" w:after="120" w:line="276" w:lineRule="auto"/>
              <w:ind w:left="346"/>
              <w:rPr>
                <w:sz w:val="20"/>
              </w:rPr>
            </w:pPr>
            <w:r>
              <w:rPr>
                <w:sz w:val="20"/>
              </w:rPr>
              <w:t>1</w:t>
            </w:r>
            <w:r>
              <w:rPr>
                <w:spacing w:val="-6"/>
                <w:sz w:val="20"/>
              </w:rPr>
              <w:t xml:space="preserve"> </w:t>
            </w:r>
            <w:r>
              <w:rPr>
                <w:sz w:val="20"/>
              </w:rPr>
              <w:t>January</w:t>
            </w:r>
            <w:r>
              <w:rPr>
                <w:spacing w:val="-5"/>
                <w:sz w:val="20"/>
              </w:rPr>
              <w:t xml:space="preserve"> </w:t>
            </w:r>
            <w:r>
              <w:rPr>
                <w:spacing w:val="-4"/>
                <w:sz w:val="20"/>
              </w:rPr>
              <w:t>2023</w:t>
            </w:r>
          </w:p>
        </w:tc>
      </w:tr>
      <w:tr w:rsidR="00505E47" w14:paraId="36133771" w14:textId="77777777">
        <w:trPr>
          <w:trHeight w:val="505"/>
        </w:trPr>
        <w:tc>
          <w:tcPr>
            <w:tcW w:w="2175" w:type="dxa"/>
            <w:shd w:val="clear" w:color="auto" w:fill="E7E6E6"/>
          </w:tcPr>
          <w:p w14:paraId="5E1695CF" w14:textId="77777777" w:rsidR="00505E47" w:rsidRDefault="0089257F" w:rsidP="003D1C10">
            <w:pPr>
              <w:pStyle w:val="TableParagraph"/>
              <w:spacing w:before="120" w:after="120" w:line="276" w:lineRule="auto"/>
              <w:rPr>
                <w:sz w:val="20"/>
              </w:rPr>
            </w:pPr>
            <w:r>
              <w:rPr>
                <w:sz w:val="20"/>
              </w:rPr>
              <w:t>Review</w:t>
            </w:r>
            <w:r>
              <w:rPr>
                <w:spacing w:val="-6"/>
                <w:sz w:val="20"/>
              </w:rPr>
              <w:t xml:space="preserve"> </w:t>
            </w:r>
            <w:r>
              <w:rPr>
                <w:spacing w:val="-4"/>
                <w:sz w:val="20"/>
              </w:rPr>
              <w:t>date</w:t>
            </w:r>
          </w:p>
        </w:tc>
        <w:tc>
          <w:tcPr>
            <w:tcW w:w="7689" w:type="dxa"/>
            <w:shd w:val="clear" w:color="auto" w:fill="E7E6E6"/>
          </w:tcPr>
          <w:p w14:paraId="237E0F07" w14:textId="77777777" w:rsidR="00505E47" w:rsidRDefault="0089257F" w:rsidP="003D1C10">
            <w:pPr>
              <w:pStyle w:val="TableParagraph"/>
              <w:spacing w:before="120" w:after="120" w:line="276" w:lineRule="auto"/>
              <w:ind w:left="346"/>
              <w:rPr>
                <w:sz w:val="20"/>
              </w:rPr>
            </w:pPr>
            <w:r>
              <w:rPr>
                <w:spacing w:val="-4"/>
                <w:sz w:val="20"/>
              </w:rPr>
              <w:t>2028</w:t>
            </w:r>
          </w:p>
        </w:tc>
      </w:tr>
      <w:tr w:rsidR="00505E47" w14:paraId="701E9EA9" w14:textId="77777777">
        <w:trPr>
          <w:trHeight w:val="499"/>
        </w:trPr>
        <w:tc>
          <w:tcPr>
            <w:tcW w:w="2175" w:type="dxa"/>
          </w:tcPr>
          <w:p w14:paraId="1A42B0DC" w14:textId="77777777" w:rsidR="00505E47" w:rsidRDefault="0089257F" w:rsidP="003D1C10">
            <w:pPr>
              <w:pStyle w:val="TableParagraph"/>
              <w:spacing w:before="120" w:after="120" w:line="276" w:lineRule="auto"/>
              <w:rPr>
                <w:sz w:val="20"/>
              </w:rPr>
            </w:pPr>
            <w:r>
              <w:rPr>
                <w:sz w:val="20"/>
              </w:rPr>
              <w:t>Policy</w:t>
            </w:r>
            <w:r>
              <w:rPr>
                <w:spacing w:val="-5"/>
                <w:sz w:val="20"/>
              </w:rPr>
              <w:t xml:space="preserve"> </w:t>
            </w:r>
            <w:r>
              <w:rPr>
                <w:spacing w:val="-2"/>
                <w:sz w:val="20"/>
              </w:rPr>
              <w:t>advisor</w:t>
            </w:r>
          </w:p>
        </w:tc>
        <w:tc>
          <w:tcPr>
            <w:tcW w:w="7689" w:type="dxa"/>
          </w:tcPr>
          <w:p w14:paraId="0B87B45A" w14:textId="77777777" w:rsidR="00505E47" w:rsidRDefault="0089257F" w:rsidP="003D1C10">
            <w:pPr>
              <w:pStyle w:val="TableParagraph"/>
              <w:spacing w:before="120" w:after="120" w:line="276" w:lineRule="auto"/>
              <w:ind w:left="346"/>
              <w:rPr>
                <w:sz w:val="20"/>
              </w:rPr>
            </w:pPr>
            <w:r>
              <w:rPr>
                <w:sz w:val="20"/>
              </w:rPr>
              <w:t>Senior</w:t>
            </w:r>
            <w:r>
              <w:rPr>
                <w:spacing w:val="-7"/>
                <w:sz w:val="20"/>
              </w:rPr>
              <w:t xml:space="preserve"> </w:t>
            </w:r>
            <w:r>
              <w:rPr>
                <w:sz w:val="20"/>
              </w:rPr>
              <w:t>Manager,</w:t>
            </w:r>
            <w:r>
              <w:rPr>
                <w:spacing w:val="-7"/>
                <w:sz w:val="20"/>
              </w:rPr>
              <w:t xml:space="preserve"> </w:t>
            </w:r>
            <w:r>
              <w:rPr>
                <w:sz w:val="20"/>
              </w:rPr>
              <w:t>Enrolment</w:t>
            </w:r>
            <w:r>
              <w:rPr>
                <w:spacing w:val="-2"/>
                <w:sz w:val="20"/>
              </w:rPr>
              <w:t xml:space="preserve"> </w:t>
            </w:r>
            <w:r>
              <w:rPr>
                <w:sz w:val="20"/>
              </w:rPr>
              <w:t>and</w:t>
            </w:r>
            <w:r>
              <w:rPr>
                <w:spacing w:val="-2"/>
                <w:sz w:val="20"/>
              </w:rPr>
              <w:t xml:space="preserve"> </w:t>
            </w:r>
            <w:r>
              <w:rPr>
                <w:spacing w:val="-4"/>
                <w:sz w:val="20"/>
              </w:rPr>
              <w:t>Fees</w:t>
            </w:r>
          </w:p>
        </w:tc>
      </w:tr>
      <w:tr w:rsidR="00505E47" w14:paraId="688E1C96" w14:textId="77777777">
        <w:trPr>
          <w:trHeight w:val="505"/>
        </w:trPr>
        <w:tc>
          <w:tcPr>
            <w:tcW w:w="2175" w:type="dxa"/>
            <w:shd w:val="clear" w:color="auto" w:fill="E7E6E6"/>
          </w:tcPr>
          <w:p w14:paraId="61B99B8D" w14:textId="77777777" w:rsidR="00505E47" w:rsidRDefault="0089257F" w:rsidP="003D1C10">
            <w:pPr>
              <w:pStyle w:val="TableParagraph"/>
              <w:spacing w:before="120" w:after="120" w:line="276" w:lineRule="auto"/>
              <w:rPr>
                <w:sz w:val="20"/>
              </w:rPr>
            </w:pPr>
            <w:r>
              <w:rPr>
                <w:sz w:val="20"/>
              </w:rPr>
              <w:t>Approving</w:t>
            </w:r>
            <w:r>
              <w:rPr>
                <w:spacing w:val="-11"/>
                <w:sz w:val="20"/>
              </w:rPr>
              <w:t xml:space="preserve"> </w:t>
            </w:r>
            <w:r>
              <w:rPr>
                <w:spacing w:val="-2"/>
                <w:sz w:val="20"/>
              </w:rPr>
              <w:t>authority</w:t>
            </w:r>
          </w:p>
        </w:tc>
        <w:tc>
          <w:tcPr>
            <w:tcW w:w="7689" w:type="dxa"/>
            <w:shd w:val="clear" w:color="auto" w:fill="E7E6E6"/>
          </w:tcPr>
          <w:p w14:paraId="28914844" w14:textId="77777777" w:rsidR="00505E47" w:rsidRDefault="0089257F" w:rsidP="003D1C10">
            <w:pPr>
              <w:pStyle w:val="TableParagraph"/>
              <w:spacing w:before="120" w:after="120" w:line="276" w:lineRule="auto"/>
              <w:ind w:left="346"/>
              <w:rPr>
                <w:sz w:val="20"/>
              </w:rPr>
            </w:pPr>
            <w:r>
              <w:rPr>
                <w:sz w:val="20"/>
              </w:rPr>
              <w:t>Vice</w:t>
            </w:r>
            <w:r>
              <w:rPr>
                <w:spacing w:val="-2"/>
                <w:sz w:val="20"/>
              </w:rPr>
              <w:t xml:space="preserve"> Chancellor</w:t>
            </w:r>
          </w:p>
        </w:tc>
      </w:tr>
    </w:tbl>
    <w:p w14:paraId="5EAA04E7" w14:textId="77777777" w:rsidR="00505E47" w:rsidRDefault="00505E47" w:rsidP="003D1C10">
      <w:pPr>
        <w:pStyle w:val="BodyText"/>
        <w:spacing w:before="120" w:after="120" w:line="276" w:lineRule="auto"/>
        <w:rPr>
          <w:sz w:val="13"/>
        </w:rPr>
      </w:pPr>
    </w:p>
    <w:tbl>
      <w:tblPr>
        <w:tblW w:w="0" w:type="auto"/>
        <w:tblInd w:w="108" w:type="dxa"/>
        <w:tblLayout w:type="fixed"/>
        <w:tblCellMar>
          <w:left w:w="0" w:type="dxa"/>
          <w:right w:w="0" w:type="dxa"/>
        </w:tblCellMar>
        <w:tblLook w:val="01E0" w:firstRow="1" w:lastRow="1" w:firstColumn="1" w:lastColumn="1" w:noHBand="0" w:noVBand="0"/>
      </w:tblPr>
      <w:tblGrid>
        <w:gridCol w:w="1985"/>
        <w:gridCol w:w="7879"/>
      </w:tblGrid>
      <w:tr w:rsidR="00505E47" w14:paraId="5E8E4019" w14:textId="77777777">
        <w:trPr>
          <w:trHeight w:val="432"/>
        </w:trPr>
        <w:tc>
          <w:tcPr>
            <w:tcW w:w="9864" w:type="dxa"/>
            <w:gridSpan w:val="2"/>
            <w:tcBorders>
              <w:bottom w:val="single" w:sz="8" w:space="0" w:color="E20817"/>
            </w:tcBorders>
          </w:tcPr>
          <w:p w14:paraId="3B8B0010" w14:textId="77777777" w:rsidR="00505E47" w:rsidRDefault="0089257F" w:rsidP="003D1C10">
            <w:pPr>
              <w:pStyle w:val="TableParagraph"/>
              <w:spacing w:before="120" w:after="120" w:line="276" w:lineRule="auto"/>
              <w:rPr>
                <w:b/>
                <w:sz w:val="24"/>
              </w:rPr>
            </w:pPr>
            <w:r>
              <w:rPr>
                <w:b/>
                <w:color w:val="E20817"/>
                <w:sz w:val="24"/>
              </w:rPr>
              <w:t>RELATED</w:t>
            </w:r>
            <w:r>
              <w:rPr>
                <w:b/>
                <w:color w:val="E20817"/>
                <w:spacing w:val="-9"/>
                <w:sz w:val="24"/>
              </w:rPr>
              <w:t xml:space="preserve"> </w:t>
            </w:r>
            <w:r>
              <w:rPr>
                <w:b/>
                <w:color w:val="E20817"/>
                <w:sz w:val="24"/>
              </w:rPr>
              <w:t>POLICY</w:t>
            </w:r>
            <w:r>
              <w:rPr>
                <w:b/>
                <w:color w:val="E20817"/>
                <w:spacing w:val="-9"/>
                <w:sz w:val="24"/>
              </w:rPr>
              <w:t xml:space="preserve"> </w:t>
            </w:r>
            <w:r>
              <w:rPr>
                <w:b/>
                <w:color w:val="E20817"/>
                <w:sz w:val="24"/>
              </w:rPr>
              <w:t>DOCUMENTS</w:t>
            </w:r>
            <w:r>
              <w:rPr>
                <w:b/>
                <w:color w:val="E20817"/>
                <w:spacing w:val="-9"/>
                <w:sz w:val="24"/>
              </w:rPr>
              <w:t xml:space="preserve"> </w:t>
            </w:r>
            <w:r>
              <w:rPr>
                <w:b/>
                <w:color w:val="E20817"/>
                <w:sz w:val="24"/>
              </w:rPr>
              <w:t>AND</w:t>
            </w:r>
            <w:r>
              <w:rPr>
                <w:b/>
                <w:color w:val="E20817"/>
                <w:spacing w:val="-8"/>
                <w:sz w:val="24"/>
              </w:rPr>
              <w:t xml:space="preserve"> </w:t>
            </w:r>
            <w:r>
              <w:rPr>
                <w:b/>
                <w:color w:val="E20817"/>
                <w:sz w:val="24"/>
              </w:rPr>
              <w:t>SUPPORTING</w:t>
            </w:r>
            <w:r>
              <w:rPr>
                <w:b/>
                <w:color w:val="E20817"/>
                <w:spacing w:val="-11"/>
                <w:sz w:val="24"/>
              </w:rPr>
              <w:t xml:space="preserve"> </w:t>
            </w:r>
            <w:r>
              <w:rPr>
                <w:b/>
                <w:color w:val="E20817"/>
                <w:spacing w:val="-2"/>
                <w:sz w:val="24"/>
              </w:rPr>
              <w:t>DOCUMENTS</w:t>
            </w:r>
          </w:p>
        </w:tc>
      </w:tr>
      <w:tr w:rsidR="00505E47" w14:paraId="3AB8D7CA" w14:textId="77777777" w:rsidTr="003D1C10">
        <w:trPr>
          <w:trHeight w:val="1718"/>
        </w:trPr>
        <w:tc>
          <w:tcPr>
            <w:tcW w:w="1985" w:type="dxa"/>
            <w:tcBorders>
              <w:top w:val="single" w:sz="8" w:space="0" w:color="E20817"/>
            </w:tcBorders>
            <w:shd w:val="clear" w:color="auto" w:fill="E6E7E8"/>
          </w:tcPr>
          <w:p w14:paraId="123DFA91" w14:textId="77777777" w:rsidR="00505E47" w:rsidRDefault="0089257F" w:rsidP="003D1C10">
            <w:pPr>
              <w:pStyle w:val="TableParagraph"/>
              <w:spacing w:before="120" w:after="120" w:line="276" w:lineRule="auto"/>
              <w:rPr>
                <w:sz w:val="20"/>
              </w:rPr>
            </w:pPr>
            <w:r>
              <w:rPr>
                <w:spacing w:val="-2"/>
                <w:sz w:val="20"/>
              </w:rPr>
              <w:t>Legislation</w:t>
            </w:r>
          </w:p>
        </w:tc>
        <w:tc>
          <w:tcPr>
            <w:tcW w:w="7879" w:type="dxa"/>
            <w:tcBorders>
              <w:top w:val="single" w:sz="8" w:space="0" w:color="E20817"/>
            </w:tcBorders>
            <w:shd w:val="clear" w:color="auto" w:fill="E6E7E8"/>
          </w:tcPr>
          <w:p w14:paraId="6EC24D56" w14:textId="77777777" w:rsidR="00505E47" w:rsidRDefault="0037759D" w:rsidP="003D1C10">
            <w:pPr>
              <w:pStyle w:val="TableParagraph"/>
              <w:spacing w:before="120" w:after="120" w:line="276" w:lineRule="auto"/>
              <w:ind w:left="536"/>
              <w:rPr>
                <w:sz w:val="20"/>
              </w:rPr>
            </w:pPr>
            <w:hyperlink r:id="rId36">
              <w:r w:rsidR="0089257F">
                <w:rPr>
                  <w:color w:val="E20817"/>
                  <w:sz w:val="20"/>
                  <w:u w:val="single" w:color="E20817"/>
                </w:rPr>
                <w:t>Higher</w:t>
              </w:r>
              <w:r w:rsidR="0089257F">
                <w:rPr>
                  <w:color w:val="E20817"/>
                  <w:spacing w:val="-6"/>
                  <w:sz w:val="20"/>
                  <w:u w:val="single" w:color="E20817"/>
                </w:rPr>
                <w:t xml:space="preserve"> </w:t>
              </w:r>
              <w:r w:rsidR="0089257F">
                <w:rPr>
                  <w:color w:val="E20817"/>
                  <w:sz w:val="20"/>
                  <w:u w:val="single" w:color="E20817"/>
                </w:rPr>
                <w:t>Education</w:t>
              </w:r>
              <w:r w:rsidR="0089257F">
                <w:rPr>
                  <w:color w:val="E20817"/>
                  <w:spacing w:val="-6"/>
                  <w:sz w:val="20"/>
                  <w:u w:val="single" w:color="E20817"/>
                </w:rPr>
                <w:t xml:space="preserve"> </w:t>
              </w:r>
              <w:r w:rsidR="0089257F">
                <w:rPr>
                  <w:color w:val="E20817"/>
                  <w:sz w:val="20"/>
                  <w:u w:val="single" w:color="E20817"/>
                </w:rPr>
                <w:t>Support</w:t>
              </w:r>
              <w:r w:rsidR="0089257F">
                <w:rPr>
                  <w:color w:val="E20817"/>
                  <w:spacing w:val="-6"/>
                  <w:sz w:val="20"/>
                  <w:u w:val="single" w:color="E20817"/>
                </w:rPr>
                <w:t xml:space="preserve"> </w:t>
              </w:r>
              <w:r w:rsidR="0089257F">
                <w:rPr>
                  <w:color w:val="E20817"/>
                  <w:sz w:val="20"/>
                  <w:u w:val="single" w:color="E20817"/>
                </w:rPr>
                <w:t>Act</w:t>
              </w:r>
              <w:r w:rsidR="0089257F">
                <w:rPr>
                  <w:color w:val="E20817"/>
                  <w:spacing w:val="-5"/>
                  <w:sz w:val="20"/>
                  <w:u w:val="single" w:color="E20817"/>
                </w:rPr>
                <w:t xml:space="preserve"> </w:t>
              </w:r>
              <w:r w:rsidR="0089257F">
                <w:rPr>
                  <w:color w:val="E20817"/>
                  <w:spacing w:val="-4"/>
                  <w:sz w:val="20"/>
                  <w:u w:val="single" w:color="E20817"/>
                </w:rPr>
                <w:t>2003</w:t>
              </w:r>
            </w:hyperlink>
          </w:p>
          <w:p w14:paraId="2F1DD314" w14:textId="77777777" w:rsidR="00505E47" w:rsidRDefault="0037759D" w:rsidP="003D1C10">
            <w:pPr>
              <w:pStyle w:val="TableParagraph"/>
              <w:spacing w:before="120" w:after="120" w:line="276" w:lineRule="auto"/>
              <w:ind w:left="536" w:right="416"/>
              <w:rPr>
                <w:sz w:val="20"/>
              </w:rPr>
            </w:pPr>
            <w:hyperlink r:id="rId37">
              <w:r w:rsidR="0089257F">
                <w:rPr>
                  <w:color w:val="E20817"/>
                  <w:sz w:val="20"/>
                  <w:u w:val="single" w:color="E20817"/>
                </w:rPr>
                <w:t>Higher</w:t>
              </w:r>
              <w:r w:rsidR="0089257F">
                <w:rPr>
                  <w:color w:val="E20817"/>
                  <w:spacing w:val="-10"/>
                  <w:sz w:val="20"/>
                  <w:u w:val="single" w:color="E20817"/>
                </w:rPr>
                <w:t xml:space="preserve"> </w:t>
              </w:r>
              <w:r w:rsidR="0089257F">
                <w:rPr>
                  <w:color w:val="E20817"/>
                  <w:sz w:val="20"/>
                  <w:u w:val="single" w:color="E20817"/>
                </w:rPr>
                <w:t>Education</w:t>
              </w:r>
              <w:r w:rsidR="0089257F">
                <w:rPr>
                  <w:color w:val="E20817"/>
                  <w:spacing w:val="-10"/>
                  <w:sz w:val="20"/>
                  <w:u w:val="single" w:color="E20817"/>
                </w:rPr>
                <w:t xml:space="preserve"> </w:t>
              </w:r>
              <w:r w:rsidR="0089257F">
                <w:rPr>
                  <w:color w:val="E20817"/>
                  <w:sz w:val="20"/>
                  <w:u w:val="single" w:color="E20817"/>
                </w:rPr>
                <w:t>Standards</w:t>
              </w:r>
              <w:r w:rsidR="0089257F">
                <w:rPr>
                  <w:color w:val="E20817"/>
                  <w:spacing w:val="-5"/>
                  <w:sz w:val="20"/>
                  <w:u w:val="single" w:color="E20817"/>
                </w:rPr>
                <w:t xml:space="preserve"> </w:t>
              </w:r>
              <w:r w:rsidR="0089257F">
                <w:rPr>
                  <w:color w:val="E20817"/>
                  <w:sz w:val="20"/>
                  <w:u w:val="single" w:color="E20817"/>
                </w:rPr>
                <w:t>Framework</w:t>
              </w:r>
              <w:r w:rsidR="0089257F">
                <w:rPr>
                  <w:color w:val="E20817"/>
                  <w:spacing w:val="-5"/>
                  <w:sz w:val="20"/>
                  <w:u w:val="single" w:color="E20817"/>
                </w:rPr>
                <w:t xml:space="preserve"> </w:t>
              </w:r>
              <w:r w:rsidR="0089257F">
                <w:rPr>
                  <w:color w:val="E20817"/>
                  <w:sz w:val="20"/>
                  <w:u w:val="single" w:color="E20817"/>
                </w:rPr>
                <w:t>(Threshold</w:t>
              </w:r>
              <w:r w:rsidR="0089257F">
                <w:rPr>
                  <w:color w:val="E20817"/>
                  <w:spacing w:val="-9"/>
                  <w:sz w:val="20"/>
                  <w:u w:val="single" w:color="E20817"/>
                </w:rPr>
                <w:t xml:space="preserve"> </w:t>
              </w:r>
              <w:r w:rsidR="0089257F">
                <w:rPr>
                  <w:color w:val="E20817"/>
                  <w:sz w:val="20"/>
                  <w:u w:val="single" w:color="E20817"/>
                </w:rPr>
                <w:t>Standards)</w:t>
              </w:r>
              <w:r w:rsidR="0089257F">
                <w:rPr>
                  <w:color w:val="E20817"/>
                  <w:spacing w:val="-7"/>
                  <w:sz w:val="20"/>
                  <w:u w:val="single" w:color="E20817"/>
                </w:rPr>
                <w:t xml:space="preserve"> </w:t>
              </w:r>
              <w:r w:rsidR="0089257F">
                <w:rPr>
                  <w:color w:val="E20817"/>
                  <w:sz w:val="20"/>
                  <w:u w:val="single" w:color="E20817"/>
                </w:rPr>
                <w:t>2021</w:t>
              </w:r>
            </w:hyperlink>
            <w:r w:rsidR="0089257F">
              <w:rPr>
                <w:color w:val="E20817"/>
                <w:sz w:val="20"/>
              </w:rPr>
              <w:t xml:space="preserve"> </w:t>
            </w:r>
            <w:hyperlink r:id="rId38">
              <w:r w:rsidR="0089257F">
                <w:rPr>
                  <w:color w:val="E20817"/>
                  <w:sz w:val="20"/>
                  <w:u w:val="single" w:color="E20817"/>
                </w:rPr>
                <w:t>Education Services for Overseas Student (ESOS) Act 2000</w:t>
              </w:r>
            </w:hyperlink>
          </w:p>
          <w:p w14:paraId="26378367" w14:textId="77777777" w:rsidR="00505E47" w:rsidRDefault="0037759D" w:rsidP="003D1C10">
            <w:pPr>
              <w:pStyle w:val="TableParagraph"/>
              <w:spacing w:before="120" w:after="120" w:line="276" w:lineRule="auto"/>
              <w:ind w:left="536"/>
              <w:rPr>
                <w:sz w:val="20"/>
              </w:rPr>
            </w:pPr>
            <w:hyperlink r:id="rId39">
              <w:r w:rsidR="0089257F">
                <w:rPr>
                  <w:color w:val="E20817"/>
                  <w:sz w:val="20"/>
                  <w:u w:val="single" w:color="E20817"/>
                </w:rPr>
                <w:t>National Code of Practice for Providers of Education and Training to Overseas</w:t>
              </w:r>
            </w:hyperlink>
            <w:r w:rsidR="0089257F">
              <w:rPr>
                <w:color w:val="E20817"/>
                <w:spacing w:val="80"/>
                <w:sz w:val="20"/>
              </w:rPr>
              <w:t xml:space="preserve"> </w:t>
            </w:r>
            <w:hyperlink r:id="rId40">
              <w:r w:rsidR="0089257F">
                <w:rPr>
                  <w:color w:val="E20817"/>
                  <w:sz w:val="20"/>
                  <w:u w:val="single" w:color="E20817"/>
                </w:rPr>
                <w:t>Students (the National Code 2018)</w:t>
              </w:r>
            </w:hyperlink>
          </w:p>
        </w:tc>
      </w:tr>
      <w:tr w:rsidR="00505E47" w14:paraId="64B3C5FA" w14:textId="77777777">
        <w:trPr>
          <w:trHeight w:val="505"/>
        </w:trPr>
        <w:tc>
          <w:tcPr>
            <w:tcW w:w="1985" w:type="dxa"/>
          </w:tcPr>
          <w:p w14:paraId="603B4443" w14:textId="77777777" w:rsidR="00505E47" w:rsidRDefault="0089257F" w:rsidP="003D1C10">
            <w:pPr>
              <w:pStyle w:val="TableParagraph"/>
              <w:spacing w:before="120" w:after="120" w:line="276" w:lineRule="auto"/>
              <w:rPr>
                <w:sz w:val="20"/>
              </w:rPr>
            </w:pPr>
            <w:r>
              <w:rPr>
                <w:spacing w:val="-2"/>
                <w:sz w:val="20"/>
              </w:rPr>
              <w:t>Policy</w:t>
            </w:r>
          </w:p>
        </w:tc>
        <w:tc>
          <w:tcPr>
            <w:tcW w:w="7879" w:type="dxa"/>
          </w:tcPr>
          <w:p w14:paraId="5CB69D0C" w14:textId="77777777" w:rsidR="00505E47" w:rsidRDefault="0089257F" w:rsidP="003D1C10">
            <w:pPr>
              <w:pStyle w:val="TableParagraph"/>
              <w:spacing w:before="120" w:after="120" w:line="276" w:lineRule="auto"/>
              <w:ind w:left="536"/>
              <w:rPr>
                <w:sz w:val="20"/>
              </w:rPr>
            </w:pPr>
            <w:r>
              <w:rPr>
                <w:spacing w:val="-5"/>
                <w:sz w:val="20"/>
              </w:rPr>
              <w:t>N/A</w:t>
            </w:r>
          </w:p>
        </w:tc>
      </w:tr>
      <w:tr w:rsidR="00505E47" w14:paraId="49639C82" w14:textId="77777777">
        <w:trPr>
          <w:trHeight w:val="770"/>
        </w:trPr>
        <w:tc>
          <w:tcPr>
            <w:tcW w:w="1985" w:type="dxa"/>
            <w:shd w:val="clear" w:color="auto" w:fill="E6E7E8"/>
          </w:tcPr>
          <w:p w14:paraId="5FBEE1E2" w14:textId="77777777" w:rsidR="00505E47" w:rsidRDefault="0089257F" w:rsidP="003D1C10">
            <w:pPr>
              <w:pStyle w:val="TableParagraph"/>
              <w:spacing w:before="120" w:after="120" w:line="276" w:lineRule="auto"/>
              <w:rPr>
                <w:sz w:val="20"/>
              </w:rPr>
            </w:pPr>
            <w:r>
              <w:rPr>
                <w:spacing w:val="-2"/>
                <w:sz w:val="20"/>
              </w:rPr>
              <w:t>Procedures</w:t>
            </w:r>
          </w:p>
        </w:tc>
        <w:tc>
          <w:tcPr>
            <w:tcW w:w="7879" w:type="dxa"/>
            <w:shd w:val="clear" w:color="auto" w:fill="E6E7E8"/>
          </w:tcPr>
          <w:p w14:paraId="38EC81AE" w14:textId="77777777" w:rsidR="00505E47" w:rsidRDefault="0037759D" w:rsidP="003D1C10">
            <w:pPr>
              <w:pStyle w:val="TableParagraph"/>
              <w:spacing w:before="120" w:after="120" w:line="276" w:lineRule="auto"/>
              <w:ind w:left="536"/>
              <w:rPr>
                <w:sz w:val="20"/>
              </w:rPr>
            </w:pPr>
            <w:hyperlink r:id="rId41">
              <w:r w:rsidR="0089257F">
                <w:rPr>
                  <w:color w:val="E20817"/>
                  <w:spacing w:val="-2"/>
                  <w:sz w:val="20"/>
                  <w:u w:val="single" w:color="E20817"/>
                </w:rPr>
                <w:t>Enrolment</w:t>
              </w:r>
              <w:r w:rsidR="0089257F">
                <w:rPr>
                  <w:color w:val="E20817"/>
                  <w:spacing w:val="4"/>
                  <w:sz w:val="20"/>
                  <w:u w:val="single" w:color="E20817"/>
                </w:rPr>
                <w:t xml:space="preserve"> </w:t>
              </w:r>
              <w:r w:rsidR="0089257F">
                <w:rPr>
                  <w:color w:val="E20817"/>
                  <w:spacing w:val="-2"/>
                  <w:sz w:val="20"/>
                  <w:u w:val="single" w:color="E20817"/>
                </w:rPr>
                <w:t>Procedure</w:t>
              </w:r>
            </w:hyperlink>
          </w:p>
          <w:p w14:paraId="6437BD3C" w14:textId="77777777" w:rsidR="00505E47" w:rsidRDefault="0037759D" w:rsidP="003D1C10">
            <w:pPr>
              <w:pStyle w:val="TableParagraph"/>
              <w:spacing w:before="120" w:after="120" w:line="276" w:lineRule="auto"/>
              <w:ind w:left="536"/>
              <w:rPr>
                <w:sz w:val="20"/>
              </w:rPr>
            </w:pPr>
            <w:hyperlink r:id="rId42">
              <w:r w:rsidR="0089257F">
                <w:rPr>
                  <w:color w:val="E20817"/>
                  <w:sz w:val="20"/>
                  <w:u w:val="single" w:color="E20817"/>
                </w:rPr>
                <w:t>Fees</w:t>
              </w:r>
              <w:r w:rsidR="0089257F">
                <w:rPr>
                  <w:color w:val="E20817"/>
                  <w:spacing w:val="-6"/>
                  <w:sz w:val="20"/>
                  <w:u w:val="single" w:color="E20817"/>
                </w:rPr>
                <w:t xml:space="preserve"> </w:t>
              </w:r>
              <w:r w:rsidR="0089257F">
                <w:rPr>
                  <w:color w:val="E20817"/>
                  <w:sz w:val="20"/>
                  <w:u w:val="single" w:color="E20817"/>
                </w:rPr>
                <w:t>and</w:t>
              </w:r>
              <w:r w:rsidR="0089257F">
                <w:rPr>
                  <w:color w:val="E20817"/>
                  <w:spacing w:val="-6"/>
                  <w:sz w:val="20"/>
                  <w:u w:val="single" w:color="E20817"/>
                </w:rPr>
                <w:t xml:space="preserve"> </w:t>
              </w:r>
              <w:r w:rsidR="0089257F">
                <w:rPr>
                  <w:color w:val="E20817"/>
                  <w:sz w:val="20"/>
                  <w:u w:val="single" w:color="E20817"/>
                </w:rPr>
                <w:t>Charges</w:t>
              </w:r>
              <w:r w:rsidR="0089257F">
                <w:rPr>
                  <w:color w:val="E20817"/>
                  <w:spacing w:val="-6"/>
                  <w:sz w:val="20"/>
                  <w:u w:val="single" w:color="E20817"/>
                </w:rPr>
                <w:t xml:space="preserve"> </w:t>
              </w:r>
              <w:r w:rsidR="0089257F">
                <w:rPr>
                  <w:color w:val="E20817"/>
                  <w:spacing w:val="-2"/>
                  <w:sz w:val="20"/>
                  <w:u w:val="single" w:color="E20817"/>
                </w:rPr>
                <w:t>Schedules</w:t>
              </w:r>
            </w:hyperlink>
          </w:p>
        </w:tc>
      </w:tr>
      <w:tr w:rsidR="00505E47" w14:paraId="76DBA236" w14:textId="77777777">
        <w:trPr>
          <w:trHeight w:val="505"/>
        </w:trPr>
        <w:tc>
          <w:tcPr>
            <w:tcW w:w="1985" w:type="dxa"/>
          </w:tcPr>
          <w:p w14:paraId="0D780EC8" w14:textId="77777777" w:rsidR="00505E47" w:rsidRDefault="0089257F" w:rsidP="003D1C10">
            <w:pPr>
              <w:pStyle w:val="TableParagraph"/>
              <w:spacing w:before="120" w:after="120" w:line="276" w:lineRule="auto"/>
              <w:rPr>
                <w:sz w:val="20"/>
              </w:rPr>
            </w:pPr>
            <w:r>
              <w:rPr>
                <w:sz w:val="20"/>
              </w:rPr>
              <w:t>Local</w:t>
            </w:r>
            <w:r>
              <w:rPr>
                <w:spacing w:val="-9"/>
                <w:sz w:val="20"/>
              </w:rPr>
              <w:t xml:space="preserve"> </w:t>
            </w:r>
            <w:r>
              <w:rPr>
                <w:spacing w:val="-2"/>
                <w:sz w:val="20"/>
              </w:rPr>
              <w:t>protocols</w:t>
            </w:r>
          </w:p>
        </w:tc>
        <w:tc>
          <w:tcPr>
            <w:tcW w:w="7879" w:type="dxa"/>
          </w:tcPr>
          <w:p w14:paraId="51DBC32E" w14:textId="77777777" w:rsidR="00505E47" w:rsidRDefault="0037759D" w:rsidP="003D1C10">
            <w:pPr>
              <w:pStyle w:val="TableParagraph"/>
              <w:spacing w:before="120" w:after="120" w:line="276" w:lineRule="auto"/>
              <w:ind w:left="536"/>
              <w:rPr>
                <w:sz w:val="20"/>
              </w:rPr>
            </w:pPr>
            <w:hyperlink r:id="rId43">
              <w:r w:rsidR="0089257F">
                <w:rPr>
                  <w:color w:val="E20817"/>
                  <w:sz w:val="20"/>
                  <w:u w:val="single" w:color="E20817"/>
                </w:rPr>
                <w:t>Enrolment</w:t>
              </w:r>
              <w:r w:rsidR="0089257F">
                <w:rPr>
                  <w:color w:val="E20817"/>
                  <w:spacing w:val="-9"/>
                  <w:sz w:val="20"/>
                  <w:u w:val="single" w:color="E20817"/>
                </w:rPr>
                <w:t xml:space="preserve"> </w:t>
              </w:r>
              <w:r w:rsidR="0089257F">
                <w:rPr>
                  <w:color w:val="E20817"/>
                  <w:sz w:val="20"/>
                  <w:u w:val="single" w:color="E20817"/>
                </w:rPr>
                <w:t>Dates</w:t>
              </w:r>
              <w:r w:rsidR="0089257F">
                <w:rPr>
                  <w:color w:val="E20817"/>
                  <w:spacing w:val="-7"/>
                  <w:sz w:val="20"/>
                  <w:u w:val="single" w:color="E20817"/>
                </w:rPr>
                <w:t xml:space="preserve"> </w:t>
              </w:r>
              <w:r w:rsidR="0089257F">
                <w:rPr>
                  <w:color w:val="E20817"/>
                  <w:spacing w:val="-2"/>
                  <w:sz w:val="20"/>
                  <w:u w:val="single" w:color="E20817"/>
                </w:rPr>
                <w:t>Protocol</w:t>
              </w:r>
            </w:hyperlink>
          </w:p>
        </w:tc>
      </w:tr>
      <w:tr w:rsidR="00505E47" w14:paraId="41E8217E" w14:textId="77777777" w:rsidTr="003D1C10">
        <w:trPr>
          <w:trHeight w:val="597"/>
        </w:trPr>
        <w:tc>
          <w:tcPr>
            <w:tcW w:w="1985" w:type="dxa"/>
            <w:shd w:val="clear" w:color="auto" w:fill="E6E7E8"/>
          </w:tcPr>
          <w:p w14:paraId="62EADE09" w14:textId="77777777" w:rsidR="00505E47" w:rsidRDefault="0089257F" w:rsidP="003D1C10">
            <w:pPr>
              <w:pStyle w:val="TableParagraph"/>
              <w:spacing w:before="120" w:after="120" w:line="276" w:lineRule="auto"/>
              <w:rPr>
                <w:sz w:val="20"/>
              </w:rPr>
            </w:pPr>
            <w:r>
              <w:rPr>
                <w:spacing w:val="-2"/>
                <w:sz w:val="20"/>
              </w:rPr>
              <w:t>Forms</w:t>
            </w:r>
          </w:p>
        </w:tc>
        <w:tc>
          <w:tcPr>
            <w:tcW w:w="7879" w:type="dxa"/>
            <w:shd w:val="clear" w:color="auto" w:fill="E6E7E8"/>
          </w:tcPr>
          <w:p w14:paraId="6754F92D" w14:textId="77777777" w:rsidR="00505E47" w:rsidRDefault="0037759D" w:rsidP="003D1C10">
            <w:pPr>
              <w:pStyle w:val="TableParagraph"/>
              <w:spacing w:before="120" w:after="120" w:line="276" w:lineRule="auto"/>
              <w:ind w:left="536" w:right="5117"/>
              <w:rPr>
                <w:sz w:val="20"/>
              </w:rPr>
            </w:pPr>
            <w:hyperlink r:id="rId44">
              <w:r w:rsidR="0089257F">
                <w:rPr>
                  <w:color w:val="E20817"/>
                  <w:sz w:val="20"/>
                  <w:u w:val="single" w:color="E20817"/>
                </w:rPr>
                <w:t>Refund of Fees</w:t>
              </w:r>
            </w:hyperlink>
            <w:r w:rsidR="0089257F">
              <w:rPr>
                <w:color w:val="E20817"/>
                <w:sz w:val="20"/>
              </w:rPr>
              <w:t xml:space="preserve"> </w:t>
            </w:r>
            <w:hyperlink r:id="rId45">
              <w:r w:rsidR="0089257F">
                <w:rPr>
                  <w:color w:val="E20817"/>
                  <w:sz w:val="20"/>
                  <w:u w:val="single" w:color="E20817"/>
                </w:rPr>
                <w:t>Academic</w:t>
              </w:r>
              <w:r w:rsidR="0089257F">
                <w:rPr>
                  <w:color w:val="E20817"/>
                  <w:spacing w:val="-14"/>
                  <w:sz w:val="20"/>
                  <w:u w:val="single" w:color="E20817"/>
                </w:rPr>
                <w:t xml:space="preserve"> </w:t>
              </w:r>
              <w:r w:rsidR="0089257F">
                <w:rPr>
                  <w:color w:val="E20817"/>
                  <w:sz w:val="20"/>
                  <w:u w:val="single" w:color="E20817"/>
                </w:rPr>
                <w:t>Payment</w:t>
              </w:r>
              <w:r w:rsidR="0089257F">
                <w:rPr>
                  <w:color w:val="E20817"/>
                  <w:spacing w:val="-14"/>
                  <w:sz w:val="20"/>
                  <w:u w:val="single" w:color="E20817"/>
                </w:rPr>
                <w:t xml:space="preserve"> </w:t>
              </w:r>
              <w:r w:rsidR="0089257F">
                <w:rPr>
                  <w:color w:val="E20817"/>
                  <w:sz w:val="20"/>
                  <w:u w:val="single" w:color="E20817"/>
                </w:rPr>
                <w:t>Plan</w:t>
              </w:r>
            </w:hyperlink>
          </w:p>
        </w:tc>
      </w:tr>
    </w:tbl>
    <w:p w14:paraId="0159B911" w14:textId="77777777" w:rsidR="00030ADE" w:rsidRDefault="00030ADE" w:rsidP="002A7E7D">
      <w:pPr>
        <w:spacing w:line="276" w:lineRule="auto"/>
      </w:pPr>
    </w:p>
    <w:sectPr w:rsidR="00030ADE">
      <w:pgSz w:w="11900" w:h="16840"/>
      <w:pgMar w:top="1940" w:right="0" w:bottom="1200" w:left="92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722B" w14:textId="77777777" w:rsidR="00030ADE" w:rsidRDefault="00030ADE">
      <w:r>
        <w:separator/>
      </w:r>
    </w:p>
  </w:endnote>
  <w:endnote w:type="continuationSeparator" w:id="0">
    <w:p w14:paraId="33512687" w14:textId="77777777" w:rsidR="00030ADE" w:rsidRDefault="000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243" w14:textId="1810179F" w:rsidR="00505E47" w:rsidRDefault="004A34EE">
    <w:pPr>
      <w:pStyle w:val="BodyText"/>
      <w:spacing w:line="14" w:lineRule="auto"/>
    </w:pPr>
    <w:r>
      <w:rPr>
        <w:noProof/>
      </w:rPr>
      <mc:AlternateContent>
        <mc:Choice Requires="wps">
          <w:drawing>
            <wp:anchor distT="0" distB="0" distL="114300" distR="114300" simplePos="0" relativeHeight="251657728" behindDoc="1" locked="0" layoutInCell="1" allowOverlap="1" wp14:anchorId="7F756D50" wp14:editId="2B4BAF87">
              <wp:simplePos x="0" y="0"/>
              <wp:positionH relativeFrom="page">
                <wp:posOffset>4152900</wp:posOffset>
              </wp:positionH>
              <wp:positionV relativeFrom="page">
                <wp:posOffset>9915525</wp:posOffset>
              </wp:positionV>
              <wp:extent cx="2814320" cy="503555"/>
              <wp:effectExtent l="0" t="0" r="5080" b="1079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7204" w14:textId="77777777" w:rsidR="00505E47" w:rsidRDefault="0089257F">
                          <w:pPr>
                            <w:pStyle w:val="BodyText"/>
                            <w:spacing w:line="224" w:lineRule="exact"/>
                            <w:ind w:right="82"/>
                            <w:jc w:val="right"/>
                            <w:rPr>
                              <w:rFonts w:ascii="Calibri Light"/>
                            </w:rPr>
                          </w:pPr>
                          <w:r>
                            <w:rPr>
                              <w:rFonts w:ascii="Calibri Light"/>
                              <w:color w:val="808080"/>
                              <w:spacing w:val="-5"/>
                            </w:rPr>
                            <w:fldChar w:fldCharType="begin"/>
                          </w:r>
                          <w:r>
                            <w:rPr>
                              <w:rFonts w:ascii="Calibri Light"/>
                              <w:color w:val="808080"/>
                              <w:spacing w:val="-5"/>
                            </w:rPr>
                            <w:instrText xml:space="preserve"> PAGE </w:instrText>
                          </w:r>
                          <w:r>
                            <w:rPr>
                              <w:rFonts w:ascii="Calibri Light"/>
                              <w:color w:val="808080"/>
                              <w:spacing w:val="-5"/>
                            </w:rPr>
                            <w:fldChar w:fldCharType="separate"/>
                          </w:r>
                          <w:r>
                            <w:rPr>
                              <w:rFonts w:ascii="Calibri Light"/>
                              <w:color w:val="808080"/>
                              <w:spacing w:val="-5"/>
                            </w:rPr>
                            <w:t>11</w:t>
                          </w:r>
                          <w:r>
                            <w:rPr>
                              <w:rFonts w:ascii="Calibri Light"/>
                              <w:color w:val="808080"/>
                              <w:spacing w:val="-5"/>
                            </w:rPr>
                            <w:fldChar w:fldCharType="end"/>
                          </w:r>
                        </w:p>
                        <w:p w14:paraId="4375F9C4" w14:textId="54BE565A" w:rsidR="00505E47" w:rsidRDefault="0089257F">
                          <w:pPr>
                            <w:spacing w:before="3"/>
                            <w:ind w:left="1120" w:right="78" w:hanging="580"/>
                            <w:jc w:val="right"/>
                            <w:rPr>
                              <w:rFonts w:ascii="Calibri"/>
                              <w:sz w:val="15"/>
                            </w:rPr>
                          </w:pPr>
                          <w:r>
                            <w:rPr>
                              <w:rFonts w:ascii="Calibri"/>
                              <w:color w:val="6F787A"/>
                              <w:sz w:val="15"/>
                            </w:rPr>
                            <w:t>Fees</w:t>
                          </w:r>
                          <w:r>
                            <w:rPr>
                              <w:rFonts w:ascii="Calibri"/>
                              <w:color w:val="6F787A"/>
                              <w:spacing w:val="-5"/>
                              <w:sz w:val="15"/>
                            </w:rPr>
                            <w:t xml:space="preserve"> </w:t>
                          </w:r>
                          <w:r>
                            <w:rPr>
                              <w:rFonts w:ascii="Calibri"/>
                              <w:color w:val="6F787A"/>
                              <w:sz w:val="15"/>
                            </w:rPr>
                            <w:t>and</w:t>
                          </w:r>
                          <w:r>
                            <w:rPr>
                              <w:rFonts w:ascii="Calibri"/>
                              <w:color w:val="6F787A"/>
                              <w:spacing w:val="-6"/>
                              <w:sz w:val="15"/>
                            </w:rPr>
                            <w:t xml:space="preserve"> </w:t>
                          </w:r>
                          <w:r>
                            <w:rPr>
                              <w:rFonts w:ascii="Calibri"/>
                              <w:color w:val="6F787A"/>
                              <w:sz w:val="15"/>
                            </w:rPr>
                            <w:t>Charges</w:t>
                          </w:r>
                          <w:r>
                            <w:rPr>
                              <w:rFonts w:ascii="Calibri"/>
                              <w:color w:val="6F787A"/>
                              <w:spacing w:val="-8"/>
                              <w:sz w:val="15"/>
                            </w:rPr>
                            <w:t xml:space="preserve"> </w:t>
                          </w:r>
                          <w:r>
                            <w:rPr>
                              <w:rFonts w:ascii="Calibri"/>
                              <w:color w:val="6F787A"/>
                              <w:sz w:val="15"/>
                            </w:rPr>
                            <w:t>Procedure</w:t>
                          </w:r>
                          <w:r>
                            <w:rPr>
                              <w:rFonts w:ascii="Calibri"/>
                              <w:color w:val="6F787A"/>
                              <w:spacing w:val="-5"/>
                              <w:sz w:val="15"/>
                            </w:rPr>
                            <w:t xml:space="preserve"> </w:t>
                          </w:r>
                          <w:r>
                            <w:rPr>
                              <w:rFonts w:ascii="Calibri"/>
                              <w:color w:val="6F787A"/>
                              <w:sz w:val="15"/>
                            </w:rPr>
                            <w:t>|</w:t>
                          </w:r>
                          <w:r>
                            <w:rPr>
                              <w:rFonts w:ascii="Calibri"/>
                              <w:color w:val="6F787A"/>
                              <w:spacing w:val="-5"/>
                              <w:sz w:val="15"/>
                            </w:rPr>
                            <w:t xml:space="preserve"> </w:t>
                          </w:r>
                          <w:r w:rsidR="00EC7299">
                            <w:rPr>
                              <w:rFonts w:ascii="Calibri"/>
                              <w:color w:val="6F787A"/>
                              <w:sz w:val="15"/>
                            </w:rPr>
                            <w:t>April 2023</w:t>
                          </w:r>
                          <w:r w:rsidR="00EC7299">
                            <w:rPr>
                              <w:rFonts w:ascii="Calibri"/>
                              <w:color w:val="6F787A"/>
                              <w:sz w:val="15"/>
                            </w:rPr>
                            <w:br/>
                          </w:r>
                          <w:r>
                            <w:rPr>
                              <w:rFonts w:ascii="Calibri"/>
                              <w:color w:val="6F787A"/>
                              <w:sz w:val="15"/>
                            </w:rPr>
                            <w:t>Document</w:t>
                          </w:r>
                          <w:r>
                            <w:rPr>
                              <w:rFonts w:ascii="Calibri"/>
                              <w:color w:val="6F787A"/>
                              <w:spacing w:val="-3"/>
                              <w:sz w:val="15"/>
                            </w:rPr>
                            <w:t xml:space="preserve"> </w:t>
                          </w:r>
                          <w:r>
                            <w:rPr>
                              <w:rFonts w:ascii="Calibri"/>
                              <w:color w:val="6F787A"/>
                              <w:sz w:val="15"/>
                            </w:rPr>
                            <w:t>number:</w:t>
                          </w:r>
                          <w:r>
                            <w:rPr>
                              <w:rFonts w:ascii="Calibri"/>
                              <w:color w:val="6F787A"/>
                              <w:spacing w:val="1"/>
                              <w:sz w:val="15"/>
                            </w:rPr>
                            <w:t xml:space="preserve"> </w:t>
                          </w:r>
                          <w:r>
                            <w:rPr>
                              <w:rFonts w:ascii="Calibri"/>
                              <w:color w:val="6F787A"/>
                              <w:spacing w:val="-2"/>
                              <w:sz w:val="15"/>
                            </w:rPr>
                            <w:t>202</w:t>
                          </w:r>
                          <w:r w:rsidR="00EC7299">
                            <w:rPr>
                              <w:rFonts w:ascii="Calibri"/>
                              <w:color w:val="6F787A"/>
                              <w:spacing w:val="-2"/>
                              <w:sz w:val="15"/>
                            </w:rPr>
                            <w:t>3/0000350</w:t>
                          </w:r>
                        </w:p>
                        <w:p w14:paraId="1FFBA6DA" w14:textId="77777777" w:rsidR="00505E47" w:rsidRDefault="0089257F">
                          <w:pPr>
                            <w:spacing w:line="182" w:lineRule="exact"/>
                            <w:ind w:right="81"/>
                            <w:jc w:val="right"/>
                            <w:rPr>
                              <w:rFonts w:ascii="Calibri"/>
                              <w:sz w:val="15"/>
                            </w:rPr>
                          </w:pPr>
                          <w:r>
                            <w:rPr>
                              <w:rFonts w:ascii="Calibri"/>
                              <w:color w:val="808080"/>
                              <w:sz w:val="15"/>
                            </w:rPr>
                            <w:t>Griffith</w:t>
                          </w:r>
                          <w:r>
                            <w:rPr>
                              <w:rFonts w:ascii="Calibri"/>
                              <w:color w:val="808080"/>
                              <w:spacing w:val="-2"/>
                              <w:sz w:val="15"/>
                            </w:rPr>
                            <w:t xml:space="preserve"> </w:t>
                          </w:r>
                          <w:r>
                            <w:rPr>
                              <w:rFonts w:ascii="Calibri"/>
                              <w:color w:val="808080"/>
                              <w:sz w:val="15"/>
                            </w:rPr>
                            <w:t>University</w:t>
                          </w:r>
                          <w:r>
                            <w:rPr>
                              <w:rFonts w:ascii="Calibri"/>
                              <w:color w:val="808080"/>
                              <w:spacing w:val="2"/>
                              <w:sz w:val="15"/>
                            </w:rPr>
                            <w:t xml:space="preserve"> </w:t>
                          </w:r>
                          <w:r>
                            <w:rPr>
                              <w:rFonts w:ascii="Calibri"/>
                              <w:color w:val="808080"/>
                              <w:sz w:val="15"/>
                            </w:rPr>
                            <w:t>-</w:t>
                          </w:r>
                          <w:r>
                            <w:rPr>
                              <w:rFonts w:ascii="Calibri"/>
                              <w:color w:val="808080"/>
                              <w:spacing w:val="-3"/>
                              <w:sz w:val="15"/>
                            </w:rPr>
                            <w:t xml:space="preserve"> </w:t>
                          </w:r>
                          <w:r>
                            <w:rPr>
                              <w:rFonts w:ascii="Calibri"/>
                              <w:color w:val="808080"/>
                              <w:sz w:val="15"/>
                            </w:rPr>
                            <w:t>CRICOS</w:t>
                          </w:r>
                          <w:r>
                            <w:rPr>
                              <w:rFonts w:ascii="Calibri"/>
                              <w:color w:val="808080"/>
                              <w:spacing w:val="-1"/>
                              <w:sz w:val="15"/>
                            </w:rPr>
                            <w:t xml:space="preserve"> </w:t>
                          </w:r>
                          <w:r>
                            <w:rPr>
                              <w:rFonts w:ascii="Calibri"/>
                              <w:color w:val="808080"/>
                              <w:sz w:val="15"/>
                            </w:rPr>
                            <w:t>Provider</w:t>
                          </w:r>
                          <w:r>
                            <w:rPr>
                              <w:rFonts w:ascii="Calibri"/>
                              <w:color w:val="808080"/>
                              <w:spacing w:val="-4"/>
                              <w:sz w:val="15"/>
                            </w:rPr>
                            <w:t xml:space="preserve"> </w:t>
                          </w:r>
                          <w:r>
                            <w:rPr>
                              <w:rFonts w:ascii="Calibri"/>
                              <w:color w:val="808080"/>
                              <w:sz w:val="15"/>
                            </w:rPr>
                            <w:t>Number</w:t>
                          </w:r>
                          <w:r>
                            <w:rPr>
                              <w:rFonts w:ascii="Calibri"/>
                              <w:color w:val="808080"/>
                              <w:spacing w:val="-4"/>
                              <w:sz w:val="15"/>
                            </w:rPr>
                            <w:t xml:space="preserve"> </w:t>
                          </w:r>
                          <w:r>
                            <w:rPr>
                              <w:rFonts w:ascii="Calibri"/>
                              <w:color w:val="808080"/>
                              <w:spacing w:val="-2"/>
                              <w:sz w:val="15"/>
                            </w:rPr>
                            <w:t>00233E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6D50" id="_x0000_t202" coordsize="21600,21600" o:spt="202" path="m,l,21600r21600,l21600,xe">
              <v:stroke joinstyle="miter"/>
              <v:path gradientshapeok="t" o:connecttype="rect"/>
            </v:shapetype>
            <v:shape id="docshape1" o:spid="_x0000_s1029" type="#_x0000_t202" style="position:absolute;margin-left:327pt;margin-top:780.75pt;width:221.6pt;height:3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" filled="f" stroked="f">
              <v:textbox inset="0,0,0,0">
                <w:txbxContent>
                  <w:p w14:paraId="796F7204" w14:textId="77777777" w:rsidR="00505E47" w:rsidRDefault="0089257F">
                    <w:pPr>
                      <w:pStyle w:val="BodyText"/>
                      <w:spacing w:line="224" w:lineRule="exact"/>
                      <w:ind w:right="82"/>
                      <w:jc w:val="right"/>
                      <w:rPr>
                        <w:rFonts w:ascii="Calibri Light"/>
                      </w:rPr>
                    </w:pPr>
                    <w:r>
                      <w:rPr>
                        <w:rFonts w:ascii="Calibri Light"/>
                        <w:color w:val="808080"/>
                        <w:spacing w:val="-5"/>
                      </w:rPr>
                      <w:fldChar w:fldCharType="begin"/>
                    </w:r>
                    <w:r>
                      <w:rPr>
                        <w:rFonts w:ascii="Calibri Light"/>
                        <w:color w:val="808080"/>
                        <w:spacing w:val="-5"/>
                      </w:rPr>
                      <w:instrText xml:space="preserve"> PAGE </w:instrText>
                    </w:r>
                    <w:r>
                      <w:rPr>
                        <w:rFonts w:ascii="Calibri Light"/>
                        <w:color w:val="808080"/>
                        <w:spacing w:val="-5"/>
                      </w:rPr>
                      <w:fldChar w:fldCharType="separate"/>
                    </w:r>
                    <w:r>
                      <w:rPr>
                        <w:rFonts w:ascii="Calibri Light"/>
                        <w:color w:val="808080"/>
                        <w:spacing w:val="-5"/>
                      </w:rPr>
                      <w:t>11</w:t>
                    </w:r>
                    <w:r>
                      <w:rPr>
                        <w:rFonts w:ascii="Calibri Light"/>
                        <w:color w:val="808080"/>
                        <w:spacing w:val="-5"/>
                      </w:rPr>
                      <w:fldChar w:fldCharType="end"/>
                    </w:r>
                  </w:p>
                  <w:p w14:paraId="4375F9C4" w14:textId="54BE565A" w:rsidR="00505E47" w:rsidRDefault="0089257F">
                    <w:pPr>
                      <w:spacing w:before="3"/>
                      <w:ind w:left="1120" w:right="78" w:hanging="580"/>
                      <w:jc w:val="right"/>
                      <w:rPr>
                        <w:rFonts w:ascii="Calibri"/>
                        <w:sz w:val="15"/>
                      </w:rPr>
                    </w:pPr>
                    <w:r>
                      <w:rPr>
                        <w:rFonts w:ascii="Calibri"/>
                        <w:color w:val="6F787A"/>
                        <w:sz w:val="15"/>
                      </w:rPr>
                      <w:t>Fees</w:t>
                    </w:r>
                    <w:r>
                      <w:rPr>
                        <w:rFonts w:ascii="Calibri"/>
                        <w:color w:val="6F787A"/>
                        <w:spacing w:val="-5"/>
                        <w:sz w:val="15"/>
                      </w:rPr>
                      <w:t xml:space="preserve"> </w:t>
                    </w:r>
                    <w:r>
                      <w:rPr>
                        <w:rFonts w:ascii="Calibri"/>
                        <w:color w:val="6F787A"/>
                        <w:sz w:val="15"/>
                      </w:rPr>
                      <w:t>and</w:t>
                    </w:r>
                    <w:r>
                      <w:rPr>
                        <w:rFonts w:ascii="Calibri"/>
                        <w:color w:val="6F787A"/>
                        <w:spacing w:val="-6"/>
                        <w:sz w:val="15"/>
                      </w:rPr>
                      <w:t xml:space="preserve"> </w:t>
                    </w:r>
                    <w:r>
                      <w:rPr>
                        <w:rFonts w:ascii="Calibri"/>
                        <w:color w:val="6F787A"/>
                        <w:sz w:val="15"/>
                      </w:rPr>
                      <w:t>Charges</w:t>
                    </w:r>
                    <w:r>
                      <w:rPr>
                        <w:rFonts w:ascii="Calibri"/>
                        <w:color w:val="6F787A"/>
                        <w:spacing w:val="-8"/>
                        <w:sz w:val="15"/>
                      </w:rPr>
                      <w:t xml:space="preserve"> </w:t>
                    </w:r>
                    <w:r>
                      <w:rPr>
                        <w:rFonts w:ascii="Calibri"/>
                        <w:color w:val="6F787A"/>
                        <w:sz w:val="15"/>
                      </w:rPr>
                      <w:t>Procedure</w:t>
                    </w:r>
                    <w:r>
                      <w:rPr>
                        <w:rFonts w:ascii="Calibri"/>
                        <w:color w:val="6F787A"/>
                        <w:spacing w:val="-5"/>
                        <w:sz w:val="15"/>
                      </w:rPr>
                      <w:t xml:space="preserve"> </w:t>
                    </w:r>
                    <w:r>
                      <w:rPr>
                        <w:rFonts w:ascii="Calibri"/>
                        <w:color w:val="6F787A"/>
                        <w:sz w:val="15"/>
                      </w:rPr>
                      <w:t>|</w:t>
                    </w:r>
                    <w:r>
                      <w:rPr>
                        <w:rFonts w:ascii="Calibri"/>
                        <w:color w:val="6F787A"/>
                        <w:spacing w:val="-5"/>
                        <w:sz w:val="15"/>
                      </w:rPr>
                      <w:t xml:space="preserve"> </w:t>
                    </w:r>
                    <w:r w:rsidR="00EC7299">
                      <w:rPr>
                        <w:rFonts w:ascii="Calibri"/>
                        <w:color w:val="6F787A"/>
                        <w:sz w:val="15"/>
                      </w:rPr>
                      <w:t>April 2023</w:t>
                    </w:r>
                    <w:r w:rsidR="00EC7299">
                      <w:rPr>
                        <w:rFonts w:ascii="Calibri"/>
                        <w:color w:val="6F787A"/>
                        <w:sz w:val="15"/>
                      </w:rPr>
                      <w:br/>
                    </w:r>
                    <w:r>
                      <w:rPr>
                        <w:rFonts w:ascii="Calibri"/>
                        <w:color w:val="6F787A"/>
                        <w:sz w:val="15"/>
                      </w:rPr>
                      <w:t>Document</w:t>
                    </w:r>
                    <w:r>
                      <w:rPr>
                        <w:rFonts w:ascii="Calibri"/>
                        <w:color w:val="6F787A"/>
                        <w:spacing w:val="-3"/>
                        <w:sz w:val="15"/>
                      </w:rPr>
                      <w:t xml:space="preserve"> </w:t>
                    </w:r>
                    <w:r>
                      <w:rPr>
                        <w:rFonts w:ascii="Calibri"/>
                        <w:color w:val="6F787A"/>
                        <w:sz w:val="15"/>
                      </w:rPr>
                      <w:t>number:</w:t>
                    </w:r>
                    <w:r>
                      <w:rPr>
                        <w:rFonts w:ascii="Calibri"/>
                        <w:color w:val="6F787A"/>
                        <w:spacing w:val="1"/>
                        <w:sz w:val="15"/>
                      </w:rPr>
                      <w:t xml:space="preserve"> </w:t>
                    </w:r>
                    <w:r>
                      <w:rPr>
                        <w:rFonts w:ascii="Calibri"/>
                        <w:color w:val="6F787A"/>
                        <w:spacing w:val="-2"/>
                        <w:sz w:val="15"/>
                      </w:rPr>
                      <w:t>202</w:t>
                    </w:r>
                    <w:r w:rsidR="00EC7299">
                      <w:rPr>
                        <w:rFonts w:ascii="Calibri"/>
                        <w:color w:val="6F787A"/>
                        <w:spacing w:val="-2"/>
                        <w:sz w:val="15"/>
                      </w:rPr>
                      <w:t>3/0000350</w:t>
                    </w:r>
                  </w:p>
                  <w:p w14:paraId="1FFBA6DA" w14:textId="77777777" w:rsidR="00505E47" w:rsidRDefault="0089257F">
                    <w:pPr>
                      <w:spacing w:line="182" w:lineRule="exact"/>
                      <w:ind w:right="81"/>
                      <w:jc w:val="right"/>
                      <w:rPr>
                        <w:rFonts w:ascii="Calibri"/>
                        <w:sz w:val="15"/>
                      </w:rPr>
                    </w:pPr>
                    <w:r>
                      <w:rPr>
                        <w:rFonts w:ascii="Calibri"/>
                        <w:color w:val="808080"/>
                        <w:sz w:val="15"/>
                      </w:rPr>
                      <w:t>Griffith</w:t>
                    </w:r>
                    <w:r>
                      <w:rPr>
                        <w:rFonts w:ascii="Calibri"/>
                        <w:color w:val="808080"/>
                        <w:spacing w:val="-2"/>
                        <w:sz w:val="15"/>
                      </w:rPr>
                      <w:t xml:space="preserve"> </w:t>
                    </w:r>
                    <w:r>
                      <w:rPr>
                        <w:rFonts w:ascii="Calibri"/>
                        <w:color w:val="808080"/>
                        <w:sz w:val="15"/>
                      </w:rPr>
                      <w:t>University</w:t>
                    </w:r>
                    <w:r>
                      <w:rPr>
                        <w:rFonts w:ascii="Calibri"/>
                        <w:color w:val="808080"/>
                        <w:spacing w:val="2"/>
                        <w:sz w:val="15"/>
                      </w:rPr>
                      <w:t xml:space="preserve"> </w:t>
                    </w:r>
                    <w:r>
                      <w:rPr>
                        <w:rFonts w:ascii="Calibri"/>
                        <w:color w:val="808080"/>
                        <w:sz w:val="15"/>
                      </w:rPr>
                      <w:t>-</w:t>
                    </w:r>
                    <w:r>
                      <w:rPr>
                        <w:rFonts w:ascii="Calibri"/>
                        <w:color w:val="808080"/>
                        <w:spacing w:val="-3"/>
                        <w:sz w:val="15"/>
                      </w:rPr>
                      <w:t xml:space="preserve"> </w:t>
                    </w:r>
                    <w:r>
                      <w:rPr>
                        <w:rFonts w:ascii="Calibri"/>
                        <w:color w:val="808080"/>
                        <w:sz w:val="15"/>
                      </w:rPr>
                      <w:t>CRICOS</w:t>
                    </w:r>
                    <w:r>
                      <w:rPr>
                        <w:rFonts w:ascii="Calibri"/>
                        <w:color w:val="808080"/>
                        <w:spacing w:val="-1"/>
                        <w:sz w:val="15"/>
                      </w:rPr>
                      <w:t xml:space="preserve"> </w:t>
                    </w:r>
                    <w:r>
                      <w:rPr>
                        <w:rFonts w:ascii="Calibri"/>
                        <w:color w:val="808080"/>
                        <w:sz w:val="15"/>
                      </w:rPr>
                      <w:t>Provider</w:t>
                    </w:r>
                    <w:r>
                      <w:rPr>
                        <w:rFonts w:ascii="Calibri"/>
                        <w:color w:val="808080"/>
                        <w:spacing w:val="-4"/>
                        <w:sz w:val="15"/>
                      </w:rPr>
                      <w:t xml:space="preserve"> </w:t>
                    </w:r>
                    <w:r>
                      <w:rPr>
                        <w:rFonts w:ascii="Calibri"/>
                        <w:color w:val="808080"/>
                        <w:sz w:val="15"/>
                      </w:rPr>
                      <w:t>Number</w:t>
                    </w:r>
                    <w:r>
                      <w:rPr>
                        <w:rFonts w:ascii="Calibri"/>
                        <w:color w:val="808080"/>
                        <w:spacing w:val="-4"/>
                        <w:sz w:val="15"/>
                      </w:rPr>
                      <w:t xml:space="preserve"> </w:t>
                    </w:r>
                    <w:r>
                      <w:rPr>
                        <w:rFonts w:ascii="Calibri"/>
                        <w:color w:val="808080"/>
                        <w:spacing w:val="-2"/>
                        <w:sz w:val="15"/>
                      </w:rPr>
                      <w:t>00233E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9B09" w14:textId="77777777" w:rsidR="00030ADE" w:rsidRDefault="00030ADE">
      <w:r>
        <w:separator/>
      </w:r>
    </w:p>
  </w:footnote>
  <w:footnote w:type="continuationSeparator" w:id="0">
    <w:p w14:paraId="00DB07D3" w14:textId="77777777" w:rsidR="00030ADE" w:rsidRDefault="0003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265"/>
    <w:multiLevelType w:val="hybridMultilevel"/>
    <w:tmpl w:val="3A147222"/>
    <w:lvl w:ilvl="0" w:tplc="E2509F76">
      <w:numFmt w:val="bullet"/>
      <w:lvlText w:val=""/>
      <w:lvlJc w:val="left"/>
      <w:pPr>
        <w:ind w:left="1521" w:hanging="360"/>
      </w:pPr>
      <w:rPr>
        <w:rFonts w:ascii="Wingdings" w:eastAsia="Wingdings" w:hAnsi="Wingdings" w:cs="Wingdings" w:hint="default"/>
        <w:b w:val="0"/>
        <w:bCs w:val="0"/>
        <w:i w:val="0"/>
        <w:iCs w:val="0"/>
        <w:color w:val="E20917"/>
        <w:w w:val="100"/>
        <w:sz w:val="20"/>
        <w:szCs w:val="20"/>
        <w:lang w:val="en-US" w:eastAsia="en-US" w:bidi="ar-SA"/>
      </w:rPr>
    </w:lvl>
    <w:lvl w:ilvl="1" w:tplc="F4F4DD8C">
      <w:numFmt w:val="bullet"/>
      <w:lvlText w:val="•"/>
      <w:lvlJc w:val="left"/>
      <w:pPr>
        <w:ind w:left="2466" w:hanging="360"/>
      </w:pPr>
      <w:rPr>
        <w:rFonts w:hint="default"/>
        <w:lang w:val="en-US" w:eastAsia="en-US" w:bidi="ar-SA"/>
      </w:rPr>
    </w:lvl>
    <w:lvl w:ilvl="2" w:tplc="05C48084">
      <w:numFmt w:val="bullet"/>
      <w:lvlText w:val="•"/>
      <w:lvlJc w:val="left"/>
      <w:pPr>
        <w:ind w:left="3412" w:hanging="360"/>
      </w:pPr>
      <w:rPr>
        <w:rFonts w:hint="default"/>
        <w:lang w:val="en-US" w:eastAsia="en-US" w:bidi="ar-SA"/>
      </w:rPr>
    </w:lvl>
    <w:lvl w:ilvl="3" w:tplc="BE4875C6">
      <w:numFmt w:val="bullet"/>
      <w:lvlText w:val="•"/>
      <w:lvlJc w:val="left"/>
      <w:pPr>
        <w:ind w:left="4358" w:hanging="360"/>
      </w:pPr>
      <w:rPr>
        <w:rFonts w:hint="default"/>
        <w:lang w:val="en-US" w:eastAsia="en-US" w:bidi="ar-SA"/>
      </w:rPr>
    </w:lvl>
    <w:lvl w:ilvl="4" w:tplc="CF50E82C">
      <w:numFmt w:val="bullet"/>
      <w:lvlText w:val="•"/>
      <w:lvlJc w:val="left"/>
      <w:pPr>
        <w:ind w:left="5304" w:hanging="360"/>
      </w:pPr>
      <w:rPr>
        <w:rFonts w:hint="default"/>
        <w:lang w:val="en-US" w:eastAsia="en-US" w:bidi="ar-SA"/>
      </w:rPr>
    </w:lvl>
    <w:lvl w:ilvl="5" w:tplc="A75038E8">
      <w:numFmt w:val="bullet"/>
      <w:lvlText w:val="•"/>
      <w:lvlJc w:val="left"/>
      <w:pPr>
        <w:ind w:left="6250" w:hanging="360"/>
      </w:pPr>
      <w:rPr>
        <w:rFonts w:hint="default"/>
        <w:lang w:val="en-US" w:eastAsia="en-US" w:bidi="ar-SA"/>
      </w:rPr>
    </w:lvl>
    <w:lvl w:ilvl="6" w:tplc="6902C7EA">
      <w:numFmt w:val="bullet"/>
      <w:lvlText w:val="•"/>
      <w:lvlJc w:val="left"/>
      <w:pPr>
        <w:ind w:left="7196" w:hanging="360"/>
      </w:pPr>
      <w:rPr>
        <w:rFonts w:hint="default"/>
        <w:lang w:val="en-US" w:eastAsia="en-US" w:bidi="ar-SA"/>
      </w:rPr>
    </w:lvl>
    <w:lvl w:ilvl="7" w:tplc="CE38C4AA">
      <w:numFmt w:val="bullet"/>
      <w:lvlText w:val="•"/>
      <w:lvlJc w:val="left"/>
      <w:pPr>
        <w:ind w:left="8142" w:hanging="360"/>
      </w:pPr>
      <w:rPr>
        <w:rFonts w:hint="default"/>
        <w:lang w:val="en-US" w:eastAsia="en-US" w:bidi="ar-SA"/>
      </w:rPr>
    </w:lvl>
    <w:lvl w:ilvl="8" w:tplc="3348C834">
      <w:numFmt w:val="bullet"/>
      <w:lvlText w:val="•"/>
      <w:lvlJc w:val="left"/>
      <w:pPr>
        <w:ind w:left="9088" w:hanging="360"/>
      </w:pPr>
      <w:rPr>
        <w:rFonts w:hint="default"/>
        <w:lang w:val="en-US" w:eastAsia="en-US" w:bidi="ar-SA"/>
      </w:rPr>
    </w:lvl>
  </w:abstractNum>
  <w:abstractNum w:abstractNumId="1" w15:restartNumberingAfterBreak="0">
    <w:nsid w:val="210742DB"/>
    <w:multiLevelType w:val="hybridMultilevel"/>
    <w:tmpl w:val="2A460778"/>
    <w:lvl w:ilvl="0" w:tplc="E35CF1DC">
      <w:start w:val="1"/>
      <w:numFmt w:val="decimal"/>
      <w:lvlText w:val="%1."/>
      <w:lvlJc w:val="left"/>
      <w:pPr>
        <w:ind w:left="830" w:hanging="361"/>
      </w:pPr>
      <w:rPr>
        <w:rFonts w:ascii="Arial" w:eastAsia="Arial" w:hAnsi="Arial" w:cs="Arial" w:hint="default"/>
        <w:b w:val="0"/>
        <w:bCs w:val="0"/>
        <w:i w:val="0"/>
        <w:iCs w:val="0"/>
        <w:spacing w:val="-2"/>
        <w:w w:val="100"/>
        <w:sz w:val="20"/>
        <w:szCs w:val="20"/>
        <w:lang w:val="en-US" w:eastAsia="en-US" w:bidi="ar-SA"/>
      </w:rPr>
    </w:lvl>
    <w:lvl w:ilvl="1" w:tplc="1BE0C80E">
      <w:numFmt w:val="bullet"/>
      <w:lvlText w:val="•"/>
      <w:lvlJc w:val="left"/>
      <w:pPr>
        <w:ind w:left="1555" w:hanging="361"/>
      </w:pPr>
      <w:rPr>
        <w:rFonts w:hint="default"/>
        <w:lang w:val="en-US" w:eastAsia="en-US" w:bidi="ar-SA"/>
      </w:rPr>
    </w:lvl>
    <w:lvl w:ilvl="2" w:tplc="5D84F880">
      <w:numFmt w:val="bullet"/>
      <w:lvlText w:val="•"/>
      <w:lvlJc w:val="left"/>
      <w:pPr>
        <w:ind w:left="2270" w:hanging="361"/>
      </w:pPr>
      <w:rPr>
        <w:rFonts w:hint="default"/>
        <w:lang w:val="en-US" w:eastAsia="en-US" w:bidi="ar-SA"/>
      </w:rPr>
    </w:lvl>
    <w:lvl w:ilvl="3" w:tplc="F2A66A7E">
      <w:numFmt w:val="bullet"/>
      <w:lvlText w:val="•"/>
      <w:lvlJc w:val="left"/>
      <w:pPr>
        <w:ind w:left="2986" w:hanging="361"/>
      </w:pPr>
      <w:rPr>
        <w:rFonts w:hint="default"/>
        <w:lang w:val="en-US" w:eastAsia="en-US" w:bidi="ar-SA"/>
      </w:rPr>
    </w:lvl>
    <w:lvl w:ilvl="4" w:tplc="FE882EB4">
      <w:numFmt w:val="bullet"/>
      <w:lvlText w:val="•"/>
      <w:lvlJc w:val="left"/>
      <w:pPr>
        <w:ind w:left="3701" w:hanging="361"/>
      </w:pPr>
      <w:rPr>
        <w:rFonts w:hint="default"/>
        <w:lang w:val="en-US" w:eastAsia="en-US" w:bidi="ar-SA"/>
      </w:rPr>
    </w:lvl>
    <w:lvl w:ilvl="5" w:tplc="10A85958">
      <w:numFmt w:val="bullet"/>
      <w:lvlText w:val="•"/>
      <w:lvlJc w:val="left"/>
      <w:pPr>
        <w:ind w:left="4417" w:hanging="361"/>
      </w:pPr>
      <w:rPr>
        <w:rFonts w:hint="default"/>
        <w:lang w:val="en-US" w:eastAsia="en-US" w:bidi="ar-SA"/>
      </w:rPr>
    </w:lvl>
    <w:lvl w:ilvl="6" w:tplc="EB54900C">
      <w:numFmt w:val="bullet"/>
      <w:lvlText w:val="•"/>
      <w:lvlJc w:val="left"/>
      <w:pPr>
        <w:ind w:left="5132" w:hanging="361"/>
      </w:pPr>
      <w:rPr>
        <w:rFonts w:hint="default"/>
        <w:lang w:val="en-US" w:eastAsia="en-US" w:bidi="ar-SA"/>
      </w:rPr>
    </w:lvl>
    <w:lvl w:ilvl="7" w:tplc="82D49378">
      <w:numFmt w:val="bullet"/>
      <w:lvlText w:val="•"/>
      <w:lvlJc w:val="left"/>
      <w:pPr>
        <w:ind w:left="5847" w:hanging="361"/>
      </w:pPr>
      <w:rPr>
        <w:rFonts w:hint="default"/>
        <w:lang w:val="en-US" w:eastAsia="en-US" w:bidi="ar-SA"/>
      </w:rPr>
    </w:lvl>
    <w:lvl w:ilvl="8" w:tplc="008428C6">
      <w:numFmt w:val="bullet"/>
      <w:lvlText w:val="•"/>
      <w:lvlJc w:val="left"/>
      <w:pPr>
        <w:ind w:left="6563" w:hanging="361"/>
      </w:pPr>
      <w:rPr>
        <w:rFonts w:hint="default"/>
        <w:lang w:val="en-US" w:eastAsia="en-US" w:bidi="ar-SA"/>
      </w:rPr>
    </w:lvl>
  </w:abstractNum>
  <w:abstractNum w:abstractNumId="2" w15:restartNumberingAfterBreak="0">
    <w:nsid w:val="28A873E2"/>
    <w:multiLevelType w:val="hybridMultilevel"/>
    <w:tmpl w:val="704A5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D10F25"/>
    <w:multiLevelType w:val="hybridMultilevel"/>
    <w:tmpl w:val="40BCBCEA"/>
    <w:lvl w:ilvl="0" w:tplc="D7580B22">
      <w:start w:val="1"/>
      <w:numFmt w:val="decimal"/>
      <w:lvlText w:val="%1."/>
      <w:lvlJc w:val="left"/>
      <w:pPr>
        <w:ind w:left="469" w:hanging="360"/>
      </w:pPr>
      <w:rPr>
        <w:rFonts w:ascii="Arial" w:eastAsia="Arial" w:hAnsi="Arial" w:cs="Arial" w:hint="default"/>
        <w:b w:val="0"/>
        <w:bCs w:val="0"/>
        <w:i w:val="0"/>
        <w:iCs w:val="0"/>
        <w:spacing w:val="-2"/>
        <w:w w:val="100"/>
        <w:sz w:val="20"/>
        <w:szCs w:val="20"/>
        <w:lang w:val="en-US" w:eastAsia="en-US" w:bidi="ar-SA"/>
      </w:rPr>
    </w:lvl>
    <w:lvl w:ilvl="1" w:tplc="9D26665C">
      <w:numFmt w:val="bullet"/>
      <w:lvlText w:val="•"/>
      <w:lvlJc w:val="left"/>
      <w:pPr>
        <w:ind w:left="598" w:hanging="360"/>
      </w:pPr>
      <w:rPr>
        <w:rFonts w:hint="default"/>
        <w:lang w:val="en-US" w:eastAsia="en-US" w:bidi="ar-SA"/>
      </w:rPr>
    </w:lvl>
    <w:lvl w:ilvl="2" w:tplc="61544250">
      <w:numFmt w:val="bullet"/>
      <w:lvlText w:val="•"/>
      <w:lvlJc w:val="left"/>
      <w:pPr>
        <w:ind w:left="736" w:hanging="360"/>
      </w:pPr>
      <w:rPr>
        <w:rFonts w:hint="default"/>
        <w:lang w:val="en-US" w:eastAsia="en-US" w:bidi="ar-SA"/>
      </w:rPr>
    </w:lvl>
    <w:lvl w:ilvl="3" w:tplc="46EAF71E">
      <w:numFmt w:val="bullet"/>
      <w:lvlText w:val="•"/>
      <w:lvlJc w:val="left"/>
      <w:pPr>
        <w:ind w:left="874" w:hanging="360"/>
      </w:pPr>
      <w:rPr>
        <w:rFonts w:hint="default"/>
        <w:lang w:val="en-US" w:eastAsia="en-US" w:bidi="ar-SA"/>
      </w:rPr>
    </w:lvl>
    <w:lvl w:ilvl="4" w:tplc="F60A9CE8">
      <w:numFmt w:val="bullet"/>
      <w:lvlText w:val="•"/>
      <w:lvlJc w:val="left"/>
      <w:pPr>
        <w:ind w:left="1012" w:hanging="360"/>
      </w:pPr>
      <w:rPr>
        <w:rFonts w:hint="default"/>
        <w:lang w:val="en-US" w:eastAsia="en-US" w:bidi="ar-SA"/>
      </w:rPr>
    </w:lvl>
    <w:lvl w:ilvl="5" w:tplc="E98EAEC8">
      <w:numFmt w:val="bullet"/>
      <w:lvlText w:val="•"/>
      <w:lvlJc w:val="left"/>
      <w:pPr>
        <w:ind w:left="1150" w:hanging="360"/>
      </w:pPr>
      <w:rPr>
        <w:rFonts w:hint="default"/>
        <w:lang w:val="en-US" w:eastAsia="en-US" w:bidi="ar-SA"/>
      </w:rPr>
    </w:lvl>
    <w:lvl w:ilvl="6" w:tplc="DFC63EFA">
      <w:numFmt w:val="bullet"/>
      <w:lvlText w:val="•"/>
      <w:lvlJc w:val="left"/>
      <w:pPr>
        <w:ind w:left="1288" w:hanging="360"/>
      </w:pPr>
      <w:rPr>
        <w:rFonts w:hint="default"/>
        <w:lang w:val="en-US" w:eastAsia="en-US" w:bidi="ar-SA"/>
      </w:rPr>
    </w:lvl>
    <w:lvl w:ilvl="7" w:tplc="84CABD2A">
      <w:numFmt w:val="bullet"/>
      <w:lvlText w:val="•"/>
      <w:lvlJc w:val="left"/>
      <w:pPr>
        <w:ind w:left="1426" w:hanging="360"/>
      </w:pPr>
      <w:rPr>
        <w:rFonts w:hint="default"/>
        <w:lang w:val="en-US" w:eastAsia="en-US" w:bidi="ar-SA"/>
      </w:rPr>
    </w:lvl>
    <w:lvl w:ilvl="8" w:tplc="A9BC2B34">
      <w:numFmt w:val="bullet"/>
      <w:lvlText w:val="•"/>
      <w:lvlJc w:val="left"/>
      <w:pPr>
        <w:ind w:left="1564" w:hanging="360"/>
      </w:pPr>
      <w:rPr>
        <w:rFonts w:hint="default"/>
        <w:lang w:val="en-US" w:eastAsia="en-US" w:bidi="ar-SA"/>
      </w:rPr>
    </w:lvl>
  </w:abstractNum>
  <w:abstractNum w:abstractNumId="4" w15:restartNumberingAfterBreak="0">
    <w:nsid w:val="35D6141B"/>
    <w:multiLevelType w:val="multilevel"/>
    <w:tmpl w:val="3D460F3A"/>
    <w:lvl w:ilvl="0">
      <w:start w:val="1"/>
      <w:numFmt w:val="decimal"/>
      <w:lvlText w:val="%1.0"/>
      <w:lvlJc w:val="left"/>
      <w:pPr>
        <w:ind w:left="515" w:hanging="415"/>
      </w:pPr>
      <w:rPr>
        <w:rFonts w:ascii="Calibri" w:eastAsia="Calibri" w:hAnsi="Calibri" w:cs="Calibri" w:hint="default"/>
        <w:b w:val="0"/>
        <w:bCs w:val="0"/>
        <w:i w:val="0"/>
        <w:iCs w:val="0"/>
        <w:color w:val="E20917"/>
        <w:spacing w:val="-2"/>
        <w:w w:val="100"/>
        <w:sz w:val="28"/>
        <w:szCs w:val="28"/>
        <w:lang w:val="en-US" w:eastAsia="en-US" w:bidi="ar-SA"/>
      </w:rPr>
    </w:lvl>
    <w:lvl w:ilvl="1">
      <w:start w:val="1"/>
      <w:numFmt w:val="decimal"/>
      <w:lvlText w:val="%1.%2"/>
      <w:lvlJc w:val="left"/>
      <w:pPr>
        <w:ind w:left="1176" w:hanging="356"/>
      </w:pPr>
      <w:rPr>
        <w:rFonts w:ascii="Calibri" w:eastAsia="Calibri" w:hAnsi="Calibri" w:cs="Calibri" w:hint="default"/>
        <w:b w:val="0"/>
        <w:bCs w:val="0"/>
        <w:i w:val="0"/>
        <w:iCs w:val="0"/>
        <w:color w:val="E20917"/>
        <w:spacing w:val="-2"/>
        <w:w w:val="100"/>
        <w:sz w:val="24"/>
        <w:szCs w:val="24"/>
        <w:lang w:val="en-US" w:eastAsia="en-US" w:bidi="ar-SA"/>
      </w:rPr>
    </w:lvl>
    <w:lvl w:ilvl="2">
      <w:start w:val="1"/>
      <w:numFmt w:val="decimal"/>
      <w:lvlText w:val="%1.%2.%3"/>
      <w:lvlJc w:val="left"/>
      <w:pPr>
        <w:ind w:left="1996" w:hanging="455"/>
      </w:pPr>
      <w:rPr>
        <w:rFonts w:ascii="Arial" w:hAnsi="Arial" w:cs="Calibri" w:hint="default"/>
        <w:b/>
        <w:bCs/>
        <w:i w:val="0"/>
        <w:iCs w:val="0"/>
        <w:spacing w:val="-2"/>
        <w:w w:val="100"/>
        <w:sz w:val="20"/>
        <w:szCs w:val="20"/>
        <w:lang w:val="en-US" w:eastAsia="en-US" w:bidi="ar-SA"/>
      </w:rPr>
    </w:lvl>
    <w:lvl w:ilvl="3">
      <w:numFmt w:val="bullet"/>
      <w:lvlText w:val=""/>
      <w:lvlJc w:val="left"/>
      <w:pPr>
        <w:ind w:left="2106" w:hanging="356"/>
      </w:pPr>
      <w:rPr>
        <w:rFonts w:ascii="Wingdings" w:eastAsia="Wingdings" w:hAnsi="Wingdings" w:cs="Wingdings" w:hint="default"/>
        <w:b w:val="0"/>
        <w:bCs w:val="0"/>
        <w:i w:val="0"/>
        <w:iCs w:val="0"/>
        <w:color w:val="E20917"/>
        <w:w w:val="100"/>
        <w:sz w:val="20"/>
        <w:szCs w:val="20"/>
        <w:lang w:val="en-US" w:eastAsia="en-US" w:bidi="ar-SA"/>
      </w:rPr>
    </w:lvl>
    <w:lvl w:ilvl="4">
      <w:numFmt w:val="bullet"/>
      <w:lvlText w:val="•"/>
      <w:lvlJc w:val="left"/>
      <w:pPr>
        <w:ind w:left="2000" w:hanging="356"/>
      </w:pPr>
      <w:rPr>
        <w:rFonts w:hint="default"/>
        <w:lang w:val="en-US" w:eastAsia="en-US" w:bidi="ar-SA"/>
      </w:rPr>
    </w:lvl>
    <w:lvl w:ilvl="5">
      <w:numFmt w:val="bullet"/>
      <w:lvlText w:val="•"/>
      <w:lvlJc w:val="left"/>
      <w:pPr>
        <w:ind w:left="2100" w:hanging="356"/>
      </w:pPr>
      <w:rPr>
        <w:rFonts w:hint="default"/>
        <w:lang w:val="en-US" w:eastAsia="en-US" w:bidi="ar-SA"/>
      </w:rPr>
    </w:lvl>
    <w:lvl w:ilvl="6">
      <w:numFmt w:val="bullet"/>
      <w:lvlText w:val="•"/>
      <w:lvlJc w:val="left"/>
      <w:pPr>
        <w:ind w:left="3876" w:hanging="356"/>
      </w:pPr>
      <w:rPr>
        <w:rFonts w:hint="default"/>
        <w:lang w:val="en-US" w:eastAsia="en-US" w:bidi="ar-SA"/>
      </w:rPr>
    </w:lvl>
    <w:lvl w:ilvl="7">
      <w:numFmt w:val="bullet"/>
      <w:lvlText w:val="•"/>
      <w:lvlJc w:val="left"/>
      <w:pPr>
        <w:ind w:left="5652" w:hanging="356"/>
      </w:pPr>
      <w:rPr>
        <w:rFonts w:hint="default"/>
        <w:lang w:val="en-US" w:eastAsia="en-US" w:bidi="ar-SA"/>
      </w:rPr>
    </w:lvl>
    <w:lvl w:ilvl="8">
      <w:numFmt w:val="bullet"/>
      <w:lvlText w:val="•"/>
      <w:lvlJc w:val="left"/>
      <w:pPr>
        <w:ind w:left="7428" w:hanging="356"/>
      </w:pPr>
      <w:rPr>
        <w:rFonts w:hint="default"/>
        <w:lang w:val="en-US" w:eastAsia="en-US" w:bidi="ar-SA"/>
      </w:rPr>
    </w:lvl>
  </w:abstractNum>
  <w:abstractNum w:abstractNumId="5" w15:restartNumberingAfterBreak="0">
    <w:nsid w:val="3CA011C0"/>
    <w:multiLevelType w:val="hybridMultilevel"/>
    <w:tmpl w:val="4CA01994"/>
    <w:lvl w:ilvl="0" w:tplc="829E824A">
      <w:numFmt w:val="bullet"/>
      <w:lvlText w:val=""/>
      <w:lvlJc w:val="left"/>
      <w:pPr>
        <w:ind w:left="1701" w:hanging="360"/>
      </w:pPr>
      <w:rPr>
        <w:rFonts w:ascii="Wingdings" w:eastAsia="Wingdings" w:hAnsi="Wingdings" w:cs="Wingdings" w:hint="default"/>
        <w:b w:val="0"/>
        <w:bCs w:val="0"/>
        <w:i w:val="0"/>
        <w:iCs w:val="0"/>
        <w:color w:val="E20917"/>
        <w:w w:val="100"/>
        <w:sz w:val="20"/>
        <w:szCs w:val="20"/>
        <w:lang w:val="en-US" w:eastAsia="en-US" w:bidi="ar-SA"/>
      </w:rPr>
    </w:lvl>
    <w:lvl w:ilvl="1" w:tplc="CE320C52">
      <w:numFmt w:val="bullet"/>
      <w:lvlText w:val="•"/>
      <w:lvlJc w:val="left"/>
      <w:pPr>
        <w:ind w:left="2628" w:hanging="360"/>
      </w:pPr>
      <w:rPr>
        <w:rFonts w:hint="default"/>
        <w:lang w:val="en-US" w:eastAsia="en-US" w:bidi="ar-SA"/>
      </w:rPr>
    </w:lvl>
    <w:lvl w:ilvl="2" w:tplc="0B10BA2E">
      <w:numFmt w:val="bullet"/>
      <w:lvlText w:val="•"/>
      <w:lvlJc w:val="left"/>
      <w:pPr>
        <w:ind w:left="3556" w:hanging="360"/>
      </w:pPr>
      <w:rPr>
        <w:rFonts w:hint="default"/>
        <w:lang w:val="en-US" w:eastAsia="en-US" w:bidi="ar-SA"/>
      </w:rPr>
    </w:lvl>
    <w:lvl w:ilvl="3" w:tplc="1DF246E0">
      <w:numFmt w:val="bullet"/>
      <w:lvlText w:val="•"/>
      <w:lvlJc w:val="left"/>
      <w:pPr>
        <w:ind w:left="4484" w:hanging="360"/>
      </w:pPr>
      <w:rPr>
        <w:rFonts w:hint="default"/>
        <w:lang w:val="en-US" w:eastAsia="en-US" w:bidi="ar-SA"/>
      </w:rPr>
    </w:lvl>
    <w:lvl w:ilvl="4" w:tplc="749E6356">
      <w:numFmt w:val="bullet"/>
      <w:lvlText w:val="•"/>
      <w:lvlJc w:val="left"/>
      <w:pPr>
        <w:ind w:left="5412" w:hanging="360"/>
      </w:pPr>
      <w:rPr>
        <w:rFonts w:hint="default"/>
        <w:lang w:val="en-US" w:eastAsia="en-US" w:bidi="ar-SA"/>
      </w:rPr>
    </w:lvl>
    <w:lvl w:ilvl="5" w:tplc="44562322">
      <w:numFmt w:val="bullet"/>
      <w:lvlText w:val="•"/>
      <w:lvlJc w:val="left"/>
      <w:pPr>
        <w:ind w:left="6340" w:hanging="360"/>
      </w:pPr>
      <w:rPr>
        <w:rFonts w:hint="default"/>
        <w:lang w:val="en-US" w:eastAsia="en-US" w:bidi="ar-SA"/>
      </w:rPr>
    </w:lvl>
    <w:lvl w:ilvl="6" w:tplc="30582248">
      <w:numFmt w:val="bullet"/>
      <w:lvlText w:val="•"/>
      <w:lvlJc w:val="left"/>
      <w:pPr>
        <w:ind w:left="7268" w:hanging="360"/>
      </w:pPr>
      <w:rPr>
        <w:rFonts w:hint="default"/>
        <w:lang w:val="en-US" w:eastAsia="en-US" w:bidi="ar-SA"/>
      </w:rPr>
    </w:lvl>
    <w:lvl w:ilvl="7" w:tplc="71F8CCB6">
      <w:numFmt w:val="bullet"/>
      <w:lvlText w:val="•"/>
      <w:lvlJc w:val="left"/>
      <w:pPr>
        <w:ind w:left="8196" w:hanging="360"/>
      </w:pPr>
      <w:rPr>
        <w:rFonts w:hint="default"/>
        <w:lang w:val="en-US" w:eastAsia="en-US" w:bidi="ar-SA"/>
      </w:rPr>
    </w:lvl>
    <w:lvl w:ilvl="8" w:tplc="E0965AB6">
      <w:numFmt w:val="bullet"/>
      <w:lvlText w:val="•"/>
      <w:lvlJc w:val="left"/>
      <w:pPr>
        <w:ind w:left="9124" w:hanging="360"/>
      </w:pPr>
      <w:rPr>
        <w:rFonts w:hint="default"/>
        <w:lang w:val="en-US" w:eastAsia="en-US" w:bidi="ar-SA"/>
      </w:rPr>
    </w:lvl>
  </w:abstractNum>
  <w:abstractNum w:abstractNumId="6" w15:restartNumberingAfterBreak="0">
    <w:nsid w:val="42E05522"/>
    <w:multiLevelType w:val="hybridMultilevel"/>
    <w:tmpl w:val="676ACEAA"/>
    <w:lvl w:ilvl="0" w:tplc="CCA8FC6A">
      <w:numFmt w:val="bullet"/>
      <w:lvlText w:val=""/>
      <w:lvlJc w:val="left"/>
      <w:pPr>
        <w:ind w:left="1521" w:hanging="360"/>
      </w:pPr>
      <w:rPr>
        <w:rFonts w:ascii="Wingdings" w:eastAsia="Wingdings" w:hAnsi="Wingdings" w:cs="Wingdings" w:hint="default"/>
        <w:b w:val="0"/>
        <w:bCs w:val="0"/>
        <w:i w:val="0"/>
        <w:iCs w:val="0"/>
        <w:color w:val="E20917"/>
        <w:w w:val="100"/>
        <w:sz w:val="20"/>
        <w:szCs w:val="20"/>
        <w:lang w:val="en-US" w:eastAsia="en-US" w:bidi="ar-SA"/>
      </w:rPr>
    </w:lvl>
    <w:lvl w:ilvl="1" w:tplc="270676B4">
      <w:numFmt w:val="bullet"/>
      <w:lvlText w:val="•"/>
      <w:lvlJc w:val="left"/>
      <w:pPr>
        <w:ind w:left="2466" w:hanging="360"/>
      </w:pPr>
      <w:rPr>
        <w:rFonts w:hint="default"/>
        <w:lang w:val="en-US" w:eastAsia="en-US" w:bidi="ar-SA"/>
      </w:rPr>
    </w:lvl>
    <w:lvl w:ilvl="2" w:tplc="6450F01E">
      <w:numFmt w:val="bullet"/>
      <w:lvlText w:val="•"/>
      <w:lvlJc w:val="left"/>
      <w:pPr>
        <w:ind w:left="3412" w:hanging="360"/>
      </w:pPr>
      <w:rPr>
        <w:rFonts w:hint="default"/>
        <w:lang w:val="en-US" w:eastAsia="en-US" w:bidi="ar-SA"/>
      </w:rPr>
    </w:lvl>
    <w:lvl w:ilvl="3" w:tplc="4FB4045C">
      <w:numFmt w:val="bullet"/>
      <w:lvlText w:val="•"/>
      <w:lvlJc w:val="left"/>
      <w:pPr>
        <w:ind w:left="4358" w:hanging="360"/>
      </w:pPr>
      <w:rPr>
        <w:rFonts w:hint="default"/>
        <w:lang w:val="en-US" w:eastAsia="en-US" w:bidi="ar-SA"/>
      </w:rPr>
    </w:lvl>
    <w:lvl w:ilvl="4" w:tplc="79CE6C44">
      <w:numFmt w:val="bullet"/>
      <w:lvlText w:val="•"/>
      <w:lvlJc w:val="left"/>
      <w:pPr>
        <w:ind w:left="5304" w:hanging="360"/>
      </w:pPr>
      <w:rPr>
        <w:rFonts w:hint="default"/>
        <w:lang w:val="en-US" w:eastAsia="en-US" w:bidi="ar-SA"/>
      </w:rPr>
    </w:lvl>
    <w:lvl w:ilvl="5" w:tplc="0880890C">
      <w:numFmt w:val="bullet"/>
      <w:lvlText w:val="•"/>
      <w:lvlJc w:val="left"/>
      <w:pPr>
        <w:ind w:left="6250" w:hanging="360"/>
      </w:pPr>
      <w:rPr>
        <w:rFonts w:hint="default"/>
        <w:lang w:val="en-US" w:eastAsia="en-US" w:bidi="ar-SA"/>
      </w:rPr>
    </w:lvl>
    <w:lvl w:ilvl="6" w:tplc="12081C04">
      <w:numFmt w:val="bullet"/>
      <w:lvlText w:val="•"/>
      <w:lvlJc w:val="left"/>
      <w:pPr>
        <w:ind w:left="7196" w:hanging="360"/>
      </w:pPr>
      <w:rPr>
        <w:rFonts w:hint="default"/>
        <w:lang w:val="en-US" w:eastAsia="en-US" w:bidi="ar-SA"/>
      </w:rPr>
    </w:lvl>
    <w:lvl w:ilvl="7" w:tplc="3A148730">
      <w:numFmt w:val="bullet"/>
      <w:lvlText w:val="•"/>
      <w:lvlJc w:val="left"/>
      <w:pPr>
        <w:ind w:left="8142" w:hanging="360"/>
      </w:pPr>
      <w:rPr>
        <w:rFonts w:hint="default"/>
        <w:lang w:val="en-US" w:eastAsia="en-US" w:bidi="ar-SA"/>
      </w:rPr>
    </w:lvl>
    <w:lvl w:ilvl="8" w:tplc="9BB4D72C">
      <w:numFmt w:val="bullet"/>
      <w:lvlText w:val="•"/>
      <w:lvlJc w:val="left"/>
      <w:pPr>
        <w:ind w:left="9088" w:hanging="360"/>
      </w:pPr>
      <w:rPr>
        <w:rFonts w:hint="default"/>
        <w:lang w:val="en-US" w:eastAsia="en-US" w:bidi="ar-SA"/>
      </w:rPr>
    </w:lvl>
  </w:abstractNum>
  <w:abstractNum w:abstractNumId="7" w15:restartNumberingAfterBreak="0">
    <w:nsid w:val="5481140E"/>
    <w:multiLevelType w:val="hybridMultilevel"/>
    <w:tmpl w:val="1D408544"/>
    <w:lvl w:ilvl="0" w:tplc="0E4CC7E4">
      <w:start w:val="1"/>
      <w:numFmt w:val="decimal"/>
      <w:lvlText w:val="%1."/>
      <w:lvlJc w:val="left"/>
      <w:pPr>
        <w:ind w:left="469" w:hanging="360"/>
      </w:pPr>
      <w:rPr>
        <w:rFonts w:ascii="Arial" w:eastAsia="Arial" w:hAnsi="Arial" w:cs="Arial" w:hint="default"/>
        <w:b w:val="0"/>
        <w:bCs w:val="0"/>
        <w:i w:val="0"/>
        <w:iCs w:val="0"/>
        <w:spacing w:val="-2"/>
        <w:w w:val="100"/>
        <w:sz w:val="20"/>
        <w:szCs w:val="20"/>
        <w:lang w:val="en-US" w:eastAsia="en-US" w:bidi="ar-SA"/>
      </w:rPr>
    </w:lvl>
    <w:lvl w:ilvl="1" w:tplc="1B26C2D2">
      <w:numFmt w:val="bullet"/>
      <w:lvlText w:val="•"/>
      <w:lvlJc w:val="left"/>
      <w:pPr>
        <w:ind w:left="598" w:hanging="360"/>
      </w:pPr>
      <w:rPr>
        <w:rFonts w:hint="default"/>
        <w:lang w:val="en-US" w:eastAsia="en-US" w:bidi="ar-SA"/>
      </w:rPr>
    </w:lvl>
    <w:lvl w:ilvl="2" w:tplc="AAD66C76">
      <w:numFmt w:val="bullet"/>
      <w:lvlText w:val="•"/>
      <w:lvlJc w:val="left"/>
      <w:pPr>
        <w:ind w:left="736" w:hanging="360"/>
      </w:pPr>
      <w:rPr>
        <w:rFonts w:hint="default"/>
        <w:lang w:val="en-US" w:eastAsia="en-US" w:bidi="ar-SA"/>
      </w:rPr>
    </w:lvl>
    <w:lvl w:ilvl="3" w:tplc="604EE8E4">
      <w:numFmt w:val="bullet"/>
      <w:lvlText w:val="•"/>
      <w:lvlJc w:val="left"/>
      <w:pPr>
        <w:ind w:left="874" w:hanging="360"/>
      </w:pPr>
      <w:rPr>
        <w:rFonts w:hint="default"/>
        <w:lang w:val="en-US" w:eastAsia="en-US" w:bidi="ar-SA"/>
      </w:rPr>
    </w:lvl>
    <w:lvl w:ilvl="4" w:tplc="0E182D86">
      <w:numFmt w:val="bullet"/>
      <w:lvlText w:val="•"/>
      <w:lvlJc w:val="left"/>
      <w:pPr>
        <w:ind w:left="1012" w:hanging="360"/>
      </w:pPr>
      <w:rPr>
        <w:rFonts w:hint="default"/>
        <w:lang w:val="en-US" w:eastAsia="en-US" w:bidi="ar-SA"/>
      </w:rPr>
    </w:lvl>
    <w:lvl w:ilvl="5" w:tplc="EBCE042E">
      <w:numFmt w:val="bullet"/>
      <w:lvlText w:val="•"/>
      <w:lvlJc w:val="left"/>
      <w:pPr>
        <w:ind w:left="1150" w:hanging="360"/>
      </w:pPr>
      <w:rPr>
        <w:rFonts w:hint="default"/>
        <w:lang w:val="en-US" w:eastAsia="en-US" w:bidi="ar-SA"/>
      </w:rPr>
    </w:lvl>
    <w:lvl w:ilvl="6" w:tplc="920C6B7E">
      <w:numFmt w:val="bullet"/>
      <w:lvlText w:val="•"/>
      <w:lvlJc w:val="left"/>
      <w:pPr>
        <w:ind w:left="1288" w:hanging="360"/>
      </w:pPr>
      <w:rPr>
        <w:rFonts w:hint="default"/>
        <w:lang w:val="en-US" w:eastAsia="en-US" w:bidi="ar-SA"/>
      </w:rPr>
    </w:lvl>
    <w:lvl w:ilvl="7" w:tplc="50180A10">
      <w:numFmt w:val="bullet"/>
      <w:lvlText w:val="•"/>
      <w:lvlJc w:val="left"/>
      <w:pPr>
        <w:ind w:left="1426" w:hanging="360"/>
      </w:pPr>
      <w:rPr>
        <w:rFonts w:hint="default"/>
        <w:lang w:val="en-US" w:eastAsia="en-US" w:bidi="ar-SA"/>
      </w:rPr>
    </w:lvl>
    <w:lvl w:ilvl="8" w:tplc="5C7C9A30">
      <w:numFmt w:val="bullet"/>
      <w:lvlText w:val="•"/>
      <w:lvlJc w:val="left"/>
      <w:pPr>
        <w:ind w:left="1564" w:hanging="360"/>
      </w:pPr>
      <w:rPr>
        <w:rFonts w:hint="default"/>
        <w:lang w:val="en-US" w:eastAsia="en-US" w:bidi="ar-SA"/>
      </w:rPr>
    </w:lvl>
  </w:abstractNum>
  <w:abstractNum w:abstractNumId="8" w15:restartNumberingAfterBreak="0">
    <w:nsid w:val="633358B1"/>
    <w:multiLevelType w:val="hybridMultilevel"/>
    <w:tmpl w:val="A328B5BC"/>
    <w:lvl w:ilvl="0" w:tplc="9DB26260">
      <w:start w:val="1"/>
      <w:numFmt w:val="decimal"/>
      <w:lvlText w:val="%1."/>
      <w:lvlJc w:val="left"/>
      <w:pPr>
        <w:ind w:left="830" w:hanging="361"/>
      </w:pPr>
      <w:rPr>
        <w:rFonts w:ascii="Arial" w:eastAsia="Arial" w:hAnsi="Arial" w:cs="Arial" w:hint="default"/>
        <w:b w:val="0"/>
        <w:bCs w:val="0"/>
        <w:i w:val="0"/>
        <w:iCs w:val="0"/>
        <w:spacing w:val="-2"/>
        <w:w w:val="100"/>
        <w:sz w:val="20"/>
        <w:szCs w:val="20"/>
        <w:lang w:val="en-US" w:eastAsia="en-US" w:bidi="ar-SA"/>
      </w:rPr>
    </w:lvl>
    <w:lvl w:ilvl="1" w:tplc="60286414">
      <w:numFmt w:val="bullet"/>
      <w:lvlText w:val="•"/>
      <w:lvlJc w:val="left"/>
      <w:pPr>
        <w:ind w:left="1555" w:hanging="361"/>
      </w:pPr>
      <w:rPr>
        <w:rFonts w:hint="default"/>
        <w:lang w:val="en-US" w:eastAsia="en-US" w:bidi="ar-SA"/>
      </w:rPr>
    </w:lvl>
    <w:lvl w:ilvl="2" w:tplc="B13CE620">
      <w:numFmt w:val="bullet"/>
      <w:lvlText w:val="•"/>
      <w:lvlJc w:val="left"/>
      <w:pPr>
        <w:ind w:left="2270" w:hanging="361"/>
      </w:pPr>
      <w:rPr>
        <w:rFonts w:hint="default"/>
        <w:lang w:val="en-US" w:eastAsia="en-US" w:bidi="ar-SA"/>
      </w:rPr>
    </w:lvl>
    <w:lvl w:ilvl="3" w:tplc="FF76F1AC">
      <w:numFmt w:val="bullet"/>
      <w:lvlText w:val="•"/>
      <w:lvlJc w:val="left"/>
      <w:pPr>
        <w:ind w:left="2986" w:hanging="361"/>
      </w:pPr>
      <w:rPr>
        <w:rFonts w:hint="default"/>
        <w:lang w:val="en-US" w:eastAsia="en-US" w:bidi="ar-SA"/>
      </w:rPr>
    </w:lvl>
    <w:lvl w:ilvl="4" w:tplc="0A20CA76">
      <w:numFmt w:val="bullet"/>
      <w:lvlText w:val="•"/>
      <w:lvlJc w:val="left"/>
      <w:pPr>
        <w:ind w:left="3701" w:hanging="361"/>
      </w:pPr>
      <w:rPr>
        <w:rFonts w:hint="default"/>
        <w:lang w:val="en-US" w:eastAsia="en-US" w:bidi="ar-SA"/>
      </w:rPr>
    </w:lvl>
    <w:lvl w:ilvl="5" w:tplc="8F24DB3C">
      <w:numFmt w:val="bullet"/>
      <w:lvlText w:val="•"/>
      <w:lvlJc w:val="left"/>
      <w:pPr>
        <w:ind w:left="4417" w:hanging="361"/>
      </w:pPr>
      <w:rPr>
        <w:rFonts w:hint="default"/>
        <w:lang w:val="en-US" w:eastAsia="en-US" w:bidi="ar-SA"/>
      </w:rPr>
    </w:lvl>
    <w:lvl w:ilvl="6" w:tplc="238AAA58">
      <w:numFmt w:val="bullet"/>
      <w:lvlText w:val="•"/>
      <w:lvlJc w:val="left"/>
      <w:pPr>
        <w:ind w:left="5132" w:hanging="361"/>
      </w:pPr>
      <w:rPr>
        <w:rFonts w:hint="default"/>
        <w:lang w:val="en-US" w:eastAsia="en-US" w:bidi="ar-SA"/>
      </w:rPr>
    </w:lvl>
    <w:lvl w:ilvl="7" w:tplc="A1BAD020">
      <w:numFmt w:val="bullet"/>
      <w:lvlText w:val="•"/>
      <w:lvlJc w:val="left"/>
      <w:pPr>
        <w:ind w:left="5847" w:hanging="361"/>
      </w:pPr>
      <w:rPr>
        <w:rFonts w:hint="default"/>
        <w:lang w:val="en-US" w:eastAsia="en-US" w:bidi="ar-SA"/>
      </w:rPr>
    </w:lvl>
    <w:lvl w:ilvl="8" w:tplc="10CA8ACC">
      <w:numFmt w:val="bullet"/>
      <w:lvlText w:val="•"/>
      <w:lvlJc w:val="left"/>
      <w:pPr>
        <w:ind w:left="6563" w:hanging="361"/>
      </w:pPr>
      <w:rPr>
        <w:rFonts w:hint="default"/>
        <w:lang w:val="en-US" w:eastAsia="en-US" w:bidi="ar-SA"/>
      </w:rPr>
    </w:lvl>
  </w:abstractNum>
  <w:abstractNum w:abstractNumId="9" w15:restartNumberingAfterBreak="0">
    <w:nsid w:val="6B932624"/>
    <w:multiLevelType w:val="hybridMultilevel"/>
    <w:tmpl w:val="DDA0D6CE"/>
    <w:lvl w:ilvl="0" w:tplc="4E0EF1A8">
      <w:start w:val="1"/>
      <w:numFmt w:val="decimal"/>
      <w:lvlText w:val="%1.0"/>
      <w:lvlJc w:val="left"/>
      <w:pPr>
        <w:ind w:left="460" w:hanging="360"/>
      </w:pPr>
      <w:rPr>
        <w:rFonts w:ascii="Calibri" w:eastAsia="Calibri" w:hAnsi="Calibri" w:cs="Calibri" w:hint="default"/>
        <w:b/>
        <w:bCs/>
        <w:i w:val="0"/>
        <w:iCs w:val="0"/>
        <w:color w:val="E20917"/>
        <w:spacing w:val="-2"/>
        <w:w w:val="100"/>
        <w:sz w:val="24"/>
        <w:szCs w:val="24"/>
        <w:u w:val="single" w:color="E20917"/>
        <w:lang w:val="en-US" w:eastAsia="en-US" w:bidi="ar-SA"/>
      </w:rPr>
    </w:lvl>
    <w:lvl w:ilvl="1" w:tplc="8466AB90">
      <w:numFmt w:val="bullet"/>
      <w:lvlText w:val="•"/>
      <w:lvlJc w:val="left"/>
      <w:pPr>
        <w:ind w:left="1512" w:hanging="360"/>
      </w:pPr>
      <w:rPr>
        <w:rFonts w:hint="default"/>
        <w:lang w:val="en-US" w:eastAsia="en-US" w:bidi="ar-SA"/>
      </w:rPr>
    </w:lvl>
    <w:lvl w:ilvl="2" w:tplc="5ED0EA4A">
      <w:numFmt w:val="bullet"/>
      <w:lvlText w:val="•"/>
      <w:lvlJc w:val="left"/>
      <w:pPr>
        <w:ind w:left="2564" w:hanging="360"/>
      </w:pPr>
      <w:rPr>
        <w:rFonts w:hint="default"/>
        <w:lang w:val="en-US" w:eastAsia="en-US" w:bidi="ar-SA"/>
      </w:rPr>
    </w:lvl>
    <w:lvl w:ilvl="3" w:tplc="C11A7848">
      <w:numFmt w:val="bullet"/>
      <w:lvlText w:val="•"/>
      <w:lvlJc w:val="left"/>
      <w:pPr>
        <w:ind w:left="3616" w:hanging="360"/>
      </w:pPr>
      <w:rPr>
        <w:rFonts w:hint="default"/>
        <w:lang w:val="en-US" w:eastAsia="en-US" w:bidi="ar-SA"/>
      </w:rPr>
    </w:lvl>
    <w:lvl w:ilvl="4" w:tplc="E0666ACA">
      <w:numFmt w:val="bullet"/>
      <w:lvlText w:val="•"/>
      <w:lvlJc w:val="left"/>
      <w:pPr>
        <w:ind w:left="4668" w:hanging="360"/>
      </w:pPr>
      <w:rPr>
        <w:rFonts w:hint="default"/>
        <w:lang w:val="en-US" w:eastAsia="en-US" w:bidi="ar-SA"/>
      </w:rPr>
    </w:lvl>
    <w:lvl w:ilvl="5" w:tplc="377ABA30">
      <w:numFmt w:val="bullet"/>
      <w:lvlText w:val="•"/>
      <w:lvlJc w:val="left"/>
      <w:pPr>
        <w:ind w:left="5720" w:hanging="360"/>
      </w:pPr>
      <w:rPr>
        <w:rFonts w:hint="default"/>
        <w:lang w:val="en-US" w:eastAsia="en-US" w:bidi="ar-SA"/>
      </w:rPr>
    </w:lvl>
    <w:lvl w:ilvl="6" w:tplc="3A2E7C04">
      <w:numFmt w:val="bullet"/>
      <w:lvlText w:val="•"/>
      <w:lvlJc w:val="left"/>
      <w:pPr>
        <w:ind w:left="6772" w:hanging="360"/>
      </w:pPr>
      <w:rPr>
        <w:rFonts w:hint="default"/>
        <w:lang w:val="en-US" w:eastAsia="en-US" w:bidi="ar-SA"/>
      </w:rPr>
    </w:lvl>
    <w:lvl w:ilvl="7" w:tplc="4A786840">
      <w:numFmt w:val="bullet"/>
      <w:lvlText w:val="•"/>
      <w:lvlJc w:val="left"/>
      <w:pPr>
        <w:ind w:left="7824" w:hanging="360"/>
      </w:pPr>
      <w:rPr>
        <w:rFonts w:hint="default"/>
        <w:lang w:val="en-US" w:eastAsia="en-US" w:bidi="ar-SA"/>
      </w:rPr>
    </w:lvl>
    <w:lvl w:ilvl="8" w:tplc="E2766326">
      <w:numFmt w:val="bullet"/>
      <w:lvlText w:val="•"/>
      <w:lvlJc w:val="left"/>
      <w:pPr>
        <w:ind w:left="8876" w:hanging="360"/>
      </w:pPr>
      <w:rPr>
        <w:rFonts w:hint="default"/>
        <w:lang w:val="en-US" w:eastAsia="en-US" w:bidi="ar-SA"/>
      </w:rPr>
    </w:lvl>
  </w:abstractNum>
  <w:abstractNum w:abstractNumId="10" w15:restartNumberingAfterBreak="0">
    <w:nsid w:val="70873AE6"/>
    <w:multiLevelType w:val="hybridMultilevel"/>
    <w:tmpl w:val="A7086A2C"/>
    <w:lvl w:ilvl="0" w:tplc="858A5E20">
      <w:numFmt w:val="bullet"/>
      <w:lvlText w:val=""/>
      <w:lvlJc w:val="left"/>
      <w:pPr>
        <w:ind w:left="1536" w:hanging="360"/>
      </w:pPr>
      <w:rPr>
        <w:rFonts w:ascii="Wingdings" w:eastAsia="Wingdings" w:hAnsi="Wingdings" w:cs="Wingdings" w:hint="default"/>
        <w:b w:val="0"/>
        <w:bCs w:val="0"/>
        <w:i w:val="0"/>
        <w:iCs w:val="0"/>
        <w:color w:val="E20917"/>
        <w:w w:val="100"/>
        <w:sz w:val="20"/>
        <w:szCs w:val="20"/>
        <w:lang w:val="en-US" w:eastAsia="en-US" w:bidi="ar-SA"/>
      </w:rPr>
    </w:lvl>
    <w:lvl w:ilvl="1" w:tplc="5C209038">
      <w:numFmt w:val="bullet"/>
      <w:lvlText w:val="o"/>
      <w:lvlJc w:val="left"/>
      <w:pPr>
        <w:ind w:left="1946" w:hanging="360"/>
      </w:pPr>
      <w:rPr>
        <w:rFonts w:ascii="Courier New" w:eastAsia="Courier New" w:hAnsi="Courier New" w:cs="Courier New" w:hint="default"/>
        <w:b w:val="0"/>
        <w:bCs w:val="0"/>
        <w:i w:val="0"/>
        <w:iCs w:val="0"/>
        <w:w w:val="100"/>
        <w:sz w:val="20"/>
        <w:szCs w:val="20"/>
        <w:lang w:val="en-US" w:eastAsia="en-US" w:bidi="ar-SA"/>
      </w:rPr>
    </w:lvl>
    <w:lvl w:ilvl="2" w:tplc="176C09BC">
      <w:numFmt w:val="bullet"/>
      <w:lvlText w:val="•"/>
      <w:lvlJc w:val="left"/>
      <w:pPr>
        <w:ind w:left="2944" w:hanging="360"/>
      </w:pPr>
      <w:rPr>
        <w:rFonts w:hint="default"/>
        <w:lang w:val="en-US" w:eastAsia="en-US" w:bidi="ar-SA"/>
      </w:rPr>
    </w:lvl>
    <w:lvl w:ilvl="3" w:tplc="B36A6BAC">
      <w:numFmt w:val="bullet"/>
      <w:lvlText w:val="•"/>
      <w:lvlJc w:val="left"/>
      <w:pPr>
        <w:ind w:left="3948" w:hanging="360"/>
      </w:pPr>
      <w:rPr>
        <w:rFonts w:hint="default"/>
        <w:lang w:val="en-US" w:eastAsia="en-US" w:bidi="ar-SA"/>
      </w:rPr>
    </w:lvl>
    <w:lvl w:ilvl="4" w:tplc="1A908B7C">
      <w:numFmt w:val="bullet"/>
      <w:lvlText w:val="•"/>
      <w:lvlJc w:val="left"/>
      <w:pPr>
        <w:ind w:left="4953" w:hanging="360"/>
      </w:pPr>
      <w:rPr>
        <w:rFonts w:hint="default"/>
        <w:lang w:val="en-US" w:eastAsia="en-US" w:bidi="ar-SA"/>
      </w:rPr>
    </w:lvl>
    <w:lvl w:ilvl="5" w:tplc="8A44E874">
      <w:numFmt w:val="bullet"/>
      <w:lvlText w:val="•"/>
      <w:lvlJc w:val="left"/>
      <w:pPr>
        <w:ind w:left="5957" w:hanging="360"/>
      </w:pPr>
      <w:rPr>
        <w:rFonts w:hint="default"/>
        <w:lang w:val="en-US" w:eastAsia="en-US" w:bidi="ar-SA"/>
      </w:rPr>
    </w:lvl>
    <w:lvl w:ilvl="6" w:tplc="3DA67AEE">
      <w:numFmt w:val="bullet"/>
      <w:lvlText w:val="•"/>
      <w:lvlJc w:val="left"/>
      <w:pPr>
        <w:ind w:left="6962" w:hanging="360"/>
      </w:pPr>
      <w:rPr>
        <w:rFonts w:hint="default"/>
        <w:lang w:val="en-US" w:eastAsia="en-US" w:bidi="ar-SA"/>
      </w:rPr>
    </w:lvl>
    <w:lvl w:ilvl="7" w:tplc="81201748">
      <w:numFmt w:val="bullet"/>
      <w:lvlText w:val="•"/>
      <w:lvlJc w:val="left"/>
      <w:pPr>
        <w:ind w:left="7966" w:hanging="360"/>
      </w:pPr>
      <w:rPr>
        <w:rFonts w:hint="default"/>
        <w:lang w:val="en-US" w:eastAsia="en-US" w:bidi="ar-SA"/>
      </w:rPr>
    </w:lvl>
    <w:lvl w:ilvl="8" w:tplc="89CCE080">
      <w:numFmt w:val="bullet"/>
      <w:lvlText w:val="•"/>
      <w:lvlJc w:val="left"/>
      <w:pPr>
        <w:ind w:left="8971" w:hanging="360"/>
      </w:pPr>
      <w:rPr>
        <w:rFonts w:hint="default"/>
        <w:lang w:val="en-US" w:eastAsia="en-US" w:bidi="ar-SA"/>
      </w:rPr>
    </w:lvl>
  </w:abstractNum>
  <w:num w:numId="1" w16cid:durableId="1567648107">
    <w:abstractNumId w:val="7"/>
  </w:num>
  <w:num w:numId="2" w16cid:durableId="1793405663">
    <w:abstractNumId w:val="8"/>
  </w:num>
  <w:num w:numId="3" w16cid:durableId="1059598709">
    <w:abstractNumId w:val="3"/>
  </w:num>
  <w:num w:numId="4" w16cid:durableId="1862666128">
    <w:abstractNumId w:val="1"/>
  </w:num>
  <w:num w:numId="5" w16cid:durableId="740638108">
    <w:abstractNumId w:val="0"/>
  </w:num>
  <w:num w:numId="6" w16cid:durableId="1548686804">
    <w:abstractNumId w:val="6"/>
  </w:num>
  <w:num w:numId="7" w16cid:durableId="1827549541">
    <w:abstractNumId w:val="5"/>
  </w:num>
  <w:num w:numId="8" w16cid:durableId="391806468">
    <w:abstractNumId w:val="10"/>
  </w:num>
  <w:num w:numId="9" w16cid:durableId="341200559">
    <w:abstractNumId w:val="4"/>
  </w:num>
  <w:num w:numId="10" w16cid:durableId="1564607934">
    <w:abstractNumId w:val="9"/>
  </w:num>
  <w:num w:numId="11" w16cid:durableId="1273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47"/>
    <w:rsid w:val="00030ADE"/>
    <w:rsid w:val="000B50E6"/>
    <w:rsid w:val="000E60F7"/>
    <w:rsid w:val="00181B26"/>
    <w:rsid w:val="002A7E7D"/>
    <w:rsid w:val="002B389D"/>
    <w:rsid w:val="0037759D"/>
    <w:rsid w:val="003A0114"/>
    <w:rsid w:val="003D1C10"/>
    <w:rsid w:val="004A34EE"/>
    <w:rsid w:val="004E31F3"/>
    <w:rsid w:val="004F7072"/>
    <w:rsid w:val="00505E47"/>
    <w:rsid w:val="00520A6F"/>
    <w:rsid w:val="005A0090"/>
    <w:rsid w:val="005D6D4B"/>
    <w:rsid w:val="00623FC9"/>
    <w:rsid w:val="00800BD5"/>
    <w:rsid w:val="0089257F"/>
    <w:rsid w:val="00B07A64"/>
    <w:rsid w:val="00B13F13"/>
    <w:rsid w:val="00B6788B"/>
    <w:rsid w:val="00B95B4B"/>
    <w:rsid w:val="00BB0FDE"/>
    <w:rsid w:val="00CB7ED4"/>
    <w:rsid w:val="00DF31D3"/>
    <w:rsid w:val="00E307F4"/>
    <w:rsid w:val="00E40211"/>
    <w:rsid w:val="00EC7299"/>
    <w:rsid w:val="00EF0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30F41"/>
  <w15:docId w15:val="{25103267-8F7C-4742-A62E-0F871E5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5" w:hanging="416"/>
      <w:outlineLvl w:val="0"/>
    </w:pPr>
    <w:rPr>
      <w:rFonts w:ascii="Calibri" w:eastAsia="Calibri" w:hAnsi="Calibri" w:cs="Calibri"/>
      <w:sz w:val="28"/>
      <w:szCs w:val="28"/>
    </w:rPr>
  </w:style>
  <w:style w:type="paragraph" w:styleId="Heading2">
    <w:name w:val="heading 2"/>
    <w:basedOn w:val="Normal"/>
    <w:uiPriority w:val="9"/>
    <w:unhideWhenUsed/>
    <w:qFormat/>
    <w:pPr>
      <w:ind w:left="1176" w:hanging="356"/>
      <w:outlineLvl w:val="1"/>
    </w:pPr>
    <w:rPr>
      <w:rFonts w:ascii="Calibri" w:eastAsia="Calibri" w:hAnsi="Calibri" w:cs="Calibri"/>
      <w:sz w:val="24"/>
      <w:szCs w:val="24"/>
    </w:rPr>
  </w:style>
  <w:style w:type="paragraph" w:styleId="Heading3">
    <w:name w:val="heading 3"/>
    <w:basedOn w:val="Normal"/>
    <w:uiPriority w:val="9"/>
    <w:unhideWhenUsed/>
    <w:qFormat/>
    <w:pPr>
      <w:ind w:left="1996" w:hanging="455"/>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100"/>
      <w:jc w:val="both"/>
    </w:pPr>
    <w:rPr>
      <w:b/>
      <w:bCs/>
      <w:sz w:val="48"/>
      <w:szCs w:val="48"/>
    </w:rPr>
  </w:style>
  <w:style w:type="paragraph" w:styleId="ListParagraph">
    <w:name w:val="List Paragraph"/>
    <w:basedOn w:val="Normal"/>
    <w:uiPriority w:val="1"/>
    <w:qFormat/>
    <w:pPr>
      <w:ind w:left="1521" w:hanging="360"/>
    </w:pPr>
  </w:style>
  <w:style w:type="paragraph" w:customStyle="1" w:styleId="TableParagraph">
    <w:name w:val="Table Paragraph"/>
    <w:basedOn w:val="Normal"/>
    <w:uiPriority w:val="1"/>
    <w:qFormat/>
    <w:pPr>
      <w:spacing w:before="122"/>
      <w:ind w:left="110"/>
    </w:pPr>
  </w:style>
  <w:style w:type="paragraph" w:styleId="Revision">
    <w:name w:val="Revision"/>
    <w:hidden/>
    <w:uiPriority w:val="99"/>
    <w:semiHidden/>
    <w:rsid w:val="00520A6F"/>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520A6F"/>
    <w:rPr>
      <w:color w:val="605E5C"/>
      <w:shd w:val="clear" w:color="auto" w:fill="E1DFDD"/>
    </w:rPr>
  </w:style>
  <w:style w:type="paragraph" w:styleId="Header">
    <w:name w:val="header"/>
    <w:basedOn w:val="Normal"/>
    <w:link w:val="HeaderChar"/>
    <w:uiPriority w:val="99"/>
    <w:unhideWhenUsed/>
    <w:rsid w:val="00EC7299"/>
    <w:pPr>
      <w:tabs>
        <w:tab w:val="center" w:pos="4513"/>
        <w:tab w:val="right" w:pos="9026"/>
      </w:tabs>
    </w:pPr>
  </w:style>
  <w:style w:type="character" w:customStyle="1" w:styleId="HeaderChar">
    <w:name w:val="Header Char"/>
    <w:basedOn w:val="DefaultParagraphFont"/>
    <w:link w:val="Header"/>
    <w:uiPriority w:val="99"/>
    <w:rsid w:val="00EC7299"/>
    <w:rPr>
      <w:rFonts w:ascii="Arial" w:eastAsia="Arial" w:hAnsi="Arial" w:cs="Arial"/>
    </w:rPr>
  </w:style>
  <w:style w:type="paragraph" w:styleId="Footer">
    <w:name w:val="footer"/>
    <w:basedOn w:val="Normal"/>
    <w:link w:val="FooterChar"/>
    <w:uiPriority w:val="99"/>
    <w:unhideWhenUsed/>
    <w:rsid w:val="00EC7299"/>
    <w:pPr>
      <w:tabs>
        <w:tab w:val="center" w:pos="4513"/>
        <w:tab w:val="right" w:pos="9026"/>
      </w:tabs>
    </w:pPr>
  </w:style>
  <w:style w:type="character" w:customStyle="1" w:styleId="FooterChar">
    <w:name w:val="Footer Char"/>
    <w:basedOn w:val="DefaultParagraphFont"/>
    <w:link w:val="Footer"/>
    <w:uiPriority w:val="99"/>
    <w:rsid w:val="00EC72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20C00078" TargetMode="External"/><Relationship Id="rId18" Type="http://schemas.openxmlformats.org/officeDocument/2006/relationships/hyperlink" Target="https://my.griffith.edu.au/" TargetMode="External"/><Relationship Id="rId26" Type="http://schemas.openxmlformats.org/officeDocument/2006/relationships/hyperlink" Target="https://www.studyassist.gov.au/help-loans/os-help-and-overseas-study" TargetMode="External"/><Relationship Id="rId39" Type="http://schemas.openxmlformats.org/officeDocument/2006/relationships/hyperlink" Target="https://www.legislation.gov.au/Details/F2017L01182" TargetMode="External"/><Relationship Id="rId21" Type="http://schemas.openxmlformats.org/officeDocument/2006/relationships/hyperlink" Target="https://www.legislation.gov.au/Details/C2020C00078" TargetMode="External"/><Relationship Id="rId34" Type="http://schemas.openxmlformats.org/officeDocument/2006/relationships/hyperlink" Target="https://sharepointpubstor.blob.core.windows.net/policylibrary-prod/Student%20Review%20and%20Appeals%20Procedures.docx" TargetMode="External"/><Relationship Id="rId42" Type="http://schemas.openxmlformats.org/officeDocument/2006/relationships/hyperlink" Target="https://sharepointpubstor.blob.core.windows.net/policylibrary-prod/Fees%20and%20Charges%20Schedules.pdf"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harepointpubstor.blob.core.windows.net/policylibrary-prod/Enrolment%20Dates%20Protocol.docx" TargetMode="External"/><Relationship Id="rId29" Type="http://schemas.openxmlformats.org/officeDocument/2006/relationships/hyperlink" Target="https://www.griffith.edu.au/__data/assets/pdf_file/0027/331983/request-refund-fees-international.pdf" TargetMode="External"/><Relationship Id="rId11" Type="http://schemas.openxmlformats.org/officeDocument/2006/relationships/footer" Target="footer1.xml"/><Relationship Id="rId24" Type="http://schemas.openxmlformats.org/officeDocument/2006/relationships/hyperlink" Target="https://www.studyassist.gov.au/help-loans/sa-help" TargetMode="External"/><Relationship Id="rId32" Type="http://schemas.openxmlformats.org/officeDocument/2006/relationships/hyperlink" Target="https://sharepointpubstor.blob.core.windows.net/policylibrary-prod/Student%20Review%20and%20Appeals%20Policy.docx" TargetMode="External"/><Relationship Id="rId37" Type="http://schemas.openxmlformats.org/officeDocument/2006/relationships/hyperlink" Target="https://www.legislation.gov.au/Details/F2021L00488" TargetMode="External"/><Relationship Id="rId40" Type="http://schemas.openxmlformats.org/officeDocument/2006/relationships/hyperlink" Target="https://www.legislation.gov.au/Details/F2017L01182" TargetMode="External"/><Relationship Id="rId45" Type="http://schemas.openxmlformats.org/officeDocument/2006/relationships/hyperlink" Target="https://studenthelp.secure.griffith.edu.au/app/APP_request?_gl=1%2A1913zd8%2A_ga%2AMTIxMjY2ODcyMS4xNjU5NDEzMjM2%2A_ga_5GKYJEBSN9%2AMTY1OTQxMzIzNS4xLjAuMTY1OTQxMzI0NC4w" TargetMode="External"/><Relationship Id="rId5" Type="http://schemas.openxmlformats.org/officeDocument/2006/relationships/footnotes" Target="footnotes.xml"/><Relationship Id="rId15" Type="http://schemas.openxmlformats.org/officeDocument/2006/relationships/hyperlink" Target="https://my.griffith.edu.au/%23/student-centre/finances-request-fee-refund" TargetMode="External"/><Relationship Id="rId23" Type="http://schemas.openxmlformats.org/officeDocument/2006/relationships/hyperlink" Target="https://www.studyassist.gov.au/help-loans/hecs-help" TargetMode="External"/><Relationship Id="rId28" Type="http://schemas.openxmlformats.org/officeDocument/2006/relationships/hyperlink" Target="https://my.griffith.edu.au/%23/student-centre/finances-request-fee-refund" TargetMode="External"/><Relationship Id="rId36" Type="http://schemas.openxmlformats.org/officeDocument/2006/relationships/hyperlink" Target="https://www.legislation.gov.au/Details/C2020C00078" TargetMode="External"/><Relationship Id="rId49" Type="http://schemas.openxmlformats.org/officeDocument/2006/relationships/customXml" Target="../customXml/item2.xml"/><Relationship Id="rId10" Type="http://schemas.openxmlformats.org/officeDocument/2006/relationships/hyperlink" Target="https://sharepointpubstor.blob.core.windows.net/policylibrary-prod/Enrolment%20Dates%20Protocol.docx" TargetMode="External"/><Relationship Id="rId19" Type="http://schemas.openxmlformats.org/officeDocument/2006/relationships/hyperlink" Target="https://sharepointpubstor.blob.core.windows.net/policylibrary-prod/Enrolment%20Dates%20Protocol.docx" TargetMode="External"/><Relationship Id="rId31" Type="http://schemas.openxmlformats.org/officeDocument/2006/relationships/hyperlink" Target="https://www.griffith.edu.au/students/student-review-appeal" TargetMode="External"/><Relationship Id="rId44" Type="http://schemas.openxmlformats.org/officeDocument/2006/relationships/hyperlink" Target="https://my.griffith.edu.au/%23/student-centre/finances-request-fee-refund" TargetMode="External"/><Relationship Id="rId4" Type="http://schemas.openxmlformats.org/officeDocument/2006/relationships/webSettings" Target="webSettings.xml"/><Relationship Id="rId9" Type="http://schemas.openxmlformats.org/officeDocument/2006/relationships/hyperlink" Target="https://my.griffith.edu.au/" TargetMode="External"/><Relationship Id="rId14" Type="http://schemas.openxmlformats.org/officeDocument/2006/relationships/hyperlink" Target="https://sharepointpubstor.blob.core.windows.net/policylibrary-prod/Enrolment%20Dates%20Protocol.docx" TargetMode="External"/><Relationship Id="rId22" Type="http://schemas.openxmlformats.org/officeDocument/2006/relationships/hyperlink" Target="https://www.legislation.gov.au/Details/C2020C00078" TargetMode="External"/><Relationship Id="rId27" Type="http://schemas.openxmlformats.org/officeDocument/2006/relationships/hyperlink" Target="https://sharepointpubstor.blob.core.windows.net/policylibrary-prod/Enrolment%20Dates%20Protocol.docx" TargetMode="External"/><Relationship Id="rId30" Type="http://schemas.openxmlformats.org/officeDocument/2006/relationships/hyperlink" Target="https://www.griffith.edu.au/students/student-review-appeal" TargetMode="External"/><Relationship Id="rId35" Type="http://schemas.openxmlformats.org/officeDocument/2006/relationships/hyperlink" Target="https://www.griffith.edu.au/students/enrolment-timetables-fees/paying-your-fees/academic-payment-plan" TargetMode="External"/><Relationship Id="rId43" Type="http://schemas.openxmlformats.org/officeDocument/2006/relationships/hyperlink" Target="https://sharepointpubstor.blob.core.windows.net/policylibrary-prod/Enrolment%20Dates%20Protocol.pdf" TargetMode="External"/><Relationship Id="rId48" Type="http://schemas.openxmlformats.org/officeDocument/2006/relationships/customXml" Target="../customXml/item1.xml"/><Relationship Id="rId8" Type="http://schemas.openxmlformats.org/officeDocument/2006/relationships/hyperlink" Target="https://www.legislation.gov.au/Details/C2020C00078" TargetMode="External"/><Relationship Id="rId3" Type="http://schemas.openxmlformats.org/officeDocument/2006/relationships/settings" Target="settings.xml"/><Relationship Id="rId12" Type="http://schemas.openxmlformats.org/officeDocument/2006/relationships/hyperlink" Target="https://my.griffith.edu.au/" TargetMode="External"/><Relationship Id="rId17" Type="http://schemas.openxmlformats.org/officeDocument/2006/relationships/hyperlink" Target="https://my.griffith.edu.au/%23/student-centre/finances-request-fee-refund" TargetMode="External"/><Relationship Id="rId25" Type="http://schemas.openxmlformats.org/officeDocument/2006/relationships/hyperlink" Target="https://www.studyassist.gov.au/help-loans/fee-help" TargetMode="External"/><Relationship Id="rId33" Type="http://schemas.openxmlformats.org/officeDocument/2006/relationships/hyperlink" Target="https://sharepointpubstor.blob.core.windows.net/policylibrary-prod/Student%20Review%20and%20Appeals%20Procedures.docx" TargetMode="External"/><Relationship Id="rId38" Type="http://schemas.openxmlformats.org/officeDocument/2006/relationships/hyperlink" Target="https://internationaleducation.gov.au/regulatory-information/Education-Services-for-Overseas-Students-ESOS-Legislative-Framework/ESOS-Act/Pages/default.aspx" TargetMode="External"/><Relationship Id="rId46" Type="http://schemas.openxmlformats.org/officeDocument/2006/relationships/fontTable" Target="fontTable.xml"/><Relationship Id="rId20" Type="http://schemas.openxmlformats.org/officeDocument/2006/relationships/hyperlink" Target="https://ps-cs.secure.griffith.edu.au/psc/CS/GUINTRA/CS90/c/GU_STUDENT.GU_REF_REQ_STAT_SS.GBL" TargetMode="External"/><Relationship Id="rId41" Type="http://schemas.openxmlformats.org/officeDocument/2006/relationships/hyperlink" Target="https://sharepointpubstor.blob.core.windows.net/policylibrary-prod/Enrolment%20Procedure.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9" ma:contentTypeDescription="Create a new document." ma:contentTypeScope="" ma:versionID="2fd45f32103564abf55d5b96b5de187b">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a6925272c4d7d1b417c58b5a43e0945"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comments xmlns="2f261a70-825f-4a37-b7b5-f6ecc2f4c5fa">3/11/2022 - The 5/2022 (10 October) meeting the Council approved the new procedure to replace the rescinded Fees and Charges Policy and accompanying schedules and related policy library documents, with effect from 1 January 2023 - Fees and Charges Procedure (2022/0001237).
20/04/2023 – The Vice Chancellor as Approving Authority approved via email on 19/04/2023 the below updates (1) Switching to a per application rather than per audition charge for the undergraduate music programs (2) Removal of "Audition Application fee - drama programs"  (3) QCA and GFS portfolio fees.  Changes for QCGU were signed off by QCGU Deputy Director (L&amp;T), Donna Weston and changes for QCA/GFS were signed off by QCA Director, Elisabeth Findlay, and GFS Deputy Director (L&amp;T), Nico Meissner.</doccomments>
    <ldaa366a71354cc9a085959c4f1fc5d3 xmlns="2f261a70-825f-4a37-b7b5-f6ecc2f4c5fa">
      <Terms xmlns="http://schemas.microsoft.com/office/infopath/2007/PartnerControls"/>
    </ldaa366a71354cc9a085959c4f1fc5d3>
    <extlink xmlns="2f261a70-825f-4a37-b7b5-f6ecc2f4c5fa">
      <Url xsi:nil="true"/>
      <Description xsi:nil="true"/>
    </extlink>
    <BlobURL xmlns="2f261a70-825f-4a37-b7b5-f6ecc2f4c5fa" xsi:nil="true"/>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ublishOn xmlns="2f261a70-825f-4a37-b7b5-f6ecc2f4c5fa">2022-11-03T04:53:28+00:00</PublishOn>
    <GlossaryValues xmlns="2f261a70-825f-4a37-b7b5-f6ecc2f4c5fa" xsi:nil="true"/>
    <UpdateAzure xmlns="2f261a70-825f-4a37-b7b5-f6ecc2f4c5fa">No</UpdateAzure>
    <accc268e1e1744d380e4e1a6e5020db9 xmlns="2f261a70-825f-4a37-b7b5-f6ecc2f4c5fa">
      <Terms xmlns="http://schemas.microsoft.com/office/infopath/2007/PartnerControls"/>
    </accc268e1e1744d380e4e1a6e5020db9>
    <datedeclared xmlns="2f261a70-825f-4a37-b7b5-f6ecc2f4c5fa">2022-10-09T14:00:00+00:00</datedeclared>
    <PrivatePolicy xmlns="2f261a70-825f-4a37-b7b5-f6ecc2f4c5fa">false</PrivatePolicy>
    <cb2cae79e6954dd59be5b9155b36b74a xmlns="2f261a70-825f-4a37-b7b5-f6ecc2f4c5fa">
      <Terms xmlns="http://schemas.microsoft.com/office/infopath/2007/PartnerControls"/>
    </cb2cae79e6954dd59be5b9155b36b74a>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LastPublished xmlns="2f261a70-825f-4a37-b7b5-f6ecc2f4c5fa" xsi:nil="true"/>
    <policysummary xmlns="2f261a70-825f-4a37-b7b5-f6ecc2f4c5fa">This procedure outlines the basis on which the University charges student fees.</policysummary>
    <Attention xmlns="2f261a70-825f-4a37-b7b5-f6ecc2f4c5fa" xsi:nil="true"/>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PolicyCategory0 xmlns="2f261a70-825f-4a37-b7b5-f6ecc2f4c5fa">General</PolicyCategory0>
    <RecentlyPublished xmlns="2f261a70-825f-4a37-b7b5-f6ecc2f4c5fa">false</RecentlyPublished>
    <f84964a8904e4defbc18e1b78d5d80c6 xmlns="2f261a70-825f-4a37-b7b5-f6ecc2f4c5fa">
      <Terms xmlns="http://schemas.microsoft.com/office/infopath/2007/PartnerControls"/>
    </f84964a8904e4defbc18e1b78d5d80c6>
    <SharedWithUsers xmlns="b40c662e-0380-4817-843d-2c7e10d40c39">
      <UserInfo>
        <DisplayName/>
        <AccountId xsi:nil="true"/>
        <AccountType/>
      </UserInfo>
    </SharedWithUsers>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Rescinded xmlns="2f261a70-825f-4a37-b7b5-f6ecc2f4c5fa">No</Rescinded>
    <TaxCatchAll xmlns="b40c662e-0380-4817-843d-2c7e10d40c39">
      <Value>111</Value>
      <Value>558</Value>
      <Value>70</Value>
      <Value>519</Value>
      <Value>551</Value>
    </TaxCatchAll>
    <GlossaryGUIDS xmlns="2f261a70-825f-4a37-b7b5-f6ecc2f4c5fa" xsi:nil="true"/>
    <PolicyCategoryParent xmlns="2f261a70-825f-4a37-b7b5-f6ecc2f4c5fa">Academic</PolicyCategoryParent>
    <docsort xmlns="2f261a70-825f-4a37-b7b5-f6ecc2f4c5fa" xsi:nil="true"/>
    <PolicyCategoryPath xmlns="2f261a70-825f-4a37-b7b5-f6ecc2f4c5fa">Academic</PolicyCategoryPath>
    <PDFBlobURL xmlns="2f261a70-825f-4a37-b7b5-f6ecc2f4c5fa" xsi:nil="true"/>
    <policyadvisor xmlns="2f261a70-825f-4a37-b7b5-f6ecc2f4c5fa">
      <UserInfo>
        <DisplayName>Pascal Boucher</DisplayName>
        <AccountId>215</AccountId>
        <AccountType/>
      </UserInfo>
    </policyadvisor>
  </documentManagement>
</p:properties>
</file>

<file path=customXml/itemProps1.xml><?xml version="1.0" encoding="utf-8"?>
<ds:datastoreItem xmlns:ds="http://schemas.openxmlformats.org/officeDocument/2006/customXml" ds:itemID="{98259DC3-8770-42FA-A8ED-A7C79BE9F718}"/>
</file>

<file path=customXml/itemProps2.xml><?xml version="1.0" encoding="utf-8"?>
<ds:datastoreItem xmlns:ds="http://schemas.openxmlformats.org/officeDocument/2006/customXml" ds:itemID="{F77C5B6C-0C78-4B9D-9058-4F2A3EF898C2}"/>
</file>

<file path=customXml/itemProps3.xml><?xml version="1.0" encoding="utf-8"?>
<ds:datastoreItem xmlns:ds="http://schemas.openxmlformats.org/officeDocument/2006/customXml" ds:itemID="{2CFF271E-0AC4-4EDF-8252-9D2D8D2125F3}"/>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201</TotalTime>
  <Pages>17</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Fees and Charges Procedure</vt:lpstr>
    </vt:vector>
  </TitlesOfParts>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 Procedure</dc:title>
  <dc:creator>Rebecca Voisey</dc:creator>
  <cp:lastModifiedBy>Donna Kalaentzis</cp:lastModifiedBy>
  <cp:revision>6</cp:revision>
  <dcterms:created xsi:type="dcterms:W3CDTF">2023-04-20T00:46:00Z</dcterms:created>
  <dcterms:modified xsi:type="dcterms:W3CDTF">2023-04-20T04:14:00Z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vt:lpwstr>
  </property>
  <property fmtid="{D5CDD505-2E9C-101B-9397-08002B2CF9AE}" pid="4" name="LastSaved">
    <vt:filetime>2023-04-03T00:00:00Z</vt:filetime>
  </property>
  <property fmtid="{D5CDD505-2E9C-101B-9397-08002B2CF9AE}" pid="5" name="Order">
    <vt:r8>21700</vt:r8>
  </property>
  <property fmtid="{D5CDD505-2E9C-101B-9397-08002B2CF9AE}" pid="6" name="policysection">
    <vt:lpwstr/>
  </property>
  <property fmtid="{D5CDD505-2E9C-101B-9397-08002B2CF9AE}" pid="7" name="MSIP_Label_adaa4be3-f650-4692-881a-64ae220cbceb_SiteId">
    <vt:lpwstr>5a7cc8ab-a4dc-4f9b-bf60-66714049ad62</vt:lpwstr>
  </property>
  <property fmtid="{D5CDD505-2E9C-101B-9397-08002B2CF9AE}" pid="8" name="MSIP_Label_adaa4be3-f650-4692-881a-64ae220cbceb_Name">
    <vt:lpwstr>OFFICIAL  Internal (External sharing)</vt:lpwstr>
  </property>
  <property fmtid="{D5CDD505-2E9C-101B-9397-08002B2CF9AE}" pid="9" name="xd_ProgID">
    <vt:lpwstr/>
  </property>
  <property fmtid="{D5CDD505-2E9C-101B-9397-08002B2CF9AE}" pid="10" name="MediaServiceImageTags">
    <vt:lpwstr/>
  </property>
  <property fmtid="{D5CDD505-2E9C-101B-9397-08002B2CF9AE}" pid="11" name="MSIP_Label_adaa4be3-f650-4692-881a-64ae220cbceb_Method">
    <vt:lpwstr>Standard</vt:lpwstr>
  </property>
  <property fmtid="{D5CDD505-2E9C-101B-9397-08002B2CF9AE}" pid="12" name="appauthority">
    <vt:lpwstr>111;#Vice Chancellor|eaca6187-2c86-4c60-9b31-6cf3c86aa1e1</vt:lpwstr>
  </property>
  <property fmtid="{D5CDD505-2E9C-101B-9397-08002B2CF9AE}" pid="13" name="policycategory">
    <vt:lpwstr/>
  </property>
  <property fmtid="{D5CDD505-2E9C-101B-9397-08002B2CF9AE}" pid="14" name="ContentTypeId">
    <vt:lpwstr>0x010100D8585E08B4909F4CA72F2CA699ABA3ED</vt:lpwstr>
  </property>
  <property fmtid="{D5CDD505-2E9C-101B-9397-08002B2CF9AE}" pid="15" name="MSIP_Label_adaa4be3-f650-4692-881a-64ae220cbceb_ActionId">
    <vt:lpwstr>979c68d1-4173-4daa-acc9-165a715df9c5</vt:lpwstr>
  </property>
  <property fmtid="{D5CDD505-2E9C-101B-9397-08002B2CF9AE}" pid="16" name="MSIP_Label_adaa4be3-f650-4692-881a-64ae220cbceb_Enabled">
    <vt:lpwstr>true</vt:lpwstr>
  </property>
  <property fmtid="{D5CDD505-2E9C-101B-9397-08002B2CF9AE}" pid="17" name="ComplianceAssetId">
    <vt:lpwstr/>
  </property>
  <property fmtid="{D5CDD505-2E9C-101B-9397-08002B2CF9AE}" pid="18" name="TemplateUrl">
    <vt:lpwstr/>
  </property>
  <property fmtid="{D5CDD505-2E9C-101B-9397-08002B2CF9AE}" pid="19" name="MSIP_Label_adaa4be3-f650-4692-881a-64ae220cbceb_ContentBits">
    <vt:lpwstr>0</vt:lpwstr>
  </property>
  <property fmtid="{D5CDD505-2E9C-101B-9397-08002B2CF9AE}" pid="20" name="officearea">
    <vt:lpwstr>551;#Student Life|10f28419-8eea-4122-9bbc-3c3d69c6fcc4</vt:lpwstr>
  </property>
  <property fmtid="{D5CDD505-2E9C-101B-9397-08002B2CF9AE}" pid="21" name="resourcetype">
    <vt:lpwstr>850</vt:lpwstr>
  </property>
  <property fmtid="{D5CDD505-2E9C-101B-9397-08002B2CF9AE}" pid="22" name="_ExtendedDescription">
    <vt:lpwstr/>
  </property>
  <property fmtid="{D5CDD505-2E9C-101B-9397-08002B2CF9AE}" pid="23" name="MSIP_Label_adaa4be3-f650-4692-881a-64ae220cbceb_SetDate">
    <vt:lpwstr>2023-01-27T03:59:16Z</vt:lpwstr>
  </property>
  <property fmtid="{D5CDD505-2E9C-101B-9397-08002B2CF9AE}" pid="24" name="policy-category">
    <vt:lpwstr>519;#Academic|19fb9ccf-3758-4715-9546-fdd966adec75</vt:lpwstr>
  </property>
  <property fmtid="{D5CDD505-2E9C-101B-9397-08002B2CF9AE}" pid="25" name="glossaryterms">
    <vt:lpwstr/>
  </property>
  <property fmtid="{D5CDD505-2E9C-101B-9397-08002B2CF9AE}" pid="26" name="_dlc_DocIdItemGuid">
    <vt:lpwstr>7f66d1d8-5946-4dbb-b3cf-4f39a6be1913</vt:lpwstr>
  </property>
  <property fmtid="{D5CDD505-2E9C-101B-9397-08002B2CF9AE}" pid="27" name="e509630521274583bbfe889d810a3e9e">
    <vt:lpwstr>Public|40058628-4222-4f37-b062-f3fb9daaccf8</vt:lpwstr>
  </property>
  <property fmtid="{D5CDD505-2E9C-101B-9397-08002B2CF9AE}" pid="28" name="policyreview">
    <vt:lpwstr>558;#2028|3482dbca-7716-46bb-b113-935721929a44</vt:lpwstr>
  </property>
  <property fmtid="{D5CDD505-2E9C-101B-9397-08002B2CF9AE}" pid="29" name="policyaudience">
    <vt:lpwstr>70;#Student|ee8ed24e-bfab-45f3-a2fa-94abe1e7357a</vt:lpwstr>
  </property>
  <property fmtid="{D5CDD505-2E9C-101B-9397-08002B2CF9AE}" pid="30" name="Managed_Testing_Field">
    <vt:lpwstr/>
  </property>
  <property fmtid="{D5CDD505-2E9C-101B-9397-08002B2CF9AE}" pid="31" name="TriggerFlowInfo">
    <vt:lpwstr/>
  </property>
</Properties>
</file>