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BB4A" w14:textId="31F1EBEE" w:rsidR="00FD637B" w:rsidRPr="00B47FDD" w:rsidRDefault="00FD637B" w:rsidP="3D408F66">
      <w:pPr>
        <w:pStyle w:val="ContentsHeading1"/>
        <w:pBdr>
          <w:bottom w:val="none" w:sz="0" w:space="0" w:color="auto"/>
        </w:pBdr>
        <w:spacing w:before="120" w:after="120"/>
        <w:rPr>
          <w:rFonts w:ascii="Arial" w:hAnsi="Arial" w:cs="Arial"/>
          <w:sz w:val="52"/>
          <w:szCs w:val="52"/>
        </w:rPr>
      </w:pPr>
      <w:bookmarkStart w:id="0" w:name="_Ref20321537"/>
      <w:bookmarkStart w:id="1" w:name="_Ref20411738"/>
      <w:bookmarkStart w:id="2" w:name="_Ref20411785"/>
      <w:r w:rsidRPr="3D408F66">
        <w:rPr>
          <w:rFonts w:ascii="Arial" w:hAnsi="Arial" w:cs="Arial"/>
          <w:sz w:val="52"/>
          <w:szCs w:val="52"/>
        </w:rPr>
        <w:t>Admission Schedule:</w:t>
      </w:r>
    </w:p>
    <w:p w14:paraId="50B92993" w14:textId="2E632308" w:rsidR="00FD637B" w:rsidRPr="00B47FDD" w:rsidRDefault="00FD637B" w:rsidP="00B47FDD">
      <w:pPr>
        <w:pStyle w:val="ContentsHeading1"/>
        <w:pBdr>
          <w:bottom w:val="none" w:sz="0" w:space="0" w:color="auto"/>
        </w:pBdr>
        <w:spacing w:before="120" w:after="120"/>
        <w:rPr>
          <w:rFonts w:ascii="Arial" w:hAnsi="Arial" w:cs="Arial"/>
          <w:sz w:val="52"/>
          <w:szCs w:val="52"/>
        </w:rPr>
      </w:pPr>
      <w:r w:rsidRPr="00B47FDD">
        <w:rPr>
          <w:rFonts w:ascii="Arial" w:hAnsi="Arial" w:cs="Arial"/>
          <w:sz w:val="52"/>
          <w:szCs w:val="52"/>
        </w:rPr>
        <w:t xml:space="preserve">English Language Proficiency </w:t>
      </w:r>
    </w:p>
    <w:p w14:paraId="430ED6EB" w14:textId="1343CB7A" w:rsidR="00A14891" w:rsidRPr="00B47FDD" w:rsidRDefault="0051747A" w:rsidP="00B47FDD">
      <w:pPr>
        <w:spacing w:after="0" w:line="240" w:lineRule="auto"/>
        <w:rPr>
          <w:rFonts w:ascii="Arial" w:hAnsi="Arial" w:cs="Arial"/>
          <w:color w:val="E30918"/>
          <w:sz w:val="24"/>
          <w:szCs w:val="24"/>
          <w:shd w:val="clear" w:color="auto" w:fill="FFFFFF"/>
        </w:rPr>
      </w:pPr>
      <w:hyperlink w:anchor="_1.0_Purpose" w:history="1">
        <w:r w:rsidR="00A14891" w:rsidRPr="00B47FDD">
          <w:rPr>
            <w:rStyle w:val="Hyperlink"/>
            <w:rFonts w:ascii="Arial" w:hAnsi="Arial" w:cs="Arial"/>
            <w:sz w:val="24"/>
            <w:szCs w:val="24"/>
            <w:u w:val="none"/>
            <w:shd w:val="clear" w:color="auto" w:fill="FFFFFF"/>
          </w:rPr>
          <w:t>1.0 Purpose</w:t>
        </w:r>
      </w:hyperlink>
    </w:p>
    <w:p w14:paraId="54D37A82" w14:textId="3F3E6E6C" w:rsidR="00A14891" w:rsidRPr="00B47FDD" w:rsidRDefault="0051747A" w:rsidP="00B47FDD">
      <w:pPr>
        <w:spacing w:after="0" w:line="240" w:lineRule="auto"/>
        <w:rPr>
          <w:rFonts w:ascii="Arial" w:hAnsi="Arial" w:cs="Arial"/>
          <w:color w:val="E30918"/>
          <w:sz w:val="24"/>
          <w:szCs w:val="24"/>
          <w:shd w:val="clear" w:color="auto" w:fill="FFFFFF"/>
        </w:rPr>
      </w:pPr>
      <w:hyperlink w:anchor="_2.0_Scope" w:history="1">
        <w:r w:rsidR="00A14891" w:rsidRPr="00B47FDD">
          <w:rPr>
            <w:rStyle w:val="Hyperlink"/>
            <w:rFonts w:ascii="Arial" w:hAnsi="Arial" w:cs="Arial"/>
            <w:sz w:val="24"/>
            <w:szCs w:val="24"/>
            <w:u w:val="none"/>
            <w:shd w:val="clear" w:color="auto" w:fill="FFFFFF"/>
          </w:rPr>
          <w:t>2.0 Scope</w:t>
        </w:r>
      </w:hyperlink>
    </w:p>
    <w:p w14:paraId="30E2F437" w14:textId="761EE703" w:rsidR="00A14891" w:rsidRPr="00B47FDD" w:rsidRDefault="0051747A" w:rsidP="00B47FDD">
      <w:pPr>
        <w:spacing w:after="0" w:line="240" w:lineRule="auto"/>
        <w:rPr>
          <w:rFonts w:ascii="Arial" w:hAnsi="Arial" w:cs="Arial"/>
          <w:color w:val="E30918"/>
          <w:sz w:val="24"/>
          <w:szCs w:val="24"/>
          <w:shd w:val="clear" w:color="auto" w:fill="FFFFFF"/>
        </w:rPr>
      </w:pPr>
      <w:hyperlink w:anchor="_3.0_Schedule" w:history="1">
        <w:r w:rsidR="00A14891" w:rsidRPr="00B47FDD">
          <w:rPr>
            <w:rStyle w:val="Hyperlink"/>
            <w:rFonts w:ascii="Arial" w:hAnsi="Arial" w:cs="Arial"/>
            <w:sz w:val="24"/>
            <w:szCs w:val="24"/>
            <w:u w:val="none"/>
            <w:shd w:val="clear" w:color="auto" w:fill="FFFFFF"/>
          </w:rPr>
          <w:t>3.0 Schedule</w:t>
        </w:r>
      </w:hyperlink>
    </w:p>
    <w:p w14:paraId="53CA93CB" w14:textId="756B1D3E" w:rsidR="00B57117" w:rsidRPr="00B47FDD" w:rsidRDefault="00905383" w:rsidP="00B47FDD">
      <w:pPr>
        <w:spacing w:after="0" w:line="240" w:lineRule="auto"/>
        <w:ind w:left="284"/>
        <w:rPr>
          <w:rFonts w:ascii="Arial" w:hAnsi="Arial" w:cs="Arial"/>
          <w:color w:val="E30918"/>
          <w:sz w:val="24"/>
          <w:szCs w:val="24"/>
          <w:shd w:val="clear" w:color="auto" w:fill="FFFFFF"/>
        </w:rPr>
      </w:pPr>
      <w:r w:rsidRPr="00B47FDD">
        <w:rPr>
          <w:rFonts w:ascii="Arial" w:hAnsi="Arial" w:cs="Arial"/>
          <w:color w:val="E30918"/>
          <w:sz w:val="24"/>
          <w:szCs w:val="24"/>
          <w:shd w:val="clear" w:color="auto" w:fill="FFFFFF"/>
        </w:rPr>
        <w:t>3.1</w:t>
      </w:r>
      <w:r w:rsidRPr="00B47FDD">
        <w:rPr>
          <w:rFonts w:ascii="Arial" w:hAnsi="Arial" w:cs="Arial"/>
          <w:sz w:val="24"/>
          <w:szCs w:val="24"/>
          <w:shd w:val="clear" w:color="auto" w:fill="FFFFFF"/>
        </w:rPr>
        <w:t xml:space="preserve"> </w:t>
      </w:r>
      <w:hyperlink w:anchor="_3.1_&lt;Insert_sub-heading&gt;" w:history="1">
        <w:r w:rsidRPr="00B47FDD">
          <w:rPr>
            <w:rStyle w:val="Hyperlink"/>
            <w:rFonts w:ascii="Arial" w:hAnsi="Arial" w:cs="Arial"/>
            <w:sz w:val="24"/>
            <w:szCs w:val="24"/>
            <w:shd w:val="clear" w:color="auto" w:fill="FFFFFF"/>
          </w:rPr>
          <w:t>University-Recognised English-Speaking Countries</w:t>
        </w:r>
      </w:hyperlink>
      <w:r w:rsidR="00C97759" w:rsidRPr="00B47FDD">
        <w:rPr>
          <w:rFonts w:ascii="Arial" w:hAnsi="Arial" w:cs="Arial"/>
          <w:color w:val="E30918"/>
          <w:sz w:val="24"/>
          <w:szCs w:val="24"/>
          <w:shd w:val="clear" w:color="auto" w:fill="FFFFFF"/>
        </w:rPr>
        <w:t xml:space="preserve"> </w:t>
      </w:r>
      <w:r w:rsidRPr="00B47FDD">
        <w:rPr>
          <w:rFonts w:ascii="Arial" w:hAnsi="Arial" w:cs="Arial"/>
          <w:color w:val="E30918"/>
          <w:sz w:val="24"/>
          <w:szCs w:val="24"/>
          <w:shd w:val="clear" w:color="auto" w:fill="FFFFFF"/>
        </w:rPr>
        <w:t xml:space="preserve">| 3.2 </w:t>
      </w:r>
      <w:hyperlink w:anchor="_Demonstrating_English_Language" w:history="1">
        <w:r w:rsidRPr="00B47FDD">
          <w:rPr>
            <w:rStyle w:val="Hyperlink"/>
            <w:rFonts w:ascii="Arial" w:hAnsi="Arial" w:cs="Arial"/>
            <w:sz w:val="24"/>
            <w:szCs w:val="24"/>
            <w:shd w:val="clear" w:color="auto" w:fill="FFFFFF"/>
          </w:rPr>
          <w:t>Demonstrating English Language Proficiency Requirements</w:t>
        </w:r>
      </w:hyperlink>
      <w:r w:rsidRPr="00B47FDD">
        <w:rPr>
          <w:rFonts w:ascii="Arial" w:hAnsi="Arial" w:cs="Arial"/>
          <w:color w:val="E30918"/>
          <w:sz w:val="24"/>
          <w:szCs w:val="24"/>
          <w:shd w:val="clear" w:color="auto" w:fill="FFFFFF"/>
        </w:rPr>
        <w:t xml:space="preserve"> | 3.3 </w:t>
      </w:r>
      <w:hyperlink w:anchor="_Prior_Study_–" w:history="1">
        <w:r w:rsidRPr="00A511A2">
          <w:rPr>
            <w:rStyle w:val="Hyperlink"/>
            <w:rFonts w:ascii="Arial" w:hAnsi="Arial" w:cs="Arial"/>
            <w:sz w:val="24"/>
            <w:szCs w:val="24"/>
            <w:shd w:val="clear" w:color="auto" w:fill="FFFFFF"/>
          </w:rPr>
          <w:t>Prior Study</w:t>
        </w:r>
        <w:r w:rsidR="00AB7B0F" w:rsidRPr="00A511A2">
          <w:rPr>
            <w:rStyle w:val="Hyperlink"/>
            <w:rFonts w:ascii="Arial" w:hAnsi="Arial" w:cs="Arial"/>
            <w:sz w:val="24"/>
            <w:szCs w:val="24"/>
            <w:shd w:val="clear" w:color="auto" w:fill="FFFFFF"/>
          </w:rPr>
          <w:t xml:space="preserve"> – First Language is English</w:t>
        </w:r>
      </w:hyperlink>
      <w:r w:rsidRPr="00B47FDD">
        <w:rPr>
          <w:rFonts w:ascii="Arial" w:hAnsi="Arial" w:cs="Arial"/>
          <w:color w:val="E30918"/>
          <w:sz w:val="24"/>
          <w:szCs w:val="24"/>
          <w:shd w:val="clear" w:color="auto" w:fill="FFFFFF"/>
        </w:rPr>
        <w:t xml:space="preserve"> | 3.4 </w:t>
      </w:r>
      <w:hyperlink w:anchor="_Prior_Study_-" w:history="1">
        <w:r w:rsidR="001A1053" w:rsidRPr="00A511A2">
          <w:rPr>
            <w:rStyle w:val="Hyperlink"/>
            <w:rFonts w:ascii="Arial" w:hAnsi="Arial" w:cs="Arial"/>
            <w:sz w:val="24"/>
            <w:szCs w:val="24"/>
            <w:shd w:val="clear" w:color="auto" w:fill="FFFFFF"/>
          </w:rPr>
          <w:t>Prior Study- First Language is not English</w:t>
        </w:r>
      </w:hyperlink>
      <w:r w:rsidR="001A1053" w:rsidRPr="00B47FDD">
        <w:rPr>
          <w:rFonts w:ascii="Arial" w:hAnsi="Arial" w:cs="Arial"/>
          <w:color w:val="E30918"/>
          <w:sz w:val="24"/>
          <w:szCs w:val="24"/>
          <w:shd w:val="clear" w:color="auto" w:fill="FFFFFF"/>
        </w:rPr>
        <w:t xml:space="preserve"> | </w:t>
      </w:r>
      <w:r w:rsidR="00273309" w:rsidRPr="00B47FDD">
        <w:rPr>
          <w:rFonts w:ascii="Arial" w:hAnsi="Arial" w:cs="Arial"/>
          <w:color w:val="E30918"/>
          <w:sz w:val="24"/>
          <w:szCs w:val="24"/>
          <w:shd w:val="clear" w:color="auto" w:fill="FFFFFF"/>
        </w:rPr>
        <w:t xml:space="preserve">3.5 </w:t>
      </w:r>
      <w:hyperlink w:anchor="_English_Language_Proficiency" w:history="1">
        <w:r w:rsidRPr="00B47FDD">
          <w:rPr>
            <w:rStyle w:val="Hyperlink"/>
            <w:rFonts w:ascii="Arial" w:hAnsi="Arial" w:cs="Arial"/>
            <w:sz w:val="24"/>
            <w:szCs w:val="24"/>
            <w:shd w:val="clear" w:color="auto" w:fill="FFFFFF"/>
          </w:rPr>
          <w:t>English Language Proficiency Tests</w:t>
        </w:r>
      </w:hyperlink>
      <w:r w:rsidRPr="00B47FDD">
        <w:rPr>
          <w:rFonts w:ascii="Arial" w:hAnsi="Arial" w:cs="Arial"/>
          <w:color w:val="E30918"/>
          <w:sz w:val="24"/>
          <w:szCs w:val="24"/>
          <w:shd w:val="clear" w:color="auto" w:fill="FFFFFF"/>
        </w:rPr>
        <w:t xml:space="preserve"> | </w:t>
      </w:r>
      <w:r w:rsidR="00D53BF6" w:rsidRPr="00B47FDD">
        <w:rPr>
          <w:rFonts w:ascii="Arial" w:hAnsi="Arial" w:cs="Arial"/>
          <w:color w:val="E30918"/>
          <w:sz w:val="24"/>
          <w:szCs w:val="24"/>
          <w:shd w:val="clear" w:color="auto" w:fill="FFFFFF"/>
        </w:rPr>
        <w:t>3.</w:t>
      </w:r>
      <w:r w:rsidR="00351A45" w:rsidRPr="00B47FDD">
        <w:rPr>
          <w:rFonts w:ascii="Arial" w:hAnsi="Arial" w:cs="Arial"/>
          <w:color w:val="E30918"/>
          <w:sz w:val="24"/>
          <w:szCs w:val="24"/>
          <w:shd w:val="clear" w:color="auto" w:fill="FFFFFF"/>
        </w:rPr>
        <w:t>6</w:t>
      </w:r>
      <w:r w:rsidR="00D53BF6" w:rsidRPr="00B47FDD">
        <w:rPr>
          <w:rFonts w:ascii="Arial" w:hAnsi="Arial" w:cs="Arial"/>
          <w:color w:val="E30918"/>
          <w:sz w:val="24"/>
          <w:szCs w:val="24"/>
          <w:shd w:val="clear" w:color="auto" w:fill="FFFFFF"/>
        </w:rPr>
        <w:t xml:space="preserve"> </w:t>
      </w:r>
      <w:hyperlink w:anchor="_Enabling_and_Pathway" w:history="1">
        <w:r w:rsidR="00351A45" w:rsidRPr="00A511A2">
          <w:rPr>
            <w:rStyle w:val="Hyperlink"/>
            <w:rFonts w:ascii="Arial" w:hAnsi="Arial" w:cs="Arial"/>
            <w:sz w:val="24"/>
            <w:szCs w:val="24"/>
            <w:shd w:val="clear" w:color="auto" w:fill="FFFFFF"/>
          </w:rPr>
          <w:t xml:space="preserve">English Language </w:t>
        </w:r>
        <w:r w:rsidR="00D53BF6" w:rsidRPr="00A511A2">
          <w:rPr>
            <w:rStyle w:val="Hyperlink"/>
            <w:rFonts w:ascii="Arial" w:hAnsi="Arial" w:cs="Arial"/>
            <w:sz w:val="24"/>
            <w:szCs w:val="24"/>
            <w:shd w:val="clear" w:color="auto" w:fill="FFFFFF"/>
          </w:rPr>
          <w:t>Programs</w:t>
        </w:r>
      </w:hyperlink>
      <w:r w:rsidR="00D53BF6" w:rsidRPr="00B47FDD">
        <w:rPr>
          <w:rFonts w:ascii="Arial" w:hAnsi="Arial" w:cs="Arial"/>
          <w:color w:val="E30918"/>
          <w:sz w:val="24"/>
          <w:szCs w:val="24"/>
          <w:shd w:val="clear" w:color="auto" w:fill="FFFFFF"/>
        </w:rPr>
        <w:t xml:space="preserve"> | </w:t>
      </w:r>
      <w:r w:rsidR="008A1208" w:rsidRPr="00B47FDD">
        <w:rPr>
          <w:rFonts w:ascii="Arial" w:hAnsi="Arial" w:cs="Arial"/>
          <w:color w:val="E30918"/>
          <w:sz w:val="24"/>
          <w:szCs w:val="24"/>
          <w:shd w:val="clear" w:color="auto" w:fill="FFFFFF"/>
        </w:rPr>
        <w:t>3.</w:t>
      </w:r>
      <w:r w:rsidR="00CE7305" w:rsidRPr="00B47FDD">
        <w:rPr>
          <w:rFonts w:ascii="Arial" w:hAnsi="Arial" w:cs="Arial"/>
          <w:color w:val="E30918"/>
          <w:sz w:val="24"/>
          <w:szCs w:val="24"/>
          <w:shd w:val="clear" w:color="auto" w:fill="FFFFFF"/>
        </w:rPr>
        <w:t xml:space="preserve">7 </w:t>
      </w:r>
      <w:hyperlink w:anchor="_Recognised_Qualifications" w:history="1">
        <w:r w:rsidR="008A1208" w:rsidRPr="00B47FDD">
          <w:rPr>
            <w:rStyle w:val="Hyperlink"/>
            <w:rFonts w:ascii="Arial" w:hAnsi="Arial" w:cs="Arial"/>
            <w:sz w:val="24"/>
            <w:szCs w:val="24"/>
            <w:shd w:val="clear" w:color="auto" w:fill="FFFFFF"/>
          </w:rPr>
          <w:t>Recognised Qualification</w:t>
        </w:r>
        <w:r w:rsidR="00F24325" w:rsidRPr="00B47FDD">
          <w:rPr>
            <w:rStyle w:val="Hyperlink"/>
            <w:rFonts w:ascii="Arial" w:hAnsi="Arial" w:cs="Arial"/>
            <w:sz w:val="24"/>
            <w:szCs w:val="24"/>
            <w:shd w:val="clear" w:color="auto" w:fill="FFFFFF"/>
          </w:rPr>
          <w:t>s</w:t>
        </w:r>
      </w:hyperlink>
      <w:r w:rsidR="008A1208" w:rsidRPr="00B47FDD">
        <w:rPr>
          <w:rFonts w:ascii="Arial" w:hAnsi="Arial" w:cs="Arial"/>
          <w:color w:val="E30918"/>
          <w:sz w:val="24"/>
          <w:szCs w:val="24"/>
          <w:shd w:val="clear" w:color="auto" w:fill="FFFFFF"/>
        </w:rPr>
        <w:t xml:space="preserve"> | 3.</w:t>
      </w:r>
      <w:r w:rsidR="00CE7305" w:rsidRPr="00B47FDD">
        <w:rPr>
          <w:rFonts w:ascii="Arial" w:hAnsi="Arial" w:cs="Arial"/>
          <w:color w:val="E30918"/>
          <w:sz w:val="24"/>
          <w:szCs w:val="24"/>
          <w:shd w:val="clear" w:color="auto" w:fill="FFFFFF"/>
        </w:rPr>
        <w:t xml:space="preserve">8 </w:t>
      </w:r>
      <w:hyperlink w:anchor="_Employment_in_Professional_1" w:history="1">
        <w:r w:rsidR="008A1208" w:rsidRPr="00B47FDD">
          <w:rPr>
            <w:rStyle w:val="Hyperlink"/>
            <w:rFonts w:ascii="Arial" w:hAnsi="Arial" w:cs="Arial"/>
            <w:sz w:val="24"/>
            <w:szCs w:val="24"/>
            <w:shd w:val="clear" w:color="auto" w:fill="FFFFFF"/>
          </w:rPr>
          <w:t>Employment in Professional Roles</w:t>
        </w:r>
      </w:hyperlink>
      <w:r w:rsidR="00DF0F2F" w:rsidRPr="00B47FDD">
        <w:rPr>
          <w:rFonts w:ascii="Arial" w:hAnsi="Arial" w:cs="Arial"/>
          <w:color w:val="E30918"/>
          <w:sz w:val="24"/>
          <w:szCs w:val="24"/>
          <w:shd w:val="clear" w:color="auto" w:fill="FFFFFF"/>
        </w:rPr>
        <w:t xml:space="preserve"> | 3.</w:t>
      </w:r>
      <w:r w:rsidR="00CE7305" w:rsidRPr="00B47FDD">
        <w:rPr>
          <w:rFonts w:ascii="Arial" w:hAnsi="Arial" w:cs="Arial"/>
          <w:color w:val="E30918"/>
          <w:sz w:val="24"/>
          <w:szCs w:val="24"/>
          <w:shd w:val="clear" w:color="auto" w:fill="FFFFFF"/>
        </w:rPr>
        <w:t xml:space="preserve">9 </w:t>
      </w:r>
      <w:hyperlink w:anchor="_Professional_Registrations" w:history="1">
        <w:r w:rsidR="00F910B1" w:rsidRPr="00B47FDD">
          <w:rPr>
            <w:rStyle w:val="Hyperlink"/>
            <w:rFonts w:ascii="Arial" w:hAnsi="Arial" w:cs="Arial"/>
            <w:sz w:val="24"/>
            <w:szCs w:val="24"/>
            <w:shd w:val="clear" w:color="auto" w:fill="FFFFFF"/>
          </w:rPr>
          <w:t>Professional Registration</w:t>
        </w:r>
        <w:r w:rsidR="00E9122A" w:rsidRPr="00B47FDD">
          <w:rPr>
            <w:rStyle w:val="Hyperlink"/>
            <w:rFonts w:ascii="Arial" w:hAnsi="Arial" w:cs="Arial"/>
            <w:sz w:val="24"/>
            <w:szCs w:val="24"/>
            <w:shd w:val="clear" w:color="auto" w:fill="FFFFFF"/>
          </w:rPr>
          <w:t>s</w:t>
        </w:r>
      </w:hyperlink>
    </w:p>
    <w:p w14:paraId="0580786E" w14:textId="77777777" w:rsidR="00F729F5" w:rsidRPr="00B47FDD" w:rsidRDefault="0051747A" w:rsidP="00B47FDD">
      <w:pPr>
        <w:spacing w:after="0" w:line="240" w:lineRule="auto"/>
        <w:rPr>
          <w:rStyle w:val="Hyperlink"/>
          <w:rFonts w:ascii="Arial" w:hAnsi="Arial" w:cs="Arial"/>
          <w:sz w:val="24"/>
          <w:szCs w:val="24"/>
          <w:u w:val="none"/>
          <w:shd w:val="clear" w:color="auto" w:fill="FFFFFF"/>
        </w:rPr>
      </w:pPr>
      <w:hyperlink w:anchor="_4.0_Definitions" w:history="1">
        <w:r w:rsidR="00A14891" w:rsidRPr="00B47FDD">
          <w:rPr>
            <w:rStyle w:val="Hyperlink"/>
            <w:rFonts w:ascii="Arial" w:hAnsi="Arial" w:cs="Arial"/>
            <w:sz w:val="24"/>
            <w:szCs w:val="24"/>
            <w:u w:val="none"/>
            <w:shd w:val="clear" w:color="auto" w:fill="FFFFFF"/>
          </w:rPr>
          <w:t>4.0 Definitions</w:t>
        </w:r>
      </w:hyperlink>
    </w:p>
    <w:p w14:paraId="2E671363" w14:textId="600C5DD2" w:rsidR="00F729F5" w:rsidRPr="00A511A2" w:rsidRDefault="0051747A" w:rsidP="00B47FDD">
      <w:pPr>
        <w:spacing w:after="0" w:line="240" w:lineRule="auto"/>
        <w:rPr>
          <w:rStyle w:val="Hyperlink"/>
          <w:rFonts w:ascii="Arial" w:hAnsi="Arial" w:cs="Arial"/>
          <w:sz w:val="24"/>
          <w:szCs w:val="24"/>
          <w:u w:val="none"/>
          <w:shd w:val="clear" w:color="auto" w:fill="FFFFFF"/>
        </w:rPr>
      </w:pPr>
      <w:hyperlink w:anchor="Information" w:history="1">
        <w:r w:rsidR="00F729F5" w:rsidRPr="00A511A2">
          <w:rPr>
            <w:rStyle w:val="Hyperlink"/>
            <w:rFonts w:ascii="Arial" w:hAnsi="Arial" w:cs="Arial"/>
            <w:sz w:val="24"/>
            <w:szCs w:val="24"/>
            <w:u w:val="none"/>
            <w:shd w:val="clear" w:color="auto" w:fill="FFFFFF"/>
          </w:rPr>
          <w:t>5.0 Information</w:t>
        </w:r>
      </w:hyperlink>
    </w:p>
    <w:p w14:paraId="435F9455" w14:textId="06E516A6" w:rsidR="00F729F5" w:rsidRPr="00B47FDD" w:rsidRDefault="0051747A" w:rsidP="00B47FDD">
      <w:pPr>
        <w:spacing w:after="0" w:line="240" w:lineRule="auto"/>
        <w:rPr>
          <w:rStyle w:val="Hyperlink"/>
          <w:rFonts w:ascii="Arial" w:hAnsi="Arial" w:cs="Arial"/>
          <w:sz w:val="24"/>
          <w:szCs w:val="24"/>
          <w:u w:val="none"/>
          <w:shd w:val="clear" w:color="auto" w:fill="FFFFFF"/>
        </w:rPr>
      </w:pPr>
      <w:hyperlink w:anchor="Related" w:history="1">
        <w:r w:rsidR="00F729F5" w:rsidRPr="00A511A2">
          <w:rPr>
            <w:rStyle w:val="Hyperlink"/>
            <w:rFonts w:ascii="Arial" w:hAnsi="Arial" w:cs="Arial"/>
            <w:sz w:val="24"/>
            <w:szCs w:val="24"/>
            <w:u w:val="none"/>
            <w:shd w:val="clear" w:color="auto" w:fill="FFFFFF"/>
          </w:rPr>
          <w:t>6.0 Related policy documents and supporting documents</w:t>
        </w:r>
      </w:hyperlink>
    </w:p>
    <w:p w14:paraId="2E800012" w14:textId="1BD2C619" w:rsidR="00BC55CF" w:rsidRPr="00B47FDD" w:rsidRDefault="00BC55CF" w:rsidP="00B47FDD">
      <w:pPr>
        <w:pStyle w:val="Heading2"/>
        <w:spacing w:before="120" w:line="240" w:lineRule="auto"/>
        <w:ind w:left="426" w:hanging="426"/>
        <w:rPr>
          <w:rFonts w:ascii="Arial" w:hAnsi="Arial" w:cs="Arial"/>
          <w:b/>
          <w:bCs/>
          <w:sz w:val="32"/>
          <w:szCs w:val="28"/>
          <w:shd w:val="clear" w:color="auto" w:fill="FFFFFF"/>
        </w:rPr>
      </w:pPr>
      <w:bookmarkStart w:id="3" w:name="_1.0_Purpose"/>
      <w:bookmarkStart w:id="4" w:name="_Ref20480964"/>
      <w:bookmarkEnd w:id="3"/>
      <w:r w:rsidRPr="00B47FDD">
        <w:rPr>
          <w:rFonts w:ascii="Arial" w:hAnsi="Arial" w:cs="Arial"/>
          <w:b/>
          <w:bCs/>
          <w:sz w:val="32"/>
          <w:szCs w:val="28"/>
          <w:shd w:val="clear" w:color="auto" w:fill="FFFFFF"/>
        </w:rPr>
        <w:t>1.0 Purpose</w:t>
      </w:r>
      <w:bookmarkEnd w:id="0"/>
      <w:bookmarkEnd w:id="1"/>
      <w:bookmarkEnd w:id="2"/>
      <w:bookmarkEnd w:id="4"/>
    </w:p>
    <w:p w14:paraId="5926FD73" w14:textId="7B25D81A" w:rsidR="00311F29" w:rsidRPr="00B47FDD" w:rsidRDefault="00207A48" w:rsidP="00B47FDD">
      <w:pPr>
        <w:pStyle w:val="NormalWhite"/>
        <w:spacing w:before="120" w:after="120" w:line="240" w:lineRule="auto"/>
        <w:rPr>
          <w:rFonts w:ascii="Arial" w:hAnsi="Arial" w:cs="Arial"/>
          <w:color w:val="000000" w:themeColor="text1"/>
          <w:sz w:val="22"/>
        </w:rPr>
      </w:pPr>
      <w:bookmarkStart w:id="5" w:name="_Ref20318879"/>
      <w:bookmarkStart w:id="6" w:name="_Ref20411801"/>
      <w:r w:rsidRPr="00B47FDD">
        <w:rPr>
          <w:rFonts w:ascii="Arial" w:hAnsi="Arial" w:cs="Arial"/>
          <w:color w:val="000000"/>
          <w:spacing w:val="2"/>
          <w:sz w:val="22"/>
          <w:shd w:val="clear" w:color="auto" w:fill="FFFFFF"/>
        </w:rPr>
        <w:t xml:space="preserve">This Schedule </w:t>
      </w:r>
      <w:r w:rsidR="00520FF3" w:rsidRPr="00B47FDD">
        <w:rPr>
          <w:rFonts w:ascii="Arial" w:hAnsi="Arial" w:cs="Arial"/>
          <w:color w:val="000000"/>
          <w:spacing w:val="2"/>
          <w:sz w:val="22"/>
          <w:shd w:val="clear" w:color="auto" w:fill="FFFFFF"/>
        </w:rPr>
        <w:t xml:space="preserve">sets out how applicants to the University can demonstrate they meet the English language proficiency </w:t>
      </w:r>
      <w:r w:rsidR="00DA2F3D" w:rsidRPr="00B47FDD">
        <w:rPr>
          <w:rFonts w:ascii="Arial" w:hAnsi="Arial" w:cs="Arial"/>
          <w:color w:val="000000"/>
          <w:spacing w:val="2"/>
          <w:sz w:val="22"/>
          <w:shd w:val="clear" w:color="auto" w:fill="FFFFFF"/>
        </w:rPr>
        <w:t xml:space="preserve">(ELP) </w:t>
      </w:r>
      <w:r w:rsidR="00520FF3" w:rsidRPr="00B47FDD">
        <w:rPr>
          <w:rFonts w:ascii="Arial" w:hAnsi="Arial" w:cs="Arial"/>
          <w:color w:val="000000"/>
          <w:spacing w:val="2"/>
          <w:sz w:val="22"/>
          <w:shd w:val="clear" w:color="auto" w:fill="FFFFFF"/>
        </w:rPr>
        <w:t xml:space="preserve">requirement of their relevant </w:t>
      </w:r>
      <w:r w:rsidR="00CA2C82" w:rsidRPr="00B47FDD">
        <w:rPr>
          <w:rFonts w:ascii="Arial" w:hAnsi="Arial" w:cs="Arial"/>
          <w:color w:val="000000"/>
          <w:spacing w:val="2"/>
          <w:sz w:val="22"/>
          <w:shd w:val="clear" w:color="auto" w:fill="FFFFFF"/>
        </w:rPr>
        <w:t xml:space="preserve">Coursework </w:t>
      </w:r>
      <w:r w:rsidR="00520FF3" w:rsidRPr="00B47FDD">
        <w:rPr>
          <w:rFonts w:ascii="Arial" w:hAnsi="Arial" w:cs="Arial"/>
          <w:color w:val="000000"/>
          <w:spacing w:val="2"/>
          <w:sz w:val="22"/>
          <w:shd w:val="clear" w:color="auto" w:fill="FFFFFF"/>
        </w:rPr>
        <w:t>program</w:t>
      </w:r>
      <w:r w:rsidR="00CA2C82" w:rsidRPr="00B47FDD">
        <w:rPr>
          <w:rFonts w:ascii="Arial" w:hAnsi="Arial" w:cs="Arial"/>
          <w:color w:val="000000"/>
          <w:spacing w:val="2"/>
          <w:sz w:val="22"/>
          <w:shd w:val="clear" w:color="auto" w:fill="FFFFFF"/>
        </w:rPr>
        <w:t>s and Higher Degrees by Research (HDR)</w:t>
      </w:r>
      <w:r w:rsidR="00520FF3" w:rsidRPr="00B47FDD">
        <w:rPr>
          <w:rFonts w:ascii="Arial" w:hAnsi="Arial" w:cs="Arial"/>
          <w:color w:val="000000"/>
          <w:spacing w:val="2"/>
          <w:sz w:val="22"/>
          <w:shd w:val="clear" w:color="auto" w:fill="FFFFFF"/>
        </w:rPr>
        <w:t>.</w:t>
      </w:r>
    </w:p>
    <w:p w14:paraId="65297E40" w14:textId="46355ACA" w:rsidR="00F97A5A" w:rsidRPr="00B47FDD" w:rsidRDefault="007706AB" w:rsidP="00B47FDD">
      <w:pPr>
        <w:pStyle w:val="Heading2"/>
        <w:spacing w:before="120" w:line="240" w:lineRule="auto"/>
        <w:ind w:left="426" w:hanging="426"/>
        <w:rPr>
          <w:rFonts w:ascii="Arial" w:hAnsi="Arial" w:cs="Arial"/>
          <w:b/>
          <w:bCs/>
          <w:sz w:val="32"/>
          <w:szCs w:val="28"/>
          <w:shd w:val="clear" w:color="auto" w:fill="FFFFFF"/>
        </w:rPr>
      </w:pPr>
      <w:bookmarkStart w:id="7" w:name="_2.0_Scope"/>
      <w:bookmarkStart w:id="8" w:name="_Ref20480989"/>
      <w:bookmarkEnd w:id="7"/>
      <w:r w:rsidRPr="00B47FDD">
        <w:rPr>
          <w:rFonts w:ascii="Arial" w:hAnsi="Arial" w:cs="Arial"/>
          <w:b/>
          <w:bCs/>
          <w:sz w:val="32"/>
          <w:szCs w:val="28"/>
          <w:shd w:val="clear" w:color="auto" w:fill="FFFFFF"/>
        </w:rPr>
        <w:t xml:space="preserve">2.0 </w:t>
      </w:r>
      <w:r w:rsidR="00F97A5A" w:rsidRPr="00B47FDD">
        <w:rPr>
          <w:rFonts w:ascii="Arial" w:hAnsi="Arial" w:cs="Arial"/>
          <w:b/>
          <w:bCs/>
          <w:sz w:val="32"/>
          <w:szCs w:val="28"/>
          <w:shd w:val="clear" w:color="auto" w:fill="FFFFFF"/>
        </w:rPr>
        <w:t>Scope</w:t>
      </w:r>
      <w:bookmarkEnd w:id="5"/>
      <w:bookmarkEnd w:id="6"/>
      <w:bookmarkEnd w:id="8"/>
    </w:p>
    <w:p w14:paraId="6F246A00" w14:textId="65748774" w:rsidR="00207A48" w:rsidRPr="00B47FDD" w:rsidRDefault="00207A48" w:rsidP="00B47FDD">
      <w:pPr>
        <w:pStyle w:val="NormalWhite"/>
        <w:spacing w:before="120" w:after="120" w:line="240" w:lineRule="auto"/>
        <w:rPr>
          <w:rFonts w:ascii="Arial" w:hAnsi="Arial" w:cs="Arial"/>
          <w:color w:val="000000" w:themeColor="text1"/>
          <w:sz w:val="22"/>
          <w:lang w:eastAsia="en-GB"/>
        </w:rPr>
      </w:pPr>
      <w:bookmarkStart w:id="9" w:name="_Ref20318910"/>
      <w:bookmarkStart w:id="10" w:name="_Ref20411814"/>
      <w:r w:rsidRPr="00B47FDD">
        <w:rPr>
          <w:rFonts w:ascii="Arial" w:hAnsi="Arial" w:cs="Arial"/>
          <w:color w:val="000000" w:themeColor="text1"/>
          <w:sz w:val="22"/>
          <w:lang w:eastAsia="en-GB"/>
        </w:rPr>
        <w:t>This Schedule applies to applicants seeking admission to the University to study coursework undergraduate</w:t>
      </w:r>
      <w:r w:rsidR="3898D2AB" w:rsidRPr="00B47FDD">
        <w:rPr>
          <w:rFonts w:ascii="Arial" w:hAnsi="Arial" w:cs="Arial"/>
          <w:color w:val="000000" w:themeColor="text1"/>
          <w:sz w:val="22"/>
          <w:lang w:eastAsia="en-GB"/>
        </w:rPr>
        <w:t>,</w:t>
      </w:r>
      <w:r w:rsidRPr="00B47FDD">
        <w:rPr>
          <w:rFonts w:ascii="Arial" w:hAnsi="Arial" w:cs="Arial"/>
          <w:color w:val="000000" w:themeColor="text1"/>
          <w:sz w:val="22"/>
          <w:lang w:eastAsia="en-GB"/>
        </w:rPr>
        <w:t xml:space="preserve"> postgraduate</w:t>
      </w:r>
      <w:r w:rsidR="00250DFB" w:rsidRPr="00B47FDD">
        <w:rPr>
          <w:rFonts w:ascii="Arial" w:hAnsi="Arial" w:cs="Arial"/>
          <w:color w:val="000000" w:themeColor="text1"/>
          <w:sz w:val="22"/>
          <w:lang w:eastAsia="en-GB"/>
        </w:rPr>
        <w:t xml:space="preserve">, non-award </w:t>
      </w:r>
      <w:r w:rsidR="00672BB1" w:rsidRPr="00B47FDD">
        <w:rPr>
          <w:rFonts w:ascii="Arial" w:hAnsi="Arial" w:cs="Arial"/>
          <w:color w:val="000000" w:themeColor="text1"/>
          <w:sz w:val="22"/>
          <w:lang w:eastAsia="en-GB"/>
        </w:rPr>
        <w:t>and</w:t>
      </w:r>
      <w:r w:rsidR="49BA026B" w:rsidRPr="00B47FDD">
        <w:rPr>
          <w:rFonts w:ascii="Arial" w:hAnsi="Arial" w:cs="Arial"/>
          <w:color w:val="000000" w:themeColor="text1"/>
          <w:sz w:val="22"/>
          <w:lang w:eastAsia="en-GB"/>
        </w:rPr>
        <w:t xml:space="preserve"> HDR </w:t>
      </w:r>
      <w:r w:rsidRPr="00B47FDD">
        <w:rPr>
          <w:rFonts w:ascii="Arial" w:hAnsi="Arial" w:cs="Arial"/>
          <w:color w:val="000000" w:themeColor="text1"/>
          <w:sz w:val="22"/>
          <w:lang w:eastAsia="en-GB"/>
        </w:rPr>
        <w:t>programs regardless of their citizenship</w:t>
      </w:r>
      <w:r w:rsidR="5080D9BE" w:rsidRPr="00B47FDD">
        <w:rPr>
          <w:rFonts w:ascii="Arial" w:hAnsi="Arial" w:cs="Arial"/>
          <w:color w:val="000000" w:themeColor="text1"/>
          <w:sz w:val="22"/>
          <w:lang w:eastAsia="en-GB"/>
        </w:rPr>
        <w:t xml:space="preserve">, </w:t>
      </w:r>
      <w:proofErr w:type="gramStart"/>
      <w:r w:rsidR="5080D9BE" w:rsidRPr="00B47FDD">
        <w:rPr>
          <w:rFonts w:ascii="Arial" w:hAnsi="Arial" w:cs="Arial"/>
          <w:color w:val="000000" w:themeColor="text1"/>
          <w:sz w:val="22"/>
          <w:lang w:eastAsia="en-GB"/>
        </w:rPr>
        <w:t>campus</w:t>
      </w:r>
      <w:proofErr w:type="gramEnd"/>
      <w:r w:rsidRPr="00B47FDD">
        <w:rPr>
          <w:rFonts w:ascii="Arial" w:hAnsi="Arial" w:cs="Arial"/>
          <w:color w:val="000000" w:themeColor="text1"/>
          <w:sz w:val="22"/>
          <w:lang w:eastAsia="en-GB"/>
        </w:rPr>
        <w:t xml:space="preserve"> or </w:t>
      </w:r>
      <w:r w:rsidR="0B86845F" w:rsidRPr="00B47FDD">
        <w:rPr>
          <w:rFonts w:ascii="Arial" w:hAnsi="Arial" w:cs="Arial"/>
          <w:color w:val="000000" w:themeColor="text1"/>
          <w:sz w:val="22"/>
          <w:lang w:eastAsia="en-GB"/>
        </w:rPr>
        <w:t>teaching</w:t>
      </w:r>
      <w:r w:rsidRPr="00B47FDD">
        <w:rPr>
          <w:rFonts w:ascii="Arial" w:hAnsi="Arial" w:cs="Arial"/>
          <w:color w:val="000000" w:themeColor="text1"/>
          <w:sz w:val="22"/>
          <w:lang w:eastAsia="en-GB"/>
        </w:rPr>
        <w:t xml:space="preserve"> location</w:t>
      </w:r>
      <w:r w:rsidR="396EFCB5" w:rsidRPr="00B47FDD">
        <w:rPr>
          <w:rFonts w:ascii="Arial" w:hAnsi="Arial" w:cs="Arial"/>
          <w:color w:val="000000" w:themeColor="text1"/>
          <w:sz w:val="22"/>
          <w:lang w:eastAsia="en-GB"/>
        </w:rPr>
        <w:t xml:space="preserve"> of their Griffith studies</w:t>
      </w:r>
      <w:r w:rsidRPr="00B47FDD">
        <w:rPr>
          <w:rFonts w:ascii="Arial" w:hAnsi="Arial" w:cs="Arial"/>
          <w:color w:val="000000" w:themeColor="text1"/>
          <w:sz w:val="22"/>
          <w:lang w:eastAsia="en-GB"/>
        </w:rPr>
        <w:t>.</w:t>
      </w:r>
    </w:p>
    <w:p w14:paraId="2F7B9C53" w14:textId="41FFADB4" w:rsidR="00311F29" w:rsidRPr="00B47FDD" w:rsidRDefault="004B55F7" w:rsidP="00B47FDD">
      <w:pPr>
        <w:pStyle w:val="NormalWhite"/>
        <w:spacing w:before="120" w:after="120" w:line="240" w:lineRule="auto"/>
        <w:rPr>
          <w:rFonts w:ascii="Arial" w:hAnsi="Arial" w:cs="Arial"/>
          <w:color w:val="000000" w:themeColor="text1"/>
          <w:sz w:val="22"/>
          <w:highlight w:val="yellow"/>
        </w:rPr>
      </w:pPr>
      <w:r w:rsidRPr="00B47FDD">
        <w:rPr>
          <w:rFonts w:ascii="Arial" w:hAnsi="Arial" w:cs="Arial"/>
          <w:color w:val="000000" w:themeColor="text1"/>
          <w:sz w:val="22"/>
          <w:lang w:eastAsia="en-GB"/>
        </w:rPr>
        <w:t xml:space="preserve">Professionally accredited </w:t>
      </w:r>
      <w:r w:rsidR="00207A48" w:rsidRPr="00B47FDD">
        <w:rPr>
          <w:rFonts w:ascii="Arial" w:hAnsi="Arial" w:cs="Arial"/>
          <w:color w:val="000000" w:themeColor="text1"/>
          <w:sz w:val="22"/>
          <w:lang w:eastAsia="en-GB"/>
        </w:rPr>
        <w:t xml:space="preserve">programs with </w:t>
      </w:r>
      <w:r w:rsidR="00520FF3" w:rsidRPr="00B47FDD">
        <w:rPr>
          <w:rFonts w:ascii="Arial" w:hAnsi="Arial" w:cs="Arial"/>
          <w:color w:val="000000" w:themeColor="text1"/>
          <w:sz w:val="22"/>
          <w:lang w:eastAsia="en-GB"/>
        </w:rPr>
        <w:t xml:space="preserve">higher level </w:t>
      </w:r>
      <w:r w:rsidR="00207A48" w:rsidRPr="00B47FDD">
        <w:rPr>
          <w:rFonts w:ascii="Arial" w:hAnsi="Arial" w:cs="Arial"/>
          <w:color w:val="000000" w:themeColor="text1"/>
          <w:sz w:val="22"/>
          <w:lang w:eastAsia="en-GB"/>
        </w:rPr>
        <w:t>requirements</w:t>
      </w:r>
      <w:r w:rsidR="00520FF3" w:rsidRPr="00B47FDD">
        <w:rPr>
          <w:rFonts w:ascii="Arial" w:hAnsi="Arial" w:cs="Arial"/>
          <w:color w:val="000000" w:themeColor="text1"/>
          <w:sz w:val="22"/>
          <w:lang w:eastAsia="en-GB"/>
        </w:rPr>
        <w:t xml:space="preserve"> will have these requirements listed in </w:t>
      </w:r>
      <w:r w:rsidR="00672BB1" w:rsidRPr="00B47FDD">
        <w:rPr>
          <w:rFonts w:ascii="Arial" w:hAnsi="Arial" w:cs="Arial"/>
          <w:color w:val="000000" w:themeColor="text1"/>
          <w:sz w:val="22"/>
          <w:lang w:eastAsia="en-GB"/>
        </w:rPr>
        <w:t xml:space="preserve">the relevant </w:t>
      </w:r>
      <w:hyperlink r:id="rId11">
        <w:r w:rsidR="00520FF3" w:rsidRPr="00B47FDD">
          <w:rPr>
            <w:rStyle w:val="Hyperlink"/>
            <w:rFonts w:ascii="Arial" w:hAnsi="Arial" w:cs="Arial"/>
            <w:sz w:val="22"/>
            <w:lang w:eastAsia="en-GB"/>
          </w:rPr>
          <w:t>Degree Finder</w:t>
        </w:r>
      </w:hyperlink>
      <w:r w:rsidR="00520FF3" w:rsidRPr="00B47FDD">
        <w:rPr>
          <w:rFonts w:ascii="Arial" w:hAnsi="Arial" w:cs="Arial"/>
          <w:color w:val="000000" w:themeColor="text1"/>
          <w:sz w:val="22"/>
          <w:lang w:eastAsia="en-GB"/>
        </w:rPr>
        <w:t xml:space="preserve"> </w:t>
      </w:r>
      <w:r w:rsidR="00520FF3" w:rsidRPr="00B47FDD">
        <w:rPr>
          <w:rFonts w:ascii="Arial" w:hAnsi="Arial" w:cs="Arial"/>
          <w:color w:val="0D0D0D" w:themeColor="text1" w:themeTint="F2"/>
          <w:sz w:val="22"/>
          <w:lang w:eastAsia="en-GB"/>
        </w:rPr>
        <w:t>entry</w:t>
      </w:r>
      <w:r w:rsidR="06FFB2E6" w:rsidRPr="00B47FDD">
        <w:rPr>
          <w:rFonts w:ascii="Arial" w:hAnsi="Arial" w:cs="Arial"/>
          <w:color w:val="0D0D0D" w:themeColor="text1" w:themeTint="F2"/>
          <w:sz w:val="22"/>
          <w:lang w:eastAsia="en-GB"/>
        </w:rPr>
        <w:t xml:space="preserve"> under Language Requirements</w:t>
      </w:r>
      <w:r w:rsidR="00520FF3" w:rsidRPr="00B47FDD">
        <w:rPr>
          <w:rFonts w:ascii="Arial" w:hAnsi="Arial" w:cs="Arial"/>
          <w:color w:val="0D0D0D" w:themeColor="text1" w:themeTint="F2"/>
          <w:sz w:val="22"/>
          <w:lang w:eastAsia="en-GB"/>
        </w:rPr>
        <w:t>.</w:t>
      </w:r>
    </w:p>
    <w:p w14:paraId="16734CDB" w14:textId="51564204" w:rsidR="00C91165" w:rsidRPr="00B47FDD" w:rsidRDefault="007706AB" w:rsidP="00B47FDD">
      <w:pPr>
        <w:pStyle w:val="Heading2"/>
        <w:spacing w:before="120" w:line="240" w:lineRule="auto"/>
        <w:ind w:left="426" w:hanging="426"/>
        <w:rPr>
          <w:rFonts w:ascii="Arial" w:hAnsi="Arial" w:cs="Arial"/>
          <w:b/>
          <w:bCs/>
          <w:sz w:val="32"/>
          <w:szCs w:val="28"/>
          <w:shd w:val="clear" w:color="auto" w:fill="FFFFFF"/>
        </w:rPr>
      </w:pPr>
      <w:bookmarkStart w:id="11" w:name="_3.0_Schedule"/>
      <w:bookmarkStart w:id="12" w:name="_Ref20481014"/>
      <w:bookmarkEnd w:id="11"/>
      <w:r w:rsidRPr="00B47FDD">
        <w:rPr>
          <w:rFonts w:ascii="Arial" w:hAnsi="Arial" w:cs="Arial"/>
          <w:b/>
          <w:bCs/>
          <w:sz w:val="32"/>
          <w:szCs w:val="28"/>
          <w:shd w:val="clear" w:color="auto" w:fill="FFFFFF"/>
        </w:rPr>
        <w:t xml:space="preserve">3.0 </w:t>
      </w:r>
      <w:bookmarkEnd w:id="9"/>
      <w:bookmarkEnd w:id="10"/>
      <w:bookmarkEnd w:id="12"/>
      <w:r w:rsidR="0013495F" w:rsidRPr="00B47FDD">
        <w:rPr>
          <w:rFonts w:ascii="Arial" w:hAnsi="Arial" w:cs="Arial"/>
          <w:b/>
          <w:bCs/>
          <w:sz w:val="32"/>
          <w:szCs w:val="28"/>
          <w:shd w:val="clear" w:color="auto" w:fill="FFFFFF"/>
        </w:rPr>
        <w:t>Schedule</w:t>
      </w:r>
    </w:p>
    <w:p w14:paraId="507538D7" w14:textId="11D8101E" w:rsidR="00520FF3" w:rsidRPr="00B47FDD" w:rsidRDefault="00900679" w:rsidP="003C6DEC">
      <w:pPr>
        <w:pStyle w:val="Heading3"/>
        <w:numPr>
          <w:ilvl w:val="1"/>
          <w:numId w:val="3"/>
        </w:numPr>
        <w:spacing w:before="120" w:after="120"/>
        <w:rPr>
          <w:rFonts w:ascii="Arial" w:hAnsi="Arial" w:cs="Arial"/>
          <w:b/>
          <w:bCs/>
          <w:sz w:val="28"/>
          <w:szCs w:val="28"/>
        </w:rPr>
      </w:pPr>
      <w:bookmarkStart w:id="13" w:name="_3.1_&lt;Insert_sub-heading&gt;"/>
      <w:bookmarkStart w:id="14" w:name="_University-Recognised_English-Speak"/>
      <w:bookmarkEnd w:id="13"/>
      <w:bookmarkEnd w:id="14"/>
      <w:r w:rsidRPr="00B47FDD">
        <w:rPr>
          <w:rFonts w:ascii="Arial" w:hAnsi="Arial" w:cs="Arial"/>
          <w:b/>
          <w:bCs/>
          <w:sz w:val="28"/>
          <w:szCs w:val="28"/>
        </w:rPr>
        <w:t xml:space="preserve"> </w:t>
      </w:r>
      <w:r w:rsidR="00520FF3" w:rsidRPr="00B47FDD">
        <w:rPr>
          <w:rFonts w:ascii="Arial" w:hAnsi="Arial" w:cs="Arial"/>
          <w:b/>
          <w:bCs/>
          <w:sz w:val="28"/>
          <w:szCs w:val="28"/>
        </w:rPr>
        <w:t xml:space="preserve">University-Recognised </w:t>
      </w:r>
      <w:r w:rsidR="00E371B2" w:rsidRPr="00B47FDD">
        <w:rPr>
          <w:rFonts w:ascii="Arial" w:hAnsi="Arial" w:cs="Arial"/>
          <w:b/>
          <w:bCs/>
          <w:sz w:val="28"/>
          <w:szCs w:val="28"/>
        </w:rPr>
        <w:t>English-Speaking</w:t>
      </w:r>
      <w:r w:rsidR="00520FF3" w:rsidRPr="00B47FDD">
        <w:rPr>
          <w:rFonts w:ascii="Arial" w:hAnsi="Arial" w:cs="Arial"/>
          <w:b/>
          <w:bCs/>
          <w:sz w:val="28"/>
          <w:szCs w:val="28"/>
        </w:rPr>
        <w:t xml:space="preserve"> Countries</w:t>
      </w:r>
    </w:p>
    <w:tbl>
      <w:tblPr>
        <w:tblStyle w:val="PlainTable4"/>
        <w:tblW w:w="10206" w:type="dxa"/>
        <w:tblBorders>
          <w:insideH w:val="single" w:sz="4" w:space="0" w:color="auto"/>
        </w:tblBorders>
        <w:tblLook w:val="0480" w:firstRow="0" w:lastRow="0" w:firstColumn="1" w:lastColumn="0" w:noHBand="0" w:noVBand="1"/>
      </w:tblPr>
      <w:tblGrid>
        <w:gridCol w:w="2127"/>
        <w:gridCol w:w="1840"/>
        <w:gridCol w:w="1703"/>
        <w:gridCol w:w="2268"/>
        <w:gridCol w:w="2268"/>
      </w:tblGrid>
      <w:tr w:rsidR="000E2E16" w:rsidRPr="00B47FDD" w14:paraId="26E60E8C" w14:textId="77777777" w:rsidTr="00E20DAC">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EDBE095"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Australia</w:t>
            </w:r>
          </w:p>
        </w:tc>
        <w:tc>
          <w:tcPr>
            <w:tcW w:w="1840" w:type="dxa"/>
            <w:shd w:val="clear" w:color="auto" w:fill="auto"/>
          </w:tcPr>
          <w:p w14:paraId="0443A4C0"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B47FDD">
              <w:rPr>
                <w:rFonts w:ascii="Arial" w:hAnsi="Arial" w:cs="Arial"/>
                <w:sz w:val="22"/>
                <w:lang w:eastAsia="en-GB"/>
              </w:rPr>
              <w:t>Cook Islands</w:t>
            </w:r>
          </w:p>
        </w:tc>
        <w:tc>
          <w:tcPr>
            <w:tcW w:w="1703" w:type="dxa"/>
            <w:shd w:val="clear" w:color="auto" w:fill="auto"/>
          </w:tcPr>
          <w:p w14:paraId="32140D87"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B47FDD">
              <w:rPr>
                <w:rFonts w:ascii="Arial" w:hAnsi="Arial" w:cs="Arial"/>
                <w:sz w:val="22"/>
                <w:lang w:eastAsia="en-GB"/>
              </w:rPr>
              <w:t>Jamaica</w:t>
            </w:r>
          </w:p>
        </w:tc>
        <w:tc>
          <w:tcPr>
            <w:tcW w:w="2268" w:type="dxa"/>
            <w:shd w:val="clear" w:color="auto" w:fill="auto"/>
          </w:tcPr>
          <w:p w14:paraId="4657BB3A"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B47FDD">
              <w:rPr>
                <w:rFonts w:ascii="Arial" w:hAnsi="Arial" w:cs="Arial"/>
                <w:sz w:val="22"/>
                <w:lang w:eastAsia="en-GB"/>
              </w:rPr>
              <w:t>Nigeria</w:t>
            </w:r>
          </w:p>
        </w:tc>
        <w:tc>
          <w:tcPr>
            <w:tcW w:w="2268" w:type="dxa"/>
            <w:shd w:val="clear" w:color="auto" w:fill="auto"/>
          </w:tcPr>
          <w:p w14:paraId="2EB668FA"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rPr>
            </w:pPr>
            <w:r w:rsidRPr="00B47FDD">
              <w:rPr>
                <w:rFonts w:ascii="Arial" w:hAnsi="Arial" w:cs="Arial"/>
                <w:sz w:val="22"/>
                <w:lang w:eastAsia="en-GB"/>
              </w:rPr>
              <w:t>St Lucia</w:t>
            </w:r>
          </w:p>
        </w:tc>
      </w:tr>
      <w:tr w:rsidR="000E2E16" w:rsidRPr="00B47FDD" w14:paraId="00306BE7" w14:textId="77777777" w:rsidTr="00E20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2C8CE86"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Antigua &amp; Barb</w:t>
            </w:r>
            <w:bookmarkStart w:id="15" w:name="_Hlk138149253"/>
            <w:r w:rsidRPr="00B47FDD">
              <w:rPr>
                <w:rFonts w:ascii="Arial" w:hAnsi="Arial" w:cs="Arial"/>
                <w:b w:val="0"/>
                <w:bCs w:val="0"/>
                <w:sz w:val="22"/>
                <w:lang w:eastAsia="en-GB"/>
              </w:rPr>
              <w:t>uda</w:t>
            </w:r>
          </w:p>
        </w:tc>
        <w:tc>
          <w:tcPr>
            <w:tcW w:w="1840" w:type="dxa"/>
            <w:shd w:val="clear" w:color="auto" w:fill="auto"/>
          </w:tcPr>
          <w:p w14:paraId="4CA7D753"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Dominica</w:t>
            </w:r>
          </w:p>
        </w:tc>
        <w:tc>
          <w:tcPr>
            <w:tcW w:w="1703" w:type="dxa"/>
            <w:shd w:val="clear" w:color="auto" w:fill="auto"/>
          </w:tcPr>
          <w:p w14:paraId="5DFC7387"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Kenya</w:t>
            </w:r>
          </w:p>
        </w:tc>
        <w:tc>
          <w:tcPr>
            <w:tcW w:w="2268" w:type="dxa"/>
            <w:shd w:val="clear" w:color="auto" w:fill="auto"/>
          </w:tcPr>
          <w:p w14:paraId="38E8DCDB"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Papua New Guinea</w:t>
            </w:r>
          </w:p>
        </w:tc>
        <w:tc>
          <w:tcPr>
            <w:tcW w:w="2268" w:type="dxa"/>
            <w:shd w:val="clear" w:color="auto" w:fill="auto"/>
          </w:tcPr>
          <w:p w14:paraId="586D9D17"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Tanzania</w:t>
            </w:r>
          </w:p>
        </w:tc>
      </w:tr>
      <w:tr w:rsidR="000E2E16" w:rsidRPr="00B47FDD" w14:paraId="37898FDC" w14:textId="77777777" w:rsidTr="00E20DAC">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CA829A6"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American Samoa</w:t>
            </w:r>
          </w:p>
        </w:tc>
        <w:tc>
          <w:tcPr>
            <w:tcW w:w="1840" w:type="dxa"/>
            <w:shd w:val="clear" w:color="auto" w:fill="auto"/>
          </w:tcPr>
          <w:p w14:paraId="3A52B001"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Falkland Islands</w:t>
            </w:r>
          </w:p>
        </w:tc>
        <w:tc>
          <w:tcPr>
            <w:tcW w:w="1703" w:type="dxa"/>
            <w:shd w:val="clear" w:color="auto" w:fill="auto"/>
          </w:tcPr>
          <w:p w14:paraId="1136F168"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Kiribati</w:t>
            </w:r>
          </w:p>
        </w:tc>
        <w:tc>
          <w:tcPr>
            <w:tcW w:w="2268" w:type="dxa"/>
            <w:shd w:val="clear" w:color="auto" w:fill="auto"/>
          </w:tcPr>
          <w:p w14:paraId="03D7CA7F"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Philippines</w:t>
            </w:r>
          </w:p>
        </w:tc>
        <w:tc>
          <w:tcPr>
            <w:tcW w:w="2268" w:type="dxa"/>
            <w:shd w:val="clear" w:color="auto" w:fill="auto"/>
          </w:tcPr>
          <w:p w14:paraId="088027F5"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Trinidad &amp; Tobago</w:t>
            </w:r>
          </w:p>
        </w:tc>
      </w:tr>
      <w:tr w:rsidR="000E2E16" w:rsidRPr="00B47FDD" w14:paraId="7F8945AB" w14:textId="77777777" w:rsidTr="00E20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360CB0E"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Bahamas</w:t>
            </w:r>
          </w:p>
        </w:tc>
        <w:tc>
          <w:tcPr>
            <w:tcW w:w="1840" w:type="dxa"/>
            <w:shd w:val="clear" w:color="auto" w:fill="auto"/>
          </w:tcPr>
          <w:p w14:paraId="235AB3A6"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Fiji</w:t>
            </w:r>
          </w:p>
        </w:tc>
        <w:tc>
          <w:tcPr>
            <w:tcW w:w="1703" w:type="dxa"/>
            <w:shd w:val="clear" w:color="auto" w:fill="auto"/>
          </w:tcPr>
          <w:p w14:paraId="69AABFCB"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Liberia</w:t>
            </w:r>
          </w:p>
        </w:tc>
        <w:tc>
          <w:tcPr>
            <w:tcW w:w="2268" w:type="dxa"/>
            <w:shd w:val="clear" w:color="auto" w:fill="auto"/>
          </w:tcPr>
          <w:p w14:paraId="568CBC71"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Samoa</w:t>
            </w:r>
          </w:p>
        </w:tc>
        <w:tc>
          <w:tcPr>
            <w:tcW w:w="2268" w:type="dxa"/>
            <w:shd w:val="clear" w:color="auto" w:fill="auto"/>
          </w:tcPr>
          <w:p w14:paraId="702611E4"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Uganda</w:t>
            </w:r>
          </w:p>
        </w:tc>
      </w:tr>
      <w:tr w:rsidR="000E2E16" w:rsidRPr="00B47FDD" w14:paraId="207C985E" w14:textId="77777777" w:rsidTr="00E20DAC">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auto"/>
          </w:tcPr>
          <w:p w14:paraId="5042BC6A"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Barbados</w:t>
            </w:r>
          </w:p>
        </w:tc>
        <w:tc>
          <w:tcPr>
            <w:tcW w:w="1840" w:type="dxa"/>
            <w:tcBorders>
              <w:bottom w:val="single" w:sz="4" w:space="0" w:color="auto"/>
            </w:tcBorders>
            <w:shd w:val="clear" w:color="auto" w:fill="auto"/>
          </w:tcPr>
          <w:p w14:paraId="2B42FBC3"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Gambia</w:t>
            </w:r>
          </w:p>
        </w:tc>
        <w:tc>
          <w:tcPr>
            <w:tcW w:w="1703" w:type="dxa"/>
            <w:tcBorders>
              <w:bottom w:val="single" w:sz="4" w:space="0" w:color="auto"/>
            </w:tcBorders>
            <w:shd w:val="clear" w:color="auto" w:fill="auto"/>
          </w:tcPr>
          <w:p w14:paraId="43C125BB"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Malawi</w:t>
            </w:r>
          </w:p>
        </w:tc>
        <w:tc>
          <w:tcPr>
            <w:tcW w:w="2268" w:type="dxa"/>
            <w:tcBorders>
              <w:bottom w:val="single" w:sz="4" w:space="0" w:color="auto"/>
            </w:tcBorders>
            <w:shd w:val="clear" w:color="auto" w:fill="auto"/>
          </w:tcPr>
          <w:p w14:paraId="63D1521F"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Seychelles</w:t>
            </w:r>
          </w:p>
        </w:tc>
        <w:tc>
          <w:tcPr>
            <w:tcW w:w="2268" w:type="dxa"/>
            <w:tcBorders>
              <w:bottom w:val="single" w:sz="4" w:space="0" w:color="auto"/>
            </w:tcBorders>
            <w:shd w:val="clear" w:color="auto" w:fill="auto"/>
          </w:tcPr>
          <w:p w14:paraId="70484B45"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 xml:space="preserve">United Kingdom </w:t>
            </w:r>
          </w:p>
        </w:tc>
      </w:tr>
      <w:tr w:rsidR="000E2E16" w:rsidRPr="00B47FDD" w14:paraId="5E9A0C37" w14:textId="77777777" w:rsidTr="00E20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p w14:paraId="66EE2331"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Belize</w:t>
            </w:r>
          </w:p>
        </w:tc>
        <w:tc>
          <w:tcPr>
            <w:tcW w:w="1840" w:type="dxa"/>
            <w:tcBorders>
              <w:top w:val="single" w:sz="4" w:space="0" w:color="auto"/>
              <w:bottom w:val="single" w:sz="4" w:space="0" w:color="auto"/>
            </w:tcBorders>
            <w:shd w:val="clear" w:color="auto" w:fill="auto"/>
          </w:tcPr>
          <w:p w14:paraId="58C8EEDC"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Ghana</w:t>
            </w:r>
          </w:p>
        </w:tc>
        <w:tc>
          <w:tcPr>
            <w:tcW w:w="1703" w:type="dxa"/>
            <w:tcBorders>
              <w:top w:val="single" w:sz="4" w:space="0" w:color="auto"/>
              <w:bottom w:val="single" w:sz="4" w:space="0" w:color="auto"/>
            </w:tcBorders>
            <w:shd w:val="clear" w:color="auto" w:fill="auto"/>
          </w:tcPr>
          <w:p w14:paraId="2F804284"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Maldives</w:t>
            </w:r>
          </w:p>
        </w:tc>
        <w:tc>
          <w:tcPr>
            <w:tcW w:w="2268" w:type="dxa"/>
            <w:tcBorders>
              <w:top w:val="single" w:sz="4" w:space="0" w:color="auto"/>
              <w:bottom w:val="single" w:sz="4" w:space="0" w:color="auto"/>
            </w:tcBorders>
            <w:shd w:val="clear" w:color="auto" w:fill="auto"/>
          </w:tcPr>
          <w:p w14:paraId="66849E90"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Sierra Leone</w:t>
            </w:r>
          </w:p>
        </w:tc>
        <w:tc>
          <w:tcPr>
            <w:tcW w:w="2268" w:type="dxa"/>
            <w:tcBorders>
              <w:top w:val="single" w:sz="4" w:space="0" w:color="auto"/>
              <w:bottom w:val="single" w:sz="4" w:space="0" w:color="auto"/>
            </w:tcBorders>
            <w:shd w:val="clear" w:color="auto" w:fill="auto"/>
          </w:tcPr>
          <w:p w14:paraId="08C3E7A3"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United States of America</w:t>
            </w:r>
          </w:p>
        </w:tc>
      </w:tr>
      <w:tr w:rsidR="000E2E16" w:rsidRPr="00B47FDD" w14:paraId="0EE43DB1" w14:textId="77777777" w:rsidTr="00E20DAC">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p w14:paraId="56D37611" w14:textId="77777777" w:rsidR="000E2E16" w:rsidRPr="00B47FDD" w:rsidRDefault="000E2E16" w:rsidP="00B47FDD">
            <w:pPr>
              <w:spacing w:before="120" w:after="120" w:line="240" w:lineRule="auto"/>
              <w:rPr>
                <w:rFonts w:ascii="Arial" w:hAnsi="Arial" w:cs="Arial"/>
                <w:b w:val="0"/>
                <w:bCs w:val="0"/>
                <w:color w:val="FFFFFF" w:themeColor="background1"/>
                <w:sz w:val="22"/>
              </w:rPr>
            </w:pPr>
            <w:r w:rsidRPr="00B47FDD">
              <w:rPr>
                <w:rFonts w:ascii="Arial" w:hAnsi="Arial" w:cs="Arial"/>
                <w:b w:val="0"/>
                <w:bCs w:val="0"/>
                <w:sz w:val="22"/>
                <w:lang w:eastAsia="en-GB"/>
              </w:rPr>
              <w:t>Bermuda</w:t>
            </w:r>
          </w:p>
        </w:tc>
        <w:tc>
          <w:tcPr>
            <w:tcW w:w="1840" w:type="dxa"/>
            <w:tcBorders>
              <w:top w:val="single" w:sz="4" w:space="0" w:color="auto"/>
              <w:bottom w:val="single" w:sz="4" w:space="0" w:color="auto"/>
            </w:tcBorders>
            <w:shd w:val="clear" w:color="auto" w:fill="auto"/>
          </w:tcPr>
          <w:p w14:paraId="09654D16"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Gibraltar</w:t>
            </w:r>
          </w:p>
        </w:tc>
        <w:tc>
          <w:tcPr>
            <w:tcW w:w="1703" w:type="dxa"/>
            <w:tcBorders>
              <w:top w:val="single" w:sz="4" w:space="0" w:color="auto"/>
              <w:bottom w:val="single" w:sz="4" w:space="0" w:color="auto"/>
            </w:tcBorders>
            <w:shd w:val="clear" w:color="auto" w:fill="auto"/>
          </w:tcPr>
          <w:p w14:paraId="0E4AEF7B"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Mauritius</w:t>
            </w:r>
          </w:p>
        </w:tc>
        <w:tc>
          <w:tcPr>
            <w:tcW w:w="2268" w:type="dxa"/>
            <w:tcBorders>
              <w:top w:val="single" w:sz="4" w:space="0" w:color="auto"/>
              <w:bottom w:val="single" w:sz="4" w:space="0" w:color="auto"/>
            </w:tcBorders>
            <w:shd w:val="clear" w:color="auto" w:fill="auto"/>
          </w:tcPr>
          <w:p w14:paraId="6BD1F4C8"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Singapore</w:t>
            </w:r>
          </w:p>
        </w:tc>
        <w:tc>
          <w:tcPr>
            <w:tcW w:w="2268" w:type="dxa"/>
            <w:tcBorders>
              <w:top w:val="single" w:sz="4" w:space="0" w:color="auto"/>
              <w:bottom w:val="single" w:sz="4" w:space="0" w:color="auto"/>
            </w:tcBorders>
            <w:shd w:val="clear" w:color="auto" w:fill="auto"/>
          </w:tcPr>
          <w:p w14:paraId="70A89836"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Vanuatu</w:t>
            </w:r>
          </w:p>
        </w:tc>
      </w:tr>
      <w:tr w:rsidR="000E2E16" w:rsidRPr="00B47FDD" w14:paraId="4E255B1E" w14:textId="77777777" w:rsidTr="00E20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tcBorders>
            <w:shd w:val="clear" w:color="auto" w:fill="auto"/>
          </w:tcPr>
          <w:p w14:paraId="651F5C55" w14:textId="77777777" w:rsidR="000E2E16" w:rsidRPr="00B47FDD" w:rsidRDefault="000E2E16" w:rsidP="00B47FDD">
            <w:pPr>
              <w:spacing w:before="120" w:after="120" w:line="240" w:lineRule="auto"/>
              <w:rPr>
                <w:rFonts w:ascii="Arial" w:hAnsi="Arial" w:cs="Arial"/>
                <w:b w:val="0"/>
                <w:bCs w:val="0"/>
                <w:sz w:val="22"/>
                <w:lang w:eastAsia="en-GB"/>
              </w:rPr>
            </w:pPr>
            <w:r w:rsidRPr="00B47FDD">
              <w:rPr>
                <w:rFonts w:ascii="Arial" w:hAnsi="Arial" w:cs="Arial"/>
                <w:b w:val="0"/>
                <w:bCs w:val="0"/>
                <w:sz w:val="22"/>
                <w:lang w:eastAsia="en-GB"/>
              </w:rPr>
              <w:t>Botswana</w:t>
            </w:r>
          </w:p>
        </w:tc>
        <w:tc>
          <w:tcPr>
            <w:tcW w:w="1840" w:type="dxa"/>
            <w:tcBorders>
              <w:top w:val="single" w:sz="4" w:space="0" w:color="auto"/>
            </w:tcBorders>
            <w:shd w:val="clear" w:color="auto" w:fill="auto"/>
          </w:tcPr>
          <w:p w14:paraId="7F260915"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Grenada</w:t>
            </w:r>
          </w:p>
        </w:tc>
        <w:tc>
          <w:tcPr>
            <w:tcW w:w="1703" w:type="dxa"/>
            <w:tcBorders>
              <w:top w:val="single" w:sz="4" w:space="0" w:color="auto"/>
            </w:tcBorders>
            <w:shd w:val="clear" w:color="auto" w:fill="auto"/>
          </w:tcPr>
          <w:p w14:paraId="71377385"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Namibia</w:t>
            </w:r>
          </w:p>
        </w:tc>
        <w:tc>
          <w:tcPr>
            <w:tcW w:w="2268" w:type="dxa"/>
            <w:tcBorders>
              <w:top w:val="single" w:sz="4" w:space="0" w:color="auto"/>
            </w:tcBorders>
            <w:shd w:val="clear" w:color="auto" w:fill="auto"/>
          </w:tcPr>
          <w:p w14:paraId="7757B01F"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Solomon Islands</w:t>
            </w:r>
          </w:p>
        </w:tc>
        <w:tc>
          <w:tcPr>
            <w:tcW w:w="2268" w:type="dxa"/>
            <w:tcBorders>
              <w:top w:val="single" w:sz="4" w:space="0" w:color="auto"/>
            </w:tcBorders>
            <w:shd w:val="clear" w:color="auto" w:fill="auto"/>
          </w:tcPr>
          <w:p w14:paraId="7A0C8A5F"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Zambia</w:t>
            </w:r>
          </w:p>
        </w:tc>
      </w:tr>
      <w:tr w:rsidR="000E2E16" w:rsidRPr="00B47FDD" w14:paraId="6803339B" w14:textId="77777777" w:rsidTr="00E20DAC">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auto"/>
          </w:tcPr>
          <w:p w14:paraId="0A256A70" w14:textId="77777777" w:rsidR="000E2E16" w:rsidRPr="00B47FDD" w:rsidRDefault="000E2E16" w:rsidP="00B47FDD">
            <w:pPr>
              <w:spacing w:before="120" w:after="120" w:line="240" w:lineRule="auto"/>
              <w:rPr>
                <w:rFonts w:ascii="Arial" w:hAnsi="Arial" w:cs="Arial"/>
                <w:b w:val="0"/>
                <w:bCs w:val="0"/>
                <w:sz w:val="22"/>
                <w:lang w:eastAsia="en-GB"/>
              </w:rPr>
            </w:pPr>
            <w:r w:rsidRPr="00B47FDD">
              <w:rPr>
                <w:rFonts w:ascii="Arial" w:hAnsi="Arial" w:cs="Arial"/>
                <w:b w:val="0"/>
                <w:bCs w:val="0"/>
                <w:sz w:val="22"/>
                <w:lang w:eastAsia="en-GB"/>
              </w:rPr>
              <w:lastRenderedPageBreak/>
              <w:t>Cameroon</w:t>
            </w:r>
          </w:p>
        </w:tc>
        <w:tc>
          <w:tcPr>
            <w:tcW w:w="1840" w:type="dxa"/>
            <w:tcBorders>
              <w:bottom w:val="single" w:sz="4" w:space="0" w:color="auto"/>
            </w:tcBorders>
            <w:shd w:val="clear" w:color="auto" w:fill="auto"/>
          </w:tcPr>
          <w:p w14:paraId="58710AAD"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Guyana</w:t>
            </w:r>
          </w:p>
        </w:tc>
        <w:tc>
          <w:tcPr>
            <w:tcW w:w="1703" w:type="dxa"/>
            <w:tcBorders>
              <w:bottom w:val="single" w:sz="4" w:space="0" w:color="auto"/>
            </w:tcBorders>
            <w:shd w:val="clear" w:color="auto" w:fill="auto"/>
          </w:tcPr>
          <w:p w14:paraId="03B36D56"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Nauru</w:t>
            </w:r>
          </w:p>
        </w:tc>
        <w:tc>
          <w:tcPr>
            <w:tcW w:w="2268" w:type="dxa"/>
            <w:tcBorders>
              <w:bottom w:val="single" w:sz="4" w:space="0" w:color="auto"/>
            </w:tcBorders>
            <w:shd w:val="clear" w:color="auto" w:fill="auto"/>
          </w:tcPr>
          <w:p w14:paraId="15763198"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South Africa</w:t>
            </w:r>
          </w:p>
        </w:tc>
        <w:tc>
          <w:tcPr>
            <w:tcW w:w="2268" w:type="dxa"/>
            <w:tcBorders>
              <w:bottom w:val="single" w:sz="4" w:space="0" w:color="auto"/>
            </w:tcBorders>
            <w:shd w:val="clear" w:color="auto" w:fill="auto"/>
          </w:tcPr>
          <w:p w14:paraId="72595448" w14:textId="77777777" w:rsidR="000E2E16" w:rsidRPr="00B47FDD" w:rsidRDefault="000E2E16" w:rsidP="00B47FD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Zimbabwe</w:t>
            </w:r>
          </w:p>
        </w:tc>
      </w:tr>
      <w:tr w:rsidR="000E2E16" w:rsidRPr="00B47FDD" w14:paraId="64BF67CA" w14:textId="77777777" w:rsidTr="00E20D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p w14:paraId="1D579EBF" w14:textId="663639C8" w:rsidR="000E2E16" w:rsidRPr="00B47FDD" w:rsidRDefault="000E2E16" w:rsidP="00B47FDD">
            <w:pPr>
              <w:spacing w:before="120" w:after="120" w:line="240" w:lineRule="auto"/>
              <w:rPr>
                <w:rFonts w:ascii="Arial" w:hAnsi="Arial" w:cs="Arial"/>
                <w:sz w:val="22"/>
                <w:lang w:eastAsia="en-GB"/>
              </w:rPr>
            </w:pPr>
            <w:r w:rsidRPr="00B47FDD">
              <w:rPr>
                <w:rFonts w:ascii="Arial" w:hAnsi="Arial" w:cs="Arial"/>
                <w:b w:val="0"/>
                <w:bCs w:val="0"/>
                <w:sz w:val="22"/>
                <w:lang w:eastAsia="en-GB"/>
              </w:rPr>
              <w:t>Canada*</w:t>
            </w:r>
          </w:p>
          <w:p w14:paraId="5DDFBF69" w14:textId="2FD54404" w:rsidR="000E2E16" w:rsidRPr="00B47FDD" w:rsidRDefault="000E2E16" w:rsidP="00B47FDD">
            <w:pPr>
              <w:spacing w:before="120" w:after="120" w:line="240" w:lineRule="auto"/>
              <w:rPr>
                <w:rFonts w:ascii="Arial" w:hAnsi="Arial" w:cs="Arial"/>
                <w:b w:val="0"/>
                <w:bCs w:val="0"/>
                <w:i/>
                <w:iCs/>
                <w:sz w:val="22"/>
                <w:lang w:eastAsia="en-GB"/>
              </w:rPr>
            </w:pPr>
            <w:r w:rsidRPr="00B47FDD">
              <w:rPr>
                <w:rFonts w:ascii="Arial" w:hAnsi="Arial" w:cs="Arial"/>
                <w:b w:val="0"/>
                <w:bCs w:val="0"/>
                <w:i/>
                <w:iCs/>
                <w:szCs w:val="20"/>
                <w:lang w:eastAsia="en-GB"/>
              </w:rPr>
              <w:t>*</w:t>
            </w:r>
            <w:proofErr w:type="gramStart"/>
            <w:r w:rsidRPr="00B47FDD">
              <w:rPr>
                <w:rFonts w:ascii="Arial" w:hAnsi="Arial" w:cs="Arial"/>
                <w:b w:val="0"/>
                <w:bCs w:val="0"/>
                <w:i/>
                <w:iCs/>
                <w:szCs w:val="20"/>
                <w:lang w:eastAsia="en-GB"/>
              </w:rPr>
              <w:t>excluding</w:t>
            </w:r>
            <w:proofErr w:type="gramEnd"/>
            <w:r w:rsidRPr="00B47FDD">
              <w:rPr>
                <w:rFonts w:ascii="Arial" w:hAnsi="Arial" w:cs="Arial"/>
                <w:b w:val="0"/>
                <w:bCs w:val="0"/>
                <w:i/>
                <w:iCs/>
                <w:szCs w:val="20"/>
                <w:lang w:eastAsia="en-GB"/>
              </w:rPr>
              <w:t xml:space="preserve"> Quebec</w:t>
            </w:r>
          </w:p>
        </w:tc>
        <w:tc>
          <w:tcPr>
            <w:tcW w:w="1840" w:type="dxa"/>
            <w:tcBorders>
              <w:top w:val="single" w:sz="4" w:space="0" w:color="auto"/>
              <w:bottom w:val="single" w:sz="4" w:space="0" w:color="auto"/>
            </w:tcBorders>
            <w:shd w:val="clear" w:color="auto" w:fill="auto"/>
          </w:tcPr>
          <w:p w14:paraId="6BBF13E1"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Ireland</w:t>
            </w:r>
          </w:p>
        </w:tc>
        <w:tc>
          <w:tcPr>
            <w:tcW w:w="1703" w:type="dxa"/>
            <w:tcBorders>
              <w:top w:val="single" w:sz="4" w:space="0" w:color="auto"/>
              <w:bottom w:val="single" w:sz="4" w:space="0" w:color="auto"/>
            </w:tcBorders>
            <w:shd w:val="clear" w:color="auto" w:fill="auto"/>
          </w:tcPr>
          <w:p w14:paraId="1C6A9ECB"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New Zealand</w:t>
            </w:r>
          </w:p>
        </w:tc>
        <w:tc>
          <w:tcPr>
            <w:tcW w:w="2268" w:type="dxa"/>
            <w:tcBorders>
              <w:top w:val="single" w:sz="4" w:space="0" w:color="auto"/>
              <w:bottom w:val="single" w:sz="4" w:space="0" w:color="auto"/>
            </w:tcBorders>
            <w:shd w:val="clear" w:color="auto" w:fill="auto"/>
          </w:tcPr>
          <w:p w14:paraId="415A958E"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r w:rsidRPr="00B47FDD">
              <w:rPr>
                <w:rFonts w:ascii="Arial" w:hAnsi="Arial" w:cs="Arial"/>
                <w:sz w:val="22"/>
                <w:lang w:eastAsia="en-GB"/>
              </w:rPr>
              <w:t>St Kitts &amp; Nevis</w:t>
            </w:r>
          </w:p>
        </w:tc>
        <w:tc>
          <w:tcPr>
            <w:tcW w:w="2268" w:type="dxa"/>
            <w:tcBorders>
              <w:top w:val="single" w:sz="4" w:space="0" w:color="auto"/>
              <w:bottom w:val="single" w:sz="4" w:space="0" w:color="auto"/>
            </w:tcBorders>
            <w:shd w:val="clear" w:color="auto" w:fill="auto"/>
          </w:tcPr>
          <w:p w14:paraId="4B28512F" w14:textId="77777777" w:rsidR="000E2E16" w:rsidRPr="00B47FDD" w:rsidRDefault="000E2E16" w:rsidP="00B47FDD">
            <w:p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bCs/>
                <w:color w:val="FFFFFF" w:themeColor="background1"/>
                <w:sz w:val="22"/>
              </w:rPr>
            </w:pPr>
          </w:p>
        </w:tc>
      </w:tr>
    </w:tbl>
    <w:p w14:paraId="1BDB9211" w14:textId="07489B67" w:rsidR="00E371B2" w:rsidRPr="00B47FDD" w:rsidRDefault="00900679" w:rsidP="003C6DEC">
      <w:pPr>
        <w:pStyle w:val="Heading3"/>
        <w:numPr>
          <w:ilvl w:val="1"/>
          <w:numId w:val="3"/>
        </w:numPr>
        <w:spacing w:before="120" w:after="120"/>
        <w:rPr>
          <w:rFonts w:ascii="Arial" w:hAnsi="Arial" w:cs="Arial"/>
          <w:b/>
          <w:bCs/>
          <w:sz w:val="28"/>
          <w:szCs w:val="28"/>
        </w:rPr>
      </w:pPr>
      <w:bookmarkStart w:id="16" w:name="_Demonstrating_English_Language"/>
      <w:bookmarkEnd w:id="16"/>
      <w:bookmarkEnd w:id="15"/>
      <w:r w:rsidRPr="00B47FDD">
        <w:rPr>
          <w:rFonts w:ascii="Arial" w:hAnsi="Arial" w:cs="Arial"/>
          <w:b/>
          <w:bCs/>
          <w:sz w:val="28"/>
          <w:szCs w:val="28"/>
        </w:rPr>
        <w:t xml:space="preserve">  </w:t>
      </w:r>
      <w:r w:rsidR="00E371B2" w:rsidRPr="00B47FDD">
        <w:rPr>
          <w:rFonts w:ascii="Arial" w:hAnsi="Arial" w:cs="Arial"/>
          <w:b/>
          <w:bCs/>
          <w:sz w:val="28"/>
          <w:szCs w:val="28"/>
        </w:rPr>
        <w:t>Demonstrating English Language Proficiency Requirements</w:t>
      </w:r>
    </w:p>
    <w:p w14:paraId="517F5CD5" w14:textId="77777777" w:rsidR="00E371B2" w:rsidRPr="00B47FDD" w:rsidRDefault="00E371B2" w:rsidP="00B47FDD">
      <w:pPr>
        <w:spacing w:before="120" w:after="120" w:line="240" w:lineRule="auto"/>
        <w:ind w:left="540"/>
        <w:rPr>
          <w:rFonts w:ascii="Arial" w:hAnsi="Arial" w:cs="Arial"/>
          <w:sz w:val="22"/>
          <w:lang w:eastAsia="en-GB"/>
        </w:rPr>
      </w:pPr>
      <w:r w:rsidRPr="00B47FDD">
        <w:rPr>
          <w:rFonts w:ascii="Arial" w:hAnsi="Arial" w:cs="Arial"/>
          <w:sz w:val="22"/>
          <w:lang w:eastAsia="en-GB"/>
        </w:rPr>
        <w:t>Evidence used to demonstrate an applicant's English language proficiency may be:</w:t>
      </w:r>
    </w:p>
    <w:p w14:paraId="42A65A2B" w14:textId="0AB5EBD1" w:rsidR="00113FD7" w:rsidRPr="00B47FDD" w:rsidRDefault="00113FD7"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First language is English, with evidence of prior</w:t>
      </w:r>
      <w:r w:rsidR="002601CA" w:rsidRPr="00B47FDD">
        <w:rPr>
          <w:rFonts w:ascii="Arial" w:hAnsi="Arial" w:cs="Arial"/>
          <w:color w:val="000000" w:themeColor="text1"/>
          <w:sz w:val="22"/>
        </w:rPr>
        <w:t xml:space="preserve"> </w:t>
      </w:r>
      <w:r w:rsidR="00FE5282" w:rsidRPr="00B47FDD">
        <w:rPr>
          <w:rFonts w:ascii="Arial" w:hAnsi="Arial" w:cs="Arial"/>
          <w:color w:val="000000" w:themeColor="text1"/>
          <w:sz w:val="22"/>
        </w:rPr>
        <w:t>study</w:t>
      </w:r>
      <w:r w:rsidR="009D46A7" w:rsidRPr="00B47FDD">
        <w:rPr>
          <w:rFonts w:ascii="Arial" w:hAnsi="Arial" w:cs="Arial"/>
          <w:color w:val="000000" w:themeColor="text1"/>
          <w:sz w:val="22"/>
        </w:rPr>
        <w:t xml:space="preserve"> </w:t>
      </w:r>
      <w:r w:rsidR="00B3430D" w:rsidRPr="00B47FDD">
        <w:rPr>
          <w:rFonts w:ascii="Arial" w:hAnsi="Arial" w:cs="Arial"/>
          <w:color w:val="000000" w:themeColor="text1"/>
          <w:sz w:val="22"/>
        </w:rPr>
        <w:t>within a University-recognised English-speaking country (refer to Section 3.3)</w:t>
      </w:r>
    </w:p>
    <w:p w14:paraId="765C064B" w14:textId="635E03E9" w:rsidR="00D22544" w:rsidRPr="00B47FDD" w:rsidRDefault="00D22544"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Evidence of prior study that was taught and assessed within a University</w:t>
      </w:r>
      <w:r w:rsidR="00173DC5" w:rsidRPr="00B47FDD">
        <w:rPr>
          <w:rFonts w:ascii="Arial" w:hAnsi="Arial" w:cs="Arial"/>
          <w:color w:val="000000" w:themeColor="text1"/>
          <w:sz w:val="22"/>
        </w:rPr>
        <w:t>-</w:t>
      </w:r>
      <w:r w:rsidRPr="00B47FDD">
        <w:rPr>
          <w:rFonts w:ascii="Arial" w:hAnsi="Arial" w:cs="Arial"/>
          <w:color w:val="000000" w:themeColor="text1"/>
          <w:sz w:val="22"/>
        </w:rPr>
        <w:t>recognised English</w:t>
      </w:r>
      <w:r w:rsidR="00173DC5" w:rsidRPr="00B47FDD">
        <w:rPr>
          <w:rFonts w:ascii="Arial" w:hAnsi="Arial" w:cs="Arial"/>
          <w:color w:val="000000" w:themeColor="text1"/>
          <w:sz w:val="22"/>
        </w:rPr>
        <w:t>-</w:t>
      </w:r>
      <w:r w:rsidRPr="00B47FDD">
        <w:rPr>
          <w:rFonts w:ascii="Arial" w:hAnsi="Arial" w:cs="Arial"/>
          <w:color w:val="000000" w:themeColor="text1"/>
          <w:sz w:val="22"/>
        </w:rPr>
        <w:t>speaking country (please refer to Section 3.</w:t>
      </w:r>
      <w:r w:rsidR="0025458C" w:rsidRPr="00B47FDD">
        <w:rPr>
          <w:rFonts w:ascii="Arial" w:hAnsi="Arial" w:cs="Arial"/>
          <w:color w:val="000000" w:themeColor="text1"/>
          <w:sz w:val="22"/>
        </w:rPr>
        <w:t>4</w:t>
      </w:r>
      <w:proofErr w:type="gramStart"/>
      <w:r w:rsidRPr="00B47FDD">
        <w:rPr>
          <w:rFonts w:ascii="Arial" w:hAnsi="Arial" w:cs="Arial"/>
          <w:color w:val="000000" w:themeColor="text1"/>
          <w:sz w:val="22"/>
        </w:rPr>
        <w:t>);</w:t>
      </w:r>
      <w:proofErr w:type="gramEnd"/>
      <w:r w:rsidRPr="00B47FDD">
        <w:rPr>
          <w:rFonts w:ascii="Arial" w:hAnsi="Arial" w:cs="Arial"/>
          <w:color w:val="000000" w:themeColor="text1"/>
          <w:sz w:val="22"/>
        </w:rPr>
        <w:t xml:space="preserve"> </w:t>
      </w:r>
    </w:p>
    <w:p w14:paraId="7C1B4866" w14:textId="09D7BF2E" w:rsidR="004C008A" w:rsidRPr="00B47FDD" w:rsidRDefault="004C008A"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 xml:space="preserve">A completed University recognised English language proficiency test, not more than 2 years old </w:t>
      </w:r>
      <w:r w:rsidR="007549B1" w:rsidRPr="00B47FDD">
        <w:rPr>
          <w:rFonts w:ascii="Arial" w:hAnsi="Arial" w:cs="Arial"/>
          <w:color w:val="000000" w:themeColor="text1"/>
          <w:sz w:val="22"/>
        </w:rPr>
        <w:t>prior to the commencement of the program</w:t>
      </w:r>
      <w:r w:rsidRPr="00B47FDD">
        <w:rPr>
          <w:rFonts w:ascii="Arial" w:hAnsi="Arial" w:cs="Arial"/>
          <w:color w:val="000000" w:themeColor="text1"/>
          <w:sz w:val="22"/>
        </w:rPr>
        <w:t xml:space="preserve"> (please refer to Section 3.</w:t>
      </w:r>
      <w:r w:rsidR="00086EF7" w:rsidRPr="00B47FDD">
        <w:rPr>
          <w:rFonts w:ascii="Arial" w:hAnsi="Arial" w:cs="Arial"/>
          <w:color w:val="000000" w:themeColor="text1"/>
          <w:sz w:val="22"/>
        </w:rPr>
        <w:t>5</w:t>
      </w:r>
      <w:proofErr w:type="gramStart"/>
      <w:r w:rsidRPr="00B47FDD">
        <w:rPr>
          <w:rFonts w:ascii="Arial" w:hAnsi="Arial" w:cs="Arial"/>
          <w:color w:val="000000" w:themeColor="text1"/>
          <w:sz w:val="22"/>
        </w:rPr>
        <w:t>);</w:t>
      </w:r>
      <w:proofErr w:type="gramEnd"/>
    </w:p>
    <w:p w14:paraId="3D4963E5" w14:textId="5A43A24B" w:rsidR="009036EF" w:rsidRPr="00B47FDD" w:rsidRDefault="009036EF"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 xml:space="preserve">A completed </w:t>
      </w:r>
      <w:r w:rsidR="007A5261" w:rsidRPr="00B47FDD">
        <w:rPr>
          <w:rFonts w:ascii="Arial" w:hAnsi="Arial" w:cs="Arial"/>
          <w:color w:val="000000" w:themeColor="text1"/>
          <w:sz w:val="22"/>
        </w:rPr>
        <w:t xml:space="preserve">English language </w:t>
      </w:r>
      <w:r w:rsidRPr="00B47FDD">
        <w:rPr>
          <w:rFonts w:ascii="Arial" w:hAnsi="Arial" w:cs="Arial"/>
          <w:color w:val="000000" w:themeColor="text1"/>
          <w:sz w:val="22"/>
        </w:rPr>
        <w:t>program (please refer to Section 3.</w:t>
      </w:r>
      <w:r w:rsidR="00086EF7" w:rsidRPr="00B47FDD">
        <w:rPr>
          <w:rFonts w:ascii="Arial" w:hAnsi="Arial" w:cs="Arial"/>
          <w:color w:val="000000" w:themeColor="text1"/>
          <w:sz w:val="22"/>
        </w:rPr>
        <w:t>6</w:t>
      </w:r>
      <w:proofErr w:type="gramStart"/>
      <w:r w:rsidRPr="00B47FDD">
        <w:rPr>
          <w:rFonts w:ascii="Arial" w:hAnsi="Arial" w:cs="Arial"/>
          <w:color w:val="000000" w:themeColor="text1"/>
          <w:sz w:val="22"/>
        </w:rPr>
        <w:t>);</w:t>
      </w:r>
      <w:proofErr w:type="gramEnd"/>
    </w:p>
    <w:p w14:paraId="0DAB039A" w14:textId="4FB97078" w:rsidR="00D22544" w:rsidRPr="00B47FDD" w:rsidRDefault="006C6365"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A completed</w:t>
      </w:r>
      <w:r w:rsidR="00D22544" w:rsidRPr="00B47FDD">
        <w:rPr>
          <w:rFonts w:ascii="Arial" w:hAnsi="Arial" w:cs="Arial"/>
          <w:color w:val="000000" w:themeColor="text1"/>
          <w:sz w:val="22"/>
        </w:rPr>
        <w:t xml:space="preserve"> Recognised Qualification taught and assessed in English (please refer to Section 3.</w:t>
      </w:r>
      <w:r w:rsidR="00086EF7" w:rsidRPr="00B47FDD">
        <w:rPr>
          <w:rFonts w:ascii="Arial" w:hAnsi="Arial" w:cs="Arial"/>
          <w:color w:val="000000" w:themeColor="text1"/>
          <w:sz w:val="22"/>
        </w:rPr>
        <w:t>7</w:t>
      </w:r>
      <w:proofErr w:type="gramStart"/>
      <w:r w:rsidR="00D22544" w:rsidRPr="00B47FDD">
        <w:rPr>
          <w:rFonts w:ascii="Arial" w:hAnsi="Arial" w:cs="Arial"/>
          <w:color w:val="000000" w:themeColor="text1"/>
          <w:sz w:val="22"/>
        </w:rPr>
        <w:t>);</w:t>
      </w:r>
      <w:proofErr w:type="gramEnd"/>
      <w:r w:rsidR="00D22544" w:rsidRPr="00B47FDD">
        <w:rPr>
          <w:rFonts w:ascii="Arial" w:hAnsi="Arial" w:cs="Arial"/>
          <w:color w:val="000000" w:themeColor="text1"/>
          <w:sz w:val="22"/>
        </w:rPr>
        <w:t xml:space="preserve"> </w:t>
      </w:r>
    </w:p>
    <w:p w14:paraId="270EB0A9" w14:textId="0D8C874C" w:rsidR="00E371B2" w:rsidRPr="00B47FDD" w:rsidRDefault="00E371B2"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Evidence of employment in Professional roles within a University</w:t>
      </w:r>
      <w:r w:rsidR="00BF6F37" w:rsidRPr="00B47FDD">
        <w:rPr>
          <w:rFonts w:ascii="Arial" w:hAnsi="Arial" w:cs="Arial"/>
          <w:color w:val="000000" w:themeColor="text1"/>
          <w:sz w:val="22"/>
        </w:rPr>
        <w:t>-</w:t>
      </w:r>
      <w:r w:rsidRPr="00B47FDD">
        <w:rPr>
          <w:rFonts w:ascii="Arial" w:hAnsi="Arial" w:cs="Arial"/>
          <w:color w:val="000000" w:themeColor="text1"/>
          <w:sz w:val="22"/>
        </w:rPr>
        <w:t>recognised English</w:t>
      </w:r>
      <w:r w:rsidR="00BF6F37" w:rsidRPr="00B47FDD">
        <w:rPr>
          <w:rFonts w:ascii="Arial" w:hAnsi="Arial" w:cs="Arial"/>
          <w:color w:val="000000" w:themeColor="text1"/>
          <w:sz w:val="22"/>
        </w:rPr>
        <w:t>-</w:t>
      </w:r>
      <w:r w:rsidRPr="00B47FDD">
        <w:rPr>
          <w:rFonts w:ascii="Arial" w:hAnsi="Arial" w:cs="Arial"/>
          <w:color w:val="000000" w:themeColor="text1"/>
          <w:sz w:val="22"/>
        </w:rPr>
        <w:t>speaking country (please refer to Section 3.</w:t>
      </w:r>
      <w:r w:rsidR="00506FAE" w:rsidRPr="00B47FDD">
        <w:rPr>
          <w:rFonts w:ascii="Arial" w:hAnsi="Arial" w:cs="Arial"/>
          <w:color w:val="000000" w:themeColor="text1"/>
          <w:sz w:val="22"/>
        </w:rPr>
        <w:t>8</w:t>
      </w:r>
      <w:r w:rsidRPr="00B47FDD">
        <w:rPr>
          <w:rFonts w:ascii="Arial" w:hAnsi="Arial" w:cs="Arial"/>
          <w:color w:val="000000" w:themeColor="text1"/>
          <w:sz w:val="22"/>
        </w:rPr>
        <w:t>)</w:t>
      </w:r>
      <w:r w:rsidR="00821326" w:rsidRPr="00B47FDD">
        <w:rPr>
          <w:rFonts w:ascii="Arial" w:hAnsi="Arial" w:cs="Arial"/>
          <w:color w:val="000000" w:themeColor="text1"/>
          <w:sz w:val="22"/>
        </w:rPr>
        <w:t xml:space="preserve"> or </w:t>
      </w:r>
    </w:p>
    <w:p w14:paraId="3FA01E8F" w14:textId="7038B1A6" w:rsidR="00EF1194" w:rsidRPr="00B47FDD" w:rsidRDefault="00757B9D" w:rsidP="003C6DEC">
      <w:pPr>
        <w:pStyle w:val="NormalWhite"/>
        <w:numPr>
          <w:ilvl w:val="0"/>
          <w:numId w:val="4"/>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Evidence of Professional Registrations</w:t>
      </w:r>
      <w:r w:rsidR="00821326" w:rsidRPr="00B47FDD">
        <w:rPr>
          <w:rFonts w:ascii="Arial" w:hAnsi="Arial" w:cs="Arial"/>
          <w:color w:val="000000" w:themeColor="text1"/>
          <w:sz w:val="22"/>
        </w:rPr>
        <w:t xml:space="preserve"> (please refer to Section 3.</w:t>
      </w:r>
      <w:r w:rsidR="00506FAE" w:rsidRPr="00B47FDD">
        <w:rPr>
          <w:rFonts w:ascii="Arial" w:hAnsi="Arial" w:cs="Arial"/>
          <w:color w:val="000000" w:themeColor="text1"/>
          <w:sz w:val="22"/>
        </w:rPr>
        <w:t>9</w:t>
      </w:r>
      <w:r w:rsidR="00821326" w:rsidRPr="00B47FDD">
        <w:rPr>
          <w:rFonts w:ascii="Arial" w:hAnsi="Arial" w:cs="Arial"/>
          <w:color w:val="000000" w:themeColor="text1"/>
          <w:sz w:val="22"/>
        </w:rPr>
        <w:t>)</w:t>
      </w:r>
      <w:r w:rsidR="003C6DEC">
        <w:rPr>
          <w:rFonts w:ascii="Arial" w:hAnsi="Arial" w:cs="Arial"/>
          <w:color w:val="000000" w:themeColor="text1"/>
          <w:sz w:val="22"/>
        </w:rPr>
        <w:t>.</w:t>
      </w:r>
    </w:p>
    <w:p w14:paraId="37D1C17F" w14:textId="73EF49AD" w:rsidR="00253DFE" w:rsidRPr="00B47FDD" w:rsidRDefault="00900679" w:rsidP="003C6DEC">
      <w:pPr>
        <w:pStyle w:val="Heading3"/>
        <w:numPr>
          <w:ilvl w:val="1"/>
          <w:numId w:val="3"/>
        </w:numPr>
        <w:spacing w:before="120" w:after="120"/>
        <w:rPr>
          <w:rFonts w:ascii="Arial" w:hAnsi="Arial" w:cs="Arial"/>
          <w:b/>
          <w:bCs/>
          <w:sz w:val="28"/>
          <w:szCs w:val="28"/>
        </w:rPr>
      </w:pPr>
      <w:bookmarkStart w:id="17" w:name="_Prior_Study_–"/>
      <w:bookmarkEnd w:id="17"/>
      <w:r w:rsidRPr="00B47FDD">
        <w:rPr>
          <w:rFonts w:ascii="Arial" w:hAnsi="Arial" w:cs="Arial"/>
          <w:b/>
          <w:bCs/>
          <w:sz w:val="28"/>
          <w:szCs w:val="28"/>
        </w:rPr>
        <w:t xml:space="preserve"> </w:t>
      </w:r>
      <w:r w:rsidR="00253DFE" w:rsidRPr="00B47FDD">
        <w:rPr>
          <w:rFonts w:ascii="Arial" w:hAnsi="Arial" w:cs="Arial"/>
          <w:b/>
          <w:bCs/>
          <w:sz w:val="28"/>
          <w:szCs w:val="28"/>
        </w:rPr>
        <w:t>Prior Study – First Language is English</w:t>
      </w:r>
    </w:p>
    <w:p w14:paraId="16399645" w14:textId="06C86003" w:rsidR="00BF2931" w:rsidRPr="00B47FDD" w:rsidRDefault="00BF2931" w:rsidP="00B47FDD">
      <w:pPr>
        <w:spacing w:before="120" w:after="120" w:line="240" w:lineRule="auto"/>
        <w:ind w:left="540"/>
        <w:rPr>
          <w:rFonts w:ascii="Arial" w:hAnsi="Arial" w:cs="Arial"/>
          <w:sz w:val="22"/>
          <w:lang w:eastAsia="en-GB"/>
        </w:rPr>
      </w:pPr>
      <w:r w:rsidRPr="00B47FDD">
        <w:rPr>
          <w:rFonts w:ascii="Arial" w:hAnsi="Arial" w:cs="Arial"/>
          <w:sz w:val="22"/>
          <w:lang w:eastAsia="en-GB"/>
        </w:rPr>
        <w:t xml:space="preserve">An applicant whose First Language is English and whose country of birth is listed in </w:t>
      </w:r>
      <w:r w:rsidR="459709C1" w:rsidRPr="00B47FDD">
        <w:rPr>
          <w:rFonts w:ascii="Arial" w:hAnsi="Arial" w:cs="Arial"/>
          <w:sz w:val="22"/>
          <w:lang w:eastAsia="en-GB"/>
        </w:rPr>
        <w:t xml:space="preserve">Section </w:t>
      </w:r>
      <w:r w:rsidRPr="00B47FDD">
        <w:rPr>
          <w:rFonts w:ascii="Arial" w:hAnsi="Arial" w:cs="Arial"/>
          <w:sz w:val="22"/>
          <w:lang w:eastAsia="en-GB"/>
        </w:rPr>
        <w:t>3.1 is deemed to be English-speaking for this purpose, provided:</w:t>
      </w:r>
    </w:p>
    <w:p w14:paraId="33CC16A7" w14:textId="12E6D894" w:rsidR="00D347B6" w:rsidRPr="00B47FDD" w:rsidRDefault="30873A04" w:rsidP="003C6DEC">
      <w:pPr>
        <w:pStyle w:val="NormalWhite"/>
        <w:numPr>
          <w:ilvl w:val="0"/>
          <w:numId w:val="7"/>
        </w:numPr>
        <w:spacing w:before="120" w:after="120" w:line="240" w:lineRule="auto"/>
        <w:ind w:left="851" w:hanging="270"/>
        <w:rPr>
          <w:rFonts w:ascii="Arial" w:hAnsi="Arial" w:cs="Arial"/>
          <w:color w:val="000000" w:themeColor="text1"/>
          <w:sz w:val="22"/>
        </w:rPr>
      </w:pPr>
      <w:r w:rsidRPr="00B47FDD">
        <w:rPr>
          <w:rFonts w:ascii="Arial" w:hAnsi="Arial" w:cs="Arial"/>
          <w:color w:val="000000" w:themeColor="text1"/>
          <w:sz w:val="22"/>
        </w:rPr>
        <w:t>there is evidence of study within that country as detailed in the Table below, or</w:t>
      </w:r>
    </w:p>
    <w:p w14:paraId="3E3C6366" w14:textId="3AEBDACF" w:rsidR="0036738D" w:rsidRPr="00B47FDD" w:rsidRDefault="00BF2931" w:rsidP="003C6DEC">
      <w:pPr>
        <w:pStyle w:val="NormalWhite"/>
        <w:numPr>
          <w:ilvl w:val="0"/>
          <w:numId w:val="7"/>
        </w:numPr>
        <w:spacing w:before="120" w:after="120" w:line="240" w:lineRule="auto"/>
        <w:ind w:left="851" w:hanging="270"/>
        <w:rPr>
          <w:rFonts w:ascii="Arial" w:hAnsi="Arial" w:cs="Arial"/>
          <w:color w:val="000000" w:themeColor="text1"/>
          <w:sz w:val="22"/>
        </w:rPr>
      </w:pPr>
      <w:r w:rsidRPr="00B47FDD">
        <w:rPr>
          <w:rFonts w:ascii="Arial" w:hAnsi="Arial" w:cs="Arial"/>
          <w:color w:val="000000" w:themeColor="text1"/>
          <w:sz w:val="22"/>
        </w:rPr>
        <w:t xml:space="preserve">no evidence of study outside </w:t>
      </w:r>
      <w:r w:rsidR="00C37FDE" w:rsidRPr="00B47FDD">
        <w:rPr>
          <w:rFonts w:ascii="Arial" w:hAnsi="Arial" w:cs="Arial"/>
          <w:color w:val="000000" w:themeColor="text1"/>
          <w:sz w:val="22"/>
        </w:rPr>
        <w:t xml:space="preserve">Section </w:t>
      </w:r>
      <w:r w:rsidRPr="00B47FDD">
        <w:rPr>
          <w:rFonts w:ascii="Arial" w:hAnsi="Arial" w:cs="Arial"/>
          <w:color w:val="000000" w:themeColor="text1"/>
          <w:sz w:val="22"/>
        </w:rPr>
        <w:t>3</w:t>
      </w:r>
      <w:r w:rsidR="00C37FDE" w:rsidRPr="00B47FDD">
        <w:rPr>
          <w:rFonts w:ascii="Arial" w:hAnsi="Arial" w:cs="Arial"/>
          <w:color w:val="000000" w:themeColor="text1"/>
          <w:sz w:val="22"/>
        </w:rPr>
        <w:t>.</w:t>
      </w:r>
      <w:r w:rsidRPr="00B47FDD">
        <w:rPr>
          <w:rFonts w:ascii="Arial" w:hAnsi="Arial" w:cs="Arial"/>
          <w:color w:val="000000" w:themeColor="text1"/>
          <w:sz w:val="22"/>
        </w:rPr>
        <w:t xml:space="preserve">1 </w:t>
      </w:r>
      <w:r w:rsidR="00926656" w:rsidRPr="00B47FDD">
        <w:rPr>
          <w:rFonts w:ascii="Arial" w:hAnsi="Arial" w:cs="Arial"/>
          <w:color w:val="000000" w:themeColor="text1"/>
          <w:sz w:val="22"/>
        </w:rPr>
        <w:t>c</w:t>
      </w:r>
      <w:r w:rsidRPr="00B47FDD">
        <w:rPr>
          <w:rFonts w:ascii="Arial" w:hAnsi="Arial" w:cs="Arial"/>
          <w:color w:val="000000" w:themeColor="text1"/>
          <w:sz w:val="22"/>
        </w:rPr>
        <w:t>ountry list exists</w:t>
      </w:r>
      <w:r w:rsidR="2C7A5D79" w:rsidRPr="00B47FDD">
        <w:rPr>
          <w:rFonts w:ascii="Arial" w:hAnsi="Arial" w:cs="Arial"/>
          <w:color w:val="000000" w:themeColor="text1"/>
          <w:sz w:val="22"/>
        </w:rPr>
        <w:t>.</w:t>
      </w:r>
    </w:p>
    <w:p w14:paraId="0509315E" w14:textId="52CF0810" w:rsidR="006C6365" w:rsidRPr="00B47FDD" w:rsidRDefault="00342855" w:rsidP="00B47FDD">
      <w:pPr>
        <w:spacing w:before="120" w:after="120" w:line="240" w:lineRule="auto"/>
        <w:ind w:left="540"/>
        <w:rPr>
          <w:rFonts w:ascii="Arial" w:hAnsi="Arial" w:cs="Arial"/>
          <w:sz w:val="22"/>
          <w:lang w:eastAsia="en-GB"/>
        </w:rPr>
      </w:pPr>
      <w:r w:rsidRPr="00B47FDD">
        <w:rPr>
          <w:rFonts w:ascii="Arial" w:hAnsi="Arial" w:cs="Arial"/>
          <w:sz w:val="22"/>
          <w:lang w:eastAsia="en-GB"/>
        </w:rPr>
        <w:t>For applicants whose First Language is English, Table</w:t>
      </w:r>
      <w:r w:rsidR="008C55DE" w:rsidRPr="00B47FDD">
        <w:rPr>
          <w:rFonts w:ascii="Arial" w:hAnsi="Arial" w:cs="Arial"/>
          <w:sz w:val="22"/>
          <w:lang w:eastAsia="en-GB"/>
        </w:rPr>
        <w:t xml:space="preserve"> 3.3</w:t>
      </w:r>
      <w:r w:rsidR="002026C5" w:rsidRPr="00B47FDD">
        <w:rPr>
          <w:rFonts w:ascii="Arial" w:hAnsi="Arial" w:cs="Arial"/>
          <w:sz w:val="22"/>
          <w:lang w:eastAsia="en-GB"/>
        </w:rPr>
        <w:t xml:space="preserve"> </w:t>
      </w:r>
      <w:r w:rsidR="00580303" w:rsidRPr="00B47FDD">
        <w:rPr>
          <w:rFonts w:ascii="Arial" w:hAnsi="Arial" w:cs="Arial"/>
          <w:sz w:val="22"/>
          <w:lang w:eastAsia="en-GB"/>
        </w:rPr>
        <w:t>details</w:t>
      </w:r>
      <w:r w:rsidRPr="00B47FDD">
        <w:rPr>
          <w:rFonts w:ascii="Arial" w:hAnsi="Arial" w:cs="Arial"/>
          <w:sz w:val="22"/>
          <w:lang w:eastAsia="en-GB"/>
        </w:rPr>
        <w:t xml:space="preserve"> the acceptable qualifications to satisfy the University’s English language proficiency requirement</w:t>
      </w:r>
      <w:r w:rsidR="004053D5" w:rsidRPr="00B47FDD">
        <w:rPr>
          <w:rFonts w:ascii="Arial" w:hAnsi="Arial" w:cs="Arial"/>
          <w:sz w:val="22"/>
          <w:lang w:eastAsia="en-GB"/>
        </w:rPr>
        <w:t>.</w:t>
      </w:r>
    </w:p>
    <w:p w14:paraId="2D263A63" w14:textId="02A2A5E1" w:rsidR="00306575" w:rsidRPr="00B47FDD" w:rsidRDefault="00306575" w:rsidP="00B47FDD">
      <w:pPr>
        <w:spacing w:before="120" w:after="120" w:line="240" w:lineRule="auto"/>
        <w:ind w:left="540"/>
        <w:rPr>
          <w:rFonts w:ascii="Arial" w:hAnsi="Arial" w:cs="Arial"/>
          <w:sz w:val="22"/>
          <w:lang w:eastAsia="en-GB"/>
        </w:rPr>
      </w:pPr>
      <w:r w:rsidRPr="00B47FDD">
        <w:rPr>
          <w:rFonts w:ascii="Arial" w:hAnsi="Arial" w:cs="Arial"/>
          <w:sz w:val="22"/>
          <w:lang w:eastAsia="en-GB"/>
        </w:rPr>
        <w:t>Success</w:t>
      </w:r>
      <w:r w:rsidR="0097509B" w:rsidRPr="00B47FDD">
        <w:rPr>
          <w:rFonts w:ascii="Arial" w:hAnsi="Arial" w:cs="Arial"/>
          <w:sz w:val="22"/>
          <w:lang w:eastAsia="en-GB"/>
        </w:rPr>
        <w:t>ful</w:t>
      </w:r>
      <w:r w:rsidRPr="00B47FDD">
        <w:rPr>
          <w:rFonts w:ascii="Arial" w:hAnsi="Arial" w:cs="Arial"/>
          <w:sz w:val="22"/>
          <w:lang w:eastAsia="en-GB"/>
        </w:rPr>
        <w:t xml:space="preserve"> completion means:</w:t>
      </w:r>
    </w:p>
    <w:p w14:paraId="18DABAB6" w14:textId="77777777" w:rsidR="006C6365" w:rsidRPr="00B47FDD" w:rsidRDefault="006C6365" w:rsidP="003C6DEC">
      <w:pPr>
        <w:pStyle w:val="ListParagraph"/>
        <w:numPr>
          <w:ilvl w:val="0"/>
          <w:numId w:val="8"/>
        </w:numPr>
        <w:spacing w:before="120" w:after="120" w:line="240" w:lineRule="auto"/>
        <w:ind w:left="993" w:hanging="426"/>
        <w:rPr>
          <w:rFonts w:ascii="Arial" w:hAnsi="Arial" w:cs="Arial"/>
          <w:sz w:val="22"/>
          <w:lang w:eastAsia="en-GB"/>
        </w:rPr>
      </w:pPr>
      <w:r w:rsidRPr="00B47FDD">
        <w:rPr>
          <w:rFonts w:ascii="Arial" w:hAnsi="Arial" w:cs="Arial"/>
          <w:sz w:val="22"/>
          <w:lang w:eastAsia="en-GB"/>
        </w:rPr>
        <w:t>For secondary qualifications – that the program of study was successfully completed and awarded.</w:t>
      </w:r>
    </w:p>
    <w:p w14:paraId="1A39A765" w14:textId="77777777" w:rsidR="006C6365" w:rsidRPr="00B47FDD" w:rsidRDefault="006C6365" w:rsidP="003C6DEC">
      <w:pPr>
        <w:pStyle w:val="ListParagraph"/>
        <w:numPr>
          <w:ilvl w:val="0"/>
          <w:numId w:val="8"/>
        </w:numPr>
        <w:spacing w:before="120" w:after="120" w:line="240" w:lineRule="auto"/>
        <w:ind w:left="993" w:hanging="426"/>
        <w:rPr>
          <w:rFonts w:ascii="Arial" w:hAnsi="Arial" w:cs="Arial"/>
          <w:sz w:val="22"/>
          <w:lang w:eastAsia="en-GB"/>
        </w:rPr>
      </w:pPr>
      <w:r w:rsidRPr="00B47FDD">
        <w:rPr>
          <w:rFonts w:ascii="Arial" w:hAnsi="Arial" w:cs="Arial"/>
          <w:sz w:val="22"/>
          <w:lang w:eastAsia="en-GB"/>
        </w:rPr>
        <w:t>For other qualifications - an overall average passing grade that takes account of the grading schema relevant to that qualification.</w:t>
      </w:r>
    </w:p>
    <w:p w14:paraId="122A47A8" w14:textId="484C4D8F" w:rsidR="00EF700A" w:rsidRPr="00B47FDD" w:rsidRDefault="00EF700A" w:rsidP="00B47FDD">
      <w:pPr>
        <w:pStyle w:val="NormalWhite"/>
        <w:spacing w:before="120" w:after="120" w:line="240" w:lineRule="auto"/>
        <w:ind w:left="540"/>
        <w:rPr>
          <w:rFonts w:ascii="Arial" w:hAnsi="Arial" w:cs="Arial"/>
          <w:color w:val="000000" w:themeColor="text1"/>
          <w:sz w:val="22"/>
        </w:rPr>
      </w:pPr>
      <w:r w:rsidRPr="00B47FDD">
        <w:rPr>
          <w:rFonts w:ascii="Arial" w:hAnsi="Arial" w:cs="Arial"/>
          <w:color w:val="000000" w:themeColor="text1"/>
          <w:sz w:val="22"/>
        </w:rPr>
        <w:t xml:space="preserve">Where full-time study is specified, equivalent </w:t>
      </w:r>
      <w:r w:rsidR="00324AAD" w:rsidRPr="00B47FDD">
        <w:rPr>
          <w:rFonts w:ascii="Arial" w:hAnsi="Arial" w:cs="Arial"/>
          <w:color w:val="000000" w:themeColor="text1"/>
          <w:sz w:val="22"/>
        </w:rPr>
        <w:t xml:space="preserve">study </w:t>
      </w:r>
      <w:r w:rsidRPr="00B47FDD">
        <w:rPr>
          <w:rFonts w:ascii="Arial" w:hAnsi="Arial" w:cs="Arial"/>
          <w:color w:val="000000" w:themeColor="text1"/>
          <w:sz w:val="22"/>
        </w:rPr>
        <w:t>by part-time and/or combination of part-time and full-time are also acceptable.</w:t>
      </w:r>
    </w:p>
    <w:p w14:paraId="0BD1E119" w14:textId="6DFD9270" w:rsidR="00342855" w:rsidRPr="00B47FDD" w:rsidRDefault="00247F56" w:rsidP="003C6DEC">
      <w:pPr>
        <w:pStyle w:val="Heading4"/>
        <w:spacing w:before="120"/>
        <w:ind w:left="142" w:firstLine="0"/>
        <w:rPr>
          <w:rFonts w:ascii="Arial" w:hAnsi="Arial"/>
          <w:sz w:val="22"/>
          <w:lang w:eastAsia="en-GB"/>
        </w:rPr>
      </w:pPr>
      <w:r w:rsidRPr="00B47FDD">
        <w:rPr>
          <w:rFonts w:ascii="Arial" w:hAnsi="Arial"/>
          <w:sz w:val="22"/>
          <w:lang w:eastAsia="en-GB"/>
        </w:rPr>
        <w:t>Table 3.</w:t>
      </w:r>
      <w:r w:rsidR="004E19CB" w:rsidRPr="00B47FDD">
        <w:rPr>
          <w:rFonts w:ascii="Arial" w:hAnsi="Arial"/>
          <w:sz w:val="22"/>
          <w:lang w:eastAsia="en-GB"/>
        </w:rPr>
        <w:t xml:space="preserve">3 </w:t>
      </w:r>
      <w:r w:rsidR="00E86A71" w:rsidRPr="00B47FDD">
        <w:rPr>
          <w:rFonts w:ascii="Arial" w:hAnsi="Arial"/>
          <w:sz w:val="22"/>
          <w:lang w:eastAsia="en-GB"/>
        </w:rPr>
        <w:t>Prior Study – First Language is English</w:t>
      </w:r>
      <w:r w:rsidR="00661C54" w:rsidRPr="00B47FDD">
        <w:rPr>
          <w:rFonts w:ascii="Arial" w:hAnsi="Arial"/>
          <w:sz w:val="22"/>
          <w:lang w:eastAsia="en-GB"/>
        </w:rPr>
        <w:t xml:space="preserve"> -</w:t>
      </w:r>
      <w:r w:rsidR="00E86A71" w:rsidRPr="00B47FDD">
        <w:rPr>
          <w:rFonts w:ascii="Arial" w:hAnsi="Arial"/>
          <w:sz w:val="22"/>
          <w:lang w:eastAsia="en-GB"/>
        </w:rPr>
        <w:t xml:space="preserve"> </w:t>
      </w:r>
      <w:r w:rsidR="00EB091A" w:rsidRPr="00B47FDD">
        <w:rPr>
          <w:rFonts w:ascii="Arial" w:hAnsi="Arial"/>
          <w:sz w:val="22"/>
          <w:lang w:eastAsia="en-GB"/>
        </w:rPr>
        <w:t>Qualifications</w:t>
      </w:r>
      <w:r w:rsidR="00BC114C" w:rsidRPr="00B47FDD">
        <w:rPr>
          <w:rFonts w:ascii="Arial" w:hAnsi="Arial"/>
          <w:sz w:val="22"/>
          <w:lang w:eastAsia="en-GB"/>
        </w:rPr>
        <w:t xml:space="preserve"> to satisfy </w:t>
      </w:r>
      <w:r w:rsidR="00E67027" w:rsidRPr="00B47FDD">
        <w:rPr>
          <w:rFonts w:ascii="Arial" w:hAnsi="Arial"/>
          <w:sz w:val="22"/>
          <w:lang w:eastAsia="en-GB"/>
        </w:rPr>
        <w:t xml:space="preserve">English language </w:t>
      </w:r>
      <w:r w:rsidR="00616149" w:rsidRPr="00B47FDD">
        <w:rPr>
          <w:rFonts w:ascii="Arial" w:hAnsi="Arial"/>
          <w:sz w:val="22"/>
          <w:lang w:eastAsia="en-GB"/>
        </w:rPr>
        <w:t>proficiency.</w:t>
      </w:r>
    </w:p>
    <w:tbl>
      <w:tblPr>
        <w:tblStyle w:val="TableGrid"/>
        <w:tblW w:w="5005" w:type="pct"/>
        <w:tblInd w:w="137" w:type="dxa"/>
        <w:tblLook w:val="04A0" w:firstRow="1" w:lastRow="0" w:firstColumn="1" w:lastColumn="0" w:noHBand="0" w:noVBand="1"/>
      </w:tblPr>
      <w:tblGrid>
        <w:gridCol w:w="2840"/>
        <w:gridCol w:w="7369"/>
      </w:tblGrid>
      <w:tr w:rsidR="008F4697" w:rsidRPr="00B47FDD" w14:paraId="4611B728" w14:textId="77777777" w:rsidTr="00004BA8">
        <w:trPr>
          <w:cnfStyle w:val="000000100000" w:firstRow="0" w:lastRow="0" w:firstColumn="0" w:lastColumn="0" w:oddVBand="0" w:evenVBand="0" w:oddHBand="1" w:evenHBand="0" w:firstRowFirstColumn="0" w:firstRowLastColumn="0" w:lastRowFirstColumn="0" w:lastRowLastColumn="0"/>
          <w:trHeight w:val="454"/>
          <w:tblHeader/>
        </w:trPr>
        <w:tc>
          <w:tcPr>
            <w:tcW w:w="1391" w:type="pct"/>
            <w:tcBorders>
              <w:top w:val="nil"/>
              <w:left w:val="nil"/>
              <w:bottom w:val="single" w:sz="4" w:space="0" w:color="auto"/>
              <w:right w:val="nil"/>
            </w:tcBorders>
            <w:shd w:val="clear" w:color="auto" w:fill="auto"/>
          </w:tcPr>
          <w:p w14:paraId="7341ABEF" w14:textId="77777777" w:rsidR="008F4697" w:rsidRPr="00B47FDD" w:rsidRDefault="008F4697" w:rsidP="00B47FDD">
            <w:pPr>
              <w:spacing w:before="120" w:after="120" w:line="240" w:lineRule="auto"/>
              <w:rPr>
                <w:rFonts w:ascii="Arial" w:hAnsi="Arial" w:cs="Arial"/>
                <w:b/>
                <w:bCs/>
                <w:color w:val="000000" w:themeColor="text1"/>
                <w:sz w:val="24"/>
                <w:szCs w:val="24"/>
              </w:rPr>
            </w:pPr>
            <w:r w:rsidRPr="00B47FDD">
              <w:rPr>
                <w:rFonts w:ascii="Arial" w:hAnsi="Arial" w:cs="Arial"/>
                <w:b/>
                <w:bCs/>
                <w:color w:val="000000" w:themeColor="text1"/>
                <w:sz w:val="24"/>
                <w:szCs w:val="24"/>
              </w:rPr>
              <w:t>QUALIFICATION TYPE</w:t>
            </w:r>
          </w:p>
        </w:tc>
        <w:tc>
          <w:tcPr>
            <w:tcW w:w="3609" w:type="pct"/>
            <w:tcBorders>
              <w:top w:val="nil"/>
              <w:left w:val="nil"/>
              <w:bottom w:val="single" w:sz="4" w:space="0" w:color="auto"/>
              <w:right w:val="nil"/>
            </w:tcBorders>
            <w:shd w:val="clear" w:color="auto" w:fill="auto"/>
          </w:tcPr>
          <w:p w14:paraId="396DD85A" w14:textId="77777777" w:rsidR="008F4697" w:rsidRPr="00B47FDD" w:rsidRDefault="008F4697" w:rsidP="00B47FDD">
            <w:pPr>
              <w:spacing w:before="120" w:after="120" w:line="240" w:lineRule="auto"/>
              <w:rPr>
                <w:rFonts w:ascii="Arial" w:hAnsi="Arial" w:cs="Arial"/>
                <w:b/>
                <w:bCs/>
                <w:color w:val="000000" w:themeColor="text1"/>
                <w:sz w:val="24"/>
                <w:szCs w:val="24"/>
              </w:rPr>
            </w:pPr>
            <w:r w:rsidRPr="00B47FDD">
              <w:rPr>
                <w:rFonts w:ascii="Arial" w:hAnsi="Arial" w:cs="Arial"/>
                <w:b/>
                <w:bCs/>
                <w:color w:val="000000" w:themeColor="text1"/>
                <w:sz w:val="24"/>
                <w:szCs w:val="24"/>
              </w:rPr>
              <w:t>REQUIREMENT TO SATISFY ELP</w:t>
            </w:r>
          </w:p>
        </w:tc>
      </w:tr>
      <w:tr w:rsidR="008F4697" w:rsidRPr="00B47FDD" w14:paraId="3FCA8D03" w14:textId="77777777" w:rsidTr="00004BA8">
        <w:tc>
          <w:tcPr>
            <w:tcW w:w="1391" w:type="pct"/>
            <w:tcBorders>
              <w:top w:val="single" w:sz="4" w:space="0" w:color="auto"/>
              <w:left w:val="nil"/>
              <w:bottom w:val="single" w:sz="4" w:space="0" w:color="auto"/>
              <w:right w:val="nil"/>
            </w:tcBorders>
            <w:shd w:val="clear" w:color="auto" w:fill="auto"/>
          </w:tcPr>
          <w:p w14:paraId="30AC57CB" w14:textId="07D6D412" w:rsidR="008F4697" w:rsidRPr="00B47FDD" w:rsidRDefault="008F4697" w:rsidP="00B47FDD">
            <w:pPr>
              <w:spacing w:before="120" w:after="120" w:line="240" w:lineRule="auto"/>
              <w:rPr>
                <w:rFonts w:ascii="Arial" w:hAnsi="Arial" w:cs="Arial"/>
                <w:sz w:val="22"/>
              </w:rPr>
            </w:pPr>
            <w:r w:rsidRPr="00B47FDD">
              <w:rPr>
                <w:rFonts w:ascii="Arial" w:hAnsi="Arial" w:cs="Arial"/>
                <w:sz w:val="22"/>
              </w:rPr>
              <w:t>Senior secondary</w:t>
            </w:r>
          </w:p>
        </w:tc>
        <w:tc>
          <w:tcPr>
            <w:tcW w:w="3609" w:type="pct"/>
            <w:tcBorders>
              <w:top w:val="single" w:sz="4" w:space="0" w:color="auto"/>
              <w:left w:val="nil"/>
              <w:bottom w:val="single" w:sz="4" w:space="0" w:color="auto"/>
              <w:right w:val="nil"/>
            </w:tcBorders>
            <w:shd w:val="clear" w:color="auto" w:fill="auto"/>
          </w:tcPr>
          <w:p w14:paraId="5EB0CD8D" w14:textId="5DBCB984" w:rsidR="008F4697" w:rsidRPr="00B47FDD" w:rsidRDefault="00B6709D" w:rsidP="00B47FDD">
            <w:pPr>
              <w:spacing w:before="120" w:after="120" w:line="240" w:lineRule="auto"/>
              <w:rPr>
                <w:rFonts w:ascii="Arial" w:hAnsi="Arial" w:cs="Arial"/>
                <w:sz w:val="22"/>
              </w:rPr>
            </w:pPr>
            <w:r w:rsidRPr="00B47FDD">
              <w:rPr>
                <w:rFonts w:ascii="Arial" w:hAnsi="Arial" w:cs="Arial"/>
                <w:sz w:val="22"/>
              </w:rPr>
              <w:t>Successful completion of a recognised senior secondary school program within one of the English-speaking countries listed in Section 3.1.</w:t>
            </w:r>
          </w:p>
        </w:tc>
      </w:tr>
      <w:tr w:rsidR="008F4697" w:rsidRPr="00B47FDD" w14:paraId="02303606" w14:textId="77777777" w:rsidTr="00004BA8">
        <w:trPr>
          <w:cnfStyle w:val="000000100000" w:firstRow="0" w:lastRow="0" w:firstColumn="0" w:lastColumn="0" w:oddVBand="0" w:evenVBand="0" w:oddHBand="1" w:evenHBand="0" w:firstRowFirstColumn="0" w:firstRowLastColumn="0" w:lastRowFirstColumn="0" w:lastRowLastColumn="0"/>
        </w:trPr>
        <w:tc>
          <w:tcPr>
            <w:tcW w:w="1391" w:type="pct"/>
            <w:tcBorders>
              <w:top w:val="single" w:sz="4" w:space="0" w:color="auto"/>
              <w:left w:val="nil"/>
              <w:bottom w:val="single" w:sz="4" w:space="0" w:color="auto"/>
              <w:right w:val="nil"/>
            </w:tcBorders>
            <w:shd w:val="clear" w:color="auto" w:fill="auto"/>
          </w:tcPr>
          <w:p w14:paraId="3666EE12" w14:textId="57926212" w:rsidR="008F4697" w:rsidRPr="00B47FDD" w:rsidRDefault="008F4697" w:rsidP="00B47FDD">
            <w:pPr>
              <w:spacing w:before="120" w:after="120" w:line="240" w:lineRule="auto"/>
              <w:rPr>
                <w:rFonts w:ascii="Arial" w:hAnsi="Arial" w:cs="Arial"/>
                <w:sz w:val="22"/>
              </w:rPr>
            </w:pPr>
            <w:r w:rsidRPr="00B47FDD">
              <w:rPr>
                <w:rFonts w:ascii="Arial" w:hAnsi="Arial" w:cs="Arial"/>
                <w:sz w:val="22"/>
              </w:rPr>
              <w:t>Bridging and Preparatory</w:t>
            </w:r>
          </w:p>
        </w:tc>
        <w:tc>
          <w:tcPr>
            <w:tcW w:w="3609" w:type="pct"/>
            <w:tcBorders>
              <w:top w:val="single" w:sz="4" w:space="0" w:color="auto"/>
              <w:left w:val="nil"/>
              <w:bottom w:val="single" w:sz="4" w:space="0" w:color="auto"/>
              <w:right w:val="nil"/>
            </w:tcBorders>
            <w:shd w:val="clear" w:color="auto" w:fill="auto"/>
          </w:tcPr>
          <w:p w14:paraId="25C7EF33" w14:textId="49CD8777" w:rsidR="008F4697" w:rsidRPr="00B47FDD" w:rsidRDefault="00B6709D" w:rsidP="00B47FDD">
            <w:pPr>
              <w:spacing w:before="120" w:after="120" w:line="240" w:lineRule="auto"/>
              <w:rPr>
                <w:rFonts w:ascii="Arial" w:hAnsi="Arial" w:cs="Arial"/>
                <w:sz w:val="22"/>
              </w:rPr>
            </w:pPr>
            <w:r w:rsidRPr="00B47FDD">
              <w:rPr>
                <w:rFonts w:ascii="Arial" w:hAnsi="Arial" w:cs="Arial"/>
                <w:sz w:val="22"/>
              </w:rPr>
              <w:t xml:space="preserve">Successful completion of the Certificate IV in Adult Tertiary Preparation (or equivalent) from an Australian TAFE or approved Registered Training </w:t>
            </w:r>
            <w:r w:rsidRPr="00B47FDD">
              <w:rPr>
                <w:rFonts w:ascii="Arial" w:hAnsi="Arial" w:cs="Arial"/>
                <w:sz w:val="22"/>
              </w:rPr>
              <w:lastRenderedPageBreak/>
              <w:t>Organisation (RTO) within an English-speaking country listed in Section 3.1.</w:t>
            </w:r>
          </w:p>
        </w:tc>
      </w:tr>
      <w:tr w:rsidR="008F4697" w:rsidRPr="00B47FDD" w14:paraId="0E2356A1" w14:textId="77777777" w:rsidTr="00004BA8">
        <w:tc>
          <w:tcPr>
            <w:tcW w:w="1391" w:type="pct"/>
            <w:tcBorders>
              <w:top w:val="single" w:sz="4" w:space="0" w:color="auto"/>
              <w:left w:val="nil"/>
              <w:bottom w:val="single" w:sz="4" w:space="0" w:color="auto"/>
              <w:right w:val="nil"/>
            </w:tcBorders>
            <w:shd w:val="clear" w:color="auto" w:fill="auto"/>
          </w:tcPr>
          <w:p w14:paraId="228F3830" w14:textId="3E4E02CA" w:rsidR="008F4697" w:rsidRPr="00B47FDD" w:rsidRDefault="008F4697" w:rsidP="00B47FDD">
            <w:pPr>
              <w:spacing w:before="120" w:after="120" w:line="240" w:lineRule="auto"/>
              <w:rPr>
                <w:rFonts w:ascii="Arial" w:hAnsi="Arial" w:cs="Arial"/>
                <w:sz w:val="22"/>
              </w:rPr>
            </w:pPr>
            <w:r w:rsidRPr="00B47FDD">
              <w:rPr>
                <w:rFonts w:ascii="Arial" w:hAnsi="Arial" w:cs="Arial"/>
                <w:sz w:val="22"/>
              </w:rPr>
              <w:lastRenderedPageBreak/>
              <w:t xml:space="preserve">Postsecondary^ </w:t>
            </w:r>
          </w:p>
        </w:tc>
        <w:tc>
          <w:tcPr>
            <w:tcW w:w="3609" w:type="pct"/>
            <w:tcBorders>
              <w:top w:val="single" w:sz="4" w:space="0" w:color="auto"/>
              <w:left w:val="nil"/>
              <w:bottom w:val="single" w:sz="4" w:space="0" w:color="auto"/>
              <w:right w:val="nil"/>
            </w:tcBorders>
            <w:shd w:val="clear" w:color="auto" w:fill="auto"/>
          </w:tcPr>
          <w:p w14:paraId="1A6EDC69" w14:textId="77777777" w:rsidR="00B6709D" w:rsidRPr="00B47FDD" w:rsidRDefault="00B6709D" w:rsidP="00B47FDD">
            <w:pPr>
              <w:spacing w:before="120" w:after="120" w:line="240" w:lineRule="auto"/>
              <w:rPr>
                <w:rFonts w:ascii="Arial" w:hAnsi="Arial" w:cs="Arial"/>
                <w:sz w:val="22"/>
              </w:rPr>
            </w:pPr>
            <w:r w:rsidRPr="00B47FDD">
              <w:rPr>
                <w:rFonts w:ascii="Arial" w:hAnsi="Arial" w:cs="Arial"/>
                <w:sz w:val="22"/>
              </w:rPr>
              <w:t xml:space="preserve">Successful completion of an accepted Australian Qualifications Framework (AQF) </w:t>
            </w:r>
            <w:proofErr w:type="spellStart"/>
            <w:r w:rsidRPr="00B47FDD">
              <w:rPr>
                <w:rFonts w:ascii="Arial" w:hAnsi="Arial" w:cs="Arial"/>
                <w:sz w:val="22"/>
              </w:rPr>
              <w:t>post secondary</w:t>
            </w:r>
            <w:proofErr w:type="spellEnd"/>
            <w:r w:rsidRPr="00B47FDD">
              <w:rPr>
                <w:rFonts w:ascii="Arial" w:hAnsi="Arial" w:cs="Arial"/>
                <w:sz w:val="22"/>
              </w:rPr>
              <w:t xml:space="preserve"> qualification. </w:t>
            </w:r>
          </w:p>
          <w:p w14:paraId="6B6B4AD9" w14:textId="2A0A771F" w:rsidR="008F4697" w:rsidRPr="00B47FDD" w:rsidRDefault="00B6709D" w:rsidP="00B47FDD">
            <w:pPr>
              <w:spacing w:before="120" w:after="120" w:line="240" w:lineRule="auto"/>
              <w:rPr>
                <w:rFonts w:ascii="Arial" w:hAnsi="Arial" w:cs="Arial"/>
                <w:sz w:val="22"/>
              </w:rPr>
            </w:pPr>
            <w:r w:rsidRPr="00B47FDD">
              <w:rPr>
                <w:rFonts w:ascii="Arial" w:hAnsi="Arial" w:cs="Arial"/>
                <w:sz w:val="22"/>
              </w:rPr>
              <w:t xml:space="preserve">Successful completion of at least 1 year full-time of an overseas </w:t>
            </w:r>
            <w:proofErr w:type="spellStart"/>
            <w:r w:rsidRPr="00B47FDD">
              <w:rPr>
                <w:rFonts w:ascii="Arial" w:hAnsi="Arial" w:cs="Arial"/>
                <w:sz w:val="22"/>
              </w:rPr>
              <w:t>post secondary</w:t>
            </w:r>
            <w:proofErr w:type="spellEnd"/>
            <w:r w:rsidRPr="00B47FDD">
              <w:rPr>
                <w:rFonts w:ascii="Arial" w:hAnsi="Arial" w:cs="Arial"/>
                <w:sz w:val="22"/>
              </w:rPr>
              <w:t xml:space="preserve"> qualification within an English-speaking country listed in Section 3.1.</w:t>
            </w:r>
          </w:p>
        </w:tc>
      </w:tr>
      <w:tr w:rsidR="008F4697" w:rsidRPr="00B47FDD" w14:paraId="7342536E" w14:textId="77777777" w:rsidTr="00004BA8">
        <w:trPr>
          <w:cnfStyle w:val="000000100000" w:firstRow="0" w:lastRow="0" w:firstColumn="0" w:lastColumn="0" w:oddVBand="0" w:evenVBand="0" w:oddHBand="1" w:evenHBand="0" w:firstRowFirstColumn="0" w:firstRowLastColumn="0" w:lastRowFirstColumn="0" w:lastRowLastColumn="0"/>
        </w:trPr>
        <w:tc>
          <w:tcPr>
            <w:tcW w:w="1391" w:type="pct"/>
            <w:tcBorders>
              <w:top w:val="single" w:sz="4" w:space="0" w:color="auto"/>
              <w:left w:val="nil"/>
              <w:bottom w:val="single" w:sz="4" w:space="0" w:color="auto"/>
              <w:right w:val="nil"/>
            </w:tcBorders>
            <w:shd w:val="clear" w:color="auto" w:fill="auto"/>
          </w:tcPr>
          <w:p w14:paraId="5890906B" w14:textId="77777777" w:rsidR="008F4697" w:rsidRPr="00B47FDD" w:rsidRDefault="008F4697" w:rsidP="00B47FDD">
            <w:pPr>
              <w:spacing w:before="120" w:after="120" w:line="240" w:lineRule="auto"/>
              <w:rPr>
                <w:rFonts w:ascii="Arial" w:hAnsi="Arial" w:cs="Arial"/>
                <w:sz w:val="22"/>
              </w:rPr>
            </w:pPr>
            <w:r w:rsidRPr="00B47FDD">
              <w:rPr>
                <w:rFonts w:ascii="Arial" w:hAnsi="Arial" w:cs="Arial"/>
                <w:sz w:val="22"/>
              </w:rPr>
              <w:t>Tertiary</w:t>
            </w:r>
          </w:p>
        </w:tc>
        <w:tc>
          <w:tcPr>
            <w:tcW w:w="3609" w:type="pct"/>
            <w:tcBorders>
              <w:top w:val="single" w:sz="4" w:space="0" w:color="auto"/>
              <w:left w:val="nil"/>
              <w:bottom w:val="single" w:sz="4" w:space="0" w:color="auto"/>
              <w:right w:val="nil"/>
            </w:tcBorders>
            <w:shd w:val="clear" w:color="auto" w:fill="auto"/>
          </w:tcPr>
          <w:p w14:paraId="3D013B07" w14:textId="5964A910" w:rsidR="008F4697" w:rsidRPr="00B47FDD" w:rsidRDefault="008F4697" w:rsidP="00B47FDD">
            <w:pPr>
              <w:spacing w:before="120" w:after="120" w:line="240" w:lineRule="auto"/>
              <w:rPr>
                <w:rFonts w:ascii="Arial" w:hAnsi="Arial" w:cs="Arial"/>
                <w:sz w:val="22"/>
              </w:rPr>
            </w:pPr>
            <w:r w:rsidRPr="00B47FDD">
              <w:rPr>
                <w:rFonts w:ascii="Arial" w:hAnsi="Arial" w:cs="Arial"/>
                <w:sz w:val="22"/>
              </w:rPr>
              <w:t xml:space="preserve">Successful completion of at least one year of full-time tertiary study at </w:t>
            </w:r>
            <w:proofErr w:type="gramStart"/>
            <w:r w:rsidR="00A36234" w:rsidRPr="00B47FDD">
              <w:rPr>
                <w:rFonts w:ascii="Arial" w:hAnsi="Arial" w:cs="Arial"/>
                <w:sz w:val="22"/>
              </w:rPr>
              <w:t>A</w:t>
            </w:r>
            <w:r w:rsidRPr="00B47FDD">
              <w:rPr>
                <w:rFonts w:ascii="Arial" w:hAnsi="Arial" w:cs="Arial"/>
                <w:sz w:val="22"/>
              </w:rPr>
              <w:t>ssociate</w:t>
            </w:r>
            <w:proofErr w:type="gramEnd"/>
            <w:r w:rsidRPr="00B47FDD">
              <w:rPr>
                <w:rFonts w:ascii="Arial" w:hAnsi="Arial" w:cs="Arial"/>
                <w:sz w:val="22"/>
              </w:rPr>
              <w:t xml:space="preserve"> degree, </w:t>
            </w:r>
            <w:r w:rsidR="00A36234" w:rsidRPr="00B47FDD">
              <w:rPr>
                <w:rFonts w:ascii="Arial" w:hAnsi="Arial" w:cs="Arial"/>
                <w:sz w:val="22"/>
              </w:rPr>
              <w:t xml:space="preserve">Bachelor </w:t>
            </w:r>
            <w:r w:rsidRPr="00B47FDD">
              <w:rPr>
                <w:rFonts w:ascii="Arial" w:hAnsi="Arial" w:cs="Arial"/>
                <w:sz w:val="22"/>
              </w:rPr>
              <w:t xml:space="preserve">degree, or higher within one of the English-speaking countries listed in </w:t>
            </w:r>
            <w:r w:rsidR="00A36234" w:rsidRPr="00B47FDD">
              <w:rPr>
                <w:rFonts w:ascii="Arial" w:hAnsi="Arial" w:cs="Arial"/>
                <w:sz w:val="22"/>
              </w:rPr>
              <w:t xml:space="preserve">Section </w:t>
            </w:r>
            <w:r w:rsidRPr="00B47FDD">
              <w:rPr>
                <w:rFonts w:ascii="Arial" w:hAnsi="Arial" w:cs="Arial"/>
                <w:sz w:val="22"/>
              </w:rPr>
              <w:t>3.1.</w:t>
            </w:r>
          </w:p>
        </w:tc>
      </w:tr>
    </w:tbl>
    <w:p w14:paraId="138839A0" w14:textId="549FFC16" w:rsidR="00306575" w:rsidRPr="00B47FDD" w:rsidRDefault="00BF2931" w:rsidP="00B47FDD">
      <w:pPr>
        <w:spacing w:before="120" w:after="120" w:line="240" w:lineRule="auto"/>
        <w:ind w:left="187"/>
        <w:rPr>
          <w:rFonts w:ascii="Arial" w:hAnsi="Arial" w:cs="Arial"/>
          <w:i/>
          <w:iCs/>
          <w:color w:val="474747"/>
          <w:sz w:val="18"/>
          <w:szCs w:val="18"/>
        </w:rPr>
      </w:pPr>
      <w:r w:rsidRPr="00B47FDD">
        <w:rPr>
          <w:rFonts w:ascii="Arial" w:hAnsi="Arial" w:cs="Arial"/>
          <w:i/>
          <w:iCs/>
          <w:color w:val="474747"/>
          <w:sz w:val="18"/>
          <w:szCs w:val="18"/>
          <w:shd w:val="clear" w:color="auto" w:fill="FFFFFF"/>
        </w:rPr>
        <w:t>.</w:t>
      </w:r>
      <w:r w:rsidR="00306575" w:rsidRPr="00B47FDD">
        <w:rPr>
          <w:rFonts w:ascii="Arial" w:hAnsi="Arial" w:cs="Arial"/>
          <w:sz w:val="18"/>
          <w:szCs w:val="18"/>
          <w:lang w:eastAsia="en-GB"/>
        </w:rPr>
        <w:t xml:space="preserve"> ^</w:t>
      </w:r>
      <w:r w:rsidR="00CF02AF" w:rsidRPr="00B47FDD">
        <w:rPr>
          <w:rFonts w:ascii="Arial" w:hAnsi="Arial" w:cs="Arial"/>
          <w:b/>
          <w:bCs/>
          <w:i/>
          <w:iCs/>
          <w:sz w:val="18"/>
          <w:szCs w:val="18"/>
          <w:lang w:eastAsia="en-GB"/>
        </w:rPr>
        <w:t>Post Secondary:</w:t>
      </w:r>
      <w:r w:rsidR="00CF02AF" w:rsidRPr="00B47FDD">
        <w:rPr>
          <w:rFonts w:ascii="Arial" w:hAnsi="Arial" w:cs="Arial"/>
          <w:sz w:val="18"/>
          <w:szCs w:val="18"/>
          <w:lang w:eastAsia="en-GB"/>
        </w:rPr>
        <w:t xml:space="preserve"> </w:t>
      </w:r>
      <w:r w:rsidR="00306575" w:rsidRPr="00B47FDD">
        <w:rPr>
          <w:rFonts w:ascii="Arial" w:hAnsi="Arial" w:cs="Arial"/>
          <w:i/>
          <w:iCs/>
          <w:color w:val="474747"/>
          <w:sz w:val="18"/>
          <w:szCs w:val="18"/>
        </w:rPr>
        <w:t>Not acceptable for HDR programs.</w:t>
      </w:r>
      <w:r w:rsidR="3C59F013" w:rsidRPr="00B47FDD">
        <w:rPr>
          <w:rFonts w:ascii="Arial" w:hAnsi="Arial" w:cs="Arial"/>
          <w:i/>
          <w:iCs/>
          <w:color w:val="474747"/>
          <w:sz w:val="18"/>
          <w:szCs w:val="18"/>
        </w:rPr>
        <w:t xml:space="preserve"> For Non-Award and Undergraduate programs, AQF Certificate III or higher </w:t>
      </w:r>
      <w:r w:rsidR="005D272B" w:rsidRPr="00B47FDD">
        <w:rPr>
          <w:rFonts w:ascii="Arial" w:hAnsi="Arial" w:cs="Arial"/>
          <w:i/>
          <w:iCs/>
          <w:color w:val="474747"/>
          <w:sz w:val="18"/>
          <w:szCs w:val="18"/>
        </w:rPr>
        <w:t>is</w:t>
      </w:r>
      <w:r w:rsidR="3C59F013" w:rsidRPr="00B47FDD">
        <w:rPr>
          <w:rFonts w:ascii="Arial" w:hAnsi="Arial" w:cs="Arial"/>
          <w:i/>
          <w:iCs/>
          <w:color w:val="474747"/>
          <w:sz w:val="18"/>
          <w:szCs w:val="18"/>
        </w:rPr>
        <w:t xml:space="preserve"> accepted to meet En</w:t>
      </w:r>
      <w:r w:rsidR="4EDC3F65" w:rsidRPr="00B47FDD">
        <w:rPr>
          <w:rFonts w:ascii="Arial" w:hAnsi="Arial" w:cs="Arial"/>
          <w:i/>
          <w:iCs/>
          <w:color w:val="474747"/>
          <w:sz w:val="18"/>
          <w:szCs w:val="18"/>
        </w:rPr>
        <w:t xml:space="preserve">glish Language Proficiency </w:t>
      </w:r>
      <w:r w:rsidR="577320C9" w:rsidRPr="00B47FDD">
        <w:rPr>
          <w:rFonts w:ascii="Arial" w:hAnsi="Arial" w:cs="Arial"/>
          <w:i/>
          <w:iCs/>
          <w:color w:val="474747"/>
          <w:sz w:val="18"/>
          <w:szCs w:val="18"/>
        </w:rPr>
        <w:t xml:space="preserve">(ELP) </w:t>
      </w:r>
      <w:r w:rsidR="4EDC3F65" w:rsidRPr="00B47FDD">
        <w:rPr>
          <w:rFonts w:ascii="Arial" w:hAnsi="Arial" w:cs="Arial"/>
          <w:i/>
          <w:iCs/>
          <w:color w:val="474747"/>
          <w:sz w:val="18"/>
          <w:szCs w:val="18"/>
        </w:rPr>
        <w:t xml:space="preserve">for programs that do not list higher requirements on the Degree Finder. For Postgraduate Coursework programs </w:t>
      </w:r>
      <w:proofErr w:type="gramStart"/>
      <w:r w:rsidR="4EDC3F65" w:rsidRPr="00B47FDD">
        <w:rPr>
          <w:rFonts w:ascii="Arial" w:hAnsi="Arial" w:cs="Arial"/>
          <w:i/>
          <w:iCs/>
          <w:color w:val="474747"/>
          <w:sz w:val="18"/>
          <w:szCs w:val="18"/>
        </w:rPr>
        <w:t>where</w:t>
      </w:r>
      <w:proofErr w:type="gramEnd"/>
      <w:r w:rsidR="4EDC3F65" w:rsidRPr="00B47FDD">
        <w:rPr>
          <w:rFonts w:ascii="Arial" w:hAnsi="Arial" w:cs="Arial"/>
          <w:i/>
          <w:iCs/>
          <w:color w:val="474747"/>
          <w:sz w:val="18"/>
          <w:szCs w:val="18"/>
        </w:rPr>
        <w:t xml:space="preserve"> higher requirements are not listed on the Degree Finder, an AQF Diplo</w:t>
      </w:r>
      <w:r w:rsidR="5025D1C9" w:rsidRPr="00B47FDD">
        <w:rPr>
          <w:rFonts w:ascii="Arial" w:hAnsi="Arial" w:cs="Arial"/>
          <w:i/>
          <w:iCs/>
          <w:color w:val="474747"/>
          <w:sz w:val="18"/>
          <w:szCs w:val="18"/>
        </w:rPr>
        <w:t>ma or higher is accepted to meet ELP.</w:t>
      </w:r>
    </w:p>
    <w:p w14:paraId="4915817D" w14:textId="516DD9F4" w:rsidR="00D22544" w:rsidRPr="00B47FDD" w:rsidRDefault="00E53D9B" w:rsidP="003C6DEC">
      <w:pPr>
        <w:pStyle w:val="Heading3"/>
        <w:numPr>
          <w:ilvl w:val="1"/>
          <w:numId w:val="3"/>
        </w:numPr>
        <w:spacing w:before="120" w:after="120"/>
        <w:rPr>
          <w:rFonts w:ascii="Arial" w:hAnsi="Arial" w:cs="Arial"/>
          <w:b/>
          <w:bCs/>
          <w:sz w:val="28"/>
          <w:szCs w:val="28"/>
        </w:rPr>
      </w:pPr>
      <w:bookmarkStart w:id="18" w:name="_Prior_Study_-"/>
      <w:bookmarkEnd w:id="18"/>
      <w:r w:rsidRPr="00B47FDD">
        <w:rPr>
          <w:rFonts w:ascii="Arial" w:hAnsi="Arial" w:cs="Arial"/>
          <w:b/>
          <w:bCs/>
          <w:sz w:val="28"/>
          <w:szCs w:val="28"/>
        </w:rPr>
        <w:t xml:space="preserve"> </w:t>
      </w:r>
      <w:r w:rsidR="00D22544" w:rsidRPr="00B47FDD">
        <w:rPr>
          <w:rFonts w:ascii="Arial" w:hAnsi="Arial" w:cs="Arial"/>
          <w:b/>
          <w:bCs/>
          <w:sz w:val="28"/>
          <w:szCs w:val="28"/>
        </w:rPr>
        <w:t>Prior Study</w:t>
      </w:r>
      <w:r w:rsidR="002C0546" w:rsidRPr="00B47FDD">
        <w:rPr>
          <w:rFonts w:ascii="Arial" w:hAnsi="Arial" w:cs="Arial"/>
          <w:b/>
          <w:bCs/>
          <w:sz w:val="28"/>
          <w:szCs w:val="28"/>
        </w:rPr>
        <w:t xml:space="preserve"> </w:t>
      </w:r>
      <w:r w:rsidR="00047E88" w:rsidRPr="00B47FDD">
        <w:rPr>
          <w:rFonts w:ascii="Arial" w:hAnsi="Arial" w:cs="Arial"/>
          <w:b/>
          <w:bCs/>
          <w:sz w:val="28"/>
          <w:szCs w:val="28"/>
        </w:rPr>
        <w:t xml:space="preserve">- First </w:t>
      </w:r>
      <w:r w:rsidR="008D3C64" w:rsidRPr="00B47FDD">
        <w:rPr>
          <w:rFonts w:ascii="Arial" w:hAnsi="Arial" w:cs="Arial"/>
          <w:b/>
          <w:bCs/>
          <w:sz w:val="28"/>
          <w:szCs w:val="28"/>
        </w:rPr>
        <w:t>L</w:t>
      </w:r>
      <w:r w:rsidR="00047E88" w:rsidRPr="00B47FDD">
        <w:rPr>
          <w:rFonts w:ascii="Arial" w:hAnsi="Arial" w:cs="Arial"/>
          <w:b/>
          <w:bCs/>
          <w:sz w:val="28"/>
          <w:szCs w:val="28"/>
        </w:rPr>
        <w:t xml:space="preserve">anguage is not </w:t>
      </w:r>
      <w:proofErr w:type="gramStart"/>
      <w:r w:rsidR="00047E88" w:rsidRPr="00B47FDD">
        <w:rPr>
          <w:rFonts w:ascii="Arial" w:hAnsi="Arial" w:cs="Arial"/>
          <w:b/>
          <w:bCs/>
          <w:sz w:val="28"/>
          <w:szCs w:val="28"/>
        </w:rPr>
        <w:t>English</w:t>
      </w:r>
      <w:proofErr w:type="gramEnd"/>
    </w:p>
    <w:p w14:paraId="5915704D" w14:textId="6432C004" w:rsidR="00D22544" w:rsidRPr="00B47FDD" w:rsidRDefault="00D22544" w:rsidP="00B47FDD">
      <w:pPr>
        <w:spacing w:before="120" w:after="120" w:line="240" w:lineRule="auto"/>
        <w:ind w:left="540"/>
        <w:rPr>
          <w:rFonts w:ascii="Arial" w:hAnsi="Arial" w:cs="Arial"/>
          <w:sz w:val="22"/>
          <w:lang w:eastAsia="en-GB"/>
        </w:rPr>
      </w:pPr>
      <w:r w:rsidRPr="00B47FDD">
        <w:rPr>
          <w:rFonts w:ascii="Arial" w:hAnsi="Arial" w:cs="Arial"/>
          <w:sz w:val="22"/>
          <w:lang w:eastAsia="en-GB"/>
        </w:rPr>
        <w:t>Applicants may meet the University</w:t>
      </w:r>
      <w:r w:rsidR="008D3C64" w:rsidRPr="00B47FDD">
        <w:rPr>
          <w:rFonts w:ascii="Arial" w:hAnsi="Arial" w:cs="Arial"/>
          <w:sz w:val="22"/>
          <w:lang w:eastAsia="en-GB"/>
        </w:rPr>
        <w:t>’</w:t>
      </w:r>
      <w:r w:rsidRPr="00B47FDD">
        <w:rPr>
          <w:rFonts w:ascii="Arial" w:hAnsi="Arial" w:cs="Arial"/>
          <w:sz w:val="22"/>
          <w:lang w:eastAsia="en-GB"/>
        </w:rPr>
        <w:t>s English language proficiency requirement for a program from formal academic studies wholly conducted and assessed in the English language.</w:t>
      </w:r>
    </w:p>
    <w:p w14:paraId="50870620" w14:textId="23DD8201" w:rsidR="004053D5" w:rsidRPr="00B47FDD" w:rsidRDefault="004053D5" w:rsidP="00B47FDD">
      <w:pPr>
        <w:spacing w:before="120" w:after="120" w:line="240" w:lineRule="auto"/>
        <w:ind w:left="540"/>
        <w:rPr>
          <w:rFonts w:ascii="Arial" w:hAnsi="Arial" w:cs="Arial"/>
          <w:sz w:val="22"/>
          <w:lang w:eastAsia="en-GB"/>
        </w:rPr>
      </w:pPr>
      <w:r w:rsidRPr="00B47FDD">
        <w:rPr>
          <w:rFonts w:ascii="Arial" w:hAnsi="Arial" w:cs="Arial"/>
          <w:sz w:val="22"/>
          <w:lang w:eastAsia="en-GB"/>
        </w:rPr>
        <w:t xml:space="preserve">For applicants whose First Language is </w:t>
      </w:r>
      <w:r w:rsidR="008D3C64" w:rsidRPr="00B47FDD">
        <w:rPr>
          <w:rFonts w:ascii="Arial" w:hAnsi="Arial" w:cs="Arial"/>
          <w:sz w:val="22"/>
          <w:lang w:eastAsia="en-GB"/>
        </w:rPr>
        <w:t xml:space="preserve">not </w:t>
      </w:r>
      <w:r w:rsidRPr="00B47FDD">
        <w:rPr>
          <w:rFonts w:ascii="Arial" w:hAnsi="Arial" w:cs="Arial"/>
          <w:sz w:val="22"/>
          <w:lang w:eastAsia="en-GB"/>
        </w:rPr>
        <w:t>English, Table 3.</w:t>
      </w:r>
      <w:r w:rsidR="00C935AF" w:rsidRPr="00B47FDD">
        <w:rPr>
          <w:rFonts w:ascii="Arial" w:hAnsi="Arial" w:cs="Arial"/>
          <w:sz w:val="22"/>
          <w:lang w:eastAsia="en-GB"/>
        </w:rPr>
        <w:t>4</w:t>
      </w:r>
      <w:r w:rsidRPr="00B47FDD">
        <w:rPr>
          <w:rFonts w:ascii="Arial" w:hAnsi="Arial" w:cs="Arial"/>
          <w:sz w:val="22"/>
          <w:lang w:eastAsia="en-GB"/>
        </w:rPr>
        <w:t xml:space="preserve"> details the acceptable qualifications to satisfy the University’s English language proficiency requirement.</w:t>
      </w:r>
    </w:p>
    <w:p w14:paraId="7C0DC3C7" w14:textId="62067A3D" w:rsidR="008147AE" w:rsidRPr="00B47FDD" w:rsidRDefault="00BA4F52" w:rsidP="00B47FDD">
      <w:pPr>
        <w:spacing w:before="120" w:after="120" w:line="240" w:lineRule="auto"/>
        <w:ind w:left="540"/>
        <w:rPr>
          <w:rFonts w:ascii="Arial" w:hAnsi="Arial" w:cs="Arial"/>
          <w:sz w:val="22"/>
          <w:lang w:eastAsia="en-GB"/>
        </w:rPr>
      </w:pPr>
      <w:r w:rsidRPr="00B47FDD">
        <w:rPr>
          <w:rFonts w:ascii="Arial" w:hAnsi="Arial" w:cs="Arial"/>
          <w:sz w:val="22"/>
          <w:lang w:eastAsia="en-GB"/>
        </w:rPr>
        <w:t>Success</w:t>
      </w:r>
      <w:r w:rsidR="280474E1" w:rsidRPr="00B47FDD">
        <w:rPr>
          <w:rFonts w:ascii="Arial" w:hAnsi="Arial" w:cs="Arial"/>
          <w:sz w:val="22"/>
          <w:lang w:eastAsia="en-GB"/>
        </w:rPr>
        <w:t>ful</w:t>
      </w:r>
      <w:r w:rsidRPr="00B47FDD">
        <w:rPr>
          <w:rFonts w:ascii="Arial" w:hAnsi="Arial" w:cs="Arial"/>
          <w:sz w:val="22"/>
          <w:lang w:eastAsia="en-GB"/>
        </w:rPr>
        <w:t xml:space="preserve"> completion means:</w:t>
      </w:r>
    </w:p>
    <w:p w14:paraId="649FB666" w14:textId="77777777" w:rsidR="008147AE" w:rsidRPr="00B47FDD" w:rsidRDefault="008147AE" w:rsidP="003C6DEC">
      <w:pPr>
        <w:pStyle w:val="ListParagraph"/>
        <w:numPr>
          <w:ilvl w:val="0"/>
          <w:numId w:val="9"/>
        </w:numPr>
        <w:spacing w:before="120" w:after="120" w:line="240" w:lineRule="auto"/>
        <w:ind w:left="993" w:hanging="426"/>
        <w:rPr>
          <w:rFonts w:ascii="Arial" w:hAnsi="Arial" w:cs="Arial"/>
          <w:sz w:val="22"/>
          <w:lang w:eastAsia="en-GB"/>
        </w:rPr>
      </w:pPr>
      <w:r w:rsidRPr="00B47FDD">
        <w:rPr>
          <w:rFonts w:ascii="Arial" w:hAnsi="Arial" w:cs="Arial"/>
          <w:sz w:val="22"/>
          <w:lang w:eastAsia="en-GB"/>
        </w:rPr>
        <w:t>For secondary qualifications – that the program of study was successfully completed and awarded with a satisfactory pass in English in the final year.</w:t>
      </w:r>
    </w:p>
    <w:p w14:paraId="1F15D4A5" w14:textId="5E255247" w:rsidR="008147AE" w:rsidRPr="00B47FDD" w:rsidRDefault="008147AE" w:rsidP="003C6DEC">
      <w:pPr>
        <w:pStyle w:val="ListParagraph"/>
        <w:numPr>
          <w:ilvl w:val="0"/>
          <w:numId w:val="9"/>
        </w:numPr>
        <w:spacing w:before="120" w:after="120" w:line="240" w:lineRule="auto"/>
        <w:ind w:left="993" w:hanging="426"/>
        <w:rPr>
          <w:rFonts w:ascii="Arial" w:hAnsi="Arial" w:cs="Arial"/>
          <w:sz w:val="22"/>
          <w:lang w:eastAsia="en-GB"/>
        </w:rPr>
      </w:pPr>
      <w:r w:rsidRPr="00B47FDD">
        <w:rPr>
          <w:rFonts w:ascii="Arial" w:hAnsi="Arial" w:cs="Arial"/>
          <w:sz w:val="22"/>
          <w:lang w:eastAsia="en-GB"/>
        </w:rPr>
        <w:t>For other qualifications - an overall average passing grade that takes account of the grading schema relevant to that qualification</w:t>
      </w:r>
    </w:p>
    <w:p w14:paraId="37317EF0" w14:textId="1517FADA" w:rsidR="008147AE" w:rsidRPr="00B47FDD" w:rsidRDefault="008147AE" w:rsidP="00B47FDD">
      <w:pPr>
        <w:spacing w:before="120" w:after="120" w:line="240" w:lineRule="auto"/>
        <w:ind w:left="540"/>
        <w:rPr>
          <w:rFonts w:ascii="Arial" w:hAnsi="Arial" w:cs="Arial"/>
          <w:sz w:val="22"/>
          <w:lang w:eastAsia="en-GB"/>
        </w:rPr>
      </w:pPr>
      <w:r w:rsidRPr="00B47FDD">
        <w:rPr>
          <w:rFonts w:ascii="Arial" w:hAnsi="Arial" w:cs="Arial"/>
          <w:sz w:val="22"/>
          <w:lang w:eastAsia="en-GB"/>
        </w:rPr>
        <w:t>Where full-time study is specified, equivalent study by part-time and/or combination of part-time and full-time are also acceptable.</w:t>
      </w:r>
    </w:p>
    <w:p w14:paraId="7704FB73" w14:textId="781C62F7" w:rsidR="00B26BA2" w:rsidRPr="00B47FDD" w:rsidRDefault="00B26BA2" w:rsidP="00B47FDD">
      <w:pPr>
        <w:pStyle w:val="NormalWhite"/>
        <w:spacing w:before="120" w:after="120" w:line="240" w:lineRule="auto"/>
        <w:ind w:left="540"/>
        <w:rPr>
          <w:rFonts w:ascii="Arial" w:hAnsi="Arial" w:cs="Arial"/>
          <w:color w:val="000000" w:themeColor="text1"/>
        </w:rPr>
      </w:pPr>
      <w:r w:rsidRPr="00B47FDD">
        <w:rPr>
          <w:rFonts w:ascii="Arial" w:hAnsi="Arial" w:cs="Arial"/>
          <w:color w:val="000000" w:themeColor="text1"/>
          <w:sz w:val="22"/>
        </w:rPr>
        <w:t>For admission to HDR programs, only tertiary qualifications can be used to satisfy ELP requirements</w:t>
      </w:r>
      <w:r w:rsidRPr="00B47FDD">
        <w:rPr>
          <w:rFonts w:ascii="Arial" w:hAnsi="Arial" w:cs="Arial"/>
          <w:color w:val="000000" w:themeColor="text1"/>
        </w:rPr>
        <w:t>.</w:t>
      </w:r>
      <w:r w:rsidR="3F012CD4" w:rsidRPr="00B47FDD">
        <w:rPr>
          <w:rFonts w:ascii="Arial" w:hAnsi="Arial" w:cs="Arial"/>
          <w:color w:val="000000" w:themeColor="text1"/>
        </w:rPr>
        <w:t xml:space="preserve"> </w:t>
      </w:r>
    </w:p>
    <w:p w14:paraId="58AE75BC" w14:textId="1DC8A87F" w:rsidR="73CA0FA3" w:rsidRPr="00B47FDD" w:rsidRDefault="009B3CDF" w:rsidP="003C6DEC">
      <w:pPr>
        <w:pStyle w:val="Heading4"/>
        <w:spacing w:before="120"/>
        <w:ind w:left="142" w:firstLine="0"/>
        <w:rPr>
          <w:rFonts w:ascii="Arial" w:hAnsi="Arial"/>
          <w:sz w:val="22"/>
          <w:lang w:eastAsia="en-GB"/>
        </w:rPr>
      </w:pPr>
      <w:r w:rsidRPr="00B47FDD">
        <w:rPr>
          <w:rFonts w:ascii="Arial" w:hAnsi="Arial"/>
          <w:sz w:val="22"/>
          <w:lang w:eastAsia="en-GB"/>
        </w:rPr>
        <w:t>Table 3.</w:t>
      </w:r>
      <w:r w:rsidR="00734009" w:rsidRPr="00B47FDD">
        <w:rPr>
          <w:rFonts w:ascii="Arial" w:hAnsi="Arial"/>
          <w:sz w:val="22"/>
          <w:lang w:eastAsia="en-GB"/>
        </w:rPr>
        <w:t>4</w:t>
      </w:r>
      <w:r w:rsidRPr="00B47FDD">
        <w:rPr>
          <w:rFonts w:ascii="Arial" w:hAnsi="Arial"/>
          <w:sz w:val="22"/>
          <w:lang w:eastAsia="en-GB"/>
        </w:rPr>
        <w:t xml:space="preserve"> Prior Study – First Language is </w:t>
      </w:r>
      <w:r w:rsidR="00734009" w:rsidRPr="00B47FDD">
        <w:rPr>
          <w:rFonts w:ascii="Arial" w:hAnsi="Arial"/>
          <w:sz w:val="22"/>
          <w:lang w:eastAsia="en-GB"/>
        </w:rPr>
        <w:t xml:space="preserve">not </w:t>
      </w:r>
      <w:r w:rsidRPr="00B47FDD">
        <w:rPr>
          <w:rFonts w:ascii="Arial" w:hAnsi="Arial"/>
          <w:sz w:val="22"/>
          <w:lang w:eastAsia="en-GB"/>
        </w:rPr>
        <w:t>English - Qualifications to satisfy English language proficiency.</w:t>
      </w: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D22544" w:rsidRPr="00B47FDD" w14:paraId="694BC233" w14:textId="77777777" w:rsidTr="00004BA8">
        <w:trPr>
          <w:cnfStyle w:val="000000100000" w:firstRow="0" w:lastRow="0" w:firstColumn="0" w:lastColumn="0" w:oddVBand="0" w:evenVBand="0" w:oddHBand="1" w:evenHBand="0" w:firstRowFirstColumn="0" w:firstRowLastColumn="0" w:lastRowFirstColumn="0" w:lastRowLastColumn="0"/>
          <w:trHeight w:val="454"/>
          <w:tblHeader/>
        </w:trPr>
        <w:tc>
          <w:tcPr>
            <w:tcW w:w="2977" w:type="dxa"/>
            <w:tcBorders>
              <w:bottom w:val="single" w:sz="4" w:space="0" w:color="auto"/>
            </w:tcBorders>
            <w:shd w:val="clear" w:color="auto" w:fill="auto"/>
          </w:tcPr>
          <w:p w14:paraId="62292983" w14:textId="66B64BB6" w:rsidR="73CA0FA3" w:rsidRPr="00B47FDD" w:rsidRDefault="73CA0FA3" w:rsidP="00B47FDD">
            <w:pPr>
              <w:spacing w:before="120" w:after="120" w:line="240" w:lineRule="auto"/>
              <w:rPr>
                <w:rFonts w:ascii="Arial" w:hAnsi="Arial" w:cs="Arial"/>
                <w:b/>
                <w:bCs/>
                <w:color w:val="000000" w:themeColor="text1"/>
                <w:sz w:val="24"/>
                <w:szCs w:val="24"/>
              </w:rPr>
            </w:pPr>
            <w:r w:rsidRPr="00B47FDD">
              <w:rPr>
                <w:rFonts w:ascii="Arial" w:hAnsi="Arial" w:cs="Arial"/>
                <w:b/>
                <w:bCs/>
                <w:color w:val="000000" w:themeColor="text1"/>
                <w:sz w:val="24"/>
                <w:szCs w:val="24"/>
              </w:rPr>
              <w:t>QUALIFICATION TYPE</w:t>
            </w:r>
            <w:r w:rsidR="008B4E90" w:rsidRPr="00B47FDD">
              <w:rPr>
                <w:rFonts w:ascii="Arial" w:hAnsi="Arial" w:cs="Arial"/>
                <w:b/>
                <w:bCs/>
                <w:color w:val="000000" w:themeColor="text1"/>
                <w:sz w:val="24"/>
                <w:szCs w:val="24"/>
              </w:rPr>
              <w:t>#</w:t>
            </w:r>
          </w:p>
        </w:tc>
        <w:tc>
          <w:tcPr>
            <w:tcW w:w="7371" w:type="dxa"/>
            <w:tcBorders>
              <w:bottom w:val="single" w:sz="4" w:space="0" w:color="auto"/>
            </w:tcBorders>
            <w:shd w:val="clear" w:color="auto" w:fill="auto"/>
          </w:tcPr>
          <w:p w14:paraId="70E51F6A" w14:textId="77777777" w:rsidR="73CA0FA3" w:rsidRPr="00B47FDD" w:rsidRDefault="73CA0FA3" w:rsidP="00B47FDD">
            <w:pPr>
              <w:spacing w:before="120" w:after="120" w:line="240" w:lineRule="auto"/>
              <w:rPr>
                <w:rFonts w:ascii="Arial" w:hAnsi="Arial" w:cs="Arial"/>
                <w:b/>
                <w:bCs/>
                <w:color w:val="000000" w:themeColor="text1"/>
                <w:sz w:val="24"/>
                <w:szCs w:val="24"/>
              </w:rPr>
            </w:pPr>
            <w:r w:rsidRPr="00B47FDD">
              <w:rPr>
                <w:rFonts w:ascii="Arial" w:hAnsi="Arial" w:cs="Arial"/>
                <w:b/>
                <w:bCs/>
                <w:color w:val="000000" w:themeColor="text1"/>
                <w:sz w:val="24"/>
                <w:szCs w:val="24"/>
              </w:rPr>
              <w:t>REQUIREMENT TO SATISFY ELP</w:t>
            </w:r>
          </w:p>
        </w:tc>
      </w:tr>
      <w:tr w:rsidR="00D22544" w:rsidRPr="00B47FDD" w14:paraId="626C0C08" w14:textId="77777777" w:rsidTr="00004BA8">
        <w:trPr>
          <w:trHeight w:val="300"/>
        </w:trPr>
        <w:tc>
          <w:tcPr>
            <w:tcW w:w="2977" w:type="dxa"/>
            <w:tcBorders>
              <w:top w:val="single" w:sz="4" w:space="0" w:color="auto"/>
              <w:bottom w:val="single" w:sz="4" w:space="0" w:color="auto"/>
            </w:tcBorders>
            <w:shd w:val="clear" w:color="auto" w:fill="auto"/>
          </w:tcPr>
          <w:p w14:paraId="1A661A03" w14:textId="7EB48D5D" w:rsidR="00D22544" w:rsidRPr="00B47FDD" w:rsidRDefault="00693E9D" w:rsidP="00B47FDD">
            <w:pPr>
              <w:spacing w:before="120" w:after="120" w:line="240" w:lineRule="auto"/>
              <w:rPr>
                <w:rFonts w:ascii="Arial" w:hAnsi="Arial" w:cs="Arial"/>
                <w:sz w:val="22"/>
              </w:rPr>
            </w:pPr>
            <w:r w:rsidRPr="00B47FDD">
              <w:rPr>
                <w:rFonts w:ascii="Arial" w:hAnsi="Arial" w:cs="Arial"/>
                <w:sz w:val="22"/>
              </w:rPr>
              <w:t xml:space="preserve">Senior Secondary^ </w:t>
            </w:r>
          </w:p>
        </w:tc>
        <w:tc>
          <w:tcPr>
            <w:tcW w:w="7371" w:type="dxa"/>
            <w:tcBorders>
              <w:top w:val="single" w:sz="4" w:space="0" w:color="auto"/>
              <w:bottom w:val="single" w:sz="4" w:space="0" w:color="auto"/>
            </w:tcBorders>
            <w:shd w:val="clear" w:color="auto" w:fill="auto"/>
          </w:tcPr>
          <w:p w14:paraId="075852C5" w14:textId="7926CE8A" w:rsidR="00F557E9" w:rsidRPr="00B47FDD" w:rsidRDefault="002A38C0" w:rsidP="00B47FDD">
            <w:pPr>
              <w:spacing w:before="120" w:after="120" w:line="240" w:lineRule="auto"/>
              <w:rPr>
                <w:rFonts w:ascii="Arial" w:eastAsia="Arial" w:hAnsi="Arial" w:cs="Arial"/>
                <w:sz w:val="22"/>
              </w:rPr>
            </w:pPr>
            <w:r w:rsidRPr="00B47FDD">
              <w:rPr>
                <w:rFonts w:ascii="Arial" w:hAnsi="Arial" w:cs="Arial"/>
                <w:sz w:val="22"/>
              </w:rPr>
              <w:t>Within the last 5 years prior to commencement of the program:  Successful completion of a recognised senior secondary school program from one of the English-speaking countries listed in 3.1.</w:t>
            </w:r>
          </w:p>
        </w:tc>
      </w:tr>
      <w:tr w:rsidR="00A328C1" w:rsidRPr="00B47FDD" w14:paraId="546C6773" w14:textId="77777777" w:rsidTr="00004BA8">
        <w:trPr>
          <w:cnfStyle w:val="000000100000" w:firstRow="0" w:lastRow="0" w:firstColumn="0" w:lastColumn="0" w:oddVBand="0" w:evenVBand="0" w:oddHBand="1" w:evenHBand="0" w:firstRowFirstColumn="0" w:firstRowLastColumn="0" w:lastRowFirstColumn="0" w:lastRowLastColumn="0"/>
          <w:trHeight w:val="300"/>
        </w:trPr>
        <w:tc>
          <w:tcPr>
            <w:tcW w:w="2977" w:type="dxa"/>
            <w:tcBorders>
              <w:top w:val="single" w:sz="4" w:space="0" w:color="auto"/>
              <w:bottom w:val="single" w:sz="4" w:space="0" w:color="auto"/>
            </w:tcBorders>
            <w:shd w:val="clear" w:color="auto" w:fill="auto"/>
          </w:tcPr>
          <w:p w14:paraId="66410C20" w14:textId="1E40472D" w:rsidR="00A328C1" w:rsidRPr="00B47FDD" w:rsidRDefault="4796632C" w:rsidP="00B47FDD">
            <w:pPr>
              <w:spacing w:before="120" w:after="120" w:line="240" w:lineRule="auto"/>
              <w:rPr>
                <w:rFonts w:ascii="Arial" w:hAnsi="Arial" w:cs="Arial"/>
                <w:sz w:val="22"/>
              </w:rPr>
            </w:pPr>
            <w:r w:rsidRPr="00B47FDD">
              <w:rPr>
                <w:rFonts w:ascii="Arial" w:hAnsi="Arial" w:cs="Arial"/>
                <w:sz w:val="22"/>
              </w:rPr>
              <w:t>Bridging and Preparatory</w:t>
            </w:r>
            <w:r w:rsidR="39F230A1" w:rsidRPr="00B47FDD">
              <w:rPr>
                <w:rFonts w:ascii="Arial" w:hAnsi="Arial" w:cs="Arial"/>
                <w:sz w:val="22"/>
              </w:rPr>
              <w:t>^</w:t>
            </w:r>
          </w:p>
        </w:tc>
        <w:tc>
          <w:tcPr>
            <w:tcW w:w="7371" w:type="dxa"/>
            <w:tcBorders>
              <w:top w:val="single" w:sz="4" w:space="0" w:color="auto"/>
              <w:bottom w:val="single" w:sz="4" w:space="0" w:color="auto"/>
            </w:tcBorders>
            <w:shd w:val="clear" w:color="auto" w:fill="auto"/>
          </w:tcPr>
          <w:p w14:paraId="687B11F2" w14:textId="05B6A481" w:rsidR="00653093" w:rsidRPr="00B47FDD" w:rsidRDefault="4A1E2228" w:rsidP="00B47FDD">
            <w:pPr>
              <w:spacing w:before="120" w:after="120" w:line="240" w:lineRule="auto"/>
              <w:rPr>
                <w:rFonts w:ascii="Arial" w:hAnsi="Arial" w:cs="Arial"/>
                <w:sz w:val="22"/>
              </w:rPr>
            </w:pPr>
            <w:r w:rsidRPr="00B47FDD">
              <w:rPr>
                <w:rFonts w:ascii="Arial" w:hAnsi="Arial" w:cs="Arial"/>
                <w:sz w:val="22"/>
              </w:rPr>
              <w:t>Successful completion of the Certificate IV in Adult Tertiary Preparation (or equivalent) from an Australian TAFE or approved Registered Training Organisation (RTO) within an English-speaking country listed in Section 3.1.</w:t>
            </w:r>
          </w:p>
        </w:tc>
      </w:tr>
      <w:tr w:rsidR="5527FF7E" w:rsidRPr="00B47FDD" w14:paraId="4878D084" w14:textId="77777777" w:rsidTr="00004BA8">
        <w:trPr>
          <w:trHeight w:val="300"/>
        </w:trPr>
        <w:tc>
          <w:tcPr>
            <w:tcW w:w="2977" w:type="dxa"/>
            <w:tcBorders>
              <w:top w:val="single" w:sz="4" w:space="0" w:color="auto"/>
              <w:bottom w:val="single" w:sz="4" w:space="0" w:color="auto"/>
            </w:tcBorders>
            <w:shd w:val="clear" w:color="auto" w:fill="auto"/>
          </w:tcPr>
          <w:p w14:paraId="0690CA4E" w14:textId="149695F6" w:rsidR="5527FF7E" w:rsidRPr="00B47FDD" w:rsidRDefault="00693E9D" w:rsidP="00B47FDD">
            <w:pPr>
              <w:spacing w:before="120" w:after="120" w:line="240" w:lineRule="auto"/>
              <w:rPr>
                <w:rFonts w:ascii="Arial" w:hAnsi="Arial" w:cs="Arial"/>
                <w:sz w:val="22"/>
              </w:rPr>
            </w:pPr>
            <w:r w:rsidRPr="00B47FDD">
              <w:rPr>
                <w:rFonts w:ascii="Arial" w:hAnsi="Arial" w:cs="Arial"/>
                <w:sz w:val="22"/>
              </w:rPr>
              <w:t>Post</w:t>
            </w:r>
            <w:r w:rsidR="00D67C9E" w:rsidRPr="00B47FDD">
              <w:rPr>
                <w:rFonts w:ascii="Arial" w:hAnsi="Arial" w:cs="Arial"/>
                <w:sz w:val="22"/>
              </w:rPr>
              <w:t xml:space="preserve"> </w:t>
            </w:r>
            <w:r w:rsidRPr="00B47FDD">
              <w:rPr>
                <w:rFonts w:ascii="Arial" w:hAnsi="Arial" w:cs="Arial"/>
                <w:sz w:val="22"/>
              </w:rPr>
              <w:t>secondary^</w:t>
            </w:r>
          </w:p>
        </w:tc>
        <w:tc>
          <w:tcPr>
            <w:tcW w:w="7371" w:type="dxa"/>
            <w:tcBorders>
              <w:top w:val="single" w:sz="4" w:space="0" w:color="auto"/>
              <w:bottom w:val="single" w:sz="4" w:space="0" w:color="auto"/>
            </w:tcBorders>
            <w:shd w:val="clear" w:color="auto" w:fill="auto"/>
          </w:tcPr>
          <w:p w14:paraId="7222D4D9" w14:textId="672A6DDB" w:rsidR="260F76FE" w:rsidRPr="00B47FDD" w:rsidRDefault="1BA63BCD" w:rsidP="00B47FDD">
            <w:pPr>
              <w:spacing w:before="120" w:after="120" w:line="240" w:lineRule="auto"/>
              <w:rPr>
                <w:rFonts w:ascii="Arial" w:hAnsi="Arial" w:cs="Arial"/>
                <w:sz w:val="22"/>
              </w:rPr>
            </w:pPr>
            <w:r w:rsidRPr="00B47FDD">
              <w:rPr>
                <w:rFonts w:ascii="Arial" w:hAnsi="Arial" w:cs="Arial"/>
                <w:sz w:val="22"/>
              </w:rPr>
              <w:t xml:space="preserve">Within the last 5 years prior to commencement of the program: Successful completion of at least </w:t>
            </w:r>
            <w:r w:rsidR="0B1E2D30" w:rsidRPr="00B47FDD">
              <w:rPr>
                <w:rFonts w:ascii="Arial" w:hAnsi="Arial" w:cs="Arial"/>
                <w:sz w:val="22"/>
              </w:rPr>
              <w:t>one</w:t>
            </w:r>
            <w:r w:rsidRPr="00B47FDD">
              <w:rPr>
                <w:rFonts w:ascii="Arial" w:hAnsi="Arial" w:cs="Arial"/>
                <w:sz w:val="22"/>
              </w:rPr>
              <w:t xml:space="preserve"> full-time year of </w:t>
            </w:r>
            <w:proofErr w:type="spellStart"/>
            <w:r w:rsidR="3299C575" w:rsidRPr="00B47FDD">
              <w:rPr>
                <w:rFonts w:ascii="Arial" w:hAnsi="Arial" w:cs="Arial"/>
                <w:sz w:val="22"/>
              </w:rPr>
              <w:t>post</w:t>
            </w:r>
            <w:r w:rsidR="4D9A1CAD" w:rsidRPr="00B47FDD">
              <w:rPr>
                <w:rFonts w:ascii="Arial" w:hAnsi="Arial" w:cs="Arial"/>
                <w:sz w:val="22"/>
              </w:rPr>
              <w:t xml:space="preserve"> </w:t>
            </w:r>
            <w:r w:rsidR="3299C575" w:rsidRPr="00B47FDD">
              <w:rPr>
                <w:rFonts w:ascii="Arial" w:hAnsi="Arial" w:cs="Arial"/>
                <w:sz w:val="22"/>
              </w:rPr>
              <w:t>secondary</w:t>
            </w:r>
            <w:proofErr w:type="spellEnd"/>
            <w:r w:rsidRPr="00B47FDD">
              <w:rPr>
                <w:rFonts w:ascii="Arial" w:hAnsi="Arial" w:cs="Arial"/>
                <w:sz w:val="22"/>
              </w:rPr>
              <w:t xml:space="preserve"> </w:t>
            </w:r>
            <w:r w:rsidRPr="00B47FDD">
              <w:rPr>
                <w:rFonts w:ascii="Arial" w:hAnsi="Arial" w:cs="Arial"/>
                <w:sz w:val="22"/>
              </w:rPr>
              <w:lastRenderedPageBreak/>
              <w:t xml:space="preserve">study </w:t>
            </w:r>
            <w:r w:rsidR="35D5A0CA" w:rsidRPr="00B47FDD">
              <w:rPr>
                <w:rFonts w:ascii="Arial" w:hAnsi="Arial" w:cs="Arial"/>
                <w:sz w:val="22"/>
              </w:rPr>
              <w:t xml:space="preserve">at Australian Qualifications Framework (AQF) Diploma level or higher or equivalent </w:t>
            </w:r>
            <w:r w:rsidRPr="00B47FDD">
              <w:rPr>
                <w:rFonts w:ascii="Arial" w:hAnsi="Arial" w:cs="Arial"/>
                <w:sz w:val="22"/>
              </w:rPr>
              <w:t xml:space="preserve">from </w:t>
            </w:r>
            <w:r w:rsidR="027C47E4" w:rsidRPr="00B47FDD">
              <w:rPr>
                <w:rFonts w:ascii="Arial" w:hAnsi="Arial" w:cs="Arial"/>
                <w:sz w:val="22"/>
              </w:rPr>
              <w:t xml:space="preserve">within </w:t>
            </w:r>
            <w:r w:rsidRPr="00B47FDD">
              <w:rPr>
                <w:rFonts w:ascii="Arial" w:hAnsi="Arial" w:cs="Arial"/>
                <w:sz w:val="22"/>
              </w:rPr>
              <w:t xml:space="preserve">one of the English-speaking countries listed in </w:t>
            </w:r>
            <w:r w:rsidR="00A36234" w:rsidRPr="00B47FDD">
              <w:rPr>
                <w:rFonts w:ascii="Arial" w:hAnsi="Arial" w:cs="Arial"/>
                <w:sz w:val="22"/>
              </w:rPr>
              <w:t xml:space="preserve">Section </w:t>
            </w:r>
            <w:r w:rsidRPr="00B47FDD">
              <w:rPr>
                <w:rFonts w:ascii="Arial" w:hAnsi="Arial" w:cs="Arial"/>
                <w:sz w:val="22"/>
              </w:rPr>
              <w:t xml:space="preserve">3.1, where the language of instruction and assessment for the entire </w:t>
            </w:r>
            <w:r w:rsidR="0B1E2D30" w:rsidRPr="00B47FDD">
              <w:rPr>
                <w:rFonts w:ascii="Arial" w:hAnsi="Arial" w:cs="Arial"/>
                <w:sz w:val="22"/>
              </w:rPr>
              <w:t>one</w:t>
            </w:r>
            <w:r w:rsidRPr="00B47FDD">
              <w:rPr>
                <w:rFonts w:ascii="Arial" w:hAnsi="Arial" w:cs="Arial"/>
                <w:sz w:val="22"/>
              </w:rPr>
              <w:t xml:space="preserve"> year was English.</w:t>
            </w:r>
          </w:p>
          <w:p w14:paraId="462499E0" w14:textId="77777777" w:rsidR="3418A584" w:rsidRPr="00B47FDD" w:rsidRDefault="3418A584" w:rsidP="00B47FDD">
            <w:pPr>
              <w:spacing w:before="120" w:after="120" w:line="240" w:lineRule="auto"/>
              <w:rPr>
                <w:rFonts w:ascii="Arial" w:hAnsi="Arial" w:cs="Arial"/>
                <w:sz w:val="22"/>
              </w:rPr>
            </w:pPr>
            <w:r w:rsidRPr="00B47FDD">
              <w:rPr>
                <w:rFonts w:ascii="Arial" w:hAnsi="Arial" w:cs="Arial"/>
                <w:sz w:val="22"/>
              </w:rPr>
              <w:t>OR</w:t>
            </w:r>
          </w:p>
          <w:p w14:paraId="63B71ED9" w14:textId="433171DA" w:rsidR="006F4567" w:rsidRPr="00B47FDD" w:rsidRDefault="2C511484" w:rsidP="00B47FDD">
            <w:pPr>
              <w:spacing w:before="120" w:after="120" w:line="240" w:lineRule="auto"/>
              <w:rPr>
                <w:rFonts w:ascii="Arial" w:eastAsia="Arial" w:hAnsi="Arial" w:cs="Arial"/>
                <w:sz w:val="22"/>
              </w:rPr>
            </w:pPr>
            <w:r w:rsidRPr="00B47FDD">
              <w:rPr>
                <w:rFonts w:ascii="Arial" w:eastAsia="Arial" w:hAnsi="Arial" w:cs="Arial"/>
                <w:sz w:val="22"/>
              </w:rPr>
              <w:t xml:space="preserve">Within the last 5 years prior to commencement of the program:  Successful completion of at least 2 full-time years of </w:t>
            </w:r>
            <w:proofErr w:type="spellStart"/>
            <w:r w:rsidRPr="00B47FDD">
              <w:rPr>
                <w:rFonts w:ascii="Arial" w:eastAsia="Arial" w:hAnsi="Arial" w:cs="Arial"/>
                <w:sz w:val="22"/>
              </w:rPr>
              <w:t>post</w:t>
            </w:r>
            <w:r w:rsidR="288A46C5" w:rsidRPr="00B47FDD">
              <w:rPr>
                <w:rFonts w:ascii="Arial" w:eastAsia="Arial" w:hAnsi="Arial" w:cs="Arial"/>
                <w:sz w:val="22"/>
              </w:rPr>
              <w:t xml:space="preserve"> </w:t>
            </w:r>
            <w:r w:rsidRPr="00B47FDD">
              <w:rPr>
                <w:rFonts w:ascii="Arial" w:eastAsia="Arial" w:hAnsi="Arial" w:cs="Arial"/>
                <w:sz w:val="22"/>
              </w:rPr>
              <w:t>secondary</w:t>
            </w:r>
            <w:proofErr w:type="spellEnd"/>
            <w:r w:rsidRPr="00B47FDD">
              <w:rPr>
                <w:rFonts w:ascii="Arial" w:eastAsia="Arial" w:hAnsi="Arial" w:cs="Arial"/>
                <w:sz w:val="22"/>
              </w:rPr>
              <w:t xml:space="preserve"> study at </w:t>
            </w:r>
            <w:r w:rsidR="00F9482C" w:rsidRPr="00B47FDD">
              <w:rPr>
                <w:rFonts w:ascii="Arial" w:hAnsi="Arial" w:cs="Arial"/>
                <w:sz w:val="22"/>
              </w:rPr>
              <w:t xml:space="preserve">Australian Qualifications Framework (AQF) </w:t>
            </w:r>
            <w:r w:rsidR="00F9482C" w:rsidRPr="00B47FDD">
              <w:rPr>
                <w:rFonts w:ascii="Arial" w:eastAsia="Arial" w:hAnsi="Arial" w:cs="Arial"/>
                <w:sz w:val="22"/>
              </w:rPr>
              <w:t>D</w:t>
            </w:r>
            <w:r w:rsidRPr="00B47FDD">
              <w:rPr>
                <w:rFonts w:ascii="Arial" w:eastAsia="Arial" w:hAnsi="Arial" w:cs="Arial"/>
                <w:sz w:val="22"/>
              </w:rPr>
              <w:t xml:space="preserve">iploma </w:t>
            </w:r>
            <w:r w:rsidR="00422FC4" w:rsidRPr="00B47FDD">
              <w:rPr>
                <w:rFonts w:ascii="Arial" w:eastAsia="Arial" w:hAnsi="Arial" w:cs="Arial"/>
                <w:sz w:val="22"/>
              </w:rPr>
              <w:t xml:space="preserve">level </w:t>
            </w:r>
            <w:r w:rsidRPr="00B47FDD">
              <w:rPr>
                <w:rFonts w:ascii="Arial" w:eastAsia="Arial" w:hAnsi="Arial" w:cs="Arial"/>
                <w:sz w:val="22"/>
              </w:rPr>
              <w:t xml:space="preserve">or higher in an approved Specific country </w:t>
            </w:r>
            <w:r w:rsidR="006F4567" w:rsidRPr="00B47FDD">
              <w:rPr>
                <w:rFonts w:ascii="Arial" w:eastAsia="Arial" w:hAnsi="Arial" w:cs="Arial"/>
                <w:sz w:val="22"/>
              </w:rPr>
              <w:t xml:space="preserve">(Denmark, Hong Kong, Finland, Malaysia, Norway, Sweden) </w:t>
            </w:r>
            <w:r w:rsidRPr="00B47FDD">
              <w:rPr>
                <w:rFonts w:ascii="Arial" w:eastAsia="Arial" w:hAnsi="Arial" w:cs="Arial"/>
                <w:sz w:val="22"/>
              </w:rPr>
              <w:t xml:space="preserve">and where </w:t>
            </w:r>
            <w:r w:rsidR="071F8DEB" w:rsidRPr="00B47FDD">
              <w:rPr>
                <w:rFonts w:ascii="Arial" w:eastAsia="Arial" w:hAnsi="Arial" w:cs="Arial"/>
                <w:sz w:val="22"/>
              </w:rPr>
              <w:t>prior school</w:t>
            </w:r>
            <w:r w:rsidR="7DB4C238" w:rsidRPr="00B47FDD">
              <w:rPr>
                <w:rFonts w:ascii="Arial" w:eastAsia="Arial" w:hAnsi="Arial" w:cs="Arial"/>
                <w:sz w:val="22"/>
              </w:rPr>
              <w:t>ing</w:t>
            </w:r>
            <w:r w:rsidR="000434FF" w:rsidRPr="00B47FDD">
              <w:rPr>
                <w:rFonts w:ascii="Arial" w:eastAsia="Arial" w:hAnsi="Arial" w:cs="Arial"/>
                <w:sz w:val="22"/>
              </w:rPr>
              <w:t xml:space="preserve"> </w:t>
            </w:r>
            <w:r w:rsidR="3AFF47E3" w:rsidRPr="00B47FDD">
              <w:rPr>
                <w:rFonts w:ascii="Arial" w:eastAsia="Arial" w:hAnsi="Arial" w:cs="Arial"/>
                <w:sz w:val="22"/>
              </w:rPr>
              <w:t xml:space="preserve">was undertaken in </w:t>
            </w:r>
            <w:r w:rsidR="006F4567" w:rsidRPr="00B47FDD">
              <w:rPr>
                <w:rFonts w:ascii="Arial" w:eastAsia="Arial" w:hAnsi="Arial" w:cs="Arial"/>
                <w:sz w:val="22"/>
              </w:rPr>
              <w:t>either:</w:t>
            </w:r>
          </w:p>
          <w:p w14:paraId="044F98FE" w14:textId="3112C413" w:rsidR="006F4567" w:rsidRPr="00B47FDD" w:rsidRDefault="006F4567" w:rsidP="003C6DEC">
            <w:pPr>
              <w:pStyle w:val="ListParagraph"/>
              <w:numPr>
                <w:ilvl w:val="0"/>
                <w:numId w:val="10"/>
              </w:numPr>
              <w:spacing w:before="120" w:after="120" w:line="240" w:lineRule="auto"/>
              <w:ind w:left="461" w:hanging="461"/>
              <w:rPr>
                <w:rFonts w:ascii="Arial" w:eastAsia="Arial" w:hAnsi="Arial" w:cs="Arial"/>
                <w:sz w:val="22"/>
              </w:rPr>
            </w:pPr>
            <w:r w:rsidRPr="00B47FDD">
              <w:rPr>
                <w:rFonts w:ascii="Arial" w:eastAsia="Arial" w:hAnsi="Arial" w:cs="Arial"/>
                <w:sz w:val="22"/>
              </w:rPr>
              <w:t xml:space="preserve">an approved English-speaking country in </w:t>
            </w:r>
            <w:r w:rsidR="00A36234" w:rsidRPr="00B47FDD">
              <w:rPr>
                <w:rFonts w:ascii="Arial" w:eastAsia="Arial" w:hAnsi="Arial" w:cs="Arial"/>
                <w:sz w:val="22"/>
              </w:rPr>
              <w:t xml:space="preserve">Section </w:t>
            </w:r>
            <w:r w:rsidRPr="00B47FDD">
              <w:rPr>
                <w:rFonts w:ascii="Arial" w:eastAsia="Arial" w:hAnsi="Arial" w:cs="Arial"/>
                <w:sz w:val="22"/>
              </w:rPr>
              <w:t>3.1;</w:t>
            </w:r>
            <w:r w:rsidR="00A5613D" w:rsidRPr="00B47FDD">
              <w:rPr>
                <w:rFonts w:ascii="Arial" w:eastAsia="Arial" w:hAnsi="Arial" w:cs="Arial"/>
                <w:sz w:val="22"/>
              </w:rPr>
              <w:t xml:space="preserve"> </w:t>
            </w:r>
            <w:r w:rsidRPr="00B47FDD">
              <w:rPr>
                <w:rFonts w:ascii="Arial" w:eastAsia="Arial" w:hAnsi="Arial" w:cs="Arial"/>
                <w:sz w:val="22"/>
              </w:rPr>
              <w:t>or</w:t>
            </w:r>
          </w:p>
          <w:p w14:paraId="389680F8" w14:textId="4D599CEE" w:rsidR="006F4567" w:rsidRPr="00B47FDD" w:rsidRDefault="3E2D2B8C" w:rsidP="003C6DEC">
            <w:pPr>
              <w:pStyle w:val="ListParagraph"/>
              <w:numPr>
                <w:ilvl w:val="0"/>
                <w:numId w:val="10"/>
              </w:numPr>
              <w:spacing w:before="120" w:after="120" w:line="240" w:lineRule="auto"/>
              <w:ind w:left="461" w:hanging="461"/>
              <w:rPr>
                <w:rFonts w:ascii="Arial" w:eastAsia="Arial" w:hAnsi="Arial" w:cs="Arial"/>
                <w:sz w:val="22"/>
              </w:rPr>
            </w:pPr>
            <w:r w:rsidRPr="00B47FDD">
              <w:rPr>
                <w:rFonts w:ascii="Arial" w:eastAsia="Arial" w:hAnsi="Arial" w:cs="Arial"/>
                <w:sz w:val="22"/>
              </w:rPr>
              <w:t>one of these Specific countries:  Denmark, Hong Kong, Finland, Malaysia, Norway, Sweden.</w:t>
            </w:r>
          </w:p>
        </w:tc>
      </w:tr>
      <w:tr w:rsidR="00D22544" w:rsidRPr="00B47FDD" w14:paraId="399BA0D3" w14:textId="77777777" w:rsidTr="00004BA8">
        <w:trPr>
          <w:cnfStyle w:val="000000100000" w:firstRow="0" w:lastRow="0" w:firstColumn="0" w:lastColumn="0" w:oddVBand="0" w:evenVBand="0" w:oddHBand="1" w:evenHBand="0" w:firstRowFirstColumn="0" w:firstRowLastColumn="0" w:lastRowFirstColumn="0" w:lastRowLastColumn="0"/>
          <w:trHeight w:val="300"/>
        </w:trPr>
        <w:tc>
          <w:tcPr>
            <w:tcW w:w="2977" w:type="dxa"/>
            <w:tcBorders>
              <w:top w:val="single" w:sz="4" w:space="0" w:color="auto"/>
              <w:bottom w:val="single" w:sz="4" w:space="0" w:color="auto"/>
            </w:tcBorders>
            <w:shd w:val="clear" w:color="auto" w:fill="auto"/>
          </w:tcPr>
          <w:p w14:paraId="66167F26" w14:textId="539E57F8" w:rsidR="00D22544" w:rsidRPr="00B47FDD" w:rsidRDefault="00693E9D" w:rsidP="00B47FDD">
            <w:pPr>
              <w:spacing w:before="120" w:after="120" w:line="240" w:lineRule="auto"/>
              <w:rPr>
                <w:rFonts w:ascii="Arial" w:hAnsi="Arial" w:cs="Arial"/>
                <w:b/>
                <w:bCs/>
                <w:color w:val="FFFFFF" w:themeColor="background1"/>
                <w:sz w:val="22"/>
              </w:rPr>
            </w:pPr>
            <w:r w:rsidRPr="00B47FDD">
              <w:rPr>
                <w:rFonts w:ascii="Arial" w:hAnsi="Arial" w:cs="Arial"/>
                <w:sz w:val="22"/>
              </w:rPr>
              <w:lastRenderedPageBreak/>
              <w:t>Tertiary</w:t>
            </w:r>
          </w:p>
        </w:tc>
        <w:tc>
          <w:tcPr>
            <w:tcW w:w="7371" w:type="dxa"/>
            <w:tcBorders>
              <w:top w:val="single" w:sz="4" w:space="0" w:color="auto"/>
              <w:bottom w:val="single" w:sz="4" w:space="0" w:color="auto"/>
            </w:tcBorders>
            <w:shd w:val="clear" w:color="auto" w:fill="auto"/>
          </w:tcPr>
          <w:p w14:paraId="0818B265" w14:textId="7C30CED7" w:rsidR="00D22544" w:rsidRPr="00B47FDD" w:rsidRDefault="00D22544" w:rsidP="00B47FDD">
            <w:pPr>
              <w:spacing w:before="120" w:after="120" w:line="240" w:lineRule="auto"/>
              <w:rPr>
                <w:rFonts w:ascii="Arial" w:hAnsi="Arial" w:cs="Arial"/>
                <w:sz w:val="22"/>
              </w:rPr>
            </w:pPr>
            <w:r w:rsidRPr="00B47FDD">
              <w:rPr>
                <w:rFonts w:ascii="Arial" w:hAnsi="Arial" w:cs="Arial"/>
                <w:sz w:val="22"/>
              </w:rPr>
              <w:t xml:space="preserve">Within the last 5 years prior to </w:t>
            </w:r>
            <w:r w:rsidR="007549B1" w:rsidRPr="00B47FDD">
              <w:rPr>
                <w:rFonts w:ascii="Arial" w:hAnsi="Arial" w:cs="Arial"/>
                <w:sz w:val="22"/>
              </w:rPr>
              <w:t>commencement of the program</w:t>
            </w:r>
            <w:r w:rsidR="008D460D" w:rsidRPr="00B47FDD">
              <w:rPr>
                <w:rFonts w:ascii="Arial" w:hAnsi="Arial" w:cs="Arial"/>
                <w:sz w:val="22"/>
              </w:rPr>
              <w:t>:</w:t>
            </w:r>
            <w:r w:rsidR="006F4567" w:rsidRPr="00B47FDD">
              <w:rPr>
                <w:rFonts w:ascii="Arial" w:hAnsi="Arial" w:cs="Arial"/>
                <w:sz w:val="22"/>
              </w:rPr>
              <w:t xml:space="preserve">  Successful completion of at least </w:t>
            </w:r>
            <w:r w:rsidR="00351E2F" w:rsidRPr="00B47FDD">
              <w:rPr>
                <w:rFonts w:ascii="Arial" w:hAnsi="Arial" w:cs="Arial"/>
                <w:sz w:val="22"/>
              </w:rPr>
              <w:t>one-year</w:t>
            </w:r>
            <w:r w:rsidR="00EB497D" w:rsidRPr="00B47FDD">
              <w:rPr>
                <w:rFonts w:ascii="Arial" w:hAnsi="Arial" w:cs="Arial"/>
                <w:sz w:val="22"/>
              </w:rPr>
              <w:t xml:space="preserve"> </w:t>
            </w:r>
            <w:r w:rsidR="006F4567" w:rsidRPr="00B47FDD">
              <w:rPr>
                <w:rFonts w:ascii="Arial" w:hAnsi="Arial" w:cs="Arial"/>
                <w:sz w:val="22"/>
              </w:rPr>
              <w:t xml:space="preserve">full time of tertiary study at </w:t>
            </w:r>
            <w:proofErr w:type="gramStart"/>
            <w:r w:rsidR="00A36234" w:rsidRPr="00B47FDD">
              <w:rPr>
                <w:rFonts w:ascii="Arial" w:hAnsi="Arial" w:cs="Arial"/>
                <w:sz w:val="22"/>
              </w:rPr>
              <w:t>A</w:t>
            </w:r>
            <w:r w:rsidR="006F4567" w:rsidRPr="00B47FDD">
              <w:rPr>
                <w:rFonts w:ascii="Arial" w:hAnsi="Arial" w:cs="Arial"/>
                <w:sz w:val="22"/>
              </w:rPr>
              <w:t>ssociate</w:t>
            </w:r>
            <w:proofErr w:type="gramEnd"/>
            <w:r w:rsidR="006F4567" w:rsidRPr="00B47FDD">
              <w:rPr>
                <w:rFonts w:ascii="Arial" w:hAnsi="Arial" w:cs="Arial"/>
                <w:sz w:val="22"/>
              </w:rPr>
              <w:t xml:space="preserve"> degree, </w:t>
            </w:r>
            <w:r w:rsidR="00A36234" w:rsidRPr="00B47FDD">
              <w:rPr>
                <w:rFonts w:ascii="Arial" w:hAnsi="Arial" w:cs="Arial"/>
                <w:sz w:val="22"/>
              </w:rPr>
              <w:t>B</w:t>
            </w:r>
            <w:r w:rsidR="006F4567" w:rsidRPr="00B47FDD">
              <w:rPr>
                <w:rFonts w:ascii="Arial" w:hAnsi="Arial" w:cs="Arial"/>
                <w:sz w:val="22"/>
              </w:rPr>
              <w:t xml:space="preserve">achelor degree level, or higher </w:t>
            </w:r>
            <w:r w:rsidR="39B60B03" w:rsidRPr="00B47FDD">
              <w:rPr>
                <w:rFonts w:ascii="Arial" w:hAnsi="Arial" w:cs="Arial"/>
                <w:sz w:val="22"/>
              </w:rPr>
              <w:t>within</w:t>
            </w:r>
            <w:r w:rsidR="125794EB" w:rsidRPr="00B47FDD">
              <w:rPr>
                <w:rFonts w:ascii="Arial" w:hAnsi="Arial" w:cs="Arial"/>
                <w:sz w:val="22"/>
              </w:rPr>
              <w:t xml:space="preserve"> one of the English-speaking countries listed in </w:t>
            </w:r>
            <w:r w:rsidR="00A36234" w:rsidRPr="00B47FDD">
              <w:rPr>
                <w:rFonts w:ascii="Arial" w:hAnsi="Arial" w:cs="Arial"/>
                <w:sz w:val="22"/>
              </w:rPr>
              <w:t xml:space="preserve">Section </w:t>
            </w:r>
            <w:r w:rsidR="125794EB" w:rsidRPr="00B47FDD">
              <w:rPr>
                <w:rFonts w:ascii="Arial" w:hAnsi="Arial" w:cs="Arial"/>
                <w:sz w:val="22"/>
              </w:rPr>
              <w:t>3.1</w:t>
            </w:r>
            <w:r w:rsidR="1F9E65C5" w:rsidRPr="00B47FDD">
              <w:rPr>
                <w:rFonts w:ascii="Arial" w:hAnsi="Arial" w:cs="Arial"/>
                <w:sz w:val="22"/>
              </w:rPr>
              <w:t>, where the language of instruction and assessment for the entire year was in English.</w:t>
            </w:r>
          </w:p>
          <w:p w14:paraId="1A0036F7" w14:textId="77777777" w:rsidR="00D22544" w:rsidRPr="00B47FDD" w:rsidRDefault="00D22544" w:rsidP="00B47FDD">
            <w:pPr>
              <w:spacing w:before="120" w:after="120" w:line="240" w:lineRule="auto"/>
              <w:rPr>
                <w:rFonts w:ascii="Arial" w:hAnsi="Arial" w:cs="Arial"/>
                <w:sz w:val="22"/>
              </w:rPr>
            </w:pPr>
            <w:r w:rsidRPr="00B47FDD">
              <w:rPr>
                <w:rFonts w:ascii="Arial" w:hAnsi="Arial" w:cs="Arial"/>
                <w:sz w:val="22"/>
              </w:rPr>
              <w:t>OR</w:t>
            </w:r>
          </w:p>
          <w:p w14:paraId="64A51B71" w14:textId="4A5320E3" w:rsidR="008D6060" w:rsidRPr="00B47FDD" w:rsidRDefault="4A5E6125" w:rsidP="00B47FDD">
            <w:pPr>
              <w:spacing w:before="120" w:after="120" w:line="240" w:lineRule="auto"/>
              <w:rPr>
                <w:rFonts w:ascii="Arial" w:eastAsia="Arial" w:hAnsi="Arial" w:cs="Arial"/>
                <w:sz w:val="22"/>
              </w:rPr>
            </w:pPr>
            <w:r w:rsidRPr="00B47FDD">
              <w:rPr>
                <w:rFonts w:ascii="Arial" w:eastAsia="Arial" w:hAnsi="Arial" w:cs="Arial"/>
                <w:sz w:val="22"/>
              </w:rPr>
              <w:t xml:space="preserve">Within the last 5 years prior to commencement of the program:  Successful completion of at least 2 full-time years of tertiary study at </w:t>
            </w:r>
            <w:proofErr w:type="gramStart"/>
            <w:r w:rsidR="008D6060" w:rsidRPr="00B47FDD">
              <w:rPr>
                <w:rFonts w:ascii="Arial" w:eastAsia="Arial" w:hAnsi="Arial" w:cs="Arial"/>
                <w:sz w:val="22"/>
              </w:rPr>
              <w:t>Associate</w:t>
            </w:r>
            <w:proofErr w:type="gramEnd"/>
            <w:r w:rsidR="008D6060" w:rsidRPr="00B47FDD">
              <w:rPr>
                <w:rFonts w:ascii="Arial" w:eastAsia="Arial" w:hAnsi="Arial" w:cs="Arial"/>
                <w:sz w:val="22"/>
              </w:rPr>
              <w:t xml:space="preserve"> degree, </w:t>
            </w:r>
            <w:r w:rsidRPr="00B47FDD">
              <w:rPr>
                <w:rFonts w:ascii="Arial" w:eastAsia="Arial" w:hAnsi="Arial" w:cs="Arial"/>
                <w:sz w:val="22"/>
              </w:rPr>
              <w:t xml:space="preserve">Bachelor </w:t>
            </w:r>
            <w:r w:rsidR="008D6060" w:rsidRPr="00B47FDD">
              <w:rPr>
                <w:rFonts w:ascii="Arial" w:eastAsia="Arial" w:hAnsi="Arial" w:cs="Arial"/>
                <w:sz w:val="22"/>
              </w:rPr>
              <w:t xml:space="preserve">degree </w:t>
            </w:r>
            <w:r w:rsidRPr="00B47FDD">
              <w:rPr>
                <w:rFonts w:ascii="Arial" w:eastAsia="Arial" w:hAnsi="Arial" w:cs="Arial"/>
                <w:sz w:val="22"/>
              </w:rPr>
              <w:t>level or higher in an approved Specific country</w:t>
            </w:r>
            <w:r w:rsidR="008D6060" w:rsidRPr="00B47FDD">
              <w:rPr>
                <w:rFonts w:ascii="Arial" w:eastAsia="Arial" w:hAnsi="Arial" w:cs="Arial"/>
                <w:sz w:val="22"/>
              </w:rPr>
              <w:t xml:space="preserve"> (Denmark, Hong Kong, Finland, Malaysia, Norway, Sweden)</w:t>
            </w:r>
            <w:r w:rsidRPr="00B47FDD">
              <w:rPr>
                <w:rFonts w:ascii="Arial" w:eastAsia="Arial" w:hAnsi="Arial" w:cs="Arial"/>
                <w:sz w:val="22"/>
              </w:rPr>
              <w:t xml:space="preserve"> and where prior schooling was undertaken in </w:t>
            </w:r>
            <w:r w:rsidR="008D6060" w:rsidRPr="00B47FDD">
              <w:rPr>
                <w:rFonts w:ascii="Arial" w:eastAsia="Arial" w:hAnsi="Arial" w:cs="Arial"/>
                <w:sz w:val="22"/>
              </w:rPr>
              <w:t>either:</w:t>
            </w:r>
          </w:p>
          <w:p w14:paraId="3FE5B098" w14:textId="53F9D902" w:rsidR="008D6060" w:rsidRPr="00B47FDD" w:rsidRDefault="4A5E6125" w:rsidP="003C6DEC">
            <w:pPr>
              <w:pStyle w:val="ListParagraph"/>
              <w:numPr>
                <w:ilvl w:val="0"/>
                <w:numId w:val="11"/>
              </w:numPr>
              <w:spacing w:before="120" w:after="120" w:line="240" w:lineRule="auto"/>
              <w:ind w:left="461" w:hanging="461"/>
              <w:rPr>
                <w:rFonts w:ascii="Arial" w:eastAsia="Arial" w:hAnsi="Arial" w:cs="Arial"/>
                <w:sz w:val="22"/>
              </w:rPr>
            </w:pPr>
            <w:r w:rsidRPr="00B47FDD">
              <w:rPr>
                <w:rFonts w:ascii="Arial" w:eastAsia="Arial" w:hAnsi="Arial" w:cs="Arial"/>
                <w:sz w:val="22"/>
              </w:rPr>
              <w:t xml:space="preserve">an approved </w:t>
            </w:r>
            <w:proofErr w:type="gramStart"/>
            <w:r w:rsidRPr="00B47FDD">
              <w:rPr>
                <w:rFonts w:ascii="Arial" w:eastAsia="Arial" w:hAnsi="Arial" w:cs="Arial"/>
                <w:sz w:val="22"/>
              </w:rPr>
              <w:t>English speaking</w:t>
            </w:r>
            <w:proofErr w:type="gramEnd"/>
            <w:r w:rsidRPr="00B47FDD">
              <w:rPr>
                <w:rFonts w:ascii="Arial" w:eastAsia="Arial" w:hAnsi="Arial" w:cs="Arial"/>
                <w:sz w:val="22"/>
              </w:rPr>
              <w:t xml:space="preserve"> country in </w:t>
            </w:r>
            <w:r w:rsidR="00A36234" w:rsidRPr="00B47FDD">
              <w:rPr>
                <w:rFonts w:ascii="Arial" w:eastAsia="Arial" w:hAnsi="Arial" w:cs="Arial"/>
                <w:sz w:val="22"/>
              </w:rPr>
              <w:t xml:space="preserve">Section </w:t>
            </w:r>
            <w:r w:rsidRPr="00B47FDD">
              <w:rPr>
                <w:rFonts w:ascii="Arial" w:eastAsia="Arial" w:hAnsi="Arial" w:cs="Arial"/>
                <w:sz w:val="22"/>
              </w:rPr>
              <w:t xml:space="preserve">3.1 </w:t>
            </w:r>
          </w:p>
          <w:p w14:paraId="15495702" w14:textId="58170AF6" w:rsidR="00D22544" w:rsidRPr="00B47FDD" w:rsidRDefault="594D9669" w:rsidP="003C6DEC">
            <w:pPr>
              <w:pStyle w:val="ListParagraph"/>
              <w:numPr>
                <w:ilvl w:val="0"/>
                <w:numId w:val="11"/>
              </w:numPr>
              <w:spacing w:before="120" w:after="120" w:line="240" w:lineRule="auto"/>
              <w:ind w:left="461" w:hanging="461"/>
              <w:rPr>
                <w:rFonts w:ascii="Arial" w:eastAsia="Arial" w:hAnsi="Arial" w:cs="Arial"/>
                <w:sz w:val="22"/>
              </w:rPr>
            </w:pPr>
            <w:r w:rsidRPr="00B47FDD">
              <w:rPr>
                <w:rFonts w:ascii="Arial" w:eastAsia="Arial" w:hAnsi="Arial" w:cs="Arial"/>
                <w:sz w:val="22"/>
              </w:rPr>
              <w:t>or one of the</w:t>
            </w:r>
            <w:r w:rsidR="0E941254" w:rsidRPr="00B47FDD">
              <w:rPr>
                <w:rFonts w:ascii="Arial" w:eastAsia="Arial" w:hAnsi="Arial" w:cs="Arial"/>
                <w:sz w:val="22"/>
              </w:rPr>
              <w:t>se</w:t>
            </w:r>
            <w:r w:rsidRPr="00B47FDD">
              <w:rPr>
                <w:rFonts w:ascii="Arial" w:eastAsia="Arial" w:hAnsi="Arial" w:cs="Arial"/>
                <w:sz w:val="22"/>
              </w:rPr>
              <w:t xml:space="preserve"> </w:t>
            </w:r>
            <w:r w:rsidR="1C481E99" w:rsidRPr="00B47FDD">
              <w:rPr>
                <w:rFonts w:ascii="Arial" w:eastAsia="Arial" w:hAnsi="Arial" w:cs="Arial"/>
                <w:sz w:val="22"/>
              </w:rPr>
              <w:t>S</w:t>
            </w:r>
            <w:r w:rsidRPr="00B47FDD">
              <w:rPr>
                <w:rFonts w:ascii="Arial" w:eastAsia="Arial" w:hAnsi="Arial" w:cs="Arial"/>
                <w:sz w:val="22"/>
              </w:rPr>
              <w:t>pecific countries:</w:t>
            </w:r>
            <w:r w:rsidR="0E941254" w:rsidRPr="00B47FDD">
              <w:rPr>
                <w:rFonts w:ascii="Arial" w:eastAsia="Arial" w:hAnsi="Arial" w:cs="Arial"/>
                <w:sz w:val="22"/>
              </w:rPr>
              <w:t xml:space="preserve"> </w:t>
            </w:r>
            <w:r w:rsidRPr="00B47FDD">
              <w:rPr>
                <w:rFonts w:ascii="Arial" w:eastAsia="Arial" w:hAnsi="Arial" w:cs="Arial"/>
                <w:sz w:val="22"/>
              </w:rPr>
              <w:t xml:space="preserve"> Denmark, Hong Kong, Finland, Malaysia, Norway, Swed</w:t>
            </w:r>
            <w:r w:rsidR="2FF664C9" w:rsidRPr="00B47FDD">
              <w:rPr>
                <w:rFonts w:ascii="Arial" w:eastAsia="Arial" w:hAnsi="Arial" w:cs="Arial"/>
                <w:sz w:val="22"/>
              </w:rPr>
              <w:t>en</w:t>
            </w:r>
            <w:r w:rsidR="0E941254" w:rsidRPr="00B47FDD">
              <w:rPr>
                <w:rFonts w:ascii="Arial" w:eastAsia="Arial" w:hAnsi="Arial" w:cs="Arial"/>
                <w:sz w:val="22"/>
              </w:rPr>
              <w:t>.</w:t>
            </w:r>
          </w:p>
        </w:tc>
      </w:tr>
    </w:tbl>
    <w:p w14:paraId="240FB1B4" w14:textId="2D607119" w:rsidR="005867FF" w:rsidRPr="00B47FDD" w:rsidRDefault="005867FF" w:rsidP="00B47FDD">
      <w:pPr>
        <w:spacing w:before="120" w:after="120" w:line="240" w:lineRule="auto"/>
        <w:ind w:left="180"/>
        <w:rPr>
          <w:rFonts w:ascii="Arial" w:hAnsi="Arial" w:cs="Arial"/>
          <w:i/>
          <w:iCs/>
          <w:color w:val="474747"/>
          <w:sz w:val="18"/>
          <w:szCs w:val="18"/>
          <w:shd w:val="clear" w:color="auto" w:fill="FFFFFF"/>
        </w:rPr>
      </w:pPr>
      <w:r w:rsidRPr="00B47FDD">
        <w:rPr>
          <w:rFonts w:ascii="Arial" w:hAnsi="Arial" w:cs="Arial"/>
          <w:sz w:val="18"/>
          <w:szCs w:val="18"/>
          <w:lang w:eastAsia="en-GB"/>
        </w:rPr>
        <w:t>^</w:t>
      </w:r>
      <w:r w:rsidRPr="00B47FDD">
        <w:rPr>
          <w:rFonts w:ascii="Arial" w:hAnsi="Arial" w:cs="Arial"/>
          <w:i/>
          <w:iCs/>
          <w:color w:val="474747"/>
          <w:sz w:val="18"/>
          <w:szCs w:val="18"/>
          <w:shd w:val="clear" w:color="auto" w:fill="FFFFFF"/>
        </w:rPr>
        <w:t>Not acceptable for</w:t>
      </w:r>
      <w:r w:rsidR="00BA4F52" w:rsidRPr="00B47FDD">
        <w:rPr>
          <w:rFonts w:ascii="Arial" w:hAnsi="Arial" w:cs="Arial"/>
          <w:i/>
          <w:iCs/>
          <w:color w:val="474747"/>
          <w:sz w:val="18"/>
          <w:szCs w:val="18"/>
        </w:rPr>
        <w:t xml:space="preserve"> </w:t>
      </w:r>
      <w:r w:rsidRPr="00B47FDD">
        <w:rPr>
          <w:rFonts w:ascii="Arial" w:hAnsi="Arial" w:cs="Arial"/>
          <w:i/>
          <w:iCs/>
          <w:color w:val="474747"/>
          <w:sz w:val="18"/>
          <w:szCs w:val="18"/>
          <w:shd w:val="clear" w:color="auto" w:fill="FFFFFF"/>
        </w:rPr>
        <w:t>HDR program</w:t>
      </w:r>
      <w:r w:rsidR="1B1BE8BA" w:rsidRPr="00B47FDD">
        <w:rPr>
          <w:rFonts w:ascii="Arial" w:hAnsi="Arial" w:cs="Arial"/>
          <w:i/>
          <w:iCs/>
          <w:color w:val="474747"/>
          <w:sz w:val="18"/>
          <w:szCs w:val="18"/>
          <w:shd w:val="clear" w:color="auto" w:fill="FFFFFF"/>
        </w:rPr>
        <w:t>s</w:t>
      </w:r>
      <w:r w:rsidRPr="00B47FDD">
        <w:rPr>
          <w:rFonts w:ascii="Arial" w:hAnsi="Arial" w:cs="Arial"/>
          <w:i/>
          <w:iCs/>
          <w:color w:val="474747"/>
          <w:sz w:val="18"/>
          <w:szCs w:val="18"/>
          <w:shd w:val="clear" w:color="auto" w:fill="FFFFFF"/>
        </w:rPr>
        <w:t>.</w:t>
      </w:r>
      <w:r w:rsidR="00B35BF8" w:rsidRPr="00B47FDD">
        <w:rPr>
          <w:rFonts w:ascii="Arial" w:hAnsi="Arial" w:cs="Arial"/>
          <w:i/>
          <w:iCs/>
          <w:color w:val="474747"/>
          <w:sz w:val="18"/>
          <w:szCs w:val="18"/>
          <w:bdr w:val="none" w:sz="0" w:space="0" w:color="auto" w:frame="1"/>
          <w:shd w:val="clear" w:color="auto" w:fill="FFFFFF"/>
        </w:rPr>
        <w:t xml:space="preserve"> </w:t>
      </w:r>
      <w:r w:rsidRPr="00B47FDD">
        <w:rPr>
          <w:rFonts w:ascii="Arial" w:hAnsi="Arial" w:cs="Arial"/>
          <w:i/>
          <w:iCs/>
          <w:color w:val="474747"/>
          <w:sz w:val="18"/>
          <w:szCs w:val="18"/>
          <w:shd w:val="clear" w:color="auto" w:fill="FFFFFF"/>
        </w:rPr>
        <w:t xml:space="preserve">Only tertiary qualifications can be used to satisfy ELP requirements for admission to </w:t>
      </w:r>
      <w:r w:rsidR="72192F9B" w:rsidRPr="00B47FDD">
        <w:rPr>
          <w:rFonts w:ascii="Arial" w:hAnsi="Arial" w:cs="Arial"/>
          <w:i/>
          <w:iCs/>
          <w:color w:val="474747"/>
          <w:sz w:val="18"/>
          <w:szCs w:val="18"/>
          <w:shd w:val="clear" w:color="auto" w:fill="FFFFFF"/>
        </w:rPr>
        <w:t xml:space="preserve">an </w:t>
      </w:r>
      <w:r w:rsidRPr="00B47FDD">
        <w:rPr>
          <w:rFonts w:ascii="Arial" w:hAnsi="Arial" w:cs="Arial"/>
          <w:i/>
          <w:iCs/>
          <w:color w:val="474747"/>
          <w:sz w:val="18"/>
          <w:szCs w:val="18"/>
          <w:shd w:val="clear" w:color="auto" w:fill="FFFFFF"/>
        </w:rPr>
        <w:t>HDR program.</w:t>
      </w:r>
    </w:p>
    <w:p w14:paraId="52D0A982" w14:textId="30F89564" w:rsidR="0088229E" w:rsidRPr="00B47FDD" w:rsidRDefault="20552451" w:rsidP="00B47FDD">
      <w:pPr>
        <w:spacing w:before="120" w:after="120" w:line="240" w:lineRule="auto"/>
        <w:ind w:left="180"/>
        <w:rPr>
          <w:rFonts w:ascii="Arial" w:eastAsia="Arial" w:hAnsi="Arial" w:cs="Arial"/>
          <w:i/>
          <w:iCs/>
          <w:sz w:val="18"/>
          <w:szCs w:val="18"/>
        </w:rPr>
      </w:pPr>
      <w:r w:rsidRPr="00B47FDD">
        <w:rPr>
          <w:rFonts w:ascii="Arial" w:eastAsia="Arial" w:hAnsi="Arial" w:cs="Arial"/>
          <w:i/>
          <w:iCs/>
          <w:sz w:val="18"/>
          <w:szCs w:val="18"/>
        </w:rPr>
        <w:t>#</w:t>
      </w:r>
      <w:r w:rsidR="7E9A1389" w:rsidRPr="00B47FDD">
        <w:rPr>
          <w:rFonts w:ascii="Arial" w:eastAsia="Arial" w:hAnsi="Arial" w:cs="Arial"/>
          <w:i/>
          <w:iCs/>
          <w:sz w:val="18"/>
          <w:szCs w:val="18"/>
        </w:rPr>
        <w:t xml:space="preserve">Applicants </w:t>
      </w:r>
      <w:r w:rsidR="006942E1" w:rsidRPr="00B47FDD">
        <w:rPr>
          <w:rFonts w:ascii="Arial" w:eastAsia="Arial" w:hAnsi="Arial" w:cs="Arial"/>
          <w:i/>
          <w:iCs/>
          <w:sz w:val="18"/>
          <w:szCs w:val="18"/>
        </w:rPr>
        <w:t>may be requested to</w:t>
      </w:r>
      <w:r w:rsidR="7E9A1389" w:rsidRPr="00B47FDD">
        <w:rPr>
          <w:rFonts w:ascii="Arial" w:eastAsia="Arial" w:hAnsi="Arial" w:cs="Arial"/>
          <w:i/>
          <w:iCs/>
          <w:sz w:val="18"/>
          <w:szCs w:val="18"/>
        </w:rPr>
        <w:t xml:space="preserve"> supply a letter from the Principal or Registrar of the institution at which the student studied, confirming successful full-time study was conducted in English as part of the University’s process for assessing and verifying the applicant meets the English language requirement</w:t>
      </w:r>
      <w:r w:rsidR="352360A0" w:rsidRPr="00B47FDD">
        <w:rPr>
          <w:rFonts w:ascii="Arial" w:eastAsia="Arial" w:hAnsi="Arial" w:cs="Arial"/>
          <w:i/>
          <w:iCs/>
          <w:sz w:val="18"/>
          <w:szCs w:val="18"/>
        </w:rPr>
        <w:t>.</w:t>
      </w:r>
    </w:p>
    <w:p w14:paraId="7348AD6B" w14:textId="6DD2F29F" w:rsidR="00E371B2" w:rsidRPr="00B47FDD" w:rsidRDefault="00403D72" w:rsidP="003C6DEC">
      <w:pPr>
        <w:pStyle w:val="Heading3"/>
        <w:numPr>
          <w:ilvl w:val="1"/>
          <w:numId w:val="3"/>
        </w:numPr>
        <w:spacing w:before="120" w:after="120"/>
        <w:rPr>
          <w:rFonts w:ascii="Arial" w:hAnsi="Arial" w:cs="Arial"/>
          <w:b/>
          <w:bCs/>
          <w:sz w:val="28"/>
          <w:szCs w:val="28"/>
        </w:rPr>
      </w:pPr>
      <w:bookmarkStart w:id="19" w:name="_English_Language_Proficiency"/>
      <w:bookmarkEnd w:id="19"/>
      <w:r w:rsidRPr="00B47FDD">
        <w:rPr>
          <w:rFonts w:ascii="Arial" w:hAnsi="Arial" w:cs="Arial"/>
          <w:b/>
          <w:bCs/>
          <w:sz w:val="28"/>
          <w:szCs w:val="28"/>
        </w:rPr>
        <w:t xml:space="preserve"> </w:t>
      </w:r>
      <w:r w:rsidR="00E371B2" w:rsidRPr="00B47FDD">
        <w:rPr>
          <w:rFonts w:ascii="Arial" w:hAnsi="Arial" w:cs="Arial"/>
          <w:b/>
          <w:bCs/>
          <w:sz w:val="28"/>
          <w:szCs w:val="28"/>
        </w:rPr>
        <w:t>E</w:t>
      </w:r>
      <w:r w:rsidR="000E123C" w:rsidRPr="00B47FDD">
        <w:rPr>
          <w:rFonts w:ascii="Arial" w:hAnsi="Arial" w:cs="Arial"/>
          <w:b/>
          <w:bCs/>
          <w:sz w:val="28"/>
          <w:szCs w:val="28"/>
        </w:rPr>
        <w:t>nglish Language Proficiency</w:t>
      </w:r>
      <w:r w:rsidR="00E371B2" w:rsidRPr="00B47FDD">
        <w:rPr>
          <w:rFonts w:ascii="Arial" w:hAnsi="Arial" w:cs="Arial"/>
          <w:b/>
          <w:bCs/>
          <w:sz w:val="28"/>
          <w:szCs w:val="28"/>
        </w:rPr>
        <w:t xml:space="preserve"> Tests</w:t>
      </w:r>
    </w:p>
    <w:p w14:paraId="4631CAB2" w14:textId="4D7E5F26" w:rsidR="00E371B2" w:rsidRPr="00B47FDD" w:rsidRDefault="00E371B2" w:rsidP="00B47FDD">
      <w:pPr>
        <w:spacing w:before="120" w:after="120" w:line="240" w:lineRule="auto"/>
        <w:ind w:left="540"/>
        <w:rPr>
          <w:rFonts w:ascii="Arial" w:hAnsi="Arial" w:cs="Arial"/>
          <w:sz w:val="22"/>
          <w:szCs w:val="24"/>
          <w:lang w:eastAsia="en-GB"/>
        </w:rPr>
      </w:pPr>
      <w:r w:rsidRPr="00B47FDD">
        <w:rPr>
          <w:rFonts w:ascii="Arial" w:hAnsi="Arial" w:cs="Arial"/>
          <w:sz w:val="22"/>
          <w:szCs w:val="24"/>
          <w:lang w:eastAsia="en-GB"/>
        </w:rPr>
        <w:t>Applicants may meet the University's English language proficiency requirement for a program by completing a University</w:t>
      </w:r>
      <w:bookmarkStart w:id="20" w:name="_Hlk137996316"/>
      <w:r w:rsidR="00CA6AC5" w:rsidRPr="00B47FDD">
        <w:rPr>
          <w:rFonts w:ascii="Arial" w:hAnsi="Arial" w:cs="Arial"/>
          <w:sz w:val="22"/>
          <w:szCs w:val="24"/>
          <w:lang w:eastAsia="en-GB"/>
        </w:rPr>
        <w:t>-</w:t>
      </w:r>
      <w:r w:rsidRPr="00B47FDD">
        <w:rPr>
          <w:rFonts w:ascii="Arial" w:hAnsi="Arial" w:cs="Arial"/>
          <w:sz w:val="22"/>
          <w:szCs w:val="24"/>
          <w:lang w:eastAsia="en-GB"/>
        </w:rPr>
        <w:t xml:space="preserve">recognised English Language Proficiency test </w:t>
      </w:r>
      <w:bookmarkEnd w:id="20"/>
      <w:r w:rsidRPr="00B47FDD">
        <w:rPr>
          <w:rFonts w:ascii="Arial" w:hAnsi="Arial" w:cs="Arial"/>
          <w:sz w:val="22"/>
          <w:szCs w:val="24"/>
          <w:lang w:eastAsia="en-GB"/>
        </w:rPr>
        <w:t xml:space="preserve">and achieving the overall and minimum section score requirements.  </w:t>
      </w:r>
    </w:p>
    <w:p w14:paraId="7F39ECFF" w14:textId="4F338E15" w:rsidR="00E371B2" w:rsidRPr="00B47FDD" w:rsidRDefault="00E371B2" w:rsidP="00B47FDD">
      <w:pPr>
        <w:spacing w:before="120" w:after="120" w:line="240" w:lineRule="auto"/>
        <w:ind w:left="540"/>
        <w:rPr>
          <w:rStyle w:val="cf01"/>
          <w:rFonts w:ascii="Arial" w:hAnsi="Arial" w:cs="Arial"/>
          <w:sz w:val="20"/>
          <w:szCs w:val="20"/>
          <w:lang w:eastAsia="en-GB"/>
        </w:rPr>
      </w:pPr>
      <w:r w:rsidRPr="00B47FDD">
        <w:rPr>
          <w:rFonts w:ascii="Arial" w:hAnsi="Arial" w:cs="Arial"/>
          <w:sz w:val="22"/>
          <w:szCs w:val="24"/>
          <w:lang w:eastAsia="en-GB"/>
        </w:rPr>
        <w:t xml:space="preserve">English language proficiency test scores must be </w:t>
      </w:r>
      <w:r w:rsidR="00517836" w:rsidRPr="00B47FDD">
        <w:rPr>
          <w:rFonts w:ascii="Arial" w:hAnsi="Arial" w:cs="Arial"/>
          <w:sz w:val="22"/>
          <w:szCs w:val="24"/>
          <w:lang w:eastAsia="en-GB"/>
        </w:rPr>
        <w:t xml:space="preserve">no more </w:t>
      </w:r>
      <w:r w:rsidRPr="00B47FDD">
        <w:rPr>
          <w:rFonts w:ascii="Arial" w:hAnsi="Arial" w:cs="Arial"/>
          <w:sz w:val="22"/>
          <w:szCs w:val="24"/>
          <w:lang w:eastAsia="en-GB"/>
        </w:rPr>
        <w:t xml:space="preserve">than 2 years </w:t>
      </w:r>
      <w:r w:rsidR="61D7B19A" w:rsidRPr="00B47FDD">
        <w:rPr>
          <w:rFonts w:ascii="Arial" w:hAnsi="Arial" w:cs="Arial"/>
          <w:sz w:val="22"/>
          <w:szCs w:val="24"/>
          <w:lang w:eastAsia="en-GB"/>
        </w:rPr>
        <w:t xml:space="preserve">prior to commencement of the program </w:t>
      </w:r>
      <w:r w:rsidR="69A0BEB4" w:rsidRPr="00B47FDD">
        <w:rPr>
          <w:rFonts w:ascii="Arial" w:hAnsi="Arial" w:cs="Arial"/>
          <w:sz w:val="22"/>
          <w:szCs w:val="24"/>
          <w:lang w:eastAsia="en-GB"/>
        </w:rPr>
        <w:t>at Griffith</w:t>
      </w:r>
      <w:r w:rsidRPr="00B47FDD">
        <w:rPr>
          <w:rFonts w:ascii="Arial" w:hAnsi="Arial" w:cs="Arial"/>
          <w:sz w:val="22"/>
          <w:szCs w:val="24"/>
          <w:lang w:eastAsia="en-GB"/>
        </w:rPr>
        <w:t xml:space="preserve"> University.</w:t>
      </w:r>
    </w:p>
    <w:p w14:paraId="6C45E6C6" w14:textId="77D879AF" w:rsidR="00E371B2" w:rsidRPr="00B47FDD" w:rsidRDefault="00E371B2" w:rsidP="00B47FDD">
      <w:pPr>
        <w:spacing w:before="120" w:after="120" w:line="240" w:lineRule="auto"/>
        <w:ind w:left="540"/>
        <w:rPr>
          <w:rFonts w:ascii="Arial" w:hAnsi="Arial" w:cs="Arial"/>
          <w:sz w:val="22"/>
          <w:szCs w:val="24"/>
          <w:lang w:eastAsia="en-GB"/>
        </w:rPr>
      </w:pPr>
      <w:r w:rsidRPr="00B47FDD">
        <w:rPr>
          <w:rFonts w:ascii="Arial" w:hAnsi="Arial" w:cs="Arial"/>
          <w:sz w:val="22"/>
          <w:szCs w:val="24"/>
          <w:lang w:eastAsia="en-GB"/>
        </w:rPr>
        <w:t xml:space="preserve">English language proficiency tests acceptable to the University </w:t>
      </w:r>
      <w:r w:rsidR="00B84F9F" w:rsidRPr="00B47FDD">
        <w:rPr>
          <w:rFonts w:ascii="Arial" w:hAnsi="Arial" w:cs="Arial"/>
          <w:sz w:val="22"/>
          <w:szCs w:val="24"/>
          <w:lang w:eastAsia="en-GB"/>
        </w:rPr>
        <w:t xml:space="preserve">may </w:t>
      </w:r>
      <w:r w:rsidRPr="00B47FDD">
        <w:rPr>
          <w:rFonts w:ascii="Arial" w:hAnsi="Arial" w:cs="Arial"/>
          <w:sz w:val="22"/>
          <w:szCs w:val="24"/>
          <w:lang w:eastAsia="en-GB"/>
        </w:rPr>
        <w:t>include IELTS, TOEFL iBT, ISLPR, Cambridge C1 Advanced, Cambridge C2 Proficiency, and PTE Academic.</w:t>
      </w:r>
      <w:r w:rsidR="7958D3AB" w:rsidRPr="00B47FDD">
        <w:rPr>
          <w:rFonts w:ascii="Arial" w:hAnsi="Arial" w:cs="Arial"/>
          <w:sz w:val="22"/>
          <w:szCs w:val="24"/>
          <w:lang w:eastAsia="en-GB"/>
        </w:rPr>
        <w:t xml:space="preserve"> Only in-person tests are accepted unless otherwise stated.</w:t>
      </w:r>
    </w:p>
    <w:p w14:paraId="50B328BF" w14:textId="09041E71" w:rsidR="00E371B2" w:rsidRPr="00B47FDD" w:rsidRDefault="00E371B2" w:rsidP="00B47FDD">
      <w:pPr>
        <w:spacing w:before="120" w:after="120" w:line="240" w:lineRule="auto"/>
        <w:ind w:left="547"/>
        <w:rPr>
          <w:rFonts w:ascii="Arial" w:hAnsi="Arial" w:cs="Arial"/>
          <w:sz w:val="22"/>
          <w:szCs w:val="24"/>
          <w:lang w:eastAsia="en-GB"/>
        </w:rPr>
      </w:pPr>
      <w:r w:rsidRPr="00B47FDD">
        <w:rPr>
          <w:rFonts w:ascii="Arial" w:hAnsi="Arial" w:cs="Arial"/>
          <w:sz w:val="22"/>
          <w:szCs w:val="24"/>
          <w:lang w:eastAsia="en-GB"/>
        </w:rPr>
        <w:t xml:space="preserve">For programs requiring a minimum IELTS Overall Score of 6.5, </w:t>
      </w:r>
      <w:r w:rsidR="00ED06D0" w:rsidRPr="00B47FDD">
        <w:rPr>
          <w:rFonts w:ascii="Arial" w:hAnsi="Arial" w:cs="Arial"/>
          <w:sz w:val="22"/>
          <w:szCs w:val="24"/>
          <w:lang w:eastAsia="en-GB"/>
        </w:rPr>
        <w:t>Table</w:t>
      </w:r>
      <w:r w:rsidR="00100EDB" w:rsidRPr="00B47FDD">
        <w:rPr>
          <w:rFonts w:ascii="Arial" w:hAnsi="Arial" w:cs="Arial"/>
          <w:sz w:val="22"/>
          <w:szCs w:val="24"/>
          <w:lang w:eastAsia="en-GB"/>
        </w:rPr>
        <w:t xml:space="preserve"> </w:t>
      </w:r>
      <w:proofErr w:type="gramStart"/>
      <w:r w:rsidR="00100EDB" w:rsidRPr="00B47FDD">
        <w:rPr>
          <w:rFonts w:ascii="Arial" w:hAnsi="Arial" w:cs="Arial"/>
          <w:sz w:val="22"/>
          <w:szCs w:val="24"/>
          <w:lang w:eastAsia="en-GB"/>
        </w:rPr>
        <w:t xml:space="preserve">3.5 </w:t>
      </w:r>
      <w:r w:rsidRPr="00B47FDD">
        <w:rPr>
          <w:rFonts w:ascii="Arial" w:hAnsi="Arial" w:cs="Arial"/>
          <w:sz w:val="22"/>
          <w:szCs w:val="24"/>
          <w:lang w:eastAsia="en-GB"/>
        </w:rPr>
        <w:t xml:space="preserve"> shows</w:t>
      </w:r>
      <w:proofErr w:type="gramEnd"/>
      <w:r w:rsidRPr="00B47FDD">
        <w:rPr>
          <w:rFonts w:ascii="Arial" w:hAnsi="Arial" w:cs="Arial"/>
          <w:sz w:val="22"/>
          <w:szCs w:val="24"/>
          <w:lang w:eastAsia="en-GB"/>
        </w:rPr>
        <w:t xml:space="preserve"> the acceptable equivalents from other University recognised English Language Proficiency tests.</w:t>
      </w:r>
      <w:r w:rsidR="008A3EFD" w:rsidRPr="00B47FDD">
        <w:rPr>
          <w:rFonts w:ascii="Arial" w:hAnsi="Arial" w:cs="Arial"/>
          <w:sz w:val="22"/>
          <w:szCs w:val="24"/>
          <w:lang w:eastAsia="en-GB"/>
        </w:rPr>
        <w:t xml:space="preserve"> </w:t>
      </w:r>
      <w:r w:rsidR="00D8493F" w:rsidRPr="00B47FDD">
        <w:rPr>
          <w:rFonts w:ascii="Arial" w:hAnsi="Arial" w:cs="Arial"/>
          <w:sz w:val="22"/>
          <w:szCs w:val="24"/>
          <w:lang w:eastAsia="en-GB"/>
        </w:rPr>
        <w:t xml:space="preserve">Not all ELP tests </w:t>
      </w:r>
      <w:r w:rsidR="00D8493F" w:rsidRPr="00B47FDD">
        <w:rPr>
          <w:rFonts w:ascii="Arial" w:hAnsi="Arial" w:cs="Arial"/>
          <w:sz w:val="22"/>
          <w:szCs w:val="24"/>
          <w:lang w:eastAsia="en-GB"/>
        </w:rPr>
        <w:lastRenderedPageBreak/>
        <w:t xml:space="preserve">are accepted for </w:t>
      </w:r>
      <w:r w:rsidR="00584C96" w:rsidRPr="00B47FDD">
        <w:rPr>
          <w:rFonts w:ascii="Arial" w:hAnsi="Arial" w:cs="Arial"/>
          <w:sz w:val="22"/>
          <w:szCs w:val="24"/>
          <w:lang w:eastAsia="en-GB"/>
        </w:rPr>
        <w:t>some programs. Acceptable tests and p</w:t>
      </w:r>
      <w:r w:rsidR="001F7768" w:rsidRPr="00B47FDD">
        <w:rPr>
          <w:rFonts w:ascii="Arial" w:hAnsi="Arial" w:cs="Arial"/>
          <w:sz w:val="22"/>
          <w:szCs w:val="24"/>
          <w:lang w:eastAsia="en-GB"/>
        </w:rPr>
        <w:t xml:space="preserve">rograms with higher </w:t>
      </w:r>
      <w:r w:rsidR="00584C96" w:rsidRPr="00B47FDD">
        <w:rPr>
          <w:rFonts w:ascii="Arial" w:hAnsi="Arial" w:cs="Arial"/>
          <w:sz w:val="22"/>
          <w:szCs w:val="24"/>
          <w:lang w:eastAsia="en-GB"/>
        </w:rPr>
        <w:t xml:space="preserve">test score </w:t>
      </w:r>
      <w:r w:rsidR="001F7768" w:rsidRPr="00B47FDD">
        <w:rPr>
          <w:rFonts w:ascii="Arial" w:hAnsi="Arial" w:cs="Arial"/>
          <w:sz w:val="22"/>
          <w:szCs w:val="24"/>
          <w:lang w:eastAsia="en-GB"/>
        </w:rPr>
        <w:t>requirements are outlined on the Degree Finder entry under Language Requirements</w:t>
      </w:r>
      <w:r w:rsidR="00810DCE" w:rsidRPr="00B47FDD">
        <w:rPr>
          <w:rFonts w:ascii="Arial" w:hAnsi="Arial" w:cs="Arial"/>
          <w:sz w:val="22"/>
          <w:szCs w:val="24"/>
          <w:lang w:eastAsia="en-GB"/>
        </w:rPr>
        <w:t>.</w:t>
      </w:r>
      <w:r w:rsidR="004C72C6" w:rsidRPr="00B47FDD">
        <w:rPr>
          <w:rFonts w:ascii="Arial" w:hAnsi="Arial" w:cs="Arial"/>
          <w:sz w:val="22"/>
          <w:szCs w:val="24"/>
          <w:lang w:eastAsia="en-GB"/>
        </w:rPr>
        <w:t xml:space="preserve"> </w:t>
      </w:r>
    </w:p>
    <w:p w14:paraId="43CFC09D" w14:textId="6A6B3F52" w:rsidR="00F51387" w:rsidRPr="00B47FDD" w:rsidRDefault="00F51387" w:rsidP="003C6DEC">
      <w:pPr>
        <w:pStyle w:val="Heading4"/>
        <w:spacing w:before="120"/>
        <w:ind w:left="142" w:firstLine="0"/>
        <w:rPr>
          <w:rFonts w:ascii="Arial" w:hAnsi="Arial"/>
          <w:sz w:val="22"/>
          <w:lang w:eastAsia="en-GB"/>
        </w:rPr>
      </w:pPr>
      <w:r w:rsidRPr="00B47FDD">
        <w:rPr>
          <w:rFonts w:ascii="Arial" w:hAnsi="Arial"/>
          <w:sz w:val="22"/>
          <w:lang w:eastAsia="en-GB"/>
        </w:rPr>
        <w:t>Table 3.</w:t>
      </w:r>
      <w:r w:rsidR="00100EDB" w:rsidRPr="00B47FDD">
        <w:rPr>
          <w:rFonts w:ascii="Arial" w:hAnsi="Arial"/>
          <w:sz w:val="22"/>
          <w:lang w:eastAsia="en-GB"/>
        </w:rPr>
        <w:t>5</w:t>
      </w:r>
      <w:r w:rsidRPr="00B47FDD">
        <w:rPr>
          <w:rFonts w:ascii="Arial" w:hAnsi="Arial"/>
          <w:sz w:val="22"/>
          <w:lang w:eastAsia="en-GB"/>
        </w:rPr>
        <w:t xml:space="preserve"> </w:t>
      </w:r>
      <w:r w:rsidR="009366CE" w:rsidRPr="00B47FDD">
        <w:rPr>
          <w:rFonts w:ascii="Arial" w:hAnsi="Arial"/>
          <w:sz w:val="22"/>
          <w:lang w:eastAsia="en-GB"/>
        </w:rPr>
        <w:t>R</w:t>
      </w:r>
      <w:r w:rsidR="00C00983" w:rsidRPr="00B47FDD">
        <w:rPr>
          <w:rFonts w:ascii="Arial" w:hAnsi="Arial"/>
          <w:sz w:val="22"/>
          <w:lang w:eastAsia="en-GB"/>
        </w:rPr>
        <w:t xml:space="preserve">ecognised </w:t>
      </w:r>
      <w:r w:rsidR="00100EDB" w:rsidRPr="00B47FDD">
        <w:rPr>
          <w:rFonts w:ascii="Arial" w:hAnsi="Arial"/>
          <w:sz w:val="22"/>
          <w:lang w:eastAsia="en-GB"/>
        </w:rPr>
        <w:t xml:space="preserve">English Language Proficiency </w:t>
      </w:r>
      <w:r w:rsidR="00FE15F6" w:rsidRPr="00B47FDD">
        <w:rPr>
          <w:rFonts w:ascii="Arial" w:hAnsi="Arial"/>
          <w:sz w:val="22"/>
          <w:lang w:eastAsia="en-GB"/>
        </w:rPr>
        <w:t>t</w:t>
      </w:r>
      <w:r w:rsidR="00100EDB" w:rsidRPr="00B47FDD">
        <w:rPr>
          <w:rFonts w:ascii="Arial" w:hAnsi="Arial"/>
          <w:sz w:val="22"/>
          <w:lang w:eastAsia="en-GB"/>
        </w:rPr>
        <w:t>ests</w:t>
      </w:r>
      <w:r w:rsidR="008E419A" w:rsidRPr="00B47FDD">
        <w:rPr>
          <w:rFonts w:ascii="Arial" w:hAnsi="Arial"/>
          <w:sz w:val="22"/>
          <w:lang w:eastAsia="en-GB"/>
        </w:rPr>
        <w:t xml:space="preserve"> </w:t>
      </w:r>
      <w:r w:rsidR="00C00983" w:rsidRPr="00B47FDD">
        <w:rPr>
          <w:rFonts w:ascii="Arial" w:hAnsi="Arial"/>
          <w:sz w:val="22"/>
          <w:lang w:eastAsia="en-GB"/>
        </w:rPr>
        <w:t>– overall and minimum section score requirements to</w:t>
      </w:r>
      <w:r w:rsidRPr="00B47FDD">
        <w:rPr>
          <w:rFonts w:ascii="Arial" w:hAnsi="Arial"/>
          <w:sz w:val="22"/>
          <w:lang w:eastAsia="en-GB"/>
        </w:rPr>
        <w:t xml:space="preserve"> satisfy English language proficiency.</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gridCol w:w="1956"/>
        <w:gridCol w:w="1957"/>
      </w:tblGrid>
      <w:tr w:rsidR="00E371B2" w:rsidRPr="00B47FDD" w14:paraId="3F747A31" w14:textId="77777777" w:rsidTr="00403D72">
        <w:trPr>
          <w:cnfStyle w:val="000000100000" w:firstRow="0" w:lastRow="0" w:firstColumn="0" w:lastColumn="0" w:oddVBand="0" w:evenVBand="0" w:oddHBand="1" w:evenHBand="0" w:firstRowFirstColumn="0" w:firstRowLastColumn="0" w:lastRowFirstColumn="0" w:lastRowLastColumn="0"/>
          <w:cantSplit/>
          <w:trHeight w:val="454"/>
        </w:trPr>
        <w:tc>
          <w:tcPr>
            <w:tcW w:w="1956" w:type="dxa"/>
            <w:tcBorders>
              <w:bottom w:val="single" w:sz="4" w:space="0" w:color="auto"/>
            </w:tcBorders>
            <w:shd w:val="clear" w:color="auto" w:fill="auto"/>
          </w:tcPr>
          <w:p w14:paraId="042F1A1B" w14:textId="5A6F6C35" w:rsidR="00E371B2" w:rsidRPr="00B47FDD" w:rsidRDefault="00E371B2" w:rsidP="00B47FDD">
            <w:pPr>
              <w:spacing w:before="120" w:after="120" w:line="240" w:lineRule="auto"/>
              <w:rPr>
                <w:rFonts w:ascii="Arial" w:hAnsi="Arial" w:cs="Arial"/>
                <w:b/>
                <w:bCs/>
                <w:sz w:val="24"/>
                <w:szCs w:val="24"/>
              </w:rPr>
            </w:pPr>
            <w:r w:rsidRPr="00B47FDD">
              <w:rPr>
                <w:rFonts w:ascii="Arial" w:hAnsi="Arial" w:cs="Arial"/>
                <w:b/>
                <w:bCs/>
                <w:sz w:val="24"/>
                <w:szCs w:val="24"/>
              </w:rPr>
              <w:t xml:space="preserve">IELTS </w:t>
            </w:r>
            <w:r w:rsidR="5B495983" w:rsidRPr="00B47FDD">
              <w:rPr>
                <w:rFonts w:ascii="Arial" w:hAnsi="Arial" w:cs="Arial"/>
                <w:b/>
                <w:bCs/>
                <w:sz w:val="24"/>
                <w:szCs w:val="24"/>
              </w:rPr>
              <w:t>ACADEMIC</w:t>
            </w:r>
            <w:r w:rsidR="197ECFF3" w:rsidRPr="00B47FDD">
              <w:rPr>
                <w:rFonts w:ascii="Arial" w:hAnsi="Arial" w:cs="Arial"/>
                <w:b/>
                <w:bCs/>
                <w:sz w:val="24"/>
                <w:szCs w:val="24"/>
              </w:rPr>
              <w:t xml:space="preserve"> (including One Skill Retake OSR)</w:t>
            </w:r>
          </w:p>
        </w:tc>
        <w:tc>
          <w:tcPr>
            <w:tcW w:w="1956" w:type="dxa"/>
            <w:tcBorders>
              <w:bottom w:val="single" w:sz="4" w:space="0" w:color="auto"/>
            </w:tcBorders>
            <w:shd w:val="clear" w:color="auto" w:fill="auto"/>
          </w:tcPr>
          <w:p w14:paraId="623BA91C" w14:textId="6494AE8F" w:rsidR="00E371B2" w:rsidRPr="00B47FDD" w:rsidRDefault="00E371B2" w:rsidP="00B47FDD">
            <w:pPr>
              <w:spacing w:before="120" w:after="120" w:line="240" w:lineRule="auto"/>
              <w:rPr>
                <w:rFonts w:ascii="Arial" w:hAnsi="Arial" w:cs="Arial"/>
                <w:b/>
                <w:bCs/>
                <w:sz w:val="24"/>
                <w:szCs w:val="24"/>
              </w:rPr>
            </w:pPr>
            <w:r w:rsidRPr="00B47FDD">
              <w:rPr>
                <w:rFonts w:ascii="Arial" w:hAnsi="Arial" w:cs="Arial"/>
                <w:b/>
                <w:bCs/>
                <w:sz w:val="24"/>
                <w:szCs w:val="24"/>
              </w:rPr>
              <w:t>TOEFL iBT</w:t>
            </w:r>
          </w:p>
        </w:tc>
        <w:tc>
          <w:tcPr>
            <w:tcW w:w="1956" w:type="dxa"/>
            <w:tcBorders>
              <w:bottom w:val="single" w:sz="4" w:space="0" w:color="auto"/>
            </w:tcBorders>
            <w:shd w:val="clear" w:color="auto" w:fill="auto"/>
          </w:tcPr>
          <w:p w14:paraId="25D3950E" w14:textId="77777777" w:rsidR="00E371B2" w:rsidRPr="00B47FDD" w:rsidRDefault="00E371B2" w:rsidP="00B47FDD">
            <w:pPr>
              <w:spacing w:before="120" w:after="120" w:line="240" w:lineRule="auto"/>
              <w:rPr>
                <w:rFonts w:ascii="Arial" w:hAnsi="Arial" w:cs="Arial"/>
                <w:b/>
                <w:bCs/>
                <w:sz w:val="24"/>
                <w:szCs w:val="24"/>
              </w:rPr>
            </w:pPr>
            <w:r w:rsidRPr="00B47FDD">
              <w:rPr>
                <w:rFonts w:ascii="Arial" w:hAnsi="Arial" w:cs="Arial"/>
                <w:b/>
                <w:bCs/>
                <w:sz w:val="24"/>
                <w:szCs w:val="24"/>
              </w:rPr>
              <w:t>ISLPR*</w:t>
            </w:r>
          </w:p>
        </w:tc>
        <w:tc>
          <w:tcPr>
            <w:tcW w:w="1956" w:type="dxa"/>
            <w:tcBorders>
              <w:bottom w:val="single" w:sz="4" w:space="0" w:color="auto"/>
            </w:tcBorders>
            <w:shd w:val="clear" w:color="auto" w:fill="auto"/>
          </w:tcPr>
          <w:p w14:paraId="4109F38E" w14:textId="5EF49788" w:rsidR="00E371B2" w:rsidRPr="00B47FDD" w:rsidRDefault="00D83AF1" w:rsidP="00B47FDD">
            <w:pPr>
              <w:spacing w:before="120" w:after="120" w:line="240" w:lineRule="auto"/>
              <w:rPr>
                <w:rFonts w:ascii="Arial" w:hAnsi="Arial" w:cs="Arial"/>
                <w:b/>
                <w:bCs/>
                <w:sz w:val="24"/>
                <w:szCs w:val="24"/>
              </w:rPr>
            </w:pPr>
            <w:r w:rsidRPr="00B47FDD">
              <w:rPr>
                <w:rFonts w:ascii="Arial" w:hAnsi="Arial" w:cs="Arial"/>
                <w:b/>
                <w:bCs/>
                <w:sz w:val="24"/>
                <w:szCs w:val="24"/>
              </w:rPr>
              <w:t>CAMBRIDGE C1 ADVANCED OR C2 PROFICIENCY</w:t>
            </w:r>
          </w:p>
        </w:tc>
        <w:tc>
          <w:tcPr>
            <w:tcW w:w="1957" w:type="dxa"/>
            <w:tcBorders>
              <w:bottom w:val="single" w:sz="4" w:space="0" w:color="auto"/>
            </w:tcBorders>
            <w:shd w:val="clear" w:color="auto" w:fill="auto"/>
          </w:tcPr>
          <w:p w14:paraId="35D174A4" w14:textId="342D49FC" w:rsidR="00E371B2" w:rsidRPr="00B47FDD" w:rsidRDefault="00E371B2" w:rsidP="00B47FDD">
            <w:pPr>
              <w:spacing w:before="120" w:after="120" w:line="240" w:lineRule="auto"/>
              <w:rPr>
                <w:rFonts w:ascii="Arial" w:hAnsi="Arial" w:cs="Arial"/>
                <w:sz w:val="24"/>
                <w:szCs w:val="24"/>
              </w:rPr>
            </w:pPr>
            <w:r w:rsidRPr="00B47FDD">
              <w:rPr>
                <w:rFonts w:ascii="Arial" w:hAnsi="Arial" w:cs="Arial"/>
                <w:b/>
                <w:bCs/>
                <w:sz w:val="24"/>
                <w:szCs w:val="24"/>
              </w:rPr>
              <w:t>PTE (</w:t>
            </w:r>
            <w:r w:rsidR="00D83AF1" w:rsidRPr="00B47FDD">
              <w:rPr>
                <w:rFonts w:ascii="Arial" w:hAnsi="Arial" w:cs="Arial"/>
                <w:b/>
                <w:bCs/>
                <w:sz w:val="24"/>
                <w:szCs w:val="24"/>
              </w:rPr>
              <w:t>ACADEMIC</w:t>
            </w:r>
            <w:r w:rsidRPr="00B47FDD">
              <w:rPr>
                <w:rFonts w:ascii="Arial" w:hAnsi="Arial" w:cs="Arial"/>
                <w:b/>
                <w:bCs/>
                <w:sz w:val="24"/>
                <w:szCs w:val="24"/>
              </w:rPr>
              <w:t>)</w:t>
            </w:r>
          </w:p>
        </w:tc>
      </w:tr>
      <w:tr w:rsidR="00E371B2" w:rsidRPr="00B47FDD" w14:paraId="01859165" w14:textId="77777777" w:rsidTr="00403D72">
        <w:trPr>
          <w:trHeight w:val="300"/>
        </w:trPr>
        <w:tc>
          <w:tcPr>
            <w:tcW w:w="1956" w:type="dxa"/>
            <w:tcBorders>
              <w:top w:val="single" w:sz="4" w:space="0" w:color="auto"/>
              <w:bottom w:val="single" w:sz="4" w:space="0" w:color="auto"/>
            </w:tcBorders>
            <w:shd w:val="clear" w:color="auto" w:fill="auto"/>
          </w:tcPr>
          <w:p w14:paraId="72806FA2" w14:textId="443F0563" w:rsidR="00E371B2" w:rsidRPr="00B47FDD" w:rsidRDefault="00E371B2" w:rsidP="00B47FDD">
            <w:pPr>
              <w:spacing w:before="120" w:after="120" w:line="240" w:lineRule="auto"/>
              <w:rPr>
                <w:rFonts w:ascii="Arial" w:hAnsi="Arial" w:cs="Arial"/>
                <w:sz w:val="22"/>
              </w:rPr>
            </w:pPr>
            <w:r w:rsidRPr="00B47FDD">
              <w:rPr>
                <w:rFonts w:ascii="Arial" w:hAnsi="Arial" w:cs="Arial"/>
                <w:sz w:val="22"/>
              </w:rPr>
              <w:t>6.5 Overall with no sub-score less than 6.0</w:t>
            </w:r>
          </w:p>
        </w:tc>
        <w:tc>
          <w:tcPr>
            <w:tcW w:w="1956" w:type="dxa"/>
            <w:tcBorders>
              <w:top w:val="single" w:sz="4" w:space="0" w:color="auto"/>
              <w:bottom w:val="single" w:sz="4" w:space="0" w:color="auto"/>
            </w:tcBorders>
            <w:shd w:val="clear" w:color="auto" w:fill="auto"/>
          </w:tcPr>
          <w:p w14:paraId="05D78BE9" w14:textId="77777777" w:rsidR="00E371B2" w:rsidRPr="00B47FDD" w:rsidRDefault="00E371B2" w:rsidP="00B47FDD">
            <w:pPr>
              <w:spacing w:before="120" w:after="120" w:line="240" w:lineRule="auto"/>
              <w:rPr>
                <w:rFonts w:ascii="Arial" w:hAnsi="Arial" w:cs="Arial"/>
                <w:sz w:val="22"/>
              </w:rPr>
            </w:pPr>
            <w:r w:rsidRPr="00B47FDD">
              <w:rPr>
                <w:rFonts w:ascii="Arial" w:hAnsi="Arial" w:cs="Arial"/>
                <w:sz w:val="22"/>
              </w:rPr>
              <w:t>79 with no sub-score less than 19</w:t>
            </w:r>
          </w:p>
        </w:tc>
        <w:tc>
          <w:tcPr>
            <w:tcW w:w="1956" w:type="dxa"/>
            <w:tcBorders>
              <w:top w:val="single" w:sz="4" w:space="0" w:color="auto"/>
              <w:bottom w:val="single" w:sz="4" w:space="0" w:color="auto"/>
            </w:tcBorders>
            <w:shd w:val="clear" w:color="auto" w:fill="auto"/>
          </w:tcPr>
          <w:p w14:paraId="391F2789" w14:textId="77777777" w:rsidR="00E371B2" w:rsidRPr="00B47FDD" w:rsidRDefault="00E371B2" w:rsidP="00B47FDD">
            <w:pPr>
              <w:spacing w:before="120" w:after="120" w:line="240" w:lineRule="auto"/>
              <w:rPr>
                <w:rFonts w:ascii="Arial" w:hAnsi="Arial" w:cs="Arial"/>
                <w:sz w:val="22"/>
              </w:rPr>
            </w:pPr>
            <w:r w:rsidRPr="00B47FDD">
              <w:rPr>
                <w:rFonts w:ascii="Arial" w:hAnsi="Arial" w:cs="Arial"/>
                <w:sz w:val="22"/>
              </w:rPr>
              <w:t>No score less than 3+ in each skill</w:t>
            </w:r>
          </w:p>
        </w:tc>
        <w:tc>
          <w:tcPr>
            <w:tcW w:w="1956" w:type="dxa"/>
            <w:tcBorders>
              <w:top w:val="single" w:sz="4" w:space="0" w:color="auto"/>
              <w:bottom w:val="single" w:sz="4" w:space="0" w:color="auto"/>
            </w:tcBorders>
            <w:shd w:val="clear" w:color="auto" w:fill="auto"/>
          </w:tcPr>
          <w:p w14:paraId="7B3C8DF4" w14:textId="2E7B731F" w:rsidR="00E371B2" w:rsidRPr="00B47FDD" w:rsidRDefault="00E371B2" w:rsidP="00B47FDD">
            <w:pPr>
              <w:spacing w:before="120" w:after="120" w:line="240" w:lineRule="auto"/>
              <w:rPr>
                <w:rFonts w:ascii="Arial" w:hAnsi="Arial" w:cs="Arial"/>
                <w:sz w:val="22"/>
              </w:rPr>
            </w:pPr>
            <w:r w:rsidRPr="00B47FDD">
              <w:rPr>
                <w:rFonts w:ascii="Arial" w:hAnsi="Arial" w:cs="Arial"/>
                <w:sz w:val="22"/>
              </w:rPr>
              <w:t xml:space="preserve">176 Overall with no score </w:t>
            </w:r>
            <w:r w:rsidR="00666480" w:rsidRPr="00B47FDD">
              <w:rPr>
                <w:rFonts w:ascii="Arial" w:hAnsi="Arial" w:cs="Arial"/>
                <w:sz w:val="22"/>
              </w:rPr>
              <w:t xml:space="preserve">less </w:t>
            </w:r>
            <w:r w:rsidRPr="00B47FDD">
              <w:rPr>
                <w:rFonts w:ascii="Arial" w:hAnsi="Arial" w:cs="Arial"/>
                <w:sz w:val="22"/>
              </w:rPr>
              <w:t>than 169</w:t>
            </w:r>
          </w:p>
        </w:tc>
        <w:tc>
          <w:tcPr>
            <w:tcW w:w="1957" w:type="dxa"/>
            <w:tcBorders>
              <w:top w:val="single" w:sz="4" w:space="0" w:color="auto"/>
              <w:bottom w:val="single" w:sz="4" w:space="0" w:color="auto"/>
            </w:tcBorders>
            <w:shd w:val="clear" w:color="auto" w:fill="auto"/>
          </w:tcPr>
          <w:p w14:paraId="5D1ECC04" w14:textId="77777777" w:rsidR="00E371B2" w:rsidRPr="00B47FDD" w:rsidRDefault="00E371B2" w:rsidP="00B47FDD">
            <w:pPr>
              <w:spacing w:before="120" w:after="120" w:line="240" w:lineRule="auto"/>
              <w:rPr>
                <w:rFonts w:ascii="Arial" w:hAnsi="Arial" w:cs="Arial"/>
                <w:sz w:val="22"/>
              </w:rPr>
            </w:pPr>
            <w:r w:rsidRPr="00B47FDD">
              <w:rPr>
                <w:rFonts w:ascii="Arial" w:hAnsi="Arial" w:cs="Arial"/>
                <w:sz w:val="22"/>
              </w:rPr>
              <w:t>58 Overall with no score less than 50</w:t>
            </w:r>
          </w:p>
        </w:tc>
      </w:tr>
    </w:tbl>
    <w:p w14:paraId="7C277E4B" w14:textId="296DD1DA" w:rsidR="00E371B2" w:rsidRPr="00B47FDD" w:rsidRDefault="00E371B2" w:rsidP="00B47FDD">
      <w:pPr>
        <w:pStyle w:val="ListParagraph"/>
        <w:spacing w:before="120" w:after="120" w:line="240" w:lineRule="auto"/>
        <w:ind w:left="180"/>
        <w:rPr>
          <w:rFonts w:ascii="Arial" w:hAnsi="Arial" w:cs="Arial"/>
          <w:i/>
          <w:iCs/>
          <w:color w:val="474747"/>
          <w:sz w:val="18"/>
          <w:szCs w:val="18"/>
          <w:shd w:val="clear" w:color="auto" w:fill="FFFFFF"/>
        </w:rPr>
      </w:pPr>
      <w:r w:rsidRPr="00B47FDD">
        <w:rPr>
          <w:rFonts w:ascii="Arial" w:hAnsi="Arial" w:cs="Arial"/>
          <w:i/>
          <w:iCs/>
          <w:color w:val="474747"/>
          <w:sz w:val="18"/>
          <w:szCs w:val="18"/>
          <w:shd w:val="clear" w:color="auto" w:fill="FFFFFF"/>
        </w:rPr>
        <w:t>* ISLPR administered by ISLPR Language Services only</w:t>
      </w:r>
      <w:r w:rsidR="00AA3ED6" w:rsidRPr="00B47FDD">
        <w:rPr>
          <w:rFonts w:ascii="Arial" w:hAnsi="Arial" w:cs="Arial"/>
          <w:i/>
          <w:iCs/>
          <w:color w:val="474747"/>
          <w:sz w:val="18"/>
          <w:szCs w:val="18"/>
          <w:shd w:val="clear" w:color="auto" w:fill="FFFFFF"/>
        </w:rPr>
        <w:t>.</w:t>
      </w:r>
    </w:p>
    <w:p w14:paraId="122502B4" w14:textId="2AAAC46E" w:rsidR="00E371B2" w:rsidRPr="00B47FDD" w:rsidRDefault="00403D72" w:rsidP="003C6DEC">
      <w:pPr>
        <w:pStyle w:val="Heading3"/>
        <w:numPr>
          <w:ilvl w:val="1"/>
          <w:numId w:val="3"/>
        </w:numPr>
        <w:spacing w:before="120" w:after="120"/>
        <w:rPr>
          <w:rFonts w:ascii="Arial" w:hAnsi="Arial" w:cs="Arial"/>
          <w:b/>
          <w:bCs/>
          <w:sz w:val="28"/>
          <w:szCs w:val="28"/>
        </w:rPr>
      </w:pPr>
      <w:bookmarkStart w:id="21" w:name="_Enabling_and_Pathway"/>
      <w:bookmarkStart w:id="22" w:name="_English_Language_Programs"/>
      <w:bookmarkEnd w:id="21"/>
      <w:bookmarkEnd w:id="22"/>
      <w:r w:rsidRPr="00B47FDD">
        <w:rPr>
          <w:rFonts w:ascii="Arial" w:hAnsi="Arial" w:cs="Arial"/>
          <w:b/>
          <w:bCs/>
          <w:sz w:val="28"/>
          <w:szCs w:val="28"/>
        </w:rPr>
        <w:t xml:space="preserve"> </w:t>
      </w:r>
      <w:r w:rsidR="1C5AD448" w:rsidRPr="00B47FDD">
        <w:rPr>
          <w:rFonts w:ascii="Arial" w:hAnsi="Arial" w:cs="Arial"/>
          <w:b/>
          <w:bCs/>
          <w:sz w:val="28"/>
          <w:szCs w:val="28"/>
        </w:rPr>
        <w:t>English Language</w:t>
      </w:r>
      <w:r w:rsidR="00E371B2" w:rsidRPr="00B47FDD">
        <w:rPr>
          <w:rFonts w:ascii="Arial" w:hAnsi="Arial" w:cs="Arial"/>
          <w:b/>
          <w:bCs/>
          <w:sz w:val="28"/>
          <w:szCs w:val="28"/>
        </w:rPr>
        <w:t xml:space="preserve"> Programs</w:t>
      </w:r>
    </w:p>
    <w:p w14:paraId="5845888A" w14:textId="74CA9F83" w:rsidR="00FF495D" w:rsidRPr="00B47FDD" w:rsidRDefault="00E371B2" w:rsidP="00B47FDD">
      <w:pPr>
        <w:spacing w:before="120" w:after="120" w:line="240" w:lineRule="auto"/>
        <w:ind w:left="540"/>
        <w:rPr>
          <w:rFonts w:ascii="Arial" w:hAnsi="Arial" w:cs="Arial"/>
          <w:sz w:val="22"/>
        </w:rPr>
      </w:pPr>
      <w:r w:rsidRPr="00B47FDD">
        <w:rPr>
          <w:rFonts w:ascii="Arial" w:hAnsi="Arial" w:cs="Arial"/>
          <w:sz w:val="22"/>
          <w:lang w:eastAsia="en-GB"/>
        </w:rPr>
        <w:t xml:space="preserve">Applicants may meet the English language proficiency requirement for their program by completing a </w:t>
      </w:r>
      <w:r w:rsidR="00351E2F" w:rsidRPr="00B47FDD">
        <w:rPr>
          <w:rFonts w:ascii="Arial" w:hAnsi="Arial" w:cs="Arial"/>
          <w:sz w:val="22"/>
          <w:lang w:eastAsia="en-GB"/>
        </w:rPr>
        <w:t>university</w:t>
      </w:r>
      <w:r w:rsidR="00254A6E" w:rsidRPr="00B47FDD">
        <w:rPr>
          <w:rFonts w:ascii="Arial" w:hAnsi="Arial" w:cs="Arial"/>
          <w:sz w:val="22"/>
          <w:lang w:eastAsia="en-GB"/>
        </w:rPr>
        <w:t>-</w:t>
      </w:r>
      <w:r w:rsidRPr="00B47FDD">
        <w:rPr>
          <w:rFonts w:ascii="Arial" w:hAnsi="Arial" w:cs="Arial"/>
          <w:sz w:val="22"/>
          <w:lang w:eastAsia="en-GB"/>
        </w:rPr>
        <w:t>recognised</w:t>
      </w:r>
      <w:r w:rsidR="007C35FF" w:rsidRPr="00B47FDD">
        <w:rPr>
          <w:rFonts w:ascii="Arial" w:hAnsi="Arial" w:cs="Arial"/>
          <w:sz w:val="22"/>
          <w:lang w:eastAsia="en-GB"/>
        </w:rPr>
        <w:t xml:space="preserve"> </w:t>
      </w:r>
      <w:r w:rsidR="6C22DA0A" w:rsidRPr="00B47FDD">
        <w:rPr>
          <w:rFonts w:ascii="Arial" w:hAnsi="Arial" w:cs="Arial"/>
          <w:sz w:val="22"/>
          <w:lang w:eastAsia="en-GB"/>
        </w:rPr>
        <w:t>English Language</w:t>
      </w:r>
      <w:r w:rsidRPr="00B47FDD">
        <w:rPr>
          <w:rFonts w:ascii="Arial" w:hAnsi="Arial" w:cs="Arial"/>
          <w:sz w:val="22"/>
          <w:lang w:eastAsia="en-GB"/>
        </w:rPr>
        <w:t xml:space="preserve"> program either from Griffith University or </w:t>
      </w:r>
      <w:proofErr w:type="gramStart"/>
      <w:r w:rsidRPr="00B47FDD">
        <w:rPr>
          <w:rFonts w:ascii="Arial" w:hAnsi="Arial" w:cs="Arial"/>
          <w:sz w:val="22"/>
          <w:lang w:eastAsia="en-GB"/>
        </w:rPr>
        <w:t>other</w:t>
      </w:r>
      <w:proofErr w:type="gramEnd"/>
      <w:r w:rsidRPr="00B47FDD">
        <w:rPr>
          <w:rFonts w:ascii="Arial" w:hAnsi="Arial" w:cs="Arial"/>
          <w:sz w:val="22"/>
          <w:lang w:eastAsia="en-GB"/>
        </w:rPr>
        <w:t xml:space="preserve"> </w:t>
      </w:r>
      <w:r w:rsidR="000E123C" w:rsidRPr="00B47FDD">
        <w:rPr>
          <w:rFonts w:ascii="Arial" w:hAnsi="Arial" w:cs="Arial"/>
          <w:sz w:val="22"/>
          <w:lang w:eastAsia="en-GB"/>
        </w:rPr>
        <w:t>provider</w:t>
      </w:r>
      <w:r w:rsidRPr="00B47FDD">
        <w:rPr>
          <w:rFonts w:ascii="Arial" w:hAnsi="Arial" w:cs="Arial"/>
          <w:sz w:val="22"/>
          <w:lang w:eastAsia="en-GB"/>
        </w:rPr>
        <w:t xml:space="preserve">.  </w:t>
      </w:r>
      <w:r w:rsidR="00125961" w:rsidRPr="00B47FDD">
        <w:rPr>
          <w:rFonts w:ascii="Arial" w:hAnsi="Arial" w:cs="Arial"/>
          <w:sz w:val="22"/>
          <w:lang w:eastAsia="en-GB"/>
        </w:rPr>
        <w:t>Table 3.6</w:t>
      </w:r>
      <w:r w:rsidR="00FF495D" w:rsidRPr="00B47FDD">
        <w:rPr>
          <w:rFonts w:ascii="Arial" w:hAnsi="Arial" w:cs="Arial"/>
          <w:sz w:val="22"/>
          <w:lang w:eastAsia="en-GB"/>
        </w:rPr>
        <w:t xml:space="preserve"> shows the acceptable </w:t>
      </w:r>
      <w:r w:rsidR="000E123C" w:rsidRPr="00B47FDD">
        <w:rPr>
          <w:rFonts w:ascii="Arial" w:hAnsi="Arial" w:cs="Arial"/>
          <w:sz w:val="22"/>
          <w:lang w:eastAsia="en-GB"/>
        </w:rPr>
        <w:t>p</w:t>
      </w:r>
      <w:r w:rsidR="00FF495D" w:rsidRPr="00B47FDD">
        <w:rPr>
          <w:rFonts w:ascii="Arial" w:hAnsi="Arial" w:cs="Arial"/>
          <w:sz w:val="22"/>
          <w:lang w:eastAsia="en-GB"/>
        </w:rPr>
        <w:t xml:space="preserve">rograms which will satisfy </w:t>
      </w:r>
      <w:r w:rsidR="000E123C" w:rsidRPr="00B47FDD">
        <w:rPr>
          <w:rFonts w:ascii="Arial" w:hAnsi="Arial" w:cs="Arial"/>
          <w:sz w:val="22"/>
          <w:lang w:eastAsia="en-GB"/>
        </w:rPr>
        <w:t xml:space="preserve">English language proficiency </w:t>
      </w:r>
      <w:r w:rsidR="00FF495D" w:rsidRPr="00B47FDD">
        <w:rPr>
          <w:rFonts w:ascii="Arial" w:hAnsi="Arial" w:cs="Arial"/>
          <w:sz w:val="22"/>
          <w:lang w:eastAsia="en-GB"/>
        </w:rPr>
        <w:t>requirements</w:t>
      </w:r>
      <w:r w:rsidR="004E6BEB" w:rsidRPr="00B47FDD">
        <w:rPr>
          <w:rFonts w:ascii="Arial" w:hAnsi="Arial" w:cs="Arial"/>
          <w:sz w:val="22"/>
          <w:lang w:eastAsia="en-GB"/>
        </w:rPr>
        <w:t xml:space="preserve"> if completed within the </w:t>
      </w:r>
      <w:r w:rsidR="004E6BEB" w:rsidRPr="00B47FDD">
        <w:rPr>
          <w:rFonts w:ascii="Arial" w:hAnsi="Arial" w:cs="Arial"/>
          <w:sz w:val="22"/>
        </w:rPr>
        <w:t xml:space="preserve">last </w:t>
      </w:r>
      <w:r w:rsidR="42438173" w:rsidRPr="00B47FDD">
        <w:rPr>
          <w:rFonts w:ascii="Arial" w:hAnsi="Arial" w:cs="Arial"/>
          <w:sz w:val="22"/>
          <w:lang w:eastAsia="en-GB"/>
        </w:rPr>
        <w:t>1</w:t>
      </w:r>
      <w:r w:rsidR="004E6BEB" w:rsidRPr="00B47FDD">
        <w:rPr>
          <w:rFonts w:ascii="Arial" w:hAnsi="Arial" w:cs="Arial"/>
          <w:sz w:val="22"/>
        </w:rPr>
        <w:t xml:space="preserve"> year prior to </w:t>
      </w:r>
      <w:r w:rsidR="16F33DC2" w:rsidRPr="00B47FDD">
        <w:rPr>
          <w:rFonts w:ascii="Arial" w:hAnsi="Arial" w:cs="Arial"/>
          <w:sz w:val="22"/>
        </w:rPr>
        <w:t>commencement of the program</w:t>
      </w:r>
      <w:r w:rsidR="004E6BEB" w:rsidRPr="00B47FDD">
        <w:rPr>
          <w:rFonts w:ascii="Arial" w:hAnsi="Arial" w:cs="Arial"/>
          <w:sz w:val="22"/>
        </w:rPr>
        <w:t>:</w:t>
      </w:r>
    </w:p>
    <w:p w14:paraId="1EB3D72F" w14:textId="658CA3C3" w:rsidR="00125961" w:rsidRPr="00B47FDD" w:rsidRDefault="00125961" w:rsidP="003C6DEC">
      <w:pPr>
        <w:pStyle w:val="Heading4"/>
        <w:spacing w:before="120"/>
        <w:ind w:left="142" w:firstLine="0"/>
        <w:rPr>
          <w:rFonts w:ascii="Arial" w:hAnsi="Arial"/>
          <w:sz w:val="22"/>
          <w:lang w:eastAsia="en-GB"/>
        </w:rPr>
      </w:pPr>
      <w:r w:rsidRPr="00B47FDD">
        <w:rPr>
          <w:rFonts w:ascii="Arial" w:hAnsi="Arial"/>
          <w:sz w:val="22"/>
          <w:lang w:eastAsia="en-GB"/>
        </w:rPr>
        <w:t xml:space="preserve">Table 3.6 </w:t>
      </w:r>
      <w:r w:rsidR="009366CE" w:rsidRPr="00B47FDD">
        <w:rPr>
          <w:rFonts w:ascii="Arial" w:hAnsi="Arial"/>
          <w:sz w:val="22"/>
          <w:lang w:eastAsia="en-GB"/>
        </w:rPr>
        <w:t>R</w:t>
      </w:r>
      <w:r w:rsidRPr="00B47FDD">
        <w:rPr>
          <w:rFonts w:ascii="Arial" w:hAnsi="Arial"/>
          <w:sz w:val="22"/>
          <w:lang w:eastAsia="en-GB"/>
        </w:rPr>
        <w:t xml:space="preserve">ecognised English Language </w:t>
      </w:r>
      <w:r w:rsidR="003156B7" w:rsidRPr="00B47FDD">
        <w:rPr>
          <w:rFonts w:ascii="Arial" w:hAnsi="Arial"/>
          <w:sz w:val="22"/>
          <w:lang w:eastAsia="en-GB"/>
        </w:rPr>
        <w:t xml:space="preserve">programs </w:t>
      </w:r>
      <w:r w:rsidRPr="00B47FDD">
        <w:rPr>
          <w:rFonts w:ascii="Arial" w:hAnsi="Arial"/>
          <w:sz w:val="22"/>
          <w:lang w:eastAsia="en-GB"/>
        </w:rPr>
        <w:t xml:space="preserve">– </w:t>
      </w:r>
      <w:r w:rsidR="001953AC" w:rsidRPr="00B47FDD">
        <w:rPr>
          <w:rFonts w:ascii="Arial" w:hAnsi="Arial"/>
          <w:sz w:val="22"/>
          <w:lang w:eastAsia="en-GB"/>
        </w:rPr>
        <w:t xml:space="preserve">standard required to </w:t>
      </w:r>
      <w:r w:rsidRPr="00B47FDD">
        <w:rPr>
          <w:rFonts w:ascii="Arial" w:hAnsi="Arial"/>
          <w:sz w:val="22"/>
          <w:lang w:eastAsia="en-GB"/>
        </w:rPr>
        <w:t>satisfy English language proficiency.</w:t>
      </w: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6531"/>
      </w:tblGrid>
      <w:tr w:rsidR="00FF495D" w:rsidRPr="00B47FDD" w14:paraId="07442890" w14:textId="77777777" w:rsidTr="00B47FDD">
        <w:trPr>
          <w:cnfStyle w:val="000000100000" w:firstRow="0" w:lastRow="0" w:firstColumn="0" w:lastColumn="0" w:oddVBand="0" w:evenVBand="0" w:oddHBand="1" w:evenHBand="0" w:firstRowFirstColumn="0" w:firstRowLastColumn="0" w:lastRowFirstColumn="0" w:lastRowLastColumn="0"/>
          <w:trHeight w:val="534"/>
          <w:tblHeader/>
        </w:trPr>
        <w:tc>
          <w:tcPr>
            <w:tcW w:w="1798" w:type="pct"/>
            <w:tcBorders>
              <w:bottom w:val="single" w:sz="4" w:space="0" w:color="auto"/>
            </w:tcBorders>
            <w:shd w:val="clear" w:color="auto" w:fill="auto"/>
          </w:tcPr>
          <w:p w14:paraId="2E0B457A" w14:textId="757248DD" w:rsidR="00FF495D" w:rsidRPr="00B47FDD" w:rsidRDefault="00A06A0B" w:rsidP="00B47FDD">
            <w:pPr>
              <w:spacing w:before="120" w:after="120" w:line="240" w:lineRule="auto"/>
              <w:rPr>
                <w:rFonts w:ascii="Arial" w:hAnsi="Arial" w:cs="Arial"/>
                <w:b/>
                <w:bCs/>
                <w:sz w:val="24"/>
                <w:szCs w:val="24"/>
              </w:rPr>
            </w:pPr>
            <w:r w:rsidRPr="00B47FDD">
              <w:rPr>
                <w:rFonts w:ascii="Arial" w:hAnsi="Arial" w:cs="Arial"/>
                <w:b/>
                <w:bCs/>
                <w:sz w:val="24"/>
                <w:szCs w:val="24"/>
              </w:rPr>
              <w:t>PROGRAM</w:t>
            </w:r>
          </w:p>
        </w:tc>
        <w:tc>
          <w:tcPr>
            <w:tcW w:w="3202" w:type="pct"/>
            <w:tcBorders>
              <w:bottom w:val="single" w:sz="4" w:space="0" w:color="auto"/>
            </w:tcBorders>
            <w:shd w:val="clear" w:color="auto" w:fill="auto"/>
          </w:tcPr>
          <w:p w14:paraId="01752CCB" w14:textId="1E799AB7" w:rsidR="00FF495D" w:rsidRPr="00B47FDD" w:rsidRDefault="00A06A0B" w:rsidP="00B47FDD">
            <w:pPr>
              <w:spacing w:before="120" w:after="120" w:line="240" w:lineRule="auto"/>
              <w:rPr>
                <w:rFonts w:ascii="Arial" w:hAnsi="Arial" w:cs="Arial"/>
                <w:szCs w:val="20"/>
              </w:rPr>
            </w:pPr>
            <w:r w:rsidRPr="00B47FDD">
              <w:rPr>
                <w:rFonts w:ascii="Arial" w:hAnsi="Arial" w:cs="Arial"/>
                <w:b/>
                <w:bCs/>
                <w:sz w:val="24"/>
                <w:szCs w:val="24"/>
              </w:rPr>
              <w:t>ELP STANDARD REQUIRED</w:t>
            </w:r>
          </w:p>
        </w:tc>
      </w:tr>
      <w:tr w:rsidR="00FF495D" w:rsidRPr="00B47FDD" w14:paraId="188A4BFF" w14:textId="77777777" w:rsidTr="008111BA">
        <w:tc>
          <w:tcPr>
            <w:tcW w:w="1798" w:type="pct"/>
            <w:tcBorders>
              <w:top w:val="single" w:sz="4" w:space="0" w:color="auto"/>
              <w:bottom w:val="single" w:sz="4" w:space="0" w:color="auto"/>
            </w:tcBorders>
            <w:shd w:val="clear" w:color="auto" w:fill="auto"/>
          </w:tcPr>
          <w:p w14:paraId="5CD4D45C" w14:textId="77777777" w:rsidR="00FF495D" w:rsidRPr="00B47FDD" w:rsidRDefault="00FF495D" w:rsidP="00B47FDD">
            <w:pPr>
              <w:spacing w:before="120" w:after="120" w:line="240" w:lineRule="auto"/>
              <w:ind w:right="-105"/>
              <w:rPr>
                <w:rFonts w:ascii="Arial" w:hAnsi="Arial" w:cs="Arial"/>
                <w:sz w:val="22"/>
              </w:rPr>
            </w:pPr>
            <w:r w:rsidRPr="00B47FDD">
              <w:rPr>
                <w:rFonts w:ascii="Arial" w:hAnsi="Arial" w:cs="Arial"/>
                <w:sz w:val="22"/>
              </w:rPr>
              <w:t>Griffith English Language Institute (GELI) Direct Entry Program (DEP)</w:t>
            </w:r>
          </w:p>
        </w:tc>
        <w:tc>
          <w:tcPr>
            <w:tcW w:w="3202" w:type="pct"/>
            <w:tcBorders>
              <w:top w:val="single" w:sz="4" w:space="0" w:color="auto"/>
              <w:bottom w:val="single" w:sz="4" w:space="0" w:color="auto"/>
            </w:tcBorders>
            <w:shd w:val="clear" w:color="auto" w:fill="auto"/>
          </w:tcPr>
          <w:p w14:paraId="6BE3ADAA" w14:textId="77777777" w:rsidR="00FF495D" w:rsidRPr="00B47FDD" w:rsidRDefault="00FF495D" w:rsidP="00B47FDD">
            <w:pPr>
              <w:spacing w:before="120" w:after="120" w:line="240" w:lineRule="auto"/>
              <w:rPr>
                <w:rFonts w:ascii="Arial" w:hAnsi="Arial" w:cs="Arial"/>
                <w:sz w:val="22"/>
              </w:rPr>
            </w:pPr>
            <w:r w:rsidRPr="00B47FDD">
              <w:rPr>
                <w:rFonts w:ascii="Arial" w:hAnsi="Arial" w:cs="Arial"/>
                <w:sz w:val="22"/>
              </w:rPr>
              <w:t>Successful completion of DEP at the level required for entry to the intended program</w:t>
            </w:r>
          </w:p>
        </w:tc>
      </w:tr>
      <w:tr w:rsidR="00FF495D" w:rsidRPr="00B47FDD" w14:paraId="7446BB53" w14:textId="77777777" w:rsidTr="008111BA">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auto"/>
              <w:bottom w:val="single" w:sz="4" w:space="0" w:color="auto"/>
            </w:tcBorders>
            <w:shd w:val="clear" w:color="auto" w:fill="auto"/>
          </w:tcPr>
          <w:p w14:paraId="0C922538" w14:textId="7B784420" w:rsidR="00FF495D" w:rsidRPr="00B47FDD" w:rsidRDefault="003B65D5" w:rsidP="00B47FDD">
            <w:pPr>
              <w:spacing w:before="120" w:after="120" w:line="240" w:lineRule="auto"/>
              <w:rPr>
                <w:rFonts w:ascii="Arial" w:hAnsi="Arial" w:cs="Arial"/>
                <w:sz w:val="22"/>
              </w:rPr>
            </w:pPr>
            <w:r w:rsidRPr="00B47FDD">
              <w:rPr>
                <w:rFonts w:ascii="Arial" w:hAnsi="Arial" w:cs="Arial"/>
                <w:sz w:val="22"/>
              </w:rPr>
              <w:t>Australian Education Management Group (AEMG) DEP EAP 2</w:t>
            </w:r>
            <w:r w:rsidR="00593308" w:rsidRPr="00B47FDD">
              <w:rPr>
                <w:rFonts w:ascii="Arial" w:hAnsi="Arial" w:cs="Arial"/>
                <w:sz w:val="22"/>
              </w:rPr>
              <w:t>^</w:t>
            </w:r>
          </w:p>
        </w:tc>
        <w:tc>
          <w:tcPr>
            <w:tcW w:w="3202" w:type="pct"/>
            <w:tcBorders>
              <w:top w:val="single" w:sz="4" w:space="0" w:color="auto"/>
              <w:bottom w:val="single" w:sz="4" w:space="0" w:color="auto"/>
            </w:tcBorders>
            <w:shd w:val="clear" w:color="auto" w:fill="auto"/>
          </w:tcPr>
          <w:p w14:paraId="5DAA95EE" w14:textId="228254AF" w:rsidR="00E9639C" w:rsidRPr="00B47FDD" w:rsidRDefault="00926A4F" w:rsidP="00B47FDD">
            <w:pPr>
              <w:spacing w:before="120" w:after="120" w:line="240" w:lineRule="auto"/>
              <w:rPr>
                <w:rFonts w:ascii="Arial" w:hAnsi="Arial" w:cs="Arial"/>
                <w:sz w:val="22"/>
              </w:rPr>
            </w:pPr>
            <w:r w:rsidRPr="00B47FDD">
              <w:rPr>
                <w:rFonts w:ascii="Arial" w:hAnsi="Arial" w:cs="Arial"/>
                <w:sz w:val="22"/>
              </w:rPr>
              <w:t>Successful completion of AEMG DEP EAP 2, with a minimum overall score of 70%, with no other section below 65%</w:t>
            </w:r>
          </w:p>
        </w:tc>
      </w:tr>
      <w:tr w:rsidR="00E9639C" w:rsidRPr="00B47FDD" w14:paraId="5F6F3210" w14:textId="77777777" w:rsidTr="008111BA">
        <w:tc>
          <w:tcPr>
            <w:tcW w:w="1798" w:type="pct"/>
            <w:tcBorders>
              <w:top w:val="single" w:sz="4" w:space="0" w:color="auto"/>
              <w:bottom w:val="single" w:sz="4" w:space="0" w:color="auto"/>
            </w:tcBorders>
            <w:shd w:val="clear" w:color="auto" w:fill="auto"/>
          </w:tcPr>
          <w:p w14:paraId="6D6A41FC" w14:textId="31A130F3" w:rsidR="00E9639C" w:rsidRPr="00B47FDD" w:rsidRDefault="005B3FCE" w:rsidP="00B47FDD">
            <w:pPr>
              <w:spacing w:before="120" w:after="120" w:line="240" w:lineRule="auto"/>
              <w:rPr>
                <w:rFonts w:ascii="Arial" w:hAnsi="Arial" w:cs="Arial"/>
                <w:sz w:val="22"/>
              </w:rPr>
            </w:pPr>
            <w:r w:rsidRPr="00B47FDD">
              <w:rPr>
                <w:rFonts w:ascii="Arial" w:hAnsi="Arial" w:cs="Arial"/>
                <w:sz w:val="22"/>
              </w:rPr>
              <w:t>Browns English Language School EAP 5 and EAP 6</w:t>
            </w:r>
            <w:r w:rsidR="00593308" w:rsidRPr="00B47FDD">
              <w:rPr>
                <w:rFonts w:ascii="Arial" w:hAnsi="Arial" w:cs="Arial"/>
                <w:sz w:val="22"/>
              </w:rPr>
              <w:t>^</w:t>
            </w:r>
          </w:p>
        </w:tc>
        <w:tc>
          <w:tcPr>
            <w:tcW w:w="3202" w:type="pct"/>
            <w:tcBorders>
              <w:top w:val="single" w:sz="4" w:space="0" w:color="auto"/>
              <w:bottom w:val="single" w:sz="4" w:space="0" w:color="auto"/>
            </w:tcBorders>
            <w:shd w:val="clear" w:color="auto" w:fill="auto"/>
          </w:tcPr>
          <w:p w14:paraId="5165A354" w14:textId="6EA0944E" w:rsidR="005B3FCE" w:rsidRPr="00B47FDD" w:rsidRDefault="005B3FCE" w:rsidP="00B47FDD">
            <w:pPr>
              <w:spacing w:before="120" w:after="120" w:line="240" w:lineRule="auto"/>
              <w:rPr>
                <w:rFonts w:ascii="Arial" w:hAnsi="Arial" w:cs="Arial"/>
                <w:sz w:val="22"/>
              </w:rPr>
            </w:pPr>
            <w:r w:rsidRPr="00B47FDD">
              <w:rPr>
                <w:rFonts w:ascii="Arial" w:hAnsi="Arial" w:cs="Arial"/>
                <w:sz w:val="22"/>
              </w:rPr>
              <w:t>For Non-Award Programs requiring IELTS 6.0 with no sub-score of less than 5.5:</w:t>
            </w:r>
          </w:p>
          <w:p w14:paraId="4337AE66" w14:textId="689E85C6" w:rsidR="005B3FCE" w:rsidRPr="00B47FDD" w:rsidRDefault="005B3FCE" w:rsidP="003C6DEC">
            <w:pPr>
              <w:pStyle w:val="ListParagraph"/>
              <w:numPr>
                <w:ilvl w:val="0"/>
                <w:numId w:val="13"/>
              </w:numPr>
              <w:spacing w:before="120" w:after="120" w:line="240" w:lineRule="auto"/>
              <w:rPr>
                <w:rFonts w:ascii="Arial" w:hAnsi="Arial" w:cs="Arial"/>
                <w:sz w:val="22"/>
              </w:rPr>
            </w:pPr>
            <w:r w:rsidRPr="00B47FDD">
              <w:rPr>
                <w:rFonts w:ascii="Arial" w:hAnsi="Arial" w:cs="Arial"/>
                <w:sz w:val="22"/>
              </w:rPr>
              <w:t>Successful completion of BROWNS English for Academic Purposes (EAP) 5</w:t>
            </w:r>
          </w:p>
          <w:p w14:paraId="54D5040B" w14:textId="2166596B" w:rsidR="005B3FCE" w:rsidRPr="00B47FDD" w:rsidRDefault="005B3FCE" w:rsidP="00B47FDD">
            <w:pPr>
              <w:spacing w:before="120" w:after="120" w:line="240" w:lineRule="auto"/>
              <w:rPr>
                <w:rFonts w:ascii="Arial" w:hAnsi="Arial" w:cs="Arial"/>
                <w:sz w:val="22"/>
              </w:rPr>
            </w:pPr>
            <w:r w:rsidRPr="00B47FDD">
              <w:rPr>
                <w:rFonts w:ascii="Arial" w:hAnsi="Arial" w:cs="Arial"/>
                <w:sz w:val="22"/>
              </w:rPr>
              <w:t>For Undergraduate and Postgraduate Programs requiring IELTS 6.5 with no sub-score of less than 6.0:</w:t>
            </w:r>
          </w:p>
          <w:p w14:paraId="207263E6" w14:textId="7EC2CE47" w:rsidR="00E9639C" w:rsidRPr="00B47FDD" w:rsidRDefault="005B3FCE" w:rsidP="003C6DEC">
            <w:pPr>
              <w:pStyle w:val="ListParagraph"/>
              <w:numPr>
                <w:ilvl w:val="0"/>
                <w:numId w:val="12"/>
              </w:numPr>
              <w:spacing w:before="120" w:after="120" w:line="240" w:lineRule="auto"/>
              <w:rPr>
                <w:rFonts w:ascii="Arial" w:hAnsi="Arial" w:cs="Arial"/>
                <w:sz w:val="22"/>
              </w:rPr>
            </w:pPr>
            <w:r w:rsidRPr="00B47FDD">
              <w:rPr>
                <w:rFonts w:ascii="Arial" w:hAnsi="Arial" w:cs="Arial"/>
                <w:sz w:val="22"/>
              </w:rPr>
              <w:t>Successful completion of BROWNS English for Academic Purposes (EAP) 6</w:t>
            </w:r>
          </w:p>
        </w:tc>
      </w:tr>
      <w:tr w:rsidR="00E9639C" w:rsidRPr="00B47FDD" w14:paraId="34523126" w14:textId="77777777" w:rsidTr="008111BA">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auto"/>
              <w:bottom w:val="single" w:sz="4" w:space="0" w:color="auto"/>
            </w:tcBorders>
            <w:shd w:val="clear" w:color="auto" w:fill="auto"/>
          </w:tcPr>
          <w:p w14:paraId="47E082E7" w14:textId="4A8C91D9" w:rsidR="00E9639C" w:rsidRPr="00B47FDD" w:rsidRDefault="005B3FCE" w:rsidP="00B47FDD">
            <w:pPr>
              <w:spacing w:before="120" w:after="120" w:line="240" w:lineRule="auto"/>
              <w:rPr>
                <w:rFonts w:ascii="Arial" w:hAnsi="Arial" w:cs="Arial"/>
                <w:sz w:val="22"/>
              </w:rPr>
            </w:pPr>
            <w:r w:rsidRPr="00B47FDD">
              <w:rPr>
                <w:rFonts w:ascii="Arial" w:hAnsi="Arial" w:cs="Arial"/>
                <w:sz w:val="22"/>
              </w:rPr>
              <w:t>ILSC Language School</w:t>
            </w:r>
            <w:r w:rsidR="00593308" w:rsidRPr="00B47FDD">
              <w:rPr>
                <w:rFonts w:ascii="Arial" w:hAnsi="Arial" w:cs="Arial"/>
                <w:sz w:val="22"/>
              </w:rPr>
              <w:t>^</w:t>
            </w:r>
          </w:p>
        </w:tc>
        <w:tc>
          <w:tcPr>
            <w:tcW w:w="3202" w:type="pct"/>
            <w:tcBorders>
              <w:top w:val="single" w:sz="4" w:space="0" w:color="auto"/>
              <w:bottom w:val="single" w:sz="4" w:space="0" w:color="auto"/>
            </w:tcBorders>
            <w:shd w:val="clear" w:color="auto" w:fill="auto"/>
          </w:tcPr>
          <w:p w14:paraId="0B0AB1C3" w14:textId="72BC3AD1" w:rsidR="00E9639C" w:rsidRPr="00B47FDD" w:rsidRDefault="005B3FCE" w:rsidP="00B47FDD">
            <w:pPr>
              <w:spacing w:before="120" w:after="120" w:line="240" w:lineRule="auto"/>
              <w:rPr>
                <w:rFonts w:ascii="Arial" w:hAnsi="Arial" w:cs="Arial"/>
                <w:sz w:val="22"/>
              </w:rPr>
            </w:pPr>
            <w:r w:rsidRPr="00B47FDD">
              <w:rPr>
                <w:rFonts w:ascii="Arial" w:hAnsi="Arial" w:cs="Arial"/>
                <w:sz w:val="22"/>
              </w:rPr>
              <w:t>Successful completion of ILSC Language Schools English for Academic Purposes (EAP) Advanced 1 English language program with an overall grade of B</w:t>
            </w:r>
          </w:p>
        </w:tc>
      </w:tr>
      <w:tr w:rsidR="00E9639C" w:rsidRPr="00B47FDD" w14:paraId="3C5CB403" w14:textId="77777777" w:rsidTr="008111BA">
        <w:tc>
          <w:tcPr>
            <w:tcW w:w="1798" w:type="pct"/>
            <w:tcBorders>
              <w:top w:val="single" w:sz="4" w:space="0" w:color="auto"/>
              <w:bottom w:val="single" w:sz="4" w:space="0" w:color="auto"/>
            </w:tcBorders>
            <w:shd w:val="clear" w:color="auto" w:fill="auto"/>
          </w:tcPr>
          <w:p w14:paraId="364377D1" w14:textId="45CEF780" w:rsidR="00E9639C" w:rsidRPr="00B47FDD" w:rsidRDefault="003B65D5" w:rsidP="00B47FDD">
            <w:pPr>
              <w:spacing w:before="120" w:after="120" w:line="240" w:lineRule="auto"/>
              <w:rPr>
                <w:rFonts w:ascii="Arial" w:hAnsi="Arial" w:cs="Arial"/>
                <w:sz w:val="22"/>
              </w:rPr>
            </w:pPr>
            <w:r w:rsidRPr="00B47FDD">
              <w:rPr>
                <w:rFonts w:ascii="Arial" w:hAnsi="Arial" w:cs="Arial"/>
                <w:sz w:val="22"/>
              </w:rPr>
              <w:t>International House English Language School</w:t>
            </w:r>
            <w:r w:rsidR="00593308" w:rsidRPr="00B47FDD">
              <w:rPr>
                <w:rFonts w:ascii="Arial" w:hAnsi="Arial" w:cs="Arial"/>
                <w:sz w:val="22"/>
              </w:rPr>
              <w:t>^</w:t>
            </w:r>
          </w:p>
        </w:tc>
        <w:tc>
          <w:tcPr>
            <w:tcW w:w="3202" w:type="pct"/>
            <w:tcBorders>
              <w:top w:val="single" w:sz="4" w:space="0" w:color="auto"/>
              <w:bottom w:val="single" w:sz="4" w:space="0" w:color="auto"/>
            </w:tcBorders>
            <w:shd w:val="clear" w:color="auto" w:fill="auto"/>
          </w:tcPr>
          <w:p w14:paraId="55586D0F" w14:textId="32A3417E" w:rsidR="00E9639C" w:rsidRPr="00B47FDD" w:rsidRDefault="003B65D5" w:rsidP="00B47FDD">
            <w:pPr>
              <w:spacing w:before="120" w:after="120" w:line="240" w:lineRule="auto"/>
              <w:rPr>
                <w:rFonts w:ascii="Arial" w:hAnsi="Arial" w:cs="Arial"/>
                <w:sz w:val="22"/>
              </w:rPr>
            </w:pPr>
            <w:r w:rsidRPr="00B47FDD">
              <w:rPr>
                <w:rFonts w:ascii="Arial" w:hAnsi="Arial" w:cs="Arial"/>
                <w:sz w:val="22"/>
              </w:rPr>
              <w:t>Successful completion of the International House English for Academic Purposes (EAP) English language program with a minimum of 70%</w:t>
            </w:r>
          </w:p>
        </w:tc>
      </w:tr>
      <w:tr w:rsidR="003B65D5" w:rsidRPr="00B47FDD" w14:paraId="32C37825" w14:textId="77777777" w:rsidTr="008111BA">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auto"/>
              <w:bottom w:val="single" w:sz="4" w:space="0" w:color="auto"/>
            </w:tcBorders>
            <w:shd w:val="clear" w:color="auto" w:fill="auto"/>
          </w:tcPr>
          <w:p w14:paraId="4342021A" w14:textId="5503F032" w:rsidR="003B65D5" w:rsidRPr="00B47FDD" w:rsidRDefault="003B65D5" w:rsidP="00B47FDD">
            <w:pPr>
              <w:spacing w:before="120" w:after="120" w:line="240" w:lineRule="auto"/>
              <w:rPr>
                <w:rFonts w:ascii="Arial" w:hAnsi="Arial" w:cs="Arial"/>
                <w:sz w:val="22"/>
              </w:rPr>
            </w:pPr>
            <w:proofErr w:type="spellStart"/>
            <w:r w:rsidRPr="00B47FDD">
              <w:rPr>
                <w:rFonts w:ascii="Arial" w:hAnsi="Arial" w:cs="Arial"/>
                <w:sz w:val="22"/>
              </w:rPr>
              <w:lastRenderedPageBreak/>
              <w:t>Navitas</w:t>
            </w:r>
            <w:proofErr w:type="spellEnd"/>
            <w:r w:rsidRPr="00B47FDD">
              <w:rPr>
                <w:rFonts w:ascii="Arial" w:hAnsi="Arial" w:cs="Arial"/>
                <w:sz w:val="22"/>
              </w:rPr>
              <w:t xml:space="preserve"> English</w:t>
            </w:r>
            <w:r w:rsidR="00593308" w:rsidRPr="00B47FDD">
              <w:rPr>
                <w:rFonts w:ascii="Arial" w:hAnsi="Arial" w:cs="Arial"/>
                <w:sz w:val="22"/>
              </w:rPr>
              <w:t>^</w:t>
            </w:r>
          </w:p>
        </w:tc>
        <w:tc>
          <w:tcPr>
            <w:tcW w:w="3202" w:type="pct"/>
            <w:tcBorders>
              <w:top w:val="single" w:sz="4" w:space="0" w:color="auto"/>
              <w:bottom w:val="single" w:sz="4" w:space="0" w:color="auto"/>
            </w:tcBorders>
            <w:shd w:val="clear" w:color="auto" w:fill="auto"/>
          </w:tcPr>
          <w:p w14:paraId="565770BE" w14:textId="6E8112B1" w:rsidR="003B65D5" w:rsidRPr="00B47FDD" w:rsidRDefault="003B65D5" w:rsidP="00B47FDD">
            <w:pPr>
              <w:spacing w:before="120" w:after="120" w:line="240" w:lineRule="auto"/>
              <w:rPr>
                <w:rFonts w:ascii="Arial" w:hAnsi="Arial" w:cs="Arial"/>
                <w:sz w:val="22"/>
              </w:rPr>
            </w:pPr>
            <w:r w:rsidRPr="00B47FDD">
              <w:rPr>
                <w:rFonts w:ascii="Arial" w:hAnsi="Arial" w:cs="Arial"/>
                <w:sz w:val="22"/>
              </w:rPr>
              <w:t>For Non-Award Programs requiring IELTS 6.0 with no sub-score of less than 5.5:</w:t>
            </w:r>
          </w:p>
          <w:p w14:paraId="738D05EF" w14:textId="77777777" w:rsidR="003B65D5" w:rsidRPr="00B47FDD" w:rsidRDefault="003B65D5" w:rsidP="003C6DEC">
            <w:pPr>
              <w:pStyle w:val="ListParagraph"/>
              <w:numPr>
                <w:ilvl w:val="0"/>
                <w:numId w:val="6"/>
              </w:numPr>
              <w:spacing w:before="120" w:after="120" w:line="240" w:lineRule="auto"/>
              <w:rPr>
                <w:rFonts w:ascii="Arial" w:hAnsi="Arial" w:cs="Arial"/>
                <w:sz w:val="22"/>
              </w:rPr>
            </w:pPr>
            <w:r w:rsidRPr="00B47FDD">
              <w:rPr>
                <w:rFonts w:ascii="Arial" w:hAnsi="Arial" w:cs="Arial"/>
                <w:sz w:val="22"/>
              </w:rPr>
              <w:t>Overall pass 60% in Academic English 3 (AE3)</w:t>
            </w:r>
          </w:p>
          <w:p w14:paraId="47D2EAFC" w14:textId="68B712AD" w:rsidR="003B65D5" w:rsidRPr="00B47FDD" w:rsidRDefault="003B65D5" w:rsidP="00B47FDD">
            <w:pPr>
              <w:spacing w:before="120" w:after="120" w:line="240" w:lineRule="auto"/>
              <w:rPr>
                <w:rFonts w:ascii="Arial" w:hAnsi="Arial" w:cs="Arial"/>
                <w:sz w:val="22"/>
              </w:rPr>
            </w:pPr>
            <w:r w:rsidRPr="00B47FDD">
              <w:rPr>
                <w:rFonts w:ascii="Arial" w:hAnsi="Arial" w:cs="Arial"/>
                <w:sz w:val="22"/>
              </w:rPr>
              <w:t>For Undergraduate and Postgraduate Programs requiring IELTS 6.5 with no sub-score of less than 6.0:</w:t>
            </w:r>
          </w:p>
          <w:p w14:paraId="018DAA1B" w14:textId="77777777" w:rsidR="003B65D5" w:rsidRPr="00B47FDD" w:rsidRDefault="003B65D5" w:rsidP="003C6DEC">
            <w:pPr>
              <w:pStyle w:val="ListParagraph"/>
              <w:numPr>
                <w:ilvl w:val="0"/>
                <w:numId w:val="6"/>
              </w:numPr>
              <w:spacing w:before="120" w:after="120" w:line="240" w:lineRule="auto"/>
              <w:rPr>
                <w:rFonts w:ascii="Arial" w:hAnsi="Arial" w:cs="Arial"/>
                <w:sz w:val="22"/>
              </w:rPr>
            </w:pPr>
            <w:r w:rsidRPr="00B47FDD">
              <w:rPr>
                <w:rFonts w:ascii="Arial" w:hAnsi="Arial" w:cs="Arial"/>
                <w:sz w:val="22"/>
              </w:rPr>
              <w:t>Overall pass 60% in Academic English 4 (AE4)</w:t>
            </w:r>
          </w:p>
        </w:tc>
      </w:tr>
    </w:tbl>
    <w:p w14:paraId="6F8A8F66" w14:textId="1CA1ECF0" w:rsidR="00F953B6" w:rsidRPr="00B47FDD" w:rsidRDefault="00593308" w:rsidP="00B47FDD">
      <w:pPr>
        <w:spacing w:before="120" w:after="120" w:line="240" w:lineRule="auto"/>
        <w:ind w:left="180"/>
        <w:rPr>
          <w:rFonts w:ascii="Arial" w:hAnsi="Arial" w:cs="Arial"/>
          <w:i/>
          <w:iCs/>
          <w:color w:val="474747"/>
          <w:sz w:val="18"/>
          <w:szCs w:val="18"/>
          <w:bdr w:val="none" w:sz="0" w:space="0" w:color="auto" w:frame="1"/>
          <w:shd w:val="clear" w:color="auto" w:fill="FFFFFF"/>
        </w:rPr>
      </w:pPr>
      <w:r w:rsidRPr="00B47FDD">
        <w:rPr>
          <w:rFonts w:ascii="Arial" w:hAnsi="Arial" w:cs="Arial"/>
          <w:sz w:val="18"/>
          <w:szCs w:val="18"/>
          <w:lang w:eastAsia="en-GB"/>
        </w:rPr>
        <w:t>^</w:t>
      </w:r>
      <w:r w:rsidRPr="00B47FDD">
        <w:rPr>
          <w:rFonts w:ascii="Arial" w:hAnsi="Arial" w:cs="Arial"/>
          <w:i/>
          <w:iCs/>
          <w:color w:val="474747"/>
          <w:sz w:val="18"/>
          <w:szCs w:val="18"/>
          <w:shd w:val="clear" w:color="auto" w:fill="FFFFFF"/>
        </w:rPr>
        <w:t xml:space="preserve"> </w:t>
      </w:r>
      <w:r w:rsidR="00B148EF" w:rsidRPr="00B47FDD">
        <w:rPr>
          <w:rFonts w:ascii="Arial" w:hAnsi="Arial" w:cs="Arial"/>
          <w:i/>
          <w:iCs/>
          <w:color w:val="474747"/>
          <w:sz w:val="18"/>
          <w:szCs w:val="18"/>
          <w:shd w:val="clear" w:color="auto" w:fill="FFFFFF"/>
        </w:rPr>
        <w:t>HDR programs to be considered on a case-by-case basis</w:t>
      </w:r>
      <w:r w:rsidRPr="00B47FDD">
        <w:rPr>
          <w:rFonts w:ascii="Arial" w:hAnsi="Arial" w:cs="Arial"/>
          <w:i/>
          <w:iCs/>
          <w:color w:val="474747"/>
          <w:sz w:val="18"/>
          <w:szCs w:val="18"/>
          <w:shd w:val="clear" w:color="auto" w:fill="FFFFFF"/>
        </w:rPr>
        <w:t>.</w:t>
      </w:r>
      <w:r w:rsidRPr="00B47FDD">
        <w:rPr>
          <w:rFonts w:ascii="Arial" w:hAnsi="Arial" w:cs="Arial"/>
          <w:i/>
          <w:iCs/>
          <w:color w:val="474747"/>
          <w:sz w:val="18"/>
          <w:szCs w:val="18"/>
          <w:bdr w:val="none" w:sz="0" w:space="0" w:color="auto" w:frame="1"/>
          <w:shd w:val="clear" w:color="auto" w:fill="FFFFFF"/>
        </w:rPr>
        <w:t> </w:t>
      </w:r>
    </w:p>
    <w:p w14:paraId="7AF59B55" w14:textId="66BC15BF" w:rsidR="00EF7F51" w:rsidRPr="00B47FDD" w:rsidRDefault="008111BA" w:rsidP="003C6DEC">
      <w:pPr>
        <w:pStyle w:val="Heading3"/>
        <w:numPr>
          <w:ilvl w:val="1"/>
          <w:numId w:val="3"/>
        </w:numPr>
        <w:spacing w:before="120" w:after="120"/>
        <w:rPr>
          <w:rFonts w:ascii="Arial" w:hAnsi="Arial" w:cs="Arial"/>
          <w:b/>
          <w:bCs/>
          <w:sz w:val="28"/>
          <w:szCs w:val="28"/>
        </w:rPr>
      </w:pPr>
      <w:bookmarkStart w:id="23" w:name="_Recognised_Qualifications"/>
      <w:bookmarkEnd w:id="23"/>
      <w:r w:rsidRPr="00B47FDD">
        <w:rPr>
          <w:rFonts w:ascii="Arial" w:hAnsi="Arial" w:cs="Arial"/>
          <w:b/>
          <w:bCs/>
          <w:sz w:val="28"/>
          <w:szCs w:val="28"/>
        </w:rPr>
        <w:t xml:space="preserve"> </w:t>
      </w:r>
      <w:r w:rsidR="00EF7F51" w:rsidRPr="00B47FDD">
        <w:rPr>
          <w:rFonts w:ascii="Arial" w:hAnsi="Arial" w:cs="Arial"/>
          <w:b/>
          <w:bCs/>
          <w:sz w:val="28"/>
          <w:szCs w:val="28"/>
        </w:rPr>
        <w:t>Recognised Qualification</w:t>
      </w:r>
      <w:r w:rsidR="00F24325" w:rsidRPr="00B47FDD">
        <w:rPr>
          <w:rFonts w:ascii="Arial" w:hAnsi="Arial" w:cs="Arial"/>
          <w:b/>
          <w:bCs/>
          <w:sz w:val="28"/>
          <w:szCs w:val="28"/>
        </w:rPr>
        <w:t>s</w:t>
      </w:r>
    </w:p>
    <w:p w14:paraId="3578E0C9" w14:textId="305E060A" w:rsidR="00EF7F51" w:rsidRPr="00B47FDD" w:rsidRDefault="00A4373F" w:rsidP="00B47FDD">
      <w:pPr>
        <w:spacing w:before="120" w:after="120" w:line="240" w:lineRule="auto"/>
        <w:ind w:left="540"/>
        <w:rPr>
          <w:rFonts w:ascii="Arial" w:hAnsi="Arial" w:cs="Arial"/>
          <w:sz w:val="22"/>
          <w:lang w:eastAsia="en-GB"/>
        </w:rPr>
      </w:pPr>
      <w:r w:rsidRPr="00B47FDD">
        <w:rPr>
          <w:rFonts w:ascii="Arial" w:hAnsi="Arial" w:cs="Arial"/>
          <w:sz w:val="22"/>
          <w:lang w:eastAsia="en-GB"/>
        </w:rPr>
        <w:t>Table</w:t>
      </w:r>
      <w:r w:rsidR="00D713EF" w:rsidRPr="00B47FDD">
        <w:rPr>
          <w:rFonts w:ascii="Arial" w:hAnsi="Arial" w:cs="Arial"/>
          <w:sz w:val="22"/>
          <w:lang w:eastAsia="en-GB"/>
        </w:rPr>
        <w:t>s</w:t>
      </w:r>
      <w:r w:rsidRPr="00B47FDD">
        <w:rPr>
          <w:rFonts w:ascii="Arial" w:hAnsi="Arial" w:cs="Arial"/>
          <w:sz w:val="22"/>
          <w:lang w:eastAsia="en-GB"/>
        </w:rPr>
        <w:t xml:space="preserve"> 3.</w:t>
      </w:r>
      <w:r w:rsidR="00537CFD" w:rsidRPr="00B47FDD">
        <w:rPr>
          <w:rFonts w:ascii="Arial" w:hAnsi="Arial" w:cs="Arial"/>
          <w:sz w:val="22"/>
          <w:lang w:eastAsia="en-GB"/>
        </w:rPr>
        <w:t>7 and 3.8</w:t>
      </w:r>
      <w:r w:rsidR="00EF7F51" w:rsidRPr="00B47FDD">
        <w:rPr>
          <w:rFonts w:ascii="Arial" w:hAnsi="Arial" w:cs="Arial"/>
          <w:sz w:val="22"/>
          <w:lang w:eastAsia="en-GB"/>
        </w:rPr>
        <w:t xml:space="preserve"> show the acceptable recognised qualifications which will satisfy English language proficiency requirements</w:t>
      </w:r>
      <w:r w:rsidR="00244F6A" w:rsidRPr="00B47FDD">
        <w:rPr>
          <w:rFonts w:ascii="Arial" w:hAnsi="Arial" w:cs="Arial"/>
          <w:sz w:val="22"/>
          <w:lang w:eastAsia="en-GB"/>
        </w:rPr>
        <w:t>.</w:t>
      </w:r>
    </w:p>
    <w:p w14:paraId="795452A3" w14:textId="4975ED76" w:rsidR="00EF7F51" w:rsidRPr="00B47FDD" w:rsidRDefault="00EF7F51" w:rsidP="00B47FDD">
      <w:pPr>
        <w:spacing w:before="120" w:after="120" w:line="240" w:lineRule="auto"/>
        <w:ind w:left="540"/>
        <w:rPr>
          <w:rFonts w:ascii="Arial" w:hAnsi="Arial" w:cs="Arial"/>
          <w:sz w:val="22"/>
          <w:lang w:eastAsia="en-GB"/>
        </w:rPr>
      </w:pPr>
      <w:r w:rsidRPr="00B47FDD">
        <w:rPr>
          <w:rFonts w:ascii="Arial" w:hAnsi="Arial" w:cs="Arial"/>
          <w:sz w:val="22"/>
          <w:lang w:eastAsia="en-GB"/>
        </w:rPr>
        <w:t xml:space="preserve">Where the qualification was undertaken in an English-speaking country included in </w:t>
      </w:r>
      <w:r w:rsidR="00A36234" w:rsidRPr="00B47FDD">
        <w:rPr>
          <w:rFonts w:ascii="Arial" w:hAnsi="Arial" w:cs="Arial"/>
          <w:sz w:val="22"/>
          <w:lang w:eastAsia="en-GB"/>
        </w:rPr>
        <w:t xml:space="preserve">Section </w:t>
      </w:r>
      <w:r w:rsidRPr="00B47FDD">
        <w:rPr>
          <w:rFonts w:ascii="Arial" w:hAnsi="Arial" w:cs="Arial"/>
          <w:sz w:val="22"/>
          <w:lang w:eastAsia="en-GB"/>
        </w:rPr>
        <w:t>3.1, no time limits apply to the acceptability of the recognised qualification to satisfy English language proficiency.</w:t>
      </w:r>
    </w:p>
    <w:p w14:paraId="32F32C54" w14:textId="686561FD" w:rsidR="00EF7F51" w:rsidRPr="00B47FDD" w:rsidRDefault="634A969B" w:rsidP="00B47FDD">
      <w:pPr>
        <w:spacing w:before="120" w:after="120" w:line="240" w:lineRule="auto"/>
        <w:ind w:left="540" w:right="-222"/>
        <w:rPr>
          <w:rFonts w:ascii="Arial" w:hAnsi="Arial" w:cs="Arial"/>
          <w:sz w:val="22"/>
          <w:lang w:eastAsia="en-GB"/>
        </w:rPr>
      </w:pPr>
      <w:r w:rsidRPr="00B47FDD">
        <w:rPr>
          <w:rFonts w:ascii="Arial" w:hAnsi="Arial" w:cs="Arial"/>
          <w:sz w:val="22"/>
          <w:lang w:eastAsia="en-GB"/>
        </w:rPr>
        <w:t xml:space="preserve">Where the qualification was undertaken in a country not included in </w:t>
      </w:r>
      <w:r w:rsidR="00A36234" w:rsidRPr="00B47FDD">
        <w:rPr>
          <w:rFonts w:ascii="Arial" w:hAnsi="Arial" w:cs="Arial"/>
          <w:sz w:val="22"/>
          <w:lang w:eastAsia="en-GB"/>
        </w:rPr>
        <w:t xml:space="preserve">Section </w:t>
      </w:r>
      <w:r w:rsidRPr="00B47FDD">
        <w:rPr>
          <w:rFonts w:ascii="Arial" w:hAnsi="Arial" w:cs="Arial"/>
          <w:sz w:val="22"/>
          <w:lang w:eastAsia="en-GB"/>
        </w:rPr>
        <w:t>3.1</w:t>
      </w:r>
      <w:r w:rsidRPr="00B47FDD">
        <w:rPr>
          <w:rFonts w:ascii="Arial" w:hAnsi="Arial" w:cs="Arial"/>
          <w:i/>
          <w:iCs/>
          <w:sz w:val="22"/>
          <w:lang w:eastAsia="en-GB"/>
        </w:rPr>
        <w:t>,</w:t>
      </w:r>
      <w:r w:rsidRPr="00B47FDD">
        <w:rPr>
          <w:rFonts w:ascii="Arial" w:hAnsi="Arial" w:cs="Arial"/>
          <w:sz w:val="22"/>
          <w:lang w:eastAsia="en-GB"/>
        </w:rPr>
        <w:t xml:space="preserve"> only those recognised qualifications completed in the</w:t>
      </w:r>
      <w:r w:rsidR="2D8E49FE" w:rsidRPr="00B47FDD">
        <w:rPr>
          <w:rFonts w:ascii="Arial" w:hAnsi="Arial" w:cs="Arial"/>
          <w:sz w:val="22"/>
          <w:lang w:eastAsia="en-GB"/>
        </w:rPr>
        <w:t xml:space="preserve"> </w:t>
      </w:r>
      <w:r w:rsidR="246BB834" w:rsidRPr="00B47FDD">
        <w:rPr>
          <w:rFonts w:ascii="Arial" w:hAnsi="Arial" w:cs="Arial"/>
          <w:sz w:val="22"/>
          <w:lang w:eastAsia="en-GB"/>
        </w:rPr>
        <w:t xml:space="preserve">5 </w:t>
      </w:r>
      <w:r w:rsidRPr="00B47FDD">
        <w:rPr>
          <w:rFonts w:ascii="Arial" w:hAnsi="Arial" w:cs="Arial"/>
          <w:sz w:val="22"/>
          <w:lang w:eastAsia="en-GB"/>
        </w:rPr>
        <w:t xml:space="preserve">years prior to </w:t>
      </w:r>
      <w:r w:rsidR="134D3FB3" w:rsidRPr="00B47FDD">
        <w:rPr>
          <w:rFonts w:ascii="Arial" w:hAnsi="Arial" w:cs="Arial"/>
          <w:sz w:val="22"/>
          <w:lang w:eastAsia="en-GB"/>
        </w:rPr>
        <w:t>commencement of the program</w:t>
      </w:r>
      <w:r w:rsidRPr="00B47FDD">
        <w:rPr>
          <w:rFonts w:ascii="Arial" w:hAnsi="Arial" w:cs="Arial"/>
          <w:sz w:val="22"/>
          <w:lang w:eastAsia="en-GB"/>
        </w:rPr>
        <w:t xml:space="preserve"> are acceptable to satisfy English language proficiency.  </w:t>
      </w:r>
    </w:p>
    <w:p w14:paraId="6978FA1A" w14:textId="065C5278" w:rsidR="00B77DA2" w:rsidRPr="00B47FDD" w:rsidRDefault="00B77DA2" w:rsidP="00B47FDD">
      <w:pPr>
        <w:spacing w:before="120" w:after="120" w:line="240" w:lineRule="auto"/>
        <w:ind w:left="540" w:right="-222"/>
        <w:rPr>
          <w:rFonts w:ascii="Arial" w:hAnsi="Arial" w:cs="Arial"/>
          <w:sz w:val="22"/>
          <w:lang w:eastAsia="en-GB"/>
        </w:rPr>
      </w:pPr>
      <w:r w:rsidRPr="00B47FDD">
        <w:rPr>
          <w:rFonts w:ascii="Arial" w:hAnsi="Arial" w:cs="Arial"/>
          <w:sz w:val="22"/>
          <w:lang w:eastAsia="en-GB"/>
        </w:rPr>
        <w:t>The</w:t>
      </w:r>
      <w:r w:rsidR="003E454E" w:rsidRPr="00B47FDD">
        <w:rPr>
          <w:rFonts w:ascii="Arial" w:hAnsi="Arial" w:cs="Arial"/>
          <w:sz w:val="22"/>
          <w:lang w:eastAsia="en-GB"/>
        </w:rPr>
        <w:t>se</w:t>
      </w:r>
      <w:r w:rsidRPr="00B47FDD">
        <w:rPr>
          <w:rFonts w:ascii="Arial" w:hAnsi="Arial" w:cs="Arial"/>
          <w:sz w:val="22"/>
          <w:lang w:eastAsia="en-GB"/>
        </w:rPr>
        <w:t xml:space="preserve"> </w:t>
      </w:r>
      <w:r w:rsidR="00B16276" w:rsidRPr="00B47FDD">
        <w:rPr>
          <w:rFonts w:ascii="Arial" w:hAnsi="Arial" w:cs="Arial"/>
          <w:sz w:val="22"/>
          <w:lang w:eastAsia="en-GB"/>
        </w:rPr>
        <w:t>qualifications are n</w:t>
      </w:r>
      <w:r w:rsidRPr="00B47FDD">
        <w:rPr>
          <w:rFonts w:ascii="Arial" w:hAnsi="Arial" w:cs="Arial"/>
          <w:sz w:val="22"/>
          <w:lang w:eastAsia="en-GB"/>
        </w:rPr>
        <w:t>ot acceptable for HDR program</w:t>
      </w:r>
      <w:r w:rsidR="00B16276" w:rsidRPr="00B47FDD">
        <w:rPr>
          <w:rFonts w:ascii="Arial" w:hAnsi="Arial" w:cs="Arial"/>
          <w:sz w:val="22"/>
          <w:lang w:eastAsia="en-GB"/>
        </w:rPr>
        <w:t>s</w:t>
      </w:r>
      <w:r w:rsidRPr="00B47FDD">
        <w:rPr>
          <w:rFonts w:ascii="Arial" w:hAnsi="Arial" w:cs="Arial"/>
          <w:sz w:val="22"/>
          <w:lang w:eastAsia="en-GB"/>
        </w:rPr>
        <w:t>.</w:t>
      </w:r>
    </w:p>
    <w:p w14:paraId="6115606D" w14:textId="2BE0FC75" w:rsidR="00A4373F" w:rsidRPr="00B47FDD" w:rsidRDefault="00A4373F" w:rsidP="003C6DEC">
      <w:pPr>
        <w:pStyle w:val="Heading4"/>
        <w:spacing w:before="120"/>
        <w:ind w:left="142" w:firstLine="0"/>
        <w:rPr>
          <w:rFonts w:ascii="Arial" w:hAnsi="Arial"/>
          <w:sz w:val="22"/>
          <w:lang w:eastAsia="en-GB"/>
        </w:rPr>
      </w:pPr>
      <w:r w:rsidRPr="00B47FDD">
        <w:rPr>
          <w:rFonts w:ascii="Arial" w:hAnsi="Arial"/>
          <w:sz w:val="22"/>
          <w:lang w:eastAsia="en-GB"/>
        </w:rPr>
        <w:t>Table 3.</w:t>
      </w:r>
      <w:r w:rsidR="007A3993" w:rsidRPr="00B47FDD">
        <w:rPr>
          <w:rFonts w:ascii="Arial" w:hAnsi="Arial"/>
          <w:sz w:val="22"/>
          <w:lang w:eastAsia="en-GB"/>
        </w:rPr>
        <w:t>7</w:t>
      </w:r>
      <w:r w:rsidRPr="00B47FDD">
        <w:rPr>
          <w:rFonts w:ascii="Arial" w:hAnsi="Arial"/>
          <w:sz w:val="22"/>
          <w:lang w:eastAsia="en-GB"/>
        </w:rPr>
        <w:t xml:space="preserve"> </w:t>
      </w:r>
      <w:r w:rsidR="006A3FD6" w:rsidRPr="00B47FDD">
        <w:rPr>
          <w:rFonts w:ascii="Arial" w:hAnsi="Arial"/>
          <w:sz w:val="22"/>
          <w:lang w:eastAsia="en-GB"/>
        </w:rPr>
        <w:t>Recognised i</w:t>
      </w:r>
      <w:r w:rsidR="004D5FAC" w:rsidRPr="00B47FDD">
        <w:rPr>
          <w:rFonts w:ascii="Arial" w:hAnsi="Arial"/>
          <w:sz w:val="22"/>
          <w:lang w:eastAsia="en-GB"/>
        </w:rPr>
        <w:t xml:space="preserve">nternational qualifications </w:t>
      </w:r>
      <w:r w:rsidR="0045708A" w:rsidRPr="00B47FDD">
        <w:rPr>
          <w:rFonts w:ascii="Arial" w:hAnsi="Arial"/>
          <w:sz w:val="22"/>
          <w:lang w:eastAsia="en-GB"/>
        </w:rPr>
        <w:t>–</w:t>
      </w:r>
      <w:r w:rsidR="006A3FD6" w:rsidRPr="00B47FDD">
        <w:rPr>
          <w:rFonts w:ascii="Arial" w:hAnsi="Arial"/>
          <w:sz w:val="22"/>
          <w:lang w:eastAsia="en-GB"/>
        </w:rPr>
        <w:t xml:space="preserve"> </w:t>
      </w:r>
      <w:r w:rsidR="0045708A" w:rsidRPr="00B47FDD">
        <w:rPr>
          <w:rFonts w:ascii="Arial" w:hAnsi="Arial"/>
          <w:sz w:val="22"/>
          <w:lang w:eastAsia="en-GB"/>
        </w:rPr>
        <w:t xml:space="preserve">subjects and </w:t>
      </w:r>
      <w:r w:rsidRPr="00B47FDD">
        <w:rPr>
          <w:rFonts w:ascii="Arial" w:hAnsi="Arial"/>
          <w:sz w:val="22"/>
          <w:lang w:eastAsia="en-GB"/>
        </w:rPr>
        <w:t>standard</w:t>
      </w:r>
      <w:r w:rsidR="003539D4" w:rsidRPr="00B47FDD">
        <w:rPr>
          <w:rFonts w:ascii="Arial" w:hAnsi="Arial"/>
          <w:sz w:val="22"/>
          <w:lang w:eastAsia="en-GB"/>
        </w:rPr>
        <w:t>s</w:t>
      </w:r>
      <w:r w:rsidRPr="00B47FDD">
        <w:rPr>
          <w:rFonts w:ascii="Arial" w:hAnsi="Arial"/>
          <w:sz w:val="22"/>
          <w:lang w:eastAsia="en-GB"/>
        </w:rPr>
        <w:t xml:space="preserve"> required to satisfy English language proficiency.</w:t>
      </w: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570"/>
        <w:gridCol w:w="3258"/>
      </w:tblGrid>
      <w:tr w:rsidR="00EF7F51" w:rsidRPr="00B47FDD" w14:paraId="6D6067A4" w14:textId="77777777" w:rsidTr="003C6DEC">
        <w:trPr>
          <w:cnfStyle w:val="000000100000" w:firstRow="0" w:lastRow="0" w:firstColumn="0" w:lastColumn="0" w:oddVBand="0" w:evenVBand="0" w:oddHBand="1" w:evenHBand="0" w:firstRowFirstColumn="0" w:firstRowLastColumn="0" w:lastRowFirstColumn="0" w:lastRowLastColumn="0"/>
          <w:trHeight w:val="454"/>
        </w:trPr>
        <w:tc>
          <w:tcPr>
            <w:tcW w:w="1653" w:type="pct"/>
            <w:tcBorders>
              <w:bottom w:val="single" w:sz="4" w:space="0" w:color="auto"/>
            </w:tcBorders>
            <w:shd w:val="clear" w:color="auto" w:fill="auto"/>
          </w:tcPr>
          <w:p w14:paraId="35F868C2" w14:textId="77777777" w:rsidR="00EF7F51" w:rsidRPr="00B47FDD" w:rsidRDefault="00EF7F51" w:rsidP="00B47FDD">
            <w:pPr>
              <w:spacing w:before="120" w:after="120" w:line="240" w:lineRule="auto"/>
              <w:rPr>
                <w:rFonts w:ascii="Arial" w:hAnsi="Arial" w:cs="Arial"/>
                <w:b/>
                <w:bCs/>
                <w:sz w:val="24"/>
                <w:szCs w:val="24"/>
              </w:rPr>
            </w:pPr>
            <w:r w:rsidRPr="00B47FDD">
              <w:rPr>
                <w:rFonts w:ascii="Arial" w:hAnsi="Arial" w:cs="Arial"/>
                <w:b/>
                <w:bCs/>
                <w:sz w:val="24"/>
                <w:szCs w:val="24"/>
              </w:rPr>
              <w:t>INTERNATIONAL QUALIFICATION</w:t>
            </w:r>
          </w:p>
        </w:tc>
        <w:tc>
          <w:tcPr>
            <w:tcW w:w="1750" w:type="pct"/>
            <w:tcBorders>
              <w:bottom w:val="single" w:sz="4" w:space="0" w:color="auto"/>
            </w:tcBorders>
            <w:shd w:val="clear" w:color="auto" w:fill="auto"/>
          </w:tcPr>
          <w:p w14:paraId="15D7B6F1" w14:textId="5090FAF7" w:rsidR="00EF7F51" w:rsidRPr="00B47FDD" w:rsidRDefault="00EF7F51" w:rsidP="00B47FDD">
            <w:pPr>
              <w:spacing w:before="120" w:after="120" w:line="240" w:lineRule="auto"/>
              <w:rPr>
                <w:rFonts w:ascii="Arial" w:hAnsi="Arial" w:cs="Arial"/>
                <w:szCs w:val="20"/>
              </w:rPr>
            </w:pPr>
            <w:r w:rsidRPr="00B47FDD">
              <w:rPr>
                <w:rFonts w:ascii="Arial" w:hAnsi="Arial" w:cs="Arial"/>
                <w:b/>
                <w:bCs/>
                <w:sz w:val="24"/>
                <w:szCs w:val="24"/>
              </w:rPr>
              <w:t xml:space="preserve">RECOGNISED QUALIFICATION </w:t>
            </w:r>
            <w:r w:rsidR="00EA362C" w:rsidRPr="00B47FDD">
              <w:rPr>
                <w:rFonts w:ascii="Arial" w:hAnsi="Arial" w:cs="Arial"/>
                <w:b/>
                <w:bCs/>
                <w:sz w:val="24"/>
                <w:szCs w:val="24"/>
              </w:rPr>
              <w:t>SUBJECTS/COURSES</w:t>
            </w:r>
          </w:p>
        </w:tc>
        <w:tc>
          <w:tcPr>
            <w:tcW w:w="1597" w:type="pct"/>
            <w:tcBorders>
              <w:bottom w:val="single" w:sz="4" w:space="0" w:color="auto"/>
            </w:tcBorders>
            <w:shd w:val="clear" w:color="auto" w:fill="auto"/>
          </w:tcPr>
          <w:p w14:paraId="0F91F493" w14:textId="77777777" w:rsidR="00EF7F51" w:rsidRPr="00B47FDD" w:rsidRDefault="00EF7F51" w:rsidP="00B47FDD">
            <w:pPr>
              <w:spacing w:before="120" w:after="120" w:line="240" w:lineRule="auto"/>
              <w:rPr>
                <w:rFonts w:ascii="Arial" w:hAnsi="Arial" w:cs="Arial"/>
                <w:szCs w:val="20"/>
              </w:rPr>
            </w:pPr>
            <w:r w:rsidRPr="00B47FDD">
              <w:rPr>
                <w:rFonts w:ascii="Arial" w:hAnsi="Arial" w:cs="Arial"/>
                <w:b/>
                <w:bCs/>
                <w:sz w:val="24"/>
                <w:szCs w:val="24"/>
              </w:rPr>
              <w:t>STANDARD REQUIRED TO SATISFY ELP</w:t>
            </w:r>
          </w:p>
        </w:tc>
      </w:tr>
      <w:tr w:rsidR="00EF7F51" w:rsidRPr="00B47FDD" w14:paraId="0C97239B" w14:textId="77777777" w:rsidTr="003C6DEC">
        <w:tc>
          <w:tcPr>
            <w:tcW w:w="1653" w:type="pct"/>
            <w:tcBorders>
              <w:top w:val="single" w:sz="4" w:space="0" w:color="auto"/>
              <w:bottom w:val="single" w:sz="4" w:space="0" w:color="auto"/>
            </w:tcBorders>
            <w:shd w:val="clear" w:color="auto" w:fill="auto"/>
          </w:tcPr>
          <w:p w14:paraId="26750048" w14:textId="5918E2A0" w:rsidR="00EF7F51" w:rsidRPr="00B47FDD" w:rsidRDefault="00DF3EC1" w:rsidP="00B47FDD">
            <w:pPr>
              <w:spacing w:before="120" w:after="120" w:line="240" w:lineRule="auto"/>
              <w:rPr>
                <w:rFonts w:ascii="Arial" w:hAnsi="Arial" w:cs="Arial"/>
                <w:sz w:val="22"/>
              </w:rPr>
            </w:pPr>
            <w:r w:rsidRPr="00B47FDD">
              <w:rPr>
                <w:rFonts w:ascii="Arial" w:hAnsi="Arial" w:cs="Arial"/>
                <w:sz w:val="22"/>
              </w:rPr>
              <w:t xml:space="preserve">International Baccalaureate </w:t>
            </w:r>
            <w:r w:rsidR="00EF7F51" w:rsidRPr="00B47FDD">
              <w:rPr>
                <w:rFonts w:ascii="Arial" w:hAnsi="Arial" w:cs="Arial"/>
                <w:sz w:val="22"/>
              </w:rPr>
              <w:t>(IB)</w:t>
            </w:r>
          </w:p>
        </w:tc>
        <w:tc>
          <w:tcPr>
            <w:tcW w:w="1750" w:type="pct"/>
            <w:tcBorders>
              <w:top w:val="single" w:sz="4" w:space="0" w:color="auto"/>
              <w:bottom w:val="single" w:sz="4" w:space="0" w:color="auto"/>
            </w:tcBorders>
            <w:shd w:val="clear" w:color="auto" w:fill="auto"/>
          </w:tcPr>
          <w:p w14:paraId="71988DD0" w14:textId="526F5A94" w:rsidR="00EF7F51" w:rsidRPr="00B47FDD" w:rsidRDefault="00EF7F51" w:rsidP="00B47FDD">
            <w:pPr>
              <w:spacing w:before="120" w:after="120" w:line="240" w:lineRule="auto"/>
              <w:rPr>
                <w:rFonts w:ascii="Arial" w:hAnsi="Arial" w:cs="Arial"/>
                <w:sz w:val="22"/>
              </w:rPr>
            </w:pPr>
            <w:r w:rsidRPr="00B47FDD">
              <w:rPr>
                <w:rFonts w:ascii="Arial" w:hAnsi="Arial" w:cs="Arial"/>
                <w:sz w:val="22"/>
              </w:rPr>
              <w:t>English A or B</w:t>
            </w:r>
          </w:p>
        </w:tc>
        <w:tc>
          <w:tcPr>
            <w:tcW w:w="1597" w:type="pct"/>
            <w:tcBorders>
              <w:top w:val="single" w:sz="4" w:space="0" w:color="auto"/>
              <w:bottom w:val="single" w:sz="4" w:space="0" w:color="auto"/>
            </w:tcBorders>
            <w:shd w:val="clear" w:color="auto" w:fill="auto"/>
          </w:tcPr>
          <w:p w14:paraId="1EA087D2" w14:textId="77777777" w:rsidR="00EA362C" w:rsidRPr="00B47FDD" w:rsidRDefault="00EF7F51" w:rsidP="00B47FDD">
            <w:pPr>
              <w:spacing w:before="120" w:after="120" w:line="240" w:lineRule="auto"/>
              <w:rPr>
                <w:rFonts w:ascii="Arial" w:hAnsi="Arial" w:cs="Arial"/>
                <w:sz w:val="22"/>
              </w:rPr>
            </w:pPr>
            <w:r w:rsidRPr="00B47FDD">
              <w:rPr>
                <w:rFonts w:ascii="Arial" w:hAnsi="Arial" w:cs="Arial"/>
                <w:sz w:val="22"/>
              </w:rPr>
              <w:t>Minimum grade of 3</w:t>
            </w:r>
            <w:r w:rsidR="00EA362C" w:rsidRPr="00B47FDD">
              <w:rPr>
                <w:rFonts w:ascii="Arial" w:hAnsi="Arial" w:cs="Arial"/>
                <w:sz w:val="22"/>
              </w:rPr>
              <w:t xml:space="preserve"> in a Higher Level</w:t>
            </w:r>
          </w:p>
          <w:p w14:paraId="04856598" w14:textId="52D4F1CF" w:rsidR="00EF7F51" w:rsidRPr="00B47FDD" w:rsidRDefault="00EA362C" w:rsidP="00B47FDD">
            <w:pPr>
              <w:spacing w:before="120" w:after="120" w:line="240" w:lineRule="auto"/>
              <w:rPr>
                <w:rFonts w:ascii="Arial" w:hAnsi="Arial" w:cs="Arial"/>
                <w:sz w:val="22"/>
              </w:rPr>
            </w:pPr>
            <w:r w:rsidRPr="00B47FDD">
              <w:rPr>
                <w:rFonts w:ascii="Arial" w:hAnsi="Arial" w:cs="Arial"/>
                <w:sz w:val="22"/>
              </w:rPr>
              <w:t>Minimum grade of 4 in a Standard Level</w:t>
            </w:r>
          </w:p>
        </w:tc>
      </w:tr>
      <w:tr w:rsidR="00EF7F51" w:rsidRPr="00B47FDD" w14:paraId="6DB8BD2A" w14:textId="77777777" w:rsidTr="003C6DEC">
        <w:trPr>
          <w:cnfStyle w:val="000000100000" w:firstRow="0" w:lastRow="0" w:firstColumn="0" w:lastColumn="0" w:oddVBand="0" w:evenVBand="0" w:oddHBand="1" w:evenHBand="0" w:firstRowFirstColumn="0" w:firstRowLastColumn="0" w:lastRowFirstColumn="0" w:lastRowLastColumn="0"/>
        </w:trPr>
        <w:tc>
          <w:tcPr>
            <w:tcW w:w="1653" w:type="pct"/>
            <w:tcBorders>
              <w:top w:val="single" w:sz="4" w:space="0" w:color="auto"/>
              <w:bottom w:val="single" w:sz="4" w:space="0" w:color="auto"/>
            </w:tcBorders>
            <w:shd w:val="clear" w:color="auto" w:fill="auto"/>
          </w:tcPr>
          <w:p w14:paraId="1D3DAB4E" w14:textId="760B915E" w:rsidR="00EF7F51" w:rsidRPr="00B47FDD" w:rsidRDefault="00EF7F51" w:rsidP="00B47FDD">
            <w:pPr>
              <w:spacing w:before="120" w:after="120" w:line="240" w:lineRule="auto"/>
              <w:rPr>
                <w:rFonts w:ascii="Arial" w:hAnsi="Arial" w:cs="Arial"/>
                <w:sz w:val="22"/>
              </w:rPr>
            </w:pPr>
            <w:r w:rsidRPr="00B47FDD">
              <w:rPr>
                <w:rFonts w:ascii="Arial" w:hAnsi="Arial" w:cs="Arial"/>
                <w:sz w:val="22"/>
              </w:rPr>
              <w:t xml:space="preserve">GCE ‘A’ </w:t>
            </w:r>
            <w:r w:rsidR="00DF3EC1" w:rsidRPr="00B47FDD">
              <w:rPr>
                <w:rFonts w:ascii="Arial" w:hAnsi="Arial" w:cs="Arial"/>
                <w:sz w:val="22"/>
              </w:rPr>
              <w:t>Levels</w:t>
            </w:r>
          </w:p>
        </w:tc>
        <w:tc>
          <w:tcPr>
            <w:tcW w:w="1750" w:type="pct"/>
            <w:tcBorders>
              <w:top w:val="single" w:sz="4" w:space="0" w:color="auto"/>
              <w:bottom w:val="single" w:sz="4" w:space="0" w:color="auto"/>
            </w:tcBorders>
            <w:shd w:val="clear" w:color="auto" w:fill="auto"/>
          </w:tcPr>
          <w:p w14:paraId="61E19970"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English, English Language, English Studies, English Literature, or Humanities subject</w:t>
            </w:r>
          </w:p>
        </w:tc>
        <w:tc>
          <w:tcPr>
            <w:tcW w:w="1597" w:type="pct"/>
            <w:tcBorders>
              <w:top w:val="single" w:sz="4" w:space="0" w:color="auto"/>
              <w:bottom w:val="single" w:sz="4" w:space="0" w:color="auto"/>
            </w:tcBorders>
            <w:shd w:val="clear" w:color="auto" w:fill="auto"/>
          </w:tcPr>
          <w:p w14:paraId="26C8502E"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Minimum grade of C</w:t>
            </w:r>
          </w:p>
        </w:tc>
      </w:tr>
      <w:tr w:rsidR="00EF7F51" w:rsidRPr="00B47FDD" w14:paraId="3A3950FC" w14:textId="77777777" w:rsidTr="003C6DEC">
        <w:tc>
          <w:tcPr>
            <w:tcW w:w="1653" w:type="pct"/>
            <w:tcBorders>
              <w:top w:val="single" w:sz="4" w:space="0" w:color="auto"/>
              <w:bottom w:val="single" w:sz="4" w:space="0" w:color="auto"/>
            </w:tcBorders>
            <w:shd w:val="clear" w:color="auto" w:fill="auto"/>
          </w:tcPr>
          <w:p w14:paraId="633DE6E5" w14:textId="6DDDA7FE" w:rsidR="00EF7F51" w:rsidRPr="00B47FDD" w:rsidRDefault="00EF7F51" w:rsidP="00B47FDD">
            <w:pPr>
              <w:spacing w:before="120" w:after="120" w:line="240" w:lineRule="auto"/>
              <w:rPr>
                <w:rFonts w:ascii="Arial" w:hAnsi="Arial" w:cs="Arial"/>
                <w:sz w:val="22"/>
              </w:rPr>
            </w:pPr>
            <w:r w:rsidRPr="00B47FDD">
              <w:rPr>
                <w:rFonts w:ascii="Arial" w:hAnsi="Arial" w:cs="Arial"/>
                <w:sz w:val="22"/>
              </w:rPr>
              <w:t xml:space="preserve">GCE ‘O’ </w:t>
            </w:r>
            <w:r w:rsidR="00DF3EC1" w:rsidRPr="00B47FDD">
              <w:rPr>
                <w:rFonts w:ascii="Arial" w:hAnsi="Arial" w:cs="Arial"/>
                <w:sz w:val="22"/>
              </w:rPr>
              <w:t>Levels</w:t>
            </w:r>
            <w:r w:rsidRPr="00B47FDD">
              <w:rPr>
                <w:rFonts w:ascii="Arial" w:hAnsi="Arial" w:cs="Arial"/>
                <w:sz w:val="22"/>
              </w:rPr>
              <w:t>/GCSE/IGCSE</w:t>
            </w:r>
          </w:p>
        </w:tc>
        <w:tc>
          <w:tcPr>
            <w:tcW w:w="1750" w:type="pct"/>
            <w:tcBorders>
              <w:top w:val="single" w:sz="4" w:space="0" w:color="auto"/>
              <w:bottom w:val="single" w:sz="4" w:space="0" w:color="auto"/>
            </w:tcBorders>
            <w:shd w:val="clear" w:color="auto" w:fill="auto"/>
          </w:tcPr>
          <w:p w14:paraId="58CFDC18" w14:textId="3F70D95A" w:rsidR="00EF7F51" w:rsidRPr="00B47FDD" w:rsidRDefault="00EA362C" w:rsidP="00B47FDD">
            <w:pPr>
              <w:spacing w:before="120" w:after="120" w:line="240" w:lineRule="auto"/>
              <w:rPr>
                <w:rFonts w:ascii="Arial" w:hAnsi="Arial" w:cs="Arial"/>
                <w:sz w:val="22"/>
              </w:rPr>
            </w:pPr>
            <w:r w:rsidRPr="00B47FDD">
              <w:rPr>
                <w:rFonts w:ascii="Arial" w:hAnsi="Arial" w:cs="Arial"/>
                <w:sz w:val="22"/>
              </w:rPr>
              <w:t>A</w:t>
            </w:r>
            <w:r w:rsidR="00EF7F51" w:rsidRPr="00B47FDD">
              <w:rPr>
                <w:rFonts w:ascii="Arial" w:hAnsi="Arial" w:cs="Arial"/>
                <w:sz w:val="22"/>
              </w:rPr>
              <w:t>ny English including English as a Second Language, or Humanities subject</w:t>
            </w:r>
          </w:p>
        </w:tc>
        <w:tc>
          <w:tcPr>
            <w:tcW w:w="1597" w:type="pct"/>
            <w:tcBorders>
              <w:top w:val="single" w:sz="4" w:space="0" w:color="auto"/>
              <w:bottom w:val="single" w:sz="4" w:space="0" w:color="auto"/>
            </w:tcBorders>
            <w:shd w:val="clear" w:color="auto" w:fill="auto"/>
          </w:tcPr>
          <w:p w14:paraId="393B7D0E"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Minimum grade of B</w:t>
            </w:r>
          </w:p>
        </w:tc>
      </w:tr>
    </w:tbl>
    <w:p w14:paraId="072A29F5" w14:textId="73051968" w:rsidR="003539D4" w:rsidRPr="00B47FDD" w:rsidRDefault="003539D4" w:rsidP="003C6DEC">
      <w:pPr>
        <w:pStyle w:val="Heading4"/>
        <w:spacing w:before="120"/>
        <w:ind w:left="142" w:firstLine="0"/>
        <w:rPr>
          <w:rFonts w:ascii="Arial" w:hAnsi="Arial"/>
          <w:sz w:val="22"/>
          <w:lang w:eastAsia="en-GB"/>
        </w:rPr>
      </w:pPr>
      <w:r w:rsidRPr="00B47FDD">
        <w:rPr>
          <w:rFonts w:ascii="Arial" w:hAnsi="Arial"/>
          <w:sz w:val="22"/>
          <w:lang w:eastAsia="en-GB"/>
        </w:rPr>
        <w:t xml:space="preserve">Table 3.8 Recognised </w:t>
      </w:r>
      <w:r w:rsidR="00DD4215" w:rsidRPr="00B47FDD">
        <w:rPr>
          <w:rFonts w:ascii="Arial" w:hAnsi="Arial"/>
          <w:sz w:val="22"/>
          <w:lang w:eastAsia="en-GB"/>
        </w:rPr>
        <w:t xml:space="preserve">senior secondary schooling </w:t>
      </w:r>
      <w:r w:rsidRPr="00B47FDD">
        <w:rPr>
          <w:rFonts w:ascii="Arial" w:hAnsi="Arial"/>
          <w:sz w:val="22"/>
          <w:lang w:eastAsia="en-GB"/>
        </w:rPr>
        <w:t>qualifications – subjects and standards required to satisfy English language proficiency.</w:t>
      </w: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111"/>
        <w:gridCol w:w="3962"/>
      </w:tblGrid>
      <w:tr w:rsidR="00EF7F51" w:rsidRPr="00B47FDD" w14:paraId="75FD2225" w14:textId="77777777" w:rsidTr="00B47FDD">
        <w:trPr>
          <w:cnfStyle w:val="000000100000" w:firstRow="0" w:lastRow="0" w:firstColumn="0" w:lastColumn="0" w:oddVBand="0" w:evenVBand="0" w:oddHBand="1" w:evenHBand="0" w:firstRowFirstColumn="0" w:firstRowLastColumn="0" w:lastRowFirstColumn="0" w:lastRowLastColumn="0"/>
          <w:trHeight w:val="454"/>
          <w:tblHeader/>
        </w:trPr>
        <w:tc>
          <w:tcPr>
            <w:tcW w:w="1042" w:type="pct"/>
            <w:tcBorders>
              <w:bottom w:val="single" w:sz="4" w:space="0" w:color="auto"/>
            </w:tcBorders>
            <w:shd w:val="clear" w:color="auto" w:fill="auto"/>
          </w:tcPr>
          <w:p w14:paraId="1F3EF32F" w14:textId="77777777" w:rsidR="00EF7F51" w:rsidRPr="00B47FDD" w:rsidRDefault="00EF7F51" w:rsidP="00B47FDD">
            <w:pPr>
              <w:spacing w:before="120" w:after="120" w:line="240" w:lineRule="auto"/>
              <w:rPr>
                <w:rFonts w:ascii="Arial" w:hAnsi="Arial" w:cs="Arial"/>
                <w:b/>
                <w:bCs/>
                <w:sz w:val="24"/>
                <w:szCs w:val="24"/>
              </w:rPr>
            </w:pPr>
            <w:r w:rsidRPr="00B47FDD">
              <w:rPr>
                <w:rFonts w:ascii="Arial" w:hAnsi="Arial" w:cs="Arial"/>
                <w:b/>
                <w:bCs/>
                <w:sz w:val="24"/>
                <w:szCs w:val="24"/>
              </w:rPr>
              <w:t>COUNTRY</w:t>
            </w:r>
          </w:p>
        </w:tc>
        <w:tc>
          <w:tcPr>
            <w:tcW w:w="2015" w:type="pct"/>
            <w:tcBorders>
              <w:bottom w:val="single" w:sz="4" w:space="0" w:color="auto"/>
            </w:tcBorders>
            <w:shd w:val="clear" w:color="auto" w:fill="auto"/>
          </w:tcPr>
          <w:p w14:paraId="4D040AA5" w14:textId="3D65F7CC" w:rsidR="00EF7F51" w:rsidRPr="00B47FDD" w:rsidRDefault="00EF7F51" w:rsidP="00B47FDD">
            <w:pPr>
              <w:spacing w:before="120" w:after="120" w:line="240" w:lineRule="auto"/>
              <w:rPr>
                <w:rFonts w:ascii="Arial" w:hAnsi="Arial" w:cs="Arial"/>
              </w:rPr>
            </w:pPr>
            <w:r w:rsidRPr="00B47FDD">
              <w:rPr>
                <w:rFonts w:ascii="Arial" w:hAnsi="Arial" w:cs="Arial"/>
                <w:b/>
                <w:bCs/>
                <w:sz w:val="24"/>
                <w:szCs w:val="24"/>
              </w:rPr>
              <w:t>RECOGNISED QUALIFICATION</w:t>
            </w:r>
            <w:r w:rsidR="002148DD" w:rsidRPr="00B47FDD">
              <w:rPr>
                <w:rFonts w:ascii="Arial" w:hAnsi="Arial" w:cs="Arial"/>
                <w:b/>
                <w:bCs/>
                <w:sz w:val="24"/>
                <w:szCs w:val="24"/>
              </w:rPr>
              <w:t>~</w:t>
            </w:r>
            <w:r w:rsidRPr="00B47FDD">
              <w:rPr>
                <w:rFonts w:ascii="Arial" w:hAnsi="Arial" w:cs="Arial"/>
                <w:b/>
                <w:bCs/>
                <w:sz w:val="24"/>
                <w:szCs w:val="24"/>
              </w:rPr>
              <w:t xml:space="preserve"> </w:t>
            </w:r>
          </w:p>
        </w:tc>
        <w:tc>
          <w:tcPr>
            <w:tcW w:w="1942" w:type="pct"/>
            <w:tcBorders>
              <w:bottom w:val="single" w:sz="4" w:space="0" w:color="auto"/>
            </w:tcBorders>
            <w:shd w:val="clear" w:color="auto" w:fill="auto"/>
          </w:tcPr>
          <w:p w14:paraId="2F193B1A" w14:textId="77777777" w:rsidR="00EF7F51" w:rsidRPr="00B47FDD" w:rsidRDefault="00EF7F51" w:rsidP="00B47FDD">
            <w:pPr>
              <w:spacing w:before="120" w:after="120" w:line="240" w:lineRule="auto"/>
              <w:rPr>
                <w:rFonts w:ascii="Arial" w:hAnsi="Arial" w:cs="Arial"/>
                <w:szCs w:val="20"/>
              </w:rPr>
            </w:pPr>
            <w:r w:rsidRPr="00B47FDD">
              <w:rPr>
                <w:rFonts w:ascii="Arial" w:hAnsi="Arial" w:cs="Arial"/>
                <w:b/>
                <w:bCs/>
                <w:sz w:val="24"/>
                <w:szCs w:val="24"/>
              </w:rPr>
              <w:t>STANDARD REQUIRED TO SATISFY ELP</w:t>
            </w:r>
          </w:p>
        </w:tc>
      </w:tr>
      <w:tr w:rsidR="6252E7B0" w:rsidRPr="00B47FDD" w14:paraId="19CAE2F5" w14:textId="77777777" w:rsidTr="00B47FDD">
        <w:trPr>
          <w:trHeight w:val="615"/>
        </w:trPr>
        <w:tc>
          <w:tcPr>
            <w:tcW w:w="1042" w:type="pct"/>
            <w:tcBorders>
              <w:top w:val="single" w:sz="4" w:space="0" w:color="auto"/>
              <w:bottom w:val="single" w:sz="4" w:space="0" w:color="auto"/>
            </w:tcBorders>
            <w:shd w:val="clear" w:color="auto" w:fill="auto"/>
          </w:tcPr>
          <w:p w14:paraId="2E4BE1CB" w14:textId="1CD87DF7" w:rsidR="4B5EBB5C" w:rsidRPr="00B47FDD" w:rsidRDefault="454D4582" w:rsidP="00B47FDD">
            <w:pPr>
              <w:spacing w:before="120" w:after="120" w:line="240" w:lineRule="auto"/>
              <w:rPr>
                <w:rFonts w:ascii="Arial" w:hAnsi="Arial" w:cs="Arial"/>
                <w:sz w:val="22"/>
              </w:rPr>
            </w:pPr>
            <w:r w:rsidRPr="00B47FDD">
              <w:rPr>
                <w:rFonts w:ascii="Arial" w:hAnsi="Arial" w:cs="Arial"/>
                <w:sz w:val="22"/>
              </w:rPr>
              <w:t>Australia</w:t>
            </w:r>
          </w:p>
        </w:tc>
        <w:tc>
          <w:tcPr>
            <w:tcW w:w="2015" w:type="pct"/>
            <w:tcBorders>
              <w:top w:val="single" w:sz="4" w:space="0" w:color="auto"/>
              <w:bottom w:val="single" w:sz="4" w:space="0" w:color="auto"/>
            </w:tcBorders>
            <w:shd w:val="clear" w:color="auto" w:fill="auto"/>
          </w:tcPr>
          <w:p w14:paraId="7D6E46FC" w14:textId="0721A864" w:rsidR="6252E7B0" w:rsidRPr="00B47FDD" w:rsidRDefault="4B5EBB5C" w:rsidP="00B47FDD">
            <w:pPr>
              <w:spacing w:before="120" w:after="120" w:line="240" w:lineRule="auto"/>
              <w:rPr>
                <w:rFonts w:ascii="Arial" w:hAnsi="Arial" w:cs="Arial"/>
                <w:sz w:val="22"/>
              </w:rPr>
            </w:pPr>
            <w:r w:rsidRPr="00B47FDD">
              <w:rPr>
                <w:rFonts w:ascii="Arial" w:hAnsi="Arial" w:cs="Arial"/>
                <w:sz w:val="22"/>
              </w:rPr>
              <w:t>Regular Australian Year 12 programs delivered offshore</w:t>
            </w:r>
            <w:r w:rsidR="6BFE0FA9" w:rsidRPr="00B47FDD">
              <w:rPr>
                <w:rFonts w:ascii="Arial" w:hAnsi="Arial" w:cs="Arial"/>
                <w:sz w:val="22"/>
              </w:rPr>
              <w:t xml:space="preserve"> (ACT </w:t>
            </w:r>
            <w:r w:rsidR="04130332" w:rsidRPr="00B47FDD">
              <w:rPr>
                <w:rFonts w:ascii="Arial" w:hAnsi="Arial" w:cs="Arial"/>
                <w:sz w:val="22"/>
              </w:rPr>
              <w:t>SSC</w:t>
            </w:r>
            <w:r w:rsidR="27ECBF3E" w:rsidRPr="00B47FDD">
              <w:rPr>
                <w:rFonts w:ascii="Arial" w:hAnsi="Arial" w:cs="Arial"/>
                <w:sz w:val="22"/>
              </w:rPr>
              <w:t>,</w:t>
            </w:r>
            <w:r w:rsidR="6BFE0FA9" w:rsidRPr="00B47FDD">
              <w:rPr>
                <w:rFonts w:ascii="Arial" w:hAnsi="Arial" w:cs="Arial"/>
                <w:sz w:val="22"/>
              </w:rPr>
              <w:t xml:space="preserve"> </w:t>
            </w:r>
            <w:r w:rsidR="1E9B4E08" w:rsidRPr="00B47FDD">
              <w:rPr>
                <w:rFonts w:ascii="Arial" w:hAnsi="Arial" w:cs="Arial"/>
                <w:sz w:val="22"/>
              </w:rPr>
              <w:t xml:space="preserve">NSW </w:t>
            </w:r>
            <w:r w:rsidR="1E9B4E08" w:rsidRPr="00B47FDD">
              <w:rPr>
                <w:rFonts w:ascii="Arial" w:hAnsi="Arial" w:cs="Arial"/>
                <w:sz w:val="22"/>
              </w:rPr>
              <w:lastRenderedPageBreak/>
              <w:t>HSC</w:t>
            </w:r>
            <w:r w:rsidR="10BDABA9" w:rsidRPr="00B47FDD">
              <w:rPr>
                <w:rFonts w:ascii="Arial" w:hAnsi="Arial" w:cs="Arial"/>
                <w:sz w:val="22"/>
              </w:rPr>
              <w:t>,</w:t>
            </w:r>
            <w:r w:rsidR="1E9B4E08" w:rsidRPr="00B47FDD">
              <w:rPr>
                <w:rFonts w:ascii="Arial" w:hAnsi="Arial" w:cs="Arial"/>
                <w:sz w:val="22"/>
              </w:rPr>
              <w:t xml:space="preserve"> NT N</w:t>
            </w:r>
            <w:r w:rsidR="3C5151FF" w:rsidRPr="00B47FDD">
              <w:rPr>
                <w:rFonts w:ascii="Arial" w:hAnsi="Arial" w:cs="Arial"/>
                <w:sz w:val="22"/>
              </w:rPr>
              <w:t>TCET</w:t>
            </w:r>
            <w:r w:rsidR="172B4CA9" w:rsidRPr="00B47FDD">
              <w:rPr>
                <w:rFonts w:ascii="Arial" w:hAnsi="Arial" w:cs="Arial"/>
                <w:sz w:val="22"/>
              </w:rPr>
              <w:t>,</w:t>
            </w:r>
            <w:r w:rsidR="3C5151FF" w:rsidRPr="00B47FDD">
              <w:rPr>
                <w:rFonts w:ascii="Arial" w:hAnsi="Arial" w:cs="Arial"/>
                <w:sz w:val="22"/>
              </w:rPr>
              <w:t xml:space="preserve"> </w:t>
            </w:r>
            <w:r w:rsidR="6BFE0FA9" w:rsidRPr="00B47FDD">
              <w:rPr>
                <w:rFonts w:ascii="Arial" w:hAnsi="Arial" w:cs="Arial"/>
                <w:sz w:val="22"/>
              </w:rPr>
              <w:t>QLD QCE</w:t>
            </w:r>
            <w:r w:rsidR="556C5300" w:rsidRPr="00B47FDD">
              <w:rPr>
                <w:rFonts w:ascii="Arial" w:hAnsi="Arial" w:cs="Arial"/>
                <w:sz w:val="22"/>
              </w:rPr>
              <w:t>,</w:t>
            </w:r>
            <w:r w:rsidR="06B227CB" w:rsidRPr="00B47FDD">
              <w:rPr>
                <w:rFonts w:ascii="Arial" w:hAnsi="Arial" w:cs="Arial"/>
                <w:sz w:val="22"/>
              </w:rPr>
              <w:t xml:space="preserve"> </w:t>
            </w:r>
            <w:r w:rsidR="27F36442" w:rsidRPr="00B47FDD">
              <w:rPr>
                <w:rFonts w:ascii="Arial" w:hAnsi="Arial" w:cs="Arial"/>
                <w:sz w:val="22"/>
              </w:rPr>
              <w:t>SA SACE, TAS TCE, Victorian VCE, WA WACE</w:t>
            </w:r>
            <w:r w:rsidR="6BFE0FA9" w:rsidRPr="00B47FDD">
              <w:rPr>
                <w:rFonts w:ascii="Arial" w:hAnsi="Arial" w:cs="Arial"/>
                <w:sz w:val="22"/>
              </w:rPr>
              <w:t>)</w:t>
            </w:r>
          </w:p>
        </w:tc>
        <w:tc>
          <w:tcPr>
            <w:tcW w:w="1942" w:type="pct"/>
            <w:tcBorders>
              <w:top w:val="single" w:sz="4" w:space="0" w:color="auto"/>
              <w:bottom w:val="single" w:sz="4" w:space="0" w:color="auto"/>
            </w:tcBorders>
            <w:shd w:val="clear" w:color="auto" w:fill="auto"/>
          </w:tcPr>
          <w:p w14:paraId="5C6CE7C5" w14:textId="70C9F85F" w:rsidR="414B41BC" w:rsidRPr="00B47FDD" w:rsidRDefault="414B41BC" w:rsidP="00B47FDD">
            <w:pPr>
              <w:spacing w:before="120" w:after="120" w:line="240" w:lineRule="auto"/>
              <w:rPr>
                <w:rFonts w:ascii="Arial" w:hAnsi="Arial" w:cs="Arial"/>
                <w:sz w:val="22"/>
              </w:rPr>
            </w:pPr>
            <w:r w:rsidRPr="00B47FDD">
              <w:rPr>
                <w:rFonts w:ascii="Arial" w:hAnsi="Arial" w:cs="Arial"/>
                <w:sz w:val="22"/>
              </w:rPr>
              <w:lastRenderedPageBreak/>
              <w:t>P</w:t>
            </w:r>
            <w:r w:rsidR="4B5EBB5C" w:rsidRPr="00B47FDD">
              <w:rPr>
                <w:rFonts w:ascii="Arial" w:hAnsi="Arial" w:cs="Arial"/>
                <w:sz w:val="22"/>
              </w:rPr>
              <w:t>assing grade in a</w:t>
            </w:r>
            <w:r w:rsidR="61030490" w:rsidRPr="00B47FDD">
              <w:rPr>
                <w:rFonts w:ascii="Arial" w:hAnsi="Arial" w:cs="Arial"/>
                <w:sz w:val="22"/>
              </w:rPr>
              <w:t xml:space="preserve"> subject deemed equivalent to a QCAA English </w:t>
            </w:r>
            <w:r w:rsidR="4B5EBB5C" w:rsidRPr="00B47FDD">
              <w:rPr>
                <w:rFonts w:ascii="Arial" w:hAnsi="Arial" w:cs="Arial"/>
                <w:sz w:val="22"/>
              </w:rPr>
              <w:t xml:space="preserve">subject </w:t>
            </w:r>
            <w:r w:rsidR="01AC65DC" w:rsidRPr="00B47FDD">
              <w:rPr>
                <w:rFonts w:ascii="Arial" w:hAnsi="Arial" w:cs="Arial"/>
                <w:sz w:val="22"/>
              </w:rPr>
              <w:lastRenderedPageBreak/>
              <w:t xml:space="preserve">as </w:t>
            </w:r>
            <w:r w:rsidR="7D482A6A" w:rsidRPr="00B47FDD">
              <w:rPr>
                <w:rFonts w:ascii="Arial" w:hAnsi="Arial" w:cs="Arial"/>
                <w:sz w:val="22"/>
              </w:rPr>
              <w:t xml:space="preserve">outlined in the University’s </w:t>
            </w:r>
            <w:hyperlink r:id="rId12">
              <w:r w:rsidR="7D482A6A" w:rsidRPr="00B47FDD">
                <w:rPr>
                  <w:rStyle w:val="Hyperlink"/>
                  <w:rFonts w:ascii="Arial" w:hAnsi="Arial" w:cs="Arial"/>
                  <w:color w:val="FF0000"/>
                  <w:sz w:val="22"/>
                </w:rPr>
                <w:t>Prerequisites and Assumed Knowledge webpage</w:t>
              </w:r>
            </w:hyperlink>
          </w:p>
        </w:tc>
      </w:tr>
      <w:tr w:rsidR="00EF7F51" w:rsidRPr="00B47FDD" w14:paraId="34A513D2" w14:textId="77777777" w:rsidTr="00B47FDD">
        <w:trPr>
          <w:cnfStyle w:val="000000100000" w:firstRow="0" w:lastRow="0" w:firstColumn="0" w:lastColumn="0" w:oddVBand="0" w:evenVBand="0" w:oddHBand="1" w:evenHBand="0" w:firstRowFirstColumn="0" w:firstRowLastColumn="0" w:lastRowFirstColumn="0" w:lastRowLastColumn="0"/>
        </w:trPr>
        <w:tc>
          <w:tcPr>
            <w:tcW w:w="1042" w:type="pct"/>
            <w:tcBorders>
              <w:top w:val="single" w:sz="4" w:space="0" w:color="auto"/>
              <w:bottom w:val="single" w:sz="4" w:space="0" w:color="auto"/>
            </w:tcBorders>
            <w:shd w:val="clear" w:color="auto" w:fill="auto"/>
          </w:tcPr>
          <w:p w14:paraId="713A68C5" w14:textId="1149412C" w:rsidR="6252E7B0" w:rsidRPr="00B47FDD" w:rsidRDefault="6252E7B0" w:rsidP="00B47FDD">
            <w:pPr>
              <w:spacing w:before="120" w:after="120" w:line="240" w:lineRule="auto"/>
              <w:rPr>
                <w:rFonts w:ascii="Arial" w:hAnsi="Arial" w:cs="Arial"/>
                <w:sz w:val="22"/>
              </w:rPr>
            </w:pPr>
            <w:r w:rsidRPr="00B47FDD">
              <w:rPr>
                <w:rFonts w:ascii="Arial" w:hAnsi="Arial" w:cs="Arial"/>
                <w:sz w:val="22"/>
              </w:rPr>
              <w:lastRenderedPageBreak/>
              <w:t>Austria</w:t>
            </w:r>
          </w:p>
        </w:tc>
        <w:tc>
          <w:tcPr>
            <w:tcW w:w="2015" w:type="pct"/>
            <w:tcBorders>
              <w:top w:val="single" w:sz="4" w:space="0" w:color="auto"/>
              <w:bottom w:val="single" w:sz="4" w:space="0" w:color="auto"/>
            </w:tcBorders>
            <w:shd w:val="clear" w:color="auto" w:fill="auto"/>
          </w:tcPr>
          <w:p w14:paraId="106CA519" w14:textId="2F63C8EB" w:rsidR="6252E7B0" w:rsidRPr="00B47FDD" w:rsidRDefault="6252E7B0" w:rsidP="00B47FDD">
            <w:pPr>
              <w:spacing w:before="120" w:after="120" w:line="240" w:lineRule="auto"/>
              <w:rPr>
                <w:rFonts w:ascii="Arial" w:hAnsi="Arial" w:cs="Arial"/>
                <w:sz w:val="22"/>
              </w:rPr>
            </w:pPr>
            <w:r w:rsidRPr="00B47FDD">
              <w:rPr>
                <w:rFonts w:ascii="Arial" w:hAnsi="Arial" w:cs="Arial"/>
                <w:sz w:val="22"/>
              </w:rPr>
              <w:t>Austrian Maturity Certificate (</w:t>
            </w:r>
            <w:proofErr w:type="spellStart"/>
            <w:r w:rsidRPr="00B47FDD">
              <w:rPr>
                <w:rFonts w:ascii="Arial" w:hAnsi="Arial" w:cs="Arial"/>
                <w:sz w:val="22"/>
              </w:rPr>
              <w:t>Reifexeugnis</w:t>
            </w:r>
            <w:proofErr w:type="spellEnd"/>
            <w:r w:rsidRPr="00B47FDD">
              <w:rPr>
                <w:rFonts w:ascii="Arial" w:hAnsi="Arial" w:cs="Arial"/>
                <w:sz w:val="22"/>
              </w:rPr>
              <w:t xml:space="preserve"> / </w:t>
            </w:r>
            <w:proofErr w:type="spellStart"/>
            <w:r w:rsidRPr="00B47FDD">
              <w:rPr>
                <w:rFonts w:ascii="Arial" w:hAnsi="Arial" w:cs="Arial"/>
                <w:sz w:val="22"/>
              </w:rPr>
              <w:t>Reifeprufungszeugnis</w:t>
            </w:r>
            <w:proofErr w:type="spellEnd"/>
            <w:r w:rsidRPr="00B47FDD">
              <w:rPr>
                <w:rFonts w:ascii="Arial" w:hAnsi="Arial" w:cs="Arial"/>
                <w:sz w:val="22"/>
              </w:rPr>
              <w:t xml:space="preserve"> / Matura / </w:t>
            </w:r>
            <w:proofErr w:type="spellStart"/>
            <w:r w:rsidRPr="00B47FDD">
              <w:rPr>
                <w:rFonts w:ascii="Arial" w:hAnsi="Arial" w:cs="Arial"/>
                <w:sz w:val="22"/>
              </w:rPr>
              <w:t>Maturazeugnis</w:t>
            </w:r>
            <w:proofErr w:type="spellEnd"/>
          </w:p>
        </w:tc>
        <w:tc>
          <w:tcPr>
            <w:tcW w:w="1942" w:type="pct"/>
            <w:tcBorders>
              <w:top w:val="single" w:sz="4" w:space="0" w:color="auto"/>
              <w:bottom w:val="single" w:sz="4" w:space="0" w:color="auto"/>
            </w:tcBorders>
            <w:shd w:val="clear" w:color="auto" w:fill="auto"/>
          </w:tcPr>
          <w:p w14:paraId="3429AD3A" w14:textId="77777777" w:rsidR="6252E7B0" w:rsidRPr="00B47FDD" w:rsidRDefault="6252E7B0" w:rsidP="00B47FDD">
            <w:pPr>
              <w:spacing w:before="120" w:after="120" w:line="240" w:lineRule="auto"/>
              <w:rPr>
                <w:rFonts w:ascii="Arial" w:hAnsi="Arial" w:cs="Arial"/>
                <w:sz w:val="22"/>
              </w:rPr>
            </w:pPr>
            <w:r w:rsidRPr="00B47FDD">
              <w:rPr>
                <w:rFonts w:ascii="Arial" w:hAnsi="Arial" w:cs="Arial"/>
                <w:sz w:val="22"/>
              </w:rPr>
              <w:t>GPS of 2 in English from the last three years of Austrian High School Diploma</w:t>
            </w:r>
          </w:p>
        </w:tc>
      </w:tr>
      <w:tr w:rsidR="000C2615" w:rsidRPr="00B47FDD" w14:paraId="04EC7F80" w14:textId="77777777" w:rsidTr="00B47FDD">
        <w:tc>
          <w:tcPr>
            <w:tcW w:w="1042" w:type="pct"/>
            <w:tcBorders>
              <w:top w:val="single" w:sz="4" w:space="0" w:color="auto"/>
              <w:bottom w:val="single" w:sz="4" w:space="0" w:color="auto"/>
            </w:tcBorders>
            <w:shd w:val="clear" w:color="auto" w:fill="auto"/>
          </w:tcPr>
          <w:p w14:paraId="49FF5A16" w14:textId="29856DEC" w:rsidR="000C2615" w:rsidRPr="00B47FDD" w:rsidRDefault="35DD2DBB" w:rsidP="00B47FDD">
            <w:pPr>
              <w:spacing w:before="120" w:after="120" w:line="240" w:lineRule="auto"/>
              <w:rPr>
                <w:rFonts w:ascii="Arial" w:hAnsi="Arial" w:cs="Arial"/>
                <w:sz w:val="22"/>
              </w:rPr>
            </w:pPr>
            <w:r w:rsidRPr="00B47FDD">
              <w:rPr>
                <w:rFonts w:ascii="Arial" w:hAnsi="Arial" w:cs="Arial"/>
                <w:sz w:val="22"/>
              </w:rPr>
              <w:t>Canada</w:t>
            </w:r>
          </w:p>
        </w:tc>
        <w:tc>
          <w:tcPr>
            <w:tcW w:w="2015" w:type="pct"/>
            <w:tcBorders>
              <w:top w:val="single" w:sz="4" w:space="0" w:color="auto"/>
              <w:bottom w:val="single" w:sz="4" w:space="0" w:color="auto"/>
            </w:tcBorders>
            <w:shd w:val="clear" w:color="auto" w:fill="auto"/>
          </w:tcPr>
          <w:p w14:paraId="642FCBEA" w14:textId="5E471ABD" w:rsidR="000C2615" w:rsidRPr="00B47FDD" w:rsidRDefault="00C10FB0" w:rsidP="00B47FDD">
            <w:pPr>
              <w:spacing w:before="120" w:after="120" w:line="240" w:lineRule="auto"/>
              <w:rPr>
                <w:rFonts w:ascii="Arial" w:hAnsi="Arial" w:cs="Arial"/>
                <w:sz w:val="22"/>
              </w:rPr>
            </w:pPr>
            <w:r w:rsidRPr="00B47FDD">
              <w:rPr>
                <w:rFonts w:ascii="Arial" w:hAnsi="Arial" w:cs="Arial"/>
                <w:sz w:val="22"/>
              </w:rPr>
              <w:t xml:space="preserve">Canadian </w:t>
            </w:r>
            <w:r w:rsidR="009954BF" w:rsidRPr="00B47FDD">
              <w:rPr>
                <w:rFonts w:ascii="Arial" w:hAnsi="Arial" w:cs="Arial"/>
                <w:sz w:val="22"/>
              </w:rPr>
              <w:t>Prov</w:t>
            </w:r>
            <w:r w:rsidR="0090583A" w:rsidRPr="00B47FDD">
              <w:rPr>
                <w:rFonts w:ascii="Arial" w:hAnsi="Arial" w:cs="Arial"/>
                <w:sz w:val="22"/>
              </w:rPr>
              <w:t xml:space="preserve">incial </w:t>
            </w:r>
            <w:r w:rsidR="00E71EE5" w:rsidRPr="00B47FDD">
              <w:rPr>
                <w:rFonts w:ascii="Arial" w:hAnsi="Arial" w:cs="Arial"/>
                <w:sz w:val="22"/>
              </w:rPr>
              <w:t>High School Diplomas delivered offshore</w:t>
            </w:r>
          </w:p>
        </w:tc>
        <w:tc>
          <w:tcPr>
            <w:tcW w:w="1942" w:type="pct"/>
            <w:tcBorders>
              <w:top w:val="single" w:sz="4" w:space="0" w:color="auto"/>
              <w:bottom w:val="single" w:sz="4" w:space="0" w:color="auto"/>
            </w:tcBorders>
            <w:shd w:val="clear" w:color="auto" w:fill="auto"/>
          </w:tcPr>
          <w:p w14:paraId="18AECC9E" w14:textId="74086357" w:rsidR="000C2615" w:rsidRPr="00B47FDD" w:rsidRDefault="00810C56" w:rsidP="00B47FDD">
            <w:pPr>
              <w:spacing w:before="120" w:after="120" w:line="240" w:lineRule="auto"/>
              <w:rPr>
                <w:rFonts w:ascii="Arial" w:hAnsi="Arial" w:cs="Arial"/>
                <w:sz w:val="22"/>
              </w:rPr>
            </w:pPr>
            <w:r w:rsidRPr="00B47FDD">
              <w:rPr>
                <w:rFonts w:ascii="Arial" w:hAnsi="Arial" w:cs="Arial"/>
                <w:sz w:val="22"/>
              </w:rPr>
              <w:t>50% in a</w:t>
            </w:r>
            <w:r w:rsidR="00500CDC" w:rsidRPr="00B47FDD">
              <w:rPr>
                <w:rFonts w:ascii="Arial" w:hAnsi="Arial" w:cs="Arial"/>
                <w:sz w:val="22"/>
              </w:rPr>
              <w:t xml:space="preserve"> Year 12</w:t>
            </w:r>
            <w:r w:rsidRPr="00B47FDD">
              <w:rPr>
                <w:rFonts w:ascii="Arial" w:hAnsi="Arial" w:cs="Arial"/>
                <w:sz w:val="22"/>
              </w:rPr>
              <w:t xml:space="preserve"> English </w:t>
            </w:r>
            <w:r w:rsidR="00500CDC" w:rsidRPr="00B47FDD">
              <w:rPr>
                <w:rFonts w:ascii="Arial" w:hAnsi="Arial" w:cs="Arial"/>
                <w:sz w:val="22"/>
              </w:rPr>
              <w:t>subject</w:t>
            </w:r>
          </w:p>
        </w:tc>
      </w:tr>
      <w:tr w:rsidR="00EF7F51" w:rsidRPr="00B47FDD" w14:paraId="68A5B8D2" w14:textId="77777777" w:rsidTr="00B47FDD">
        <w:trPr>
          <w:cnfStyle w:val="000000100000" w:firstRow="0" w:lastRow="0" w:firstColumn="0" w:lastColumn="0" w:oddVBand="0" w:evenVBand="0" w:oddHBand="1" w:evenHBand="0" w:firstRowFirstColumn="0" w:firstRowLastColumn="0" w:lastRowFirstColumn="0" w:lastRowLastColumn="0"/>
        </w:trPr>
        <w:tc>
          <w:tcPr>
            <w:tcW w:w="1042" w:type="pct"/>
            <w:tcBorders>
              <w:top w:val="single" w:sz="4" w:space="0" w:color="auto"/>
              <w:bottom w:val="single" w:sz="4" w:space="0" w:color="auto"/>
            </w:tcBorders>
            <w:shd w:val="clear" w:color="auto" w:fill="auto"/>
          </w:tcPr>
          <w:p w14:paraId="3BF62439" w14:textId="7550A233" w:rsidR="00EF7F51" w:rsidRPr="00B47FDD" w:rsidRDefault="00DF3EC1" w:rsidP="00B47FDD">
            <w:pPr>
              <w:spacing w:before="120" w:after="120" w:line="240" w:lineRule="auto"/>
              <w:rPr>
                <w:rFonts w:ascii="Arial" w:hAnsi="Arial" w:cs="Arial"/>
                <w:sz w:val="22"/>
              </w:rPr>
            </w:pPr>
            <w:r w:rsidRPr="00B47FDD">
              <w:rPr>
                <w:rFonts w:ascii="Arial" w:hAnsi="Arial" w:cs="Arial"/>
                <w:sz w:val="22"/>
              </w:rPr>
              <w:t>Denmark</w:t>
            </w:r>
          </w:p>
        </w:tc>
        <w:tc>
          <w:tcPr>
            <w:tcW w:w="2015" w:type="pct"/>
            <w:tcBorders>
              <w:top w:val="single" w:sz="4" w:space="0" w:color="auto"/>
              <w:bottom w:val="single" w:sz="4" w:space="0" w:color="auto"/>
            </w:tcBorders>
            <w:shd w:val="clear" w:color="auto" w:fill="auto"/>
          </w:tcPr>
          <w:p w14:paraId="6CD87CBD" w14:textId="1044182B" w:rsidR="00EF7F51" w:rsidRPr="00B47FDD" w:rsidRDefault="171FA460" w:rsidP="00B47FDD">
            <w:pPr>
              <w:spacing w:before="120" w:after="120" w:line="240" w:lineRule="auto"/>
              <w:rPr>
                <w:rFonts w:ascii="Arial" w:hAnsi="Arial" w:cs="Arial"/>
                <w:sz w:val="22"/>
              </w:rPr>
            </w:pPr>
            <w:r w:rsidRPr="00B47FDD">
              <w:rPr>
                <w:rFonts w:ascii="Arial" w:hAnsi="Arial" w:cs="Arial"/>
                <w:sz w:val="22"/>
              </w:rPr>
              <w:t xml:space="preserve">Upper Secondary </w:t>
            </w:r>
            <w:r w:rsidR="00EF7F51" w:rsidRPr="00B47FDD">
              <w:rPr>
                <w:rFonts w:ascii="Arial" w:hAnsi="Arial" w:cs="Arial"/>
                <w:sz w:val="22"/>
              </w:rPr>
              <w:t>Senior High School (</w:t>
            </w:r>
            <w:proofErr w:type="spellStart"/>
            <w:r w:rsidR="00EF7F51" w:rsidRPr="00B47FDD">
              <w:rPr>
                <w:rFonts w:ascii="Arial" w:hAnsi="Arial" w:cs="Arial"/>
                <w:sz w:val="22"/>
              </w:rPr>
              <w:t>Studentereksamen</w:t>
            </w:r>
            <w:proofErr w:type="spellEnd"/>
            <w:r w:rsidR="00EF7F51" w:rsidRPr="00B47FDD">
              <w:rPr>
                <w:rFonts w:ascii="Arial" w:hAnsi="Arial" w:cs="Arial"/>
                <w:sz w:val="22"/>
              </w:rPr>
              <w:t>)</w:t>
            </w:r>
          </w:p>
        </w:tc>
        <w:tc>
          <w:tcPr>
            <w:tcW w:w="1942" w:type="pct"/>
            <w:tcBorders>
              <w:top w:val="single" w:sz="4" w:space="0" w:color="auto"/>
              <w:bottom w:val="single" w:sz="4" w:space="0" w:color="auto"/>
            </w:tcBorders>
            <w:shd w:val="clear" w:color="auto" w:fill="auto"/>
          </w:tcPr>
          <w:p w14:paraId="48365D4A"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Grade of 7 in English A (both Oral &amp; Written), or Grade of 10 in English B (both Oral &amp; Written) in the final examination or across the final year's work of Upper Secondary School studies</w:t>
            </w:r>
          </w:p>
        </w:tc>
      </w:tr>
      <w:tr w:rsidR="00EF7F51" w:rsidRPr="00B47FDD" w14:paraId="5970454E" w14:textId="77777777" w:rsidTr="00B47FDD">
        <w:tc>
          <w:tcPr>
            <w:tcW w:w="1042" w:type="pct"/>
            <w:tcBorders>
              <w:top w:val="single" w:sz="4" w:space="0" w:color="auto"/>
              <w:bottom w:val="single" w:sz="4" w:space="0" w:color="auto"/>
            </w:tcBorders>
            <w:shd w:val="clear" w:color="auto" w:fill="auto"/>
          </w:tcPr>
          <w:p w14:paraId="38B0416E" w14:textId="02544FFF" w:rsidR="00EF7F51" w:rsidRPr="00B47FDD" w:rsidRDefault="00DF3EC1" w:rsidP="00B47FDD">
            <w:pPr>
              <w:spacing w:before="120" w:after="120" w:line="240" w:lineRule="auto"/>
              <w:rPr>
                <w:rFonts w:ascii="Arial" w:hAnsi="Arial" w:cs="Arial"/>
                <w:sz w:val="22"/>
              </w:rPr>
            </w:pPr>
            <w:r w:rsidRPr="00B47FDD">
              <w:rPr>
                <w:rFonts w:ascii="Arial" w:hAnsi="Arial" w:cs="Arial"/>
                <w:sz w:val="22"/>
              </w:rPr>
              <w:t>Finland</w:t>
            </w:r>
          </w:p>
        </w:tc>
        <w:tc>
          <w:tcPr>
            <w:tcW w:w="2015" w:type="pct"/>
            <w:tcBorders>
              <w:top w:val="single" w:sz="4" w:space="0" w:color="auto"/>
              <w:bottom w:val="single" w:sz="4" w:space="0" w:color="auto"/>
            </w:tcBorders>
            <w:shd w:val="clear" w:color="auto" w:fill="auto"/>
          </w:tcPr>
          <w:p w14:paraId="5CCAFD70" w14:textId="000C0BAD" w:rsidR="00EF7F51" w:rsidRPr="00B47FDD" w:rsidRDefault="00EF7F51" w:rsidP="00B47FDD">
            <w:pPr>
              <w:spacing w:before="120" w:after="120" w:line="240" w:lineRule="auto"/>
              <w:rPr>
                <w:rFonts w:ascii="Arial" w:eastAsia="Arial" w:hAnsi="Arial" w:cs="Arial"/>
                <w:sz w:val="22"/>
              </w:rPr>
            </w:pPr>
            <w:r w:rsidRPr="00B47FDD">
              <w:rPr>
                <w:rFonts w:ascii="Arial" w:hAnsi="Arial" w:cs="Arial"/>
                <w:sz w:val="22"/>
              </w:rPr>
              <w:t>Finnish Matriculation Certificate</w:t>
            </w:r>
            <w:r w:rsidR="657C7EAF" w:rsidRPr="00B47FDD">
              <w:rPr>
                <w:rFonts w:ascii="Arial" w:hAnsi="Arial" w:cs="Arial"/>
                <w:sz w:val="22"/>
              </w:rPr>
              <w:t xml:space="preserve"> (</w:t>
            </w:r>
            <w:proofErr w:type="spellStart"/>
            <w:r w:rsidR="657C7EAF" w:rsidRPr="00B47FDD">
              <w:rPr>
                <w:rFonts w:ascii="Arial" w:eastAsia="Arial" w:hAnsi="Arial" w:cs="Arial"/>
                <w:sz w:val="22"/>
              </w:rPr>
              <w:t>Ylioppilastutkintotodistu</w:t>
            </w:r>
            <w:proofErr w:type="spellEnd"/>
            <w:r w:rsidR="657C7EAF" w:rsidRPr="00B47FDD">
              <w:rPr>
                <w:rFonts w:ascii="Arial" w:eastAsia="Arial" w:hAnsi="Arial" w:cs="Arial"/>
                <w:sz w:val="22"/>
              </w:rPr>
              <w:t>)</w:t>
            </w:r>
          </w:p>
        </w:tc>
        <w:tc>
          <w:tcPr>
            <w:tcW w:w="1942" w:type="pct"/>
            <w:tcBorders>
              <w:top w:val="single" w:sz="4" w:space="0" w:color="auto"/>
              <w:bottom w:val="single" w:sz="4" w:space="0" w:color="auto"/>
            </w:tcBorders>
            <w:shd w:val="clear" w:color="auto" w:fill="auto"/>
          </w:tcPr>
          <w:p w14:paraId="7269A1C7" w14:textId="23B3CE20" w:rsidR="00EF7F51" w:rsidRPr="00B47FDD" w:rsidRDefault="00EF7F51" w:rsidP="00B47FDD">
            <w:pPr>
              <w:spacing w:before="120" w:after="120" w:line="240" w:lineRule="auto"/>
              <w:rPr>
                <w:rFonts w:ascii="Arial" w:hAnsi="Arial" w:cs="Arial"/>
                <w:sz w:val="22"/>
              </w:rPr>
            </w:pPr>
            <w:r w:rsidRPr="00B47FDD">
              <w:rPr>
                <w:rFonts w:ascii="Arial" w:hAnsi="Arial" w:cs="Arial"/>
                <w:sz w:val="22"/>
              </w:rPr>
              <w:t xml:space="preserve">Grade </w:t>
            </w:r>
            <w:r w:rsidR="7D0D4015" w:rsidRPr="00B47FDD">
              <w:rPr>
                <w:rFonts w:ascii="Arial" w:hAnsi="Arial" w:cs="Arial"/>
                <w:sz w:val="22"/>
              </w:rPr>
              <w:t>3</w:t>
            </w:r>
            <w:r w:rsidRPr="00B47FDD">
              <w:rPr>
                <w:rFonts w:ascii="Arial" w:hAnsi="Arial" w:cs="Arial"/>
                <w:sz w:val="22"/>
              </w:rPr>
              <w:t xml:space="preserve"> in English</w:t>
            </w:r>
          </w:p>
        </w:tc>
      </w:tr>
      <w:tr w:rsidR="00DC5B91" w:rsidRPr="00B47FDD" w14:paraId="4EA24374" w14:textId="77777777" w:rsidTr="00B47FDD">
        <w:trPr>
          <w:cnfStyle w:val="000000100000" w:firstRow="0" w:lastRow="0" w:firstColumn="0" w:lastColumn="0" w:oddVBand="0" w:evenVBand="0" w:oddHBand="1" w:evenHBand="0" w:firstRowFirstColumn="0" w:firstRowLastColumn="0" w:lastRowFirstColumn="0" w:lastRowLastColumn="0"/>
          <w:trHeight w:val="780"/>
        </w:trPr>
        <w:tc>
          <w:tcPr>
            <w:tcW w:w="1042" w:type="pct"/>
            <w:vMerge w:val="restart"/>
            <w:tcBorders>
              <w:top w:val="single" w:sz="4" w:space="0" w:color="auto"/>
            </w:tcBorders>
            <w:shd w:val="clear" w:color="auto" w:fill="auto"/>
          </w:tcPr>
          <w:p w14:paraId="431F9E79" w14:textId="0BEE7473" w:rsidR="00DC5B91" w:rsidRPr="00B47FDD" w:rsidRDefault="00DC5B91" w:rsidP="00B47FDD">
            <w:pPr>
              <w:spacing w:before="120" w:after="120" w:line="240" w:lineRule="auto"/>
              <w:rPr>
                <w:rFonts w:ascii="Arial" w:hAnsi="Arial" w:cs="Arial"/>
                <w:sz w:val="22"/>
              </w:rPr>
            </w:pPr>
            <w:r w:rsidRPr="00B47FDD">
              <w:rPr>
                <w:rFonts w:ascii="Arial" w:hAnsi="Arial" w:cs="Arial"/>
                <w:sz w:val="22"/>
              </w:rPr>
              <w:t>Germany</w:t>
            </w:r>
          </w:p>
        </w:tc>
        <w:tc>
          <w:tcPr>
            <w:tcW w:w="2015" w:type="pct"/>
            <w:tcBorders>
              <w:top w:val="single" w:sz="4" w:space="0" w:color="auto"/>
            </w:tcBorders>
            <w:shd w:val="clear" w:color="auto" w:fill="auto"/>
          </w:tcPr>
          <w:p w14:paraId="6A3B3466" w14:textId="0D252E93" w:rsidR="00DC5B91" w:rsidRPr="00B47FDD" w:rsidRDefault="44CEF148" w:rsidP="00B47FDD">
            <w:pPr>
              <w:spacing w:before="120" w:after="120" w:line="240" w:lineRule="auto"/>
              <w:rPr>
                <w:rFonts w:ascii="Arial" w:hAnsi="Arial" w:cs="Arial"/>
                <w:sz w:val="22"/>
              </w:rPr>
            </w:pPr>
            <w:r w:rsidRPr="00B47FDD">
              <w:rPr>
                <w:rFonts w:ascii="Arial" w:hAnsi="Arial" w:cs="Arial"/>
                <w:sz w:val="22"/>
              </w:rPr>
              <w:t xml:space="preserve">DAAD Language Certificate </w:t>
            </w:r>
          </w:p>
        </w:tc>
        <w:tc>
          <w:tcPr>
            <w:tcW w:w="1942" w:type="pct"/>
            <w:tcBorders>
              <w:top w:val="single" w:sz="4" w:space="0" w:color="auto"/>
            </w:tcBorders>
            <w:shd w:val="clear" w:color="auto" w:fill="auto"/>
          </w:tcPr>
          <w:p w14:paraId="09EFC697" w14:textId="55DE01C1" w:rsidR="00DC5B91" w:rsidRPr="00B47FDD" w:rsidRDefault="00DC5B91" w:rsidP="00B47FDD">
            <w:pPr>
              <w:spacing w:before="120" w:after="120" w:line="240" w:lineRule="auto"/>
              <w:ind w:right="-113"/>
              <w:rPr>
                <w:rFonts w:ascii="Arial" w:hAnsi="Arial" w:cs="Arial"/>
                <w:sz w:val="22"/>
              </w:rPr>
            </w:pPr>
            <w:r w:rsidRPr="00B47FDD">
              <w:rPr>
                <w:rFonts w:ascii="Arial" w:hAnsi="Arial" w:cs="Arial"/>
                <w:sz w:val="22"/>
              </w:rPr>
              <w:t>‘B2’ (4 star) result in all 3 bands of the DAAD Language Certificate</w:t>
            </w:r>
          </w:p>
        </w:tc>
      </w:tr>
      <w:tr w:rsidR="00DC5B91" w:rsidRPr="00B47FDD" w14:paraId="7FFF8E0C" w14:textId="77777777" w:rsidTr="00B47FDD">
        <w:trPr>
          <w:trHeight w:val="780"/>
        </w:trPr>
        <w:tc>
          <w:tcPr>
            <w:tcW w:w="1042" w:type="pct"/>
            <w:vMerge/>
            <w:tcBorders>
              <w:bottom w:val="single" w:sz="4" w:space="0" w:color="auto"/>
            </w:tcBorders>
            <w:shd w:val="clear" w:color="auto" w:fill="auto"/>
          </w:tcPr>
          <w:p w14:paraId="00EE6DCF" w14:textId="77777777" w:rsidR="00DC5B91" w:rsidRPr="00B47FDD" w:rsidRDefault="00DC5B91" w:rsidP="00B47FDD">
            <w:pPr>
              <w:spacing w:before="120" w:after="120" w:line="240" w:lineRule="auto"/>
              <w:rPr>
                <w:rFonts w:ascii="Arial" w:hAnsi="Arial" w:cs="Arial"/>
                <w:sz w:val="22"/>
              </w:rPr>
            </w:pPr>
          </w:p>
        </w:tc>
        <w:tc>
          <w:tcPr>
            <w:tcW w:w="2015" w:type="pct"/>
            <w:tcBorders>
              <w:bottom w:val="single" w:sz="4" w:space="0" w:color="auto"/>
            </w:tcBorders>
            <w:shd w:val="clear" w:color="auto" w:fill="auto"/>
          </w:tcPr>
          <w:p w14:paraId="55F75F76" w14:textId="2E2CBA94" w:rsidR="00DC5B91" w:rsidRPr="00B47FDD" w:rsidRDefault="44CEF148" w:rsidP="00B47FDD">
            <w:pPr>
              <w:spacing w:before="120" w:after="120" w:line="240" w:lineRule="auto"/>
              <w:rPr>
                <w:rFonts w:ascii="Arial" w:eastAsia="Arial" w:hAnsi="Arial" w:cs="Arial"/>
                <w:sz w:val="22"/>
              </w:rPr>
            </w:pPr>
            <w:r w:rsidRPr="00B47FDD">
              <w:rPr>
                <w:rFonts w:ascii="Arial" w:hAnsi="Arial" w:cs="Arial"/>
                <w:sz w:val="22"/>
              </w:rPr>
              <w:t>Abitur (Senior High School Diploma)</w:t>
            </w:r>
            <w:r w:rsidR="2F692AA1" w:rsidRPr="00B47FDD">
              <w:rPr>
                <w:rFonts w:ascii="Arial" w:hAnsi="Arial" w:cs="Arial"/>
                <w:sz w:val="22"/>
              </w:rPr>
              <w:t xml:space="preserve"> </w:t>
            </w:r>
            <w:r w:rsidR="2F692AA1" w:rsidRPr="00B47FDD">
              <w:rPr>
                <w:rFonts w:ascii="Arial" w:eastAsia="Arial" w:hAnsi="Arial" w:cs="Arial"/>
                <w:sz w:val="22"/>
              </w:rPr>
              <w:t xml:space="preserve">- </w:t>
            </w:r>
            <w:proofErr w:type="spellStart"/>
            <w:r w:rsidR="2F692AA1" w:rsidRPr="00B47FDD">
              <w:rPr>
                <w:rFonts w:ascii="Arial" w:eastAsia="Arial" w:hAnsi="Arial" w:cs="Arial"/>
                <w:sz w:val="22"/>
              </w:rPr>
              <w:t>Zeugnis</w:t>
            </w:r>
            <w:proofErr w:type="spellEnd"/>
            <w:r w:rsidR="2F692AA1" w:rsidRPr="00B47FDD">
              <w:rPr>
                <w:rFonts w:ascii="Arial" w:eastAsia="Arial" w:hAnsi="Arial" w:cs="Arial"/>
                <w:sz w:val="22"/>
              </w:rPr>
              <w:t xml:space="preserve"> der </w:t>
            </w:r>
            <w:proofErr w:type="spellStart"/>
            <w:r w:rsidR="2F692AA1" w:rsidRPr="00B47FDD">
              <w:rPr>
                <w:rFonts w:ascii="Arial" w:eastAsia="Arial" w:hAnsi="Arial" w:cs="Arial"/>
                <w:sz w:val="22"/>
              </w:rPr>
              <w:t>Allgemeinen</w:t>
            </w:r>
            <w:proofErr w:type="spellEnd"/>
            <w:r w:rsidR="2F692AA1" w:rsidRPr="00B47FDD">
              <w:rPr>
                <w:rFonts w:ascii="Arial" w:eastAsia="Arial" w:hAnsi="Arial" w:cs="Arial"/>
                <w:sz w:val="22"/>
              </w:rPr>
              <w:t xml:space="preserve"> </w:t>
            </w:r>
            <w:proofErr w:type="spellStart"/>
            <w:r w:rsidR="2F692AA1" w:rsidRPr="00B47FDD">
              <w:rPr>
                <w:rFonts w:ascii="Arial" w:eastAsia="Arial" w:hAnsi="Arial" w:cs="Arial"/>
                <w:sz w:val="22"/>
              </w:rPr>
              <w:t>Hochschulreife</w:t>
            </w:r>
            <w:proofErr w:type="spellEnd"/>
          </w:p>
        </w:tc>
        <w:tc>
          <w:tcPr>
            <w:tcW w:w="1942" w:type="pct"/>
            <w:tcBorders>
              <w:bottom w:val="single" w:sz="4" w:space="0" w:color="auto"/>
            </w:tcBorders>
            <w:shd w:val="clear" w:color="auto" w:fill="auto"/>
          </w:tcPr>
          <w:p w14:paraId="0E1613BA" w14:textId="21C22022" w:rsidR="00DC5B91" w:rsidRPr="00B47FDD" w:rsidRDefault="00ED4311" w:rsidP="00B47FDD">
            <w:pPr>
              <w:spacing w:before="120" w:after="120" w:line="240" w:lineRule="auto"/>
              <w:ind w:right="-113"/>
              <w:rPr>
                <w:rFonts w:ascii="Arial" w:hAnsi="Arial" w:cs="Arial"/>
                <w:sz w:val="22"/>
              </w:rPr>
            </w:pPr>
            <w:r w:rsidRPr="00B47FDD">
              <w:rPr>
                <w:rFonts w:ascii="Arial" w:hAnsi="Arial" w:cs="Arial"/>
                <w:sz w:val="22"/>
              </w:rPr>
              <w:t>‘</w:t>
            </w:r>
            <w:r w:rsidR="00DC5B91" w:rsidRPr="00B47FDD">
              <w:rPr>
                <w:rFonts w:ascii="Arial" w:hAnsi="Arial" w:cs="Arial"/>
                <w:sz w:val="22"/>
              </w:rPr>
              <w:t>4</w:t>
            </w:r>
            <w:r w:rsidRPr="00B47FDD">
              <w:rPr>
                <w:rFonts w:ascii="Arial" w:hAnsi="Arial" w:cs="Arial"/>
                <w:sz w:val="22"/>
              </w:rPr>
              <w:t>’</w:t>
            </w:r>
            <w:r w:rsidR="00DC5B91" w:rsidRPr="00B47FDD">
              <w:rPr>
                <w:rFonts w:ascii="Arial" w:hAnsi="Arial" w:cs="Arial"/>
                <w:sz w:val="22"/>
              </w:rPr>
              <w:t xml:space="preserve"> result in English in at least one of the three years of Senior High School</w:t>
            </w:r>
          </w:p>
        </w:tc>
      </w:tr>
      <w:tr w:rsidR="00EF7F51" w:rsidRPr="00B47FDD" w14:paraId="6C0947B3" w14:textId="77777777" w:rsidTr="00B47FDD">
        <w:trPr>
          <w:cnfStyle w:val="000000100000" w:firstRow="0" w:lastRow="0" w:firstColumn="0" w:lastColumn="0" w:oddVBand="0" w:evenVBand="0" w:oddHBand="1" w:evenHBand="0" w:firstRowFirstColumn="0" w:firstRowLastColumn="0" w:lastRowFirstColumn="0" w:lastRowLastColumn="0"/>
        </w:trPr>
        <w:tc>
          <w:tcPr>
            <w:tcW w:w="1042" w:type="pct"/>
            <w:tcBorders>
              <w:top w:val="single" w:sz="4" w:space="0" w:color="auto"/>
              <w:bottom w:val="single" w:sz="4" w:space="0" w:color="auto"/>
            </w:tcBorders>
            <w:shd w:val="clear" w:color="auto" w:fill="auto"/>
          </w:tcPr>
          <w:p w14:paraId="4202A69C" w14:textId="68F87161" w:rsidR="00EF7F51" w:rsidRPr="00B47FDD" w:rsidRDefault="00DF3EC1" w:rsidP="00B47FDD">
            <w:pPr>
              <w:spacing w:before="120" w:after="120" w:line="240" w:lineRule="auto"/>
              <w:rPr>
                <w:rFonts w:ascii="Arial" w:hAnsi="Arial" w:cs="Arial"/>
                <w:sz w:val="22"/>
              </w:rPr>
            </w:pPr>
            <w:r w:rsidRPr="00B47FDD">
              <w:rPr>
                <w:rFonts w:ascii="Arial" w:hAnsi="Arial" w:cs="Arial"/>
                <w:sz w:val="22"/>
              </w:rPr>
              <w:t xml:space="preserve">Hong </w:t>
            </w:r>
            <w:r w:rsidR="00D3777C" w:rsidRPr="00B47FDD">
              <w:rPr>
                <w:rFonts w:ascii="Arial" w:hAnsi="Arial" w:cs="Arial"/>
                <w:sz w:val="22"/>
              </w:rPr>
              <w:t>Kong</w:t>
            </w:r>
          </w:p>
        </w:tc>
        <w:tc>
          <w:tcPr>
            <w:tcW w:w="2015" w:type="pct"/>
            <w:tcBorders>
              <w:top w:val="single" w:sz="4" w:space="0" w:color="auto"/>
              <w:bottom w:val="single" w:sz="4" w:space="0" w:color="auto"/>
            </w:tcBorders>
            <w:shd w:val="clear" w:color="auto" w:fill="auto"/>
          </w:tcPr>
          <w:p w14:paraId="7ABE96F8"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Hong Kong Diploma of Secondary Education (HKDSE)</w:t>
            </w:r>
          </w:p>
        </w:tc>
        <w:tc>
          <w:tcPr>
            <w:tcW w:w="1942" w:type="pct"/>
            <w:tcBorders>
              <w:top w:val="single" w:sz="4" w:space="0" w:color="auto"/>
              <w:bottom w:val="single" w:sz="4" w:space="0" w:color="auto"/>
            </w:tcBorders>
            <w:shd w:val="clear" w:color="auto" w:fill="auto"/>
          </w:tcPr>
          <w:p w14:paraId="7CB2A24C" w14:textId="20093226" w:rsidR="00EF7F51" w:rsidRPr="00B47FDD" w:rsidRDefault="00EF7F51" w:rsidP="00B47FDD">
            <w:pPr>
              <w:spacing w:before="120" w:after="120" w:line="240" w:lineRule="auto"/>
              <w:rPr>
                <w:rFonts w:ascii="Arial" w:hAnsi="Arial" w:cs="Arial"/>
                <w:sz w:val="22"/>
              </w:rPr>
            </w:pPr>
            <w:r w:rsidRPr="00B47FDD">
              <w:rPr>
                <w:rFonts w:ascii="Arial" w:hAnsi="Arial" w:cs="Arial"/>
                <w:sz w:val="22"/>
              </w:rPr>
              <w:t xml:space="preserve">Minimum </w:t>
            </w:r>
            <w:r w:rsidR="1E3EFF9F" w:rsidRPr="00B47FDD">
              <w:rPr>
                <w:rFonts w:ascii="Arial" w:hAnsi="Arial" w:cs="Arial"/>
                <w:sz w:val="22"/>
              </w:rPr>
              <w:t xml:space="preserve">overall </w:t>
            </w:r>
            <w:r w:rsidRPr="00B47FDD">
              <w:rPr>
                <w:rFonts w:ascii="Arial" w:hAnsi="Arial" w:cs="Arial"/>
                <w:sz w:val="22"/>
              </w:rPr>
              <w:t>level 4 in English</w:t>
            </w:r>
          </w:p>
        </w:tc>
      </w:tr>
      <w:tr w:rsidR="00EF7F51" w:rsidRPr="00B47FDD" w14:paraId="0A403C51" w14:textId="77777777" w:rsidTr="00B47FDD">
        <w:tc>
          <w:tcPr>
            <w:tcW w:w="1042" w:type="pct"/>
            <w:tcBorders>
              <w:top w:val="single" w:sz="4" w:space="0" w:color="auto"/>
              <w:bottom w:val="single" w:sz="4" w:space="0" w:color="auto"/>
            </w:tcBorders>
            <w:shd w:val="clear" w:color="auto" w:fill="auto"/>
          </w:tcPr>
          <w:p w14:paraId="3B10953D" w14:textId="7768B825" w:rsidR="00EF7F51" w:rsidRPr="00B47FDD" w:rsidRDefault="00DF3EC1" w:rsidP="00B47FDD">
            <w:pPr>
              <w:spacing w:before="120" w:after="120" w:line="240" w:lineRule="auto"/>
              <w:rPr>
                <w:rFonts w:ascii="Arial" w:hAnsi="Arial" w:cs="Arial"/>
                <w:sz w:val="22"/>
              </w:rPr>
            </w:pPr>
            <w:bookmarkStart w:id="24" w:name="_Hlk138018781"/>
            <w:r w:rsidRPr="00B47FDD">
              <w:rPr>
                <w:rFonts w:ascii="Arial" w:hAnsi="Arial" w:cs="Arial"/>
                <w:sz w:val="22"/>
              </w:rPr>
              <w:t>Iceland</w:t>
            </w:r>
          </w:p>
        </w:tc>
        <w:tc>
          <w:tcPr>
            <w:tcW w:w="2015" w:type="pct"/>
            <w:tcBorders>
              <w:top w:val="single" w:sz="4" w:space="0" w:color="auto"/>
              <w:bottom w:val="single" w:sz="4" w:space="0" w:color="auto"/>
            </w:tcBorders>
            <w:shd w:val="clear" w:color="auto" w:fill="auto"/>
          </w:tcPr>
          <w:p w14:paraId="063A1EB4" w14:textId="00F6953C" w:rsidR="00EF7F51" w:rsidRPr="00B47FDD" w:rsidRDefault="3BBD8981" w:rsidP="00B47FDD">
            <w:pPr>
              <w:spacing w:before="120" w:after="120" w:line="240" w:lineRule="auto"/>
              <w:rPr>
                <w:rFonts w:ascii="Arial" w:eastAsia="Arial" w:hAnsi="Arial" w:cs="Arial"/>
                <w:sz w:val="22"/>
              </w:rPr>
            </w:pPr>
            <w:r w:rsidRPr="00B47FDD">
              <w:rPr>
                <w:rFonts w:ascii="Arial" w:eastAsia="Arial" w:hAnsi="Arial" w:cs="Arial"/>
                <w:sz w:val="22"/>
              </w:rPr>
              <w:t>Matriculation Examination -</w:t>
            </w:r>
            <w:proofErr w:type="spellStart"/>
            <w:r w:rsidRPr="00B47FDD">
              <w:rPr>
                <w:rFonts w:ascii="Arial" w:eastAsia="Arial" w:hAnsi="Arial" w:cs="Arial"/>
                <w:sz w:val="22"/>
              </w:rPr>
              <w:t>Stúdentspróf</w:t>
            </w:r>
            <w:proofErr w:type="spellEnd"/>
          </w:p>
        </w:tc>
        <w:tc>
          <w:tcPr>
            <w:tcW w:w="1942" w:type="pct"/>
            <w:tcBorders>
              <w:top w:val="single" w:sz="4" w:space="0" w:color="auto"/>
              <w:bottom w:val="single" w:sz="4" w:space="0" w:color="auto"/>
            </w:tcBorders>
            <w:shd w:val="clear" w:color="auto" w:fill="auto"/>
          </w:tcPr>
          <w:p w14:paraId="7EB89530"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Grade of 6.0 in English</w:t>
            </w:r>
          </w:p>
        </w:tc>
      </w:tr>
      <w:tr w:rsidR="00EF7F51" w:rsidRPr="00B47FDD" w14:paraId="10B2EF25" w14:textId="77777777" w:rsidTr="00B47FDD">
        <w:trPr>
          <w:cnfStyle w:val="000000100000" w:firstRow="0" w:lastRow="0" w:firstColumn="0" w:lastColumn="0" w:oddVBand="0" w:evenVBand="0" w:oddHBand="1" w:evenHBand="0" w:firstRowFirstColumn="0" w:firstRowLastColumn="0" w:lastRowFirstColumn="0" w:lastRowLastColumn="0"/>
        </w:trPr>
        <w:tc>
          <w:tcPr>
            <w:tcW w:w="1042" w:type="pct"/>
            <w:tcBorders>
              <w:top w:val="single" w:sz="4" w:space="0" w:color="auto"/>
              <w:bottom w:val="single" w:sz="4" w:space="0" w:color="auto"/>
            </w:tcBorders>
            <w:shd w:val="clear" w:color="auto" w:fill="auto"/>
          </w:tcPr>
          <w:p w14:paraId="5D5695DD" w14:textId="076FA6E7" w:rsidR="00EF7F51" w:rsidRPr="00B47FDD" w:rsidRDefault="00DF3EC1" w:rsidP="00B47FDD">
            <w:pPr>
              <w:spacing w:before="120" w:after="120" w:line="240" w:lineRule="auto"/>
              <w:rPr>
                <w:rFonts w:ascii="Arial" w:hAnsi="Arial" w:cs="Arial"/>
                <w:sz w:val="22"/>
              </w:rPr>
            </w:pPr>
            <w:r w:rsidRPr="00B47FDD">
              <w:rPr>
                <w:rFonts w:ascii="Arial" w:hAnsi="Arial" w:cs="Arial"/>
                <w:sz w:val="22"/>
              </w:rPr>
              <w:t>India</w:t>
            </w:r>
          </w:p>
        </w:tc>
        <w:tc>
          <w:tcPr>
            <w:tcW w:w="2015" w:type="pct"/>
            <w:tcBorders>
              <w:top w:val="single" w:sz="4" w:space="0" w:color="auto"/>
              <w:bottom w:val="single" w:sz="4" w:space="0" w:color="auto"/>
            </w:tcBorders>
            <w:shd w:val="clear" w:color="auto" w:fill="auto"/>
          </w:tcPr>
          <w:p w14:paraId="32A95ED5" w14:textId="6D59FD6A" w:rsidR="00EF7F51" w:rsidRPr="00B47FDD" w:rsidRDefault="00EF7F51" w:rsidP="00B47FDD">
            <w:pPr>
              <w:spacing w:before="120" w:after="120" w:line="240" w:lineRule="auto"/>
              <w:rPr>
                <w:rFonts w:ascii="Arial" w:hAnsi="Arial" w:cs="Arial"/>
                <w:sz w:val="22"/>
              </w:rPr>
            </w:pPr>
            <w:r w:rsidRPr="00B47FDD">
              <w:rPr>
                <w:rFonts w:ascii="Arial" w:hAnsi="Arial" w:cs="Arial"/>
                <w:sz w:val="22"/>
              </w:rPr>
              <w:t>Senior secondary qualifications from the Central Board of Secondary Education (CBSE),</w:t>
            </w:r>
            <w:r w:rsidR="005047C3" w:rsidRPr="00B47FDD">
              <w:rPr>
                <w:rFonts w:ascii="Arial" w:hAnsi="Arial" w:cs="Arial"/>
                <w:sz w:val="22"/>
              </w:rPr>
              <w:t xml:space="preserve"> </w:t>
            </w:r>
            <w:r w:rsidRPr="00B47FDD">
              <w:rPr>
                <w:rFonts w:ascii="Arial" w:hAnsi="Arial" w:cs="Arial"/>
                <w:sz w:val="22"/>
              </w:rPr>
              <w:t>Council for Indian Certificate Examination (CISE) or</w:t>
            </w:r>
            <w:r w:rsidR="005047C3" w:rsidRPr="00B47FDD">
              <w:rPr>
                <w:rFonts w:ascii="Arial" w:hAnsi="Arial" w:cs="Arial"/>
                <w:sz w:val="22"/>
              </w:rPr>
              <w:t xml:space="preserve"> </w:t>
            </w:r>
            <w:r w:rsidRPr="00B47FDD">
              <w:rPr>
                <w:rFonts w:ascii="Arial" w:hAnsi="Arial" w:cs="Arial"/>
                <w:sz w:val="22"/>
              </w:rPr>
              <w:t>National Open School</w:t>
            </w:r>
          </w:p>
        </w:tc>
        <w:tc>
          <w:tcPr>
            <w:tcW w:w="1942" w:type="pct"/>
            <w:tcBorders>
              <w:top w:val="single" w:sz="4" w:space="0" w:color="auto"/>
              <w:bottom w:val="single" w:sz="4" w:space="0" w:color="auto"/>
            </w:tcBorders>
            <w:shd w:val="clear" w:color="auto" w:fill="auto"/>
          </w:tcPr>
          <w:p w14:paraId="26A7DC16"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Grade of 70% in English</w:t>
            </w:r>
          </w:p>
        </w:tc>
      </w:tr>
      <w:bookmarkEnd w:id="24"/>
      <w:tr w:rsidR="005047C3" w:rsidRPr="00B47FDD" w14:paraId="1A585726" w14:textId="77777777" w:rsidTr="00B47FDD">
        <w:trPr>
          <w:trHeight w:val="612"/>
        </w:trPr>
        <w:tc>
          <w:tcPr>
            <w:tcW w:w="1042" w:type="pct"/>
            <w:vMerge w:val="restart"/>
            <w:tcBorders>
              <w:top w:val="single" w:sz="4" w:space="0" w:color="auto"/>
            </w:tcBorders>
            <w:shd w:val="clear" w:color="auto" w:fill="auto"/>
          </w:tcPr>
          <w:p w14:paraId="3B8D05EE" w14:textId="39388758" w:rsidR="005047C3" w:rsidRPr="00B47FDD" w:rsidRDefault="005047C3" w:rsidP="00B47FDD">
            <w:pPr>
              <w:spacing w:before="120" w:after="120" w:line="240" w:lineRule="auto"/>
              <w:rPr>
                <w:rFonts w:ascii="Arial" w:hAnsi="Arial" w:cs="Arial"/>
                <w:sz w:val="22"/>
              </w:rPr>
            </w:pPr>
            <w:r w:rsidRPr="00B47FDD">
              <w:rPr>
                <w:rFonts w:ascii="Arial" w:hAnsi="Arial" w:cs="Arial"/>
                <w:sz w:val="22"/>
              </w:rPr>
              <w:t>Malaysia</w:t>
            </w:r>
          </w:p>
        </w:tc>
        <w:tc>
          <w:tcPr>
            <w:tcW w:w="2015" w:type="pct"/>
            <w:tcBorders>
              <w:top w:val="single" w:sz="4" w:space="0" w:color="auto"/>
            </w:tcBorders>
            <w:shd w:val="clear" w:color="auto" w:fill="auto"/>
          </w:tcPr>
          <w:p w14:paraId="170EE184" w14:textId="09CB18EC" w:rsidR="005047C3" w:rsidRPr="00B47FDD" w:rsidRDefault="2D4E726F" w:rsidP="00B47FDD">
            <w:pPr>
              <w:spacing w:before="120" w:after="120" w:line="240" w:lineRule="auto"/>
              <w:rPr>
                <w:rFonts w:ascii="Arial" w:eastAsia="Arial" w:hAnsi="Arial" w:cs="Arial"/>
                <w:sz w:val="22"/>
                <w:lang w:val="it-IT"/>
              </w:rPr>
            </w:pPr>
            <w:r w:rsidRPr="00B47FDD">
              <w:rPr>
                <w:rFonts w:ascii="Arial" w:hAnsi="Arial" w:cs="Arial"/>
                <w:sz w:val="22"/>
                <w:lang w:val="it-IT"/>
              </w:rPr>
              <w:t>STPM</w:t>
            </w:r>
            <w:r w:rsidR="033675AB" w:rsidRPr="00B47FDD">
              <w:rPr>
                <w:rFonts w:ascii="Arial" w:hAnsi="Arial" w:cs="Arial"/>
                <w:sz w:val="22"/>
                <w:lang w:val="it-IT"/>
              </w:rPr>
              <w:t xml:space="preserve">: </w:t>
            </w:r>
            <w:r w:rsidR="033675AB" w:rsidRPr="00B47FDD">
              <w:rPr>
                <w:rFonts w:ascii="Arial" w:eastAsia="Arial" w:hAnsi="Arial" w:cs="Arial"/>
                <w:sz w:val="22"/>
                <w:lang w:val="it-IT"/>
              </w:rPr>
              <w:t>Sijil Tinggi Persekolahan Malaysia</w:t>
            </w:r>
          </w:p>
        </w:tc>
        <w:tc>
          <w:tcPr>
            <w:tcW w:w="1942" w:type="pct"/>
            <w:tcBorders>
              <w:top w:val="single" w:sz="4" w:space="0" w:color="auto"/>
            </w:tcBorders>
            <w:shd w:val="clear" w:color="auto" w:fill="auto"/>
          </w:tcPr>
          <w:p w14:paraId="2A3DA7BA" w14:textId="0CF5CE63" w:rsidR="005047C3" w:rsidRPr="00B47FDD" w:rsidRDefault="2D4E726F" w:rsidP="00B47FDD">
            <w:pPr>
              <w:spacing w:before="120" w:after="120" w:line="240" w:lineRule="auto"/>
              <w:rPr>
                <w:rFonts w:ascii="Arial" w:hAnsi="Arial" w:cs="Arial"/>
                <w:sz w:val="22"/>
              </w:rPr>
            </w:pPr>
            <w:r w:rsidRPr="00B47FDD">
              <w:rPr>
                <w:rFonts w:ascii="Arial" w:hAnsi="Arial" w:cs="Arial"/>
                <w:sz w:val="22"/>
              </w:rPr>
              <w:t xml:space="preserve">Minimum grade of C in English </w:t>
            </w:r>
          </w:p>
        </w:tc>
      </w:tr>
      <w:tr w:rsidR="005047C3" w:rsidRPr="00B47FDD" w14:paraId="214FD7AA" w14:textId="77777777" w:rsidTr="00B47FDD">
        <w:trPr>
          <w:cnfStyle w:val="000000100000" w:firstRow="0" w:lastRow="0" w:firstColumn="0" w:lastColumn="0" w:oddVBand="0" w:evenVBand="0" w:oddHBand="1" w:evenHBand="0" w:firstRowFirstColumn="0" w:firstRowLastColumn="0" w:lastRowFirstColumn="0" w:lastRowLastColumn="0"/>
          <w:trHeight w:val="611"/>
        </w:trPr>
        <w:tc>
          <w:tcPr>
            <w:tcW w:w="1042" w:type="pct"/>
            <w:vMerge/>
            <w:shd w:val="clear" w:color="auto" w:fill="auto"/>
          </w:tcPr>
          <w:p w14:paraId="50352978" w14:textId="77777777" w:rsidR="005047C3" w:rsidRPr="00B47FDD" w:rsidRDefault="005047C3" w:rsidP="00B47FDD">
            <w:pPr>
              <w:spacing w:before="120" w:after="120" w:line="240" w:lineRule="auto"/>
              <w:rPr>
                <w:rFonts w:ascii="Arial" w:hAnsi="Arial" w:cs="Arial"/>
                <w:sz w:val="22"/>
              </w:rPr>
            </w:pPr>
          </w:p>
        </w:tc>
        <w:tc>
          <w:tcPr>
            <w:tcW w:w="2015" w:type="pct"/>
            <w:shd w:val="clear" w:color="auto" w:fill="auto"/>
          </w:tcPr>
          <w:p w14:paraId="2284CBD1" w14:textId="1BCCE2E8" w:rsidR="005047C3" w:rsidRPr="00B47FDD" w:rsidRDefault="2D4E726F" w:rsidP="00B47FDD">
            <w:pPr>
              <w:spacing w:before="120" w:after="120" w:line="240" w:lineRule="auto"/>
              <w:rPr>
                <w:rFonts w:ascii="Arial" w:eastAsia="Arial" w:hAnsi="Arial" w:cs="Arial"/>
                <w:sz w:val="22"/>
              </w:rPr>
            </w:pPr>
            <w:r w:rsidRPr="00B47FDD">
              <w:rPr>
                <w:rFonts w:ascii="Arial" w:hAnsi="Arial" w:cs="Arial"/>
                <w:sz w:val="22"/>
              </w:rPr>
              <w:t>SPM</w:t>
            </w:r>
            <w:r w:rsidR="4218BBAB" w:rsidRPr="00B47FDD">
              <w:rPr>
                <w:rFonts w:ascii="Arial" w:hAnsi="Arial" w:cs="Arial"/>
                <w:sz w:val="22"/>
              </w:rPr>
              <w:t xml:space="preserve"> </w:t>
            </w:r>
            <w:r w:rsidR="4218BBAB" w:rsidRPr="00B47FDD">
              <w:rPr>
                <w:rFonts w:ascii="Arial" w:eastAsia="Arial" w:hAnsi="Arial" w:cs="Arial"/>
                <w:sz w:val="22"/>
              </w:rPr>
              <w:t>(Sijil Pelajaran Malaysia)</w:t>
            </w:r>
          </w:p>
        </w:tc>
        <w:tc>
          <w:tcPr>
            <w:tcW w:w="1942" w:type="pct"/>
            <w:shd w:val="clear" w:color="auto" w:fill="auto"/>
          </w:tcPr>
          <w:p w14:paraId="5B8BE7FE" w14:textId="554EFB1A" w:rsidR="005047C3" w:rsidRPr="00B47FDD" w:rsidRDefault="00607ADD" w:rsidP="00B47FDD">
            <w:pPr>
              <w:spacing w:before="120" w:after="120" w:line="240" w:lineRule="auto"/>
              <w:rPr>
                <w:rFonts w:ascii="Arial" w:hAnsi="Arial" w:cs="Arial"/>
                <w:sz w:val="22"/>
              </w:rPr>
            </w:pPr>
            <w:r w:rsidRPr="00B47FDD">
              <w:rPr>
                <w:rFonts w:ascii="Arial" w:hAnsi="Arial" w:cs="Arial"/>
                <w:sz w:val="22"/>
              </w:rPr>
              <w:t>B pass in English</w:t>
            </w:r>
          </w:p>
        </w:tc>
      </w:tr>
      <w:tr w:rsidR="005047C3" w:rsidRPr="00B47FDD" w14:paraId="3CBC90EC" w14:textId="77777777" w:rsidTr="00B47FDD">
        <w:trPr>
          <w:trHeight w:val="611"/>
        </w:trPr>
        <w:tc>
          <w:tcPr>
            <w:tcW w:w="1042" w:type="pct"/>
            <w:vMerge/>
            <w:shd w:val="clear" w:color="auto" w:fill="auto"/>
          </w:tcPr>
          <w:p w14:paraId="0F1146D0" w14:textId="77777777" w:rsidR="005047C3" w:rsidRPr="00B47FDD" w:rsidRDefault="005047C3" w:rsidP="00B47FDD">
            <w:pPr>
              <w:spacing w:before="120" w:after="120" w:line="240" w:lineRule="auto"/>
              <w:rPr>
                <w:rFonts w:ascii="Arial" w:hAnsi="Arial" w:cs="Arial"/>
                <w:sz w:val="22"/>
              </w:rPr>
            </w:pPr>
          </w:p>
        </w:tc>
        <w:tc>
          <w:tcPr>
            <w:tcW w:w="2015" w:type="pct"/>
            <w:shd w:val="clear" w:color="auto" w:fill="auto"/>
          </w:tcPr>
          <w:p w14:paraId="24D659EE" w14:textId="44FC5771" w:rsidR="005047C3" w:rsidRPr="00B47FDD" w:rsidRDefault="005047C3" w:rsidP="00B47FDD">
            <w:pPr>
              <w:spacing w:before="120" w:after="120" w:line="240" w:lineRule="auto"/>
              <w:rPr>
                <w:rFonts w:ascii="Arial" w:hAnsi="Arial" w:cs="Arial"/>
                <w:sz w:val="22"/>
              </w:rPr>
            </w:pPr>
            <w:r w:rsidRPr="00B47FDD">
              <w:rPr>
                <w:rFonts w:ascii="Arial" w:hAnsi="Arial" w:cs="Arial"/>
                <w:sz w:val="22"/>
              </w:rPr>
              <w:t>Malaysian Cambridge English Language 1119</w:t>
            </w:r>
          </w:p>
        </w:tc>
        <w:tc>
          <w:tcPr>
            <w:tcW w:w="1942" w:type="pct"/>
            <w:shd w:val="clear" w:color="auto" w:fill="auto"/>
          </w:tcPr>
          <w:p w14:paraId="4E44B40F" w14:textId="45177EA7" w:rsidR="005047C3" w:rsidRPr="00B47FDD" w:rsidRDefault="00607ADD" w:rsidP="00B47FDD">
            <w:pPr>
              <w:spacing w:before="120" w:after="120" w:line="240" w:lineRule="auto"/>
              <w:rPr>
                <w:rFonts w:ascii="Arial" w:hAnsi="Arial" w:cs="Arial"/>
                <w:sz w:val="22"/>
              </w:rPr>
            </w:pPr>
            <w:r w:rsidRPr="00B47FDD">
              <w:rPr>
                <w:rFonts w:ascii="Arial" w:hAnsi="Arial" w:cs="Arial"/>
                <w:sz w:val="22"/>
              </w:rPr>
              <w:t>Grade of C6</w:t>
            </w:r>
          </w:p>
        </w:tc>
      </w:tr>
      <w:tr w:rsidR="005047C3" w:rsidRPr="00B47FDD" w14:paraId="137BC8F1" w14:textId="77777777" w:rsidTr="00B47FDD">
        <w:trPr>
          <w:cnfStyle w:val="000000100000" w:firstRow="0" w:lastRow="0" w:firstColumn="0" w:lastColumn="0" w:oddVBand="0" w:evenVBand="0" w:oddHBand="1" w:evenHBand="0" w:firstRowFirstColumn="0" w:firstRowLastColumn="0" w:lastRowFirstColumn="0" w:lastRowLastColumn="0"/>
          <w:trHeight w:val="611"/>
        </w:trPr>
        <w:tc>
          <w:tcPr>
            <w:tcW w:w="1042" w:type="pct"/>
            <w:vMerge/>
            <w:tcBorders>
              <w:bottom w:val="single" w:sz="4" w:space="0" w:color="auto"/>
            </w:tcBorders>
            <w:shd w:val="clear" w:color="auto" w:fill="auto"/>
          </w:tcPr>
          <w:p w14:paraId="29106FAC" w14:textId="77777777" w:rsidR="005047C3" w:rsidRPr="00B47FDD" w:rsidRDefault="005047C3" w:rsidP="00B47FDD">
            <w:pPr>
              <w:spacing w:before="120" w:after="120" w:line="240" w:lineRule="auto"/>
              <w:rPr>
                <w:rFonts w:ascii="Arial" w:hAnsi="Arial" w:cs="Arial"/>
                <w:sz w:val="22"/>
              </w:rPr>
            </w:pPr>
          </w:p>
        </w:tc>
        <w:tc>
          <w:tcPr>
            <w:tcW w:w="2015" w:type="pct"/>
            <w:tcBorders>
              <w:bottom w:val="single" w:sz="4" w:space="0" w:color="auto"/>
            </w:tcBorders>
            <w:shd w:val="clear" w:color="auto" w:fill="auto"/>
          </w:tcPr>
          <w:p w14:paraId="7698ED53" w14:textId="734F4516" w:rsidR="005047C3" w:rsidRPr="00B47FDD" w:rsidRDefault="2D4E726F" w:rsidP="00B47FDD">
            <w:pPr>
              <w:spacing w:before="120" w:after="120" w:line="240" w:lineRule="auto"/>
              <w:rPr>
                <w:rFonts w:ascii="Arial" w:hAnsi="Arial" w:cs="Arial"/>
                <w:sz w:val="22"/>
              </w:rPr>
            </w:pPr>
            <w:r w:rsidRPr="00B47FDD">
              <w:rPr>
                <w:rFonts w:ascii="Arial" w:hAnsi="Arial" w:cs="Arial"/>
                <w:sz w:val="22"/>
              </w:rPr>
              <w:t>Malaysian Independent Chinese Secondary Schools Unified Examination Certificate</w:t>
            </w:r>
            <w:r w:rsidR="216B2E44" w:rsidRPr="00B47FDD">
              <w:rPr>
                <w:rFonts w:ascii="Arial" w:hAnsi="Arial" w:cs="Arial"/>
                <w:sz w:val="22"/>
              </w:rPr>
              <w:t xml:space="preserve"> </w:t>
            </w:r>
            <w:r w:rsidR="216B2E44" w:rsidRPr="00B47FDD">
              <w:rPr>
                <w:rFonts w:ascii="Arial" w:eastAsia="Arial" w:hAnsi="Arial" w:cs="Arial"/>
                <w:sz w:val="22"/>
              </w:rPr>
              <w:t xml:space="preserve">(UEC) </w:t>
            </w:r>
          </w:p>
        </w:tc>
        <w:tc>
          <w:tcPr>
            <w:tcW w:w="1942" w:type="pct"/>
            <w:tcBorders>
              <w:bottom w:val="single" w:sz="4" w:space="0" w:color="auto"/>
            </w:tcBorders>
            <w:shd w:val="clear" w:color="auto" w:fill="auto"/>
          </w:tcPr>
          <w:p w14:paraId="63D5932B" w14:textId="065B6AD6" w:rsidR="005047C3" w:rsidRPr="00B47FDD" w:rsidRDefault="00607ADD" w:rsidP="00B47FDD">
            <w:pPr>
              <w:spacing w:before="120" w:after="120" w:line="240" w:lineRule="auto"/>
              <w:rPr>
                <w:rFonts w:ascii="Arial" w:hAnsi="Arial" w:cs="Arial"/>
                <w:sz w:val="22"/>
              </w:rPr>
            </w:pPr>
            <w:r w:rsidRPr="00B47FDD">
              <w:rPr>
                <w:rFonts w:ascii="Arial" w:hAnsi="Arial" w:cs="Arial"/>
                <w:sz w:val="22"/>
              </w:rPr>
              <w:t>Grade of B5 in English</w:t>
            </w:r>
          </w:p>
        </w:tc>
      </w:tr>
      <w:tr w:rsidR="00EF7F51" w:rsidRPr="00B47FDD" w14:paraId="374F9F1C" w14:textId="77777777" w:rsidTr="00B47FDD">
        <w:tc>
          <w:tcPr>
            <w:tcW w:w="1042" w:type="pct"/>
            <w:tcBorders>
              <w:top w:val="single" w:sz="4" w:space="0" w:color="auto"/>
              <w:bottom w:val="single" w:sz="4" w:space="0" w:color="auto"/>
            </w:tcBorders>
            <w:shd w:val="clear" w:color="auto" w:fill="auto"/>
          </w:tcPr>
          <w:p w14:paraId="4A1418B5" w14:textId="33435807" w:rsidR="00EF7F51" w:rsidRPr="00B47FDD" w:rsidRDefault="00E5632D" w:rsidP="00B47FDD">
            <w:pPr>
              <w:spacing w:before="120" w:after="120" w:line="240" w:lineRule="auto"/>
              <w:rPr>
                <w:rFonts w:ascii="Arial" w:hAnsi="Arial" w:cs="Arial"/>
                <w:sz w:val="22"/>
              </w:rPr>
            </w:pPr>
            <w:r w:rsidRPr="00B47FDD">
              <w:rPr>
                <w:rFonts w:ascii="Arial" w:hAnsi="Arial" w:cs="Arial"/>
                <w:sz w:val="22"/>
              </w:rPr>
              <w:t>Norway</w:t>
            </w:r>
          </w:p>
        </w:tc>
        <w:tc>
          <w:tcPr>
            <w:tcW w:w="2015" w:type="pct"/>
            <w:tcBorders>
              <w:top w:val="single" w:sz="4" w:space="0" w:color="auto"/>
              <w:bottom w:val="single" w:sz="4" w:space="0" w:color="auto"/>
            </w:tcBorders>
            <w:shd w:val="clear" w:color="auto" w:fill="auto"/>
          </w:tcPr>
          <w:p w14:paraId="0004B1AC" w14:textId="77777777" w:rsidR="00EF7F51" w:rsidRPr="00B47FDD" w:rsidRDefault="00EF7F51" w:rsidP="00B47FDD">
            <w:pPr>
              <w:spacing w:before="120" w:after="120" w:line="240" w:lineRule="auto"/>
              <w:rPr>
                <w:rFonts w:ascii="Arial" w:hAnsi="Arial" w:cs="Arial"/>
                <w:sz w:val="22"/>
              </w:rPr>
            </w:pPr>
            <w:proofErr w:type="spellStart"/>
            <w:r w:rsidRPr="00B47FDD">
              <w:rPr>
                <w:rFonts w:ascii="Arial" w:hAnsi="Arial" w:cs="Arial"/>
                <w:sz w:val="22"/>
              </w:rPr>
              <w:t>Vitnemal</w:t>
            </w:r>
            <w:proofErr w:type="spellEnd"/>
            <w:r w:rsidRPr="00B47FDD">
              <w:rPr>
                <w:rFonts w:ascii="Arial" w:hAnsi="Arial" w:cs="Arial"/>
                <w:sz w:val="22"/>
              </w:rPr>
              <w:t xml:space="preserve"> Senior High School Diploma</w:t>
            </w:r>
          </w:p>
        </w:tc>
        <w:tc>
          <w:tcPr>
            <w:tcW w:w="1942" w:type="pct"/>
            <w:tcBorders>
              <w:top w:val="single" w:sz="4" w:space="0" w:color="auto"/>
              <w:bottom w:val="single" w:sz="4" w:space="0" w:color="auto"/>
            </w:tcBorders>
            <w:shd w:val="clear" w:color="auto" w:fill="auto"/>
          </w:tcPr>
          <w:p w14:paraId="4F20C5C3" w14:textId="77777777" w:rsidR="00EF7F51" w:rsidRPr="00B47FDD" w:rsidRDefault="00EF7F51" w:rsidP="00B47FDD">
            <w:pPr>
              <w:spacing w:before="120" w:after="120" w:line="240" w:lineRule="auto"/>
              <w:rPr>
                <w:rFonts w:ascii="Arial" w:hAnsi="Arial" w:cs="Arial"/>
                <w:sz w:val="22"/>
              </w:rPr>
            </w:pPr>
            <w:r w:rsidRPr="00B47FDD">
              <w:rPr>
                <w:rFonts w:ascii="Arial" w:hAnsi="Arial" w:cs="Arial"/>
                <w:sz w:val="22"/>
              </w:rPr>
              <w:t>'4' result in English in at least one of the three years of Senior High School</w:t>
            </w:r>
          </w:p>
        </w:tc>
      </w:tr>
      <w:tr w:rsidR="00EF7F51" w:rsidRPr="00B47FDD" w14:paraId="3DC695C2" w14:textId="77777777" w:rsidTr="00B47FDD">
        <w:trPr>
          <w:cnfStyle w:val="000000100000" w:firstRow="0" w:lastRow="0" w:firstColumn="0" w:lastColumn="0" w:oddVBand="0" w:evenVBand="0" w:oddHBand="1" w:evenHBand="0" w:firstRowFirstColumn="0" w:firstRowLastColumn="0" w:lastRowFirstColumn="0" w:lastRowLastColumn="0"/>
        </w:trPr>
        <w:tc>
          <w:tcPr>
            <w:tcW w:w="1042" w:type="pct"/>
            <w:tcBorders>
              <w:top w:val="single" w:sz="4" w:space="0" w:color="auto"/>
              <w:bottom w:val="single" w:sz="4" w:space="0" w:color="auto"/>
            </w:tcBorders>
            <w:shd w:val="clear" w:color="auto" w:fill="auto"/>
          </w:tcPr>
          <w:p w14:paraId="0497D1A3" w14:textId="1CFC401B" w:rsidR="00EF7F51" w:rsidRPr="00B47FDD" w:rsidRDefault="00E5632D" w:rsidP="00B47FDD">
            <w:pPr>
              <w:spacing w:before="120" w:after="120" w:line="240" w:lineRule="auto"/>
              <w:rPr>
                <w:rFonts w:ascii="Arial" w:hAnsi="Arial" w:cs="Arial"/>
                <w:sz w:val="22"/>
              </w:rPr>
            </w:pPr>
            <w:r w:rsidRPr="00B47FDD">
              <w:rPr>
                <w:rFonts w:ascii="Arial" w:hAnsi="Arial" w:cs="Arial"/>
                <w:sz w:val="22"/>
              </w:rPr>
              <w:t>Netherlands</w:t>
            </w:r>
          </w:p>
        </w:tc>
        <w:tc>
          <w:tcPr>
            <w:tcW w:w="2015" w:type="pct"/>
            <w:tcBorders>
              <w:top w:val="single" w:sz="4" w:space="0" w:color="auto"/>
              <w:bottom w:val="single" w:sz="4" w:space="0" w:color="auto"/>
            </w:tcBorders>
            <w:shd w:val="clear" w:color="auto" w:fill="auto"/>
          </w:tcPr>
          <w:p w14:paraId="40F1BC90" w14:textId="3C330A77" w:rsidR="00EF7F51" w:rsidRPr="00B47FDD" w:rsidRDefault="00EF7F51" w:rsidP="00B47FDD">
            <w:pPr>
              <w:spacing w:before="120" w:after="120" w:line="240" w:lineRule="auto"/>
              <w:rPr>
                <w:rFonts w:ascii="Arial" w:eastAsia="Arial" w:hAnsi="Arial" w:cs="Arial"/>
                <w:sz w:val="22"/>
              </w:rPr>
            </w:pPr>
            <w:r w:rsidRPr="00B47FDD">
              <w:rPr>
                <w:rFonts w:ascii="Arial" w:hAnsi="Arial" w:cs="Arial"/>
                <w:sz w:val="22"/>
              </w:rPr>
              <w:t>Diploma of Pre-University Education (VWO)</w:t>
            </w:r>
            <w:r w:rsidR="00BDA0DD" w:rsidRPr="00B47FDD">
              <w:rPr>
                <w:rFonts w:ascii="Arial" w:hAnsi="Arial" w:cs="Arial"/>
                <w:sz w:val="22"/>
              </w:rPr>
              <w:t xml:space="preserve"> </w:t>
            </w:r>
            <w:proofErr w:type="spellStart"/>
            <w:r w:rsidR="00BDA0DD" w:rsidRPr="00B47FDD">
              <w:rPr>
                <w:rFonts w:ascii="Arial" w:eastAsia="Arial" w:hAnsi="Arial" w:cs="Arial"/>
                <w:sz w:val="22"/>
              </w:rPr>
              <w:t>Voorbereidend</w:t>
            </w:r>
            <w:proofErr w:type="spellEnd"/>
            <w:r w:rsidR="00BDA0DD" w:rsidRPr="00B47FDD">
              <w:rPr>
                <w:rFonts w:ascii="Arial" w:eastAsia="Arial" w:hAnsi="Arial" w:cs="Arial"/>
                <w:sz w:val="22"/>
              </w:rPr>
              <w:t xml:space="preserve"> </w:t>
            </w:r>
            <w:proofErr w:type="spellStart"/>
            <w:r w:rsidR="00BDA0DD" w:rsidRPr="00B47FDD">
              <w:rPr>
                <w:rFonts w:ascii="Arial" w:eastAsia="Arial" w:hAnsi="Arial" w:cs="Arial"/>
                <w:sz w:val="22"/>
              </w:rPr>
              <w:t>Wetenschappellijk</w:t>
            </w:r>
            <w:proofErr w:type="spellEnd"/>
            <w:r w:rsidR="00BDA0DD" w:rsidRPr="00B47FDD">
              <w:rPr>
                <w:rFonts w:ascii="Arial" w:eastAsia="Arial" w:hAnsi="Arial" w:cs="Arial"/>
                <w:sz w:val="22"/>
              </w:rPr>
              <w:t xml:space="preserve"> </w:t>
            </w:r>
            <w:proofErr w:type="spellStart"/>
            <w:r w:rsidR="00BDA0DD" w:rsidRPr="00B47FDD">
              <w:rPr>
                <w:rFonts w:ascii="Arial" w:eastAsia="Arial" w:hAnsi="Arial" w:cs="Arial"/>
                <w:sz w:val="22"/>
              </w:rPr>
              <w:t>Onderwijs</w:t>
            </w:r>
            <w:proofErr w:type="spellEnd"/>
          </w:p>
          <w:p w14:paraId="4F52133C" w14:textId="7FC81D8B" w:rsidR="00EF7F51" w:rsidRPr="00B47FDD" w:rsidRDefault="00BDA0DD" w:rsidP="00B47FDD">
            <w:pPr>
              <w:spacing w:before="120" w:after="120" w:line="240" w:lineRule="auto"/>
              <w:rPr>
                <w:rFonts w:ascii="Arial" w:eastAsia="Arial" w:hAnsi="Arial" w:cs="Arial"/>
                <w:sz w:val="22"/>
              </w:rPr>
            </w:pPr>
            <w:r w:rsidRPr="00B47FDD">
              <w:rPr>
                <w:rFonts w:ascii="Arial" w:eastAsia="Arial" w:hAnsi="Arial" w:cs="Arial"/>
                <w:sz w:val="22"/>
              </w:rPr>
              <w:t xml:space="preserve">Diploma Hoger </w:t>
            </w:r>
            <w:proofErr w:type="spellStart"/>
            <w:r w:rsidRPr="00B47FDD">
              <w:rPr>
                <w:rFonts w:ascii="Arial" w:eastAsia="Arial" w:hAnsi="Arial" w:cs="Arial"/>
                <w:sz w:val="22"/>
              </w:rPr>
              <w:t>Algemeen</w:t>
            </w:r>
            <w:proofErr w:type="spellEnd"/>
            <w:r w:rsidRPr="00B47FDD">
              <w:rPr>
                <w:rFonts w:ascii="Arial" w:eastAsia="Arial" w:hAnsi="Arial" w:cs="Arial"/>
                <w:sz w:val="22"/>
              </w:rPr>
              <w:t xml:space="preserve"> </w:t>
            </w:r>
            <w:proofErr w:type="spellStart"/>
            <w:r w:rsidRPr="00B47FDD">
              <w:rPr>
                <w:rFonts w:ascii="Arial" w:eastAsia="Arial" w:hAnsi="Arial" w:cs="Arial"/>
                <w:sz w:val="22"/>
              </w:rPr>
              <w:t>Voortgezet</w:t>
            </w:r>
            <w:proofErr w:type="spellEnd"/>
            <w:r w:rsidRPr="00B47FDD">
              <w:rPr>
                <w:rFonts w:ascii="Arial" w:eastAsia="Arial" w:hAnsi="Arial" w:cs="Arial"/>
                <w:sz w:val="22"/>
              </w:rPr>
              <w:t xml:space="preserve"> </w:t>
            </w:r>
            <w:proofErr w:type="spellStart"/>
            <w:r w:rsidRPr="00B47FDD">
              <w:rPr>
                <w:rFonts w:ascii="Arial" w:eastAsia="Arial" w:hAnsi="Arial" w:cs="Arial"/>
                <w:sz w:val="22"/>
              </w:rPr>
              <w:t>Onderwijs</w:t>
            </w:r>
            <w:proofErr w:type="spellEnd"/>
            <w:r w:rsidRPr="00B47FDD">
              <w:rPr>
                <w:rFonts w:ascii="Arial" w:eastAsia="Arial" w:hAnsi="Arial" w:cs="Arial"/>
                <w:sz w:val="22"/>
              </w:rPr>
              <w:t xml:space="preserve"> (Dutch HAVO)</w:t>
            </w:r>
          </w:p>
        </w:tc>
        <w:tc>
          <w:tcPr>
            <w:tcW w:w="1942" w:type="pct"/>
            <w:tcBorders>
              <w:top w:val="single" w:sz="4" w:space="0" w:color="auto"/>
              <w:bottom w:val="single" w:sz="4" w:space="0" w:color="auto"/>
            </w:tcBorders>
            <w:shd w:val="clear" w:color="auto" w:fill="auto"/>
          </w:tcPr>
          <w:p w14:paraId="44AE5F4C" w14:textId="74DBEA04" w:rsidR="00EF7F51" w:rsidRPr="00B47FDD" w:rsidRDefault="00EF7F51" w:rsidP="00B47FDD">
            <w:pPr>
              <w:spacing w:before="120" w:after="120" w:line="240" w:lineRule="auto"/>
              <w:rPr>
                <w:rFonts w:ascii="Arial" w:hAnsi="Arial" w:cs="Arial"/>
                <w:sz w:val="22"/>
              </w:rPr>
            </w:pPr>
            <w:r w:rsidRPr="00B47FDD">
              <w:rPr>
                <w:rFonts w:ascii="Arial" w:hAnsi="Arial" w:cs="Arial"/>
                <w:sz w:val="22"/>
              </w:rPr>
              <w:t>VWO with 7 or higher</w:t>
            </w:r>
          </w:p>
          <w:p w14:paraId="2626A4A0" w14:textId="00DF49C9" w:rsidR="00EF7F51" w:rsidRPr="00B47FDD" w:rsidRDefault="00EF7F51" w:rsidP="00B47FDD">
            <w:pPr>
              <w:spacing w:before="120" w:after="120" w:line="240" w:lineRule="auto"/>
              <w:rPr>
                <w:rFonts w:ascii="Arial" w:hAnsi="Arial" w:cs="Arial"/>
                <w:sz w:val="22"/>
              </w:rPr>
            </w:pPr>
          </w:p>
          <w:p w14:paraId="3003A4B6" w14:textId="6AC99CE2" w:rsidR="00EF7F51" w:rsidRPr="00B47FDD" w:rsidRDefault="00EF7F51" w:rsidP="00B47FDD">
            <w:pPr>
              <w:spacing w:before="120" w:after="120" w:line="240" w:lineRule="auto"/>
              <w:rPr>
                <w:rFonts w:ascii="Arial" w:hAnsi="Arial" w:cs="Arial"/>
                <w:sz w:val="22"/>
              </w:rPr>
            </w:pPr>
          </w:p>
          <w:p w14:paraId="1AB8C768" w14:textId="0384A1CD" w:rsidR="00EF7F51" w:rsidRPr="00B47FDD" w:rsidRDefault="53C718CF" w:rsidP="00B47FDD">
            <w:pPr>
              <w:spacing w:before="120" w:after="120" w:line="240" w:lineRule="auto"/>
              <w:rPr>
                <w:rFonts w:ascii="Arial" w:hAnsi="Arial" w:cs="Arial"/>
                <w:sz w:val="22"/>
              </w:rPr>
            </w:pPr>
            <w:r w:rsidRPr="00B47FDD">
              <w:rPr>
                <w:rFonts w:ascii="Arial" w:hAnsi="Arial" w:cs="Arial"/>
                <w:sz w:val="22"/>
              </w:rPr>
              <w:t>HAVO with 8 or higher</w:t>
            </w:r>
          </w:p>
        </w:tc>
      </w:tr>
      <w:tr w:rsidR="00EF7F51" w:rsidRPr="00B47FDD" w14:paraId="52EAB9F6" w14:textId="77777777" w:rsidTr="00B47FDD">
        <w:tc>
          <w:tcPr>
            <w:tcW w:w="1042" w:type="pct"/>
            <w:tcBorders>
              <w:top w:val="single" w:sz="4" w:space="0" w:color="auto"/>
              <w:bottom w:val="single" w:sz="4" w:space="0" w:color="auto"/>
            </w:tcBorders>
            <w:shd w:val="clear" w:color="auto" w:fill="auto"/>
          </w:tcPr>
          <w:p w14:paraId="066BF711" w14:textId="2D5BFC96" w:rsidR="00EF7F51" w:rsidRPr="00B47FDD" w:rsidRDefault="00E5632D" w:rsidP="00B47FDD">
            <w:pPr>
              <w:spacing w:before="120" w:after="120" w:line="240" w:lineRule="auto"/>
              <w:rPr>
                <w:rFonts w:ascii="Arial" w:hAnsi="Arial" w:cs="Arial"/>
                <w:sz w:val="22"/>
              </w:rPr>
            </w:pPr>
            <w:r w:rsidRPr="00B47FDD">
              <w:rPr>
                <w:rFonts w:ascii="Arial" w:hAnsi="Arial" w:cs="Arial"/>
                <w:sz w:val="22"/>
              </w:rPr>
              <w:t>Sweden</w:t>
            </w:r>
          </w:p>
        </w:tc>
        <w:tc>
          <w:tcPr>
            <w:tcW w:w="2015" w:type="pct"/>
            <w:tcBorders>
              <w:top w:val="single" w:sz="4" w:space="0" w:color="auto"/>
              <w:bottom w:val="single" w:sz="4" w:space="0" w:color="auto"/>
            </w:tcBorders>
            <w:shd w:val="clear" w:color="auto" w:fill="auto"/>
          </w:tcPr>
          <w:p w14:paraId="76F1F481" w14:textId="268F2387" w:rsidR="00EF7F51" w:rsidRPr="00B47FDD" w:rsidRDefault="00EF7F51" w:rsidP="00B47FDD">
            <w:pPr>
              <w:spacing w:before="120" w:after="120" w:line="240" w:lineRule="auto"/>
              <w:rPr>
                <w:rFonts w:ascii="Arial" w:eastAsia="Arial" w:hAnsi="Arial" w:cs="Arial"/>
                <w:sz w:val="22"/>
              </w:rPr>
            </w:pPr>
            <w:proofErr w:type="spellStart"/>
            <w:r w:rsidRPr="00B47FDD">
              <w:rPr>
                <w:rFonts w:ascii="Arial" w:hAnsi="Arial" w:cs="Arial"/>
                <w:sz w:val="22"/>
              </w:rPr>
              <w:t>Slutbetyg</w:t>
            </w:r>
            <w:proofErr w:type="spellEnd"/>
            <w:r w:rsidR="1FD2F252" w:rsidRPr="00B47FDD">
              <w:rPr>
                <w:rFonts w:ascii="Arial" w:hAnsi="Arial" w:cs="Arial"/>
                <w:sz w:val="22"/>
              </w:rPr>
              <w:t xml:space="preserve"> </w:t>
            </w:r>
            <w:proofErr w:type="spellStart"/>
            <w:r w:rsidR="1FD2F252" w:rsidRPr="00B47FDD">
              <w:rPr>
                <w:rFonts w:ascii="Arial" w:eastAsia="Arial" w:hAnsi="Arial" w:cs="Arial"/>
                <w:sz w:val="22"/>
              </w:rPr>
              <w:t>Avgångsbetyg</w:t>
            </w:r>
            <w:proofErr w:type="spellEnd"/>
            <w:r w:rsidR="1FD2F252" w:rsidRPr="00B47FDD">
              <w:rPr>
                <w:rFonts w:ascii="Arial" w:eastAsia="Arial" w:hAnsi="Arial" w:cs="Arial"/>
                <w:sz w:val="22"/>
              </w:rPr>
              <w:t xml:space="preserve"> / </w:t>
            </w:r>
            <w:proofErr w:type="spellStart"/>
            <w:r w:rsidR="1FD2F252" w:rsidRPr="00B47FDD">
              <w:rPr>
                <w:rFonts w:ascii="Arial" w:eastAsia="Arial" w:hAnsi="Arial" w:cs="Arial"/>
                <w:sz w:val="22"/>
              </w:rPr>
              <w:t>Examensbevis</w:t>
            </w:r>
            <w:proofErr w:type="spellEnd"/>
            <w:r w:rsidR="1FD2F252" w:rsidRPr="00B47FDD">
              <w:rPr>
                <w:rFonts w:ascii="Arial" w:eastAsia="Arial" w:hAnsi="Arial" w:cs="Arial"/>
                <w:sz w:val="22"/>
              </w:rPr>
              <w:t xml:space="preserve"> </w:t>
            </w:r>
            <w:proofErr w:type="spellStart"/>
            <w:r w:rsidR="1FD2F252" w:rsidRPr="00B47FDD">
              <w:rPr>
                <w:rFonts w:ascii="Arial" w:eastAsia="Arial" w:hAnsi="Arial" w:cs="Arial"/>
                <w:sz w:val="22"/>
              </w:rPr>
              <w:t>yrkesexamen</w:t>
            </w:r>
            <w:proofErr w:type="spellEnd"/>
            <w:r w:rsidR="1FD2F252" w:rsidRPr="00B47FDD">
              <w:rPr>
                <w:rFonts w:ascii="Arial" w:eastAsia="Arial" w:hAnsi="Arial" w:cs="Arial"/>
                <w:sz w:val="22"/>
              </w:rPr>
              <w:t xml:space="preserve"> or </w:t>
            </w:r>
            <w:proofErr w:type="spellStart"/>
            <w:r w:rsidR="1FD2F252" w:rsidRPr="00B47FDD">
              <w:rPr>
                <w:rFonts w:ascii="Arial" w:eastAsia="Arial" w:hAnsi="Arial" w:cs="Arial"/>
                <w:sz w:val="22"/>
              </w:rPr>
              <w:t>Avgångsbetyg</w:t>
            </w:r>
            <w:proofErr w:type="spellEnd"/>
            <w:r w:rsidR="1FD2F252" w:rsidRPr="00B47FDD">
              <w:rPr>
                <w:rFonts w:ascii="Arial" w:eastAsia="Arial" w:hAnsi="Arial" w:cs="Arial"/>
                <w:sz w:val="22"/>
              </w:rPr>
              <w:t xml:space="preserve"> / </w:t>
            </w:r>
            <w:proofErr w:type="spellStart"/>
            <w:r w:rsidR="1FD2F252" w:rsidRPr="00B47FDD">
              <w:rPr>
                <w:rFonts w:ascii="Arial" w:eastAsia="Arial" w:hAnsi="Arial" w:cs="Arial"/>
                <w:sz w:val="22"/>
              </w:rPr>
              <w:t>Slutbetyg</w:t>
            </w:r>
            <w:proofErr w:type="spellEnd"/>
            <w:r w:rsidR="1FD2F252" w:rsidRPr="00B47FDD">
              <w:rPr>
                <w:rFonts w:ascii="Arial" w:eastAsia="Arial" w:hAnsi="Arial" w:cs="Arial"/>
                <w:sz w:val="22"/>
              </w:rPr>
              <w:t xml:space="preserve"> </w:t>
            </w:r>
            <w:proofErr w:type="spellStart"/>
            <w:r w:rsidR="1FD2F252" w:rsidRPr="00B47FDD">
              <w:rPr>
                <w:rFonts w:ascii="Arial" w:eastAsia="Arial" w:hAnsi="Arial" w:cs="Arial"/>
                <w:sz w:val="22"/>
              </w:rPr>
              <w:t>från</w:t>
            </w:r>
            <w:proofErr w:type="spellEnd"/>
            <w:r w:rsidR="1FD2F252" w:rsidRPr="00B47FDD">
              <w:rPr>
                <w:rFonts w:ascii="Arial" w:eastAsia="Arial" w:hAnsi="Arial" w:cs="Arial"/>
                <w:sz w:val="22"/>
              </w:rPr>
              <w:t xml:space="preserve"> </w:t>
            </w:r>
            <w:proofErr w:type="spellStart"/>
            <w:r w:rsidR="1FD2F252" w:rsidRPr="00B47FDD">
              <w:rPr>
                <w:rFonts w:ascii="Arial" w:eastAsia="Arial" w:hAnsi="Arial" w:cs="Arial"/>
                <w:sz w:val="22"/>
              </w:rPr>
              <w:t>Gymnasieskola</w:t>
            </w:r>
            <w:proofErr w:type="spellEnd"/>
            <w:r w:rsidR="1FD2F252" w:rsidRPr="00B47FDD">
              <w:rPr>
                <w:rFonts w:ascii="Arial" w:eastAsia="Arial" w:hAnsi="Arial" w:cs="Arial"/>
                <w:sz w:val="22"/>
              </w:rPr>
              <w:t xml:space="preserve">/ </w:t>
            </w:r>
            <w:proofErr w:type="spellStart"/>
            <w:r w:rsidR="1FD2F252" w:rsidRPr="00B47FDD">
              <w:rPr>
                <w:rFonts w:ascii="Arial" w:eastAsia="Arial" w:hAnsi="Arial" w:cs="Arial"/>
                <w:sz w:val="22"/>
              </w:rPr>
              <w:t>Högskoleförberedande</w:t>
            </w:r>
            <w:proofErr w:type="spellEnd"/>
            <w:r w:rsidR="1FD2F252" w:rsidRPr="00B47FDD">
              <w:rPr>
                <w:rFonts w:ascii="Arial" w:eastAsia="Arial" w:hAnsi="Arial" w:cs="Arial"/>
                <w:sz w:val="22"/>
              </w:rPr>
              <w:t xml:space="preserve"> examen</w:t>
            </w:r>
          </w:p>
        </w:tc>
        <w:tc>
          <w:tcPr>
            <w:tcW w:w="1942" w:type="pct"/>
            <w:tcBorders>
              <w:top w:val="single" w:sz="4" w:space="0" w:color="auto"/>
              <w:bottom w:val="single" w:sz="4" w:space="0" w:color="auto"/>
            </w:tcBorders>
            <w:shd w:val="clear" w:color="auto" w:fill="auto"/>
          </w:tcPr>
          <w:p w14:paraId="3B3DF4F2" w14:textId="6702F78A" w:rsidR="00EF7F51" w:rsidRPr="00B47FDD" w:rsidRDefault="3CE1D6CE" w:rsidP="00B47FDD">
            <w:pPr>
              <w:spacing w:before="120" w:after="120" w:line="240" w:lineRule="auto"/>
              <w:rPr>
                <w:rFonts w:ascii="Arial" w:hAnsi="Arial" w:cs="Arial"/>
                <w:sz w:val="22"/>
              </w:rPr>
            </w:pPr>
            <w:r w:rsidRPr="00B47FDD">
              <w:rPr>
                <w:rFonts w:ascii="Arial" w:hAnsi="Arial" w:cs="Arial"/>
                <w:sz w:val="22"/>
              </w:rPr>
              <w:t>A</w:t>
            </w:r>
            <w:r w:rsidR="00EF7F51" w:rsidRPr="00B47FDD">
              <w:rPr>
                <w:rFonts w:ascii="Arial" w:hAnsi="Arial" w:cs="Arial"/>
                <w:sz w:val="22"/>
              </w:rPr>
              <w:t xml:space="preserve"> </w:t>
            </w:r>
            <w:r w:rsidRPr="00B47FDD">
              <w:rPr>
                <w:rFonts w:ascii="Arial" w:hAnsi="Arial" w:cs="Arial"/>
                <w:sz w:val="22"/>
              </w:rPr>
              <w:t>Pass grade in</w:t>
            </w:r>
            <w:r w:rsidR="00EF7F51" w:rsidRPr="00B47FDD">
              <w:rPr>
                <w:rFonts w:ascii="Arial" w:hAnsi="Arial" w:cs="Arial"/>
                <w:sz w:val="22"/>
              </w:rPr>
              <w:t xml:space="preserve"> English </w:t>
            </w:r>
            <w:r w:rsidR="0C05679D" w:rsidRPr="00B47FDD">
              <w:rPr>
                <w:rFonts w:ascii="Arial" w:hAnsi="Arial" w:cs="Arial"/>
                <w:sz w:val="22"/>
              </w:rPr>
              <w:t>5,</w:t>
            </w:r>
            <w:r w:rsidR="007F0110" w:rsidRPr="00B47FDD">
              <w:rPr>
                <w:rFonts w:ascii="Arial" w:hAnsi="Arial" w:cs="Arial"/>
                <w:sz w:val="22"/>
              </w:rPr>
              <w:t xml:space="preserve"> </w:t>
            </w:r>
            <w:r w:rsidR="0C05679D" w:rsidRPr="00B47FDD">
              <w:rPr>
                <w:rFonts w:ascii="Arial" w:hAnsi="Arial" w:cs="Arial"/>
                <w:sz w:val="22"/>
              </w:rPr>
              <w:t>6, or 7</w:t>
            </w:r>
          </w:p>
        </w:tc>
      </w:tr>
      <w:tr w:rsidR="6252E7B0" w:rsidRPr="00B47FDD" w14:paraId="0A2C338F" w14:textId="77777777" w:rsidTr="00B47FDD">
        <w:trPr>
          <w:cnfStyle w:val="000000100000" w:firstRow="0" w:lastRow="0" w:firstColumn="0" w:lastColumn="0" w:oddVBand="0" w:evenVBand="0" w:oddHBand="1" w:evenHBand="0" w:firstRowFirstColumn="0" w:firstRowLastColumn="0" w:lastRowFirstColumn="0" w:lastRowLastColumn="0"/>
          <w:trHeight w:val="836"/>
        </w:trPr>
        <w:tc>
          <w:tcPr>
            <w:tcW w:w="1042" w:type="pct"/>
            <w:tcBorders>
              <w:top w:val="single" w:sz="4" w:space="0" w:color="auto"/>
              <w:bottom w:val="single" w:sz="4" w:space="0" w:color="auto"/>
            </w:tcBorders>
            <w:shd w:val="clear" w:color="auto" w:fill="auto"/>
          </w:tcPr>
          <w:p w14:paraId="37087A86" w14:textId="0A1DDFD9" w:rsidR="14D8EBD1" w:rsidRPr="00B47FDD" w:rsidRDefault="14D8EBD1" w:rsidP="00B47FDD">
            <w:pPr>
              <w:spacing w:before="120" w:after="120" w:line="240" w:lineRule="auto"/>
              <w:rPr>
                <w:rFonts w:ascii="Arial" w:hAnsi="Arial" w:cs="Arial"/>
                <w:sz w:val="22"/>
              </w:rPr>
            </w:pPr>
            <w:r w:rsidRPr="00B47FDD">
              <w:rPr>
                <w:rFonts w:ascii="Arial" w:hAnsi="Arial" w:cs="Arial"/>
                <w:sz w:val="22"/>
              </w:rPr>
              <w:t>United States</w:t>
            </w:r>
            <w:r w:rsidR="0017772B" w:rsidRPr="00B47FDD">
              <w:rPr>
                <w:rFonts w:ascii="Arial" w:hAnsi="Arial" w:cs="Arial"/>
                <w:sz w:val="22"/>
              </w:rPr>
              <w:t xml:space="preserve"> </w:t>
            </w:r>
          </w:p>
        </w:tc>
        <w:tc>
          <w:tcPr>
            <w:tcW w:w="2015" w:type="pct"/>
            <w:tcBorders>
              <w:top w:val="single" w:sz="4" w:space="0" w:color="auto"/>
              <w:bottom w:val="single" w:sz="4" w:space="0" w:color="auto"/>
            </w:tcBorders>
            <w:shd w:val="clear" w:color="auto" w:fill="auto"/>
          </w:tcPr>
          <w:p w14:paraId="06E287A6" w14:textId="0287F18D" w:rsidR="4734D65C" w:rsidRPr="00B47FDD" w:rsidRDefault="006730F2" w:rsidP="00B47FDD">
            <w:pPr>
              <w:spacing w:before="120" w:after="120" w:line="240" w:lineRule="auto"/>
              <w:rPr>
                <w:rFonts w:ascii="Arial" w:hAnsi="Arial" w:cs="Arial"/>
                <w:sz w:val="22"/>
              </w:rPr>
            </w:pPr>
            <w:r w:rsidRPr="00B47FDD">
              <w:rPr>
                <w:rFonts w:ascii="Arial" w:hAnsi="Arial" w:cs="Arial"/>
                <w:sz w:val="22"/>
              </w:rPr>
              <w:t xml:space="preserve">United States </w:t>
            </w:r>
            <w:r w:rsidR="4734D65C" w:rsidRPr="00B47FDD">
              <w:rPr>
                <w:rFonts w:ascii="Arial" w:hAnsi="Arial" w:cs="Arial"/>
                <w:sz w:val="22"/>
              </w:rPr>
              <w:t>High School Diploma</w:t>
            </w:r>
            <w:r w:rsidR="0017772B" w:rsidRPr="00B47FDD">
              <w:rPr>
                <w:rFonts w:ascii="Arial" w:hAnsi="Arial" w:cs="Arial"/>
                <w:sz w:val="22"/>
              </w:rPr>
              <w:t xml:space="preserve"> delivered offshore</w:t>
            </w:r>
          </w:p>
        </w:tc>
        <w:tc>
          <w:tcPr>
            <w:tcW w:w="1942" w:type="pct"/>
            <w:tcBorders>
              <w:top w:val="single" w:sz="4" w:space="0" w:color="auto"/>
              <w:bottom w:val="single" w:sz="4" w:space="0" w:color="auto"/>
            </w:tcBorders>
            <w:shd w:val="clear" w:color="auto" w:fill="auto"/>
          </w:tcPr>
          <w:p w14:paraId="65BBFDBB" w14:textId="15EE3618" w:rsidR="6252E7B0" w:rsidRPr="00B47FDD" w:rsidRDefault="00F11154" w:rsidP="00B47FDD">
            <w:pPr>
              <w:spacing w:before="120" w:after="120" w:line="240" w:lineRule="auto"/>
              <w:rPr>
                <w:rFonts w:ascii="Arial" w:hAnsi="Arial" w:cs="Arial"/>
                <w:sz w:val="22"/>
              </w:rPr>
            </w:pPr>
            <w:r w:rsidRPr="00B47FDD">
              <w:rPr>
                <w:rFonts w:ascii="Arial" w:hAnsi="Arial" w:cs="Arial"/>
                <w:sz w:val="22"/>
              </w:rPr>
              <w:t xml:space="preserve">Minimum grade of </w:t>
            </w:r>
            <w:r w:rsidR="001D2D0F" w:rsidRPr="00B47FDD">
              <w:rPr>
                <w:rFonts w:ascii="Arial" w:hAnsi="Arial" w:cs="Arial"/>
                <w:sz w:val="22"/>
              </w:rPr>
              <w:t xml:space="preserve">70% </w:t>
            </w:r>
            <w:r w:rsidR="0091401E" w:rsidRPr="00B47FDD">
              <w:rPr>
                <w:rFonts w:ascii="Arial" w:hAnsi="Arial" w:cs="Arial"/>
                <w:sz w:val="22"/>
              </w:rPr>
              <w:t>(</w:t>
            </w:r>
            <w:r w:rsidR="00E913E1" w:rsidRPr="00B47FDD">
              <w:rPr>
                <w:rFonts w:ascii="Arial" w:hAnsi="Arial" w:cs="Arial"/>
                <w:sz w:val="22"/>
              </w:rPr>
              <w:t>or</w:t>
            </w:r>
            <w:r w:rsidR="00010461" w:rsidRPr="00B47FDD">
              <w:rPr>
                <w:rFonts w:ascii="Arial" w:hAnsi="Arial" w:cs="Arial"/>
                <w:sz w:val="22"/>
              </w:rPr>
              <w:t xml:space="preserve"> if no percentage is provided then</w:t>
            </w:r>
            <w:r w:rsidR="00E913E1" w:rsidRPr="00B47FDD">
              <w:rPr>
                <w:rFonts w:ascii="Arial" w:hAnsi="Arial" w:cs="Arial"/>
                <w:sz w:val="22"/>
              </w:rPr>
              <w:t xml:space="preserve"> letter grade of C</w:t>
            </w:r>
            <w:r w:rsidR="00EF240A" w:rsidRPr="00B47FDD">
              <w:rPr>
                <w:rFonts w:ascii="Arial" w:hAnsi="Arial" w:cs="Arial"/>
                <w:sz w:val="22"/>
              </w:rPr>
              <w:t xml:space="preserve"> or mark of 2</w:t>
            </w:r>
            <w:r w:rsidR="00A14D2B" w:rsidRPr="00B47FDD">
              <w:rPr>
                <w:rFonts w:ascii="Arial" w:hAnsi="Arial" w:cs="Arial"/>
                <w:sz w:val="22"/>
              </w:rPr>
              <w:t xml:space="preserve">) in </w:t>
            </w:r>
            <w:r w:rsidR="00B04364" w:rsidRPr="00B47FDD">
              <w:rPr>
                <w:rFonts w:ascii="Arial" w:hAnsi="Arial" w:cs="Arial"/>
                <w:sz w:val="22"/>
              </w:rPr>
              <w:t>an English subject</w:t>
            </w:r>
            <w:r w:rsidR="00EF240A" w:rsidRPr="00B47FDD">
              <w:rPr>
                <w:rFonts w:ascii="Arial" w:hAnsi="Arial" w:cs="Arial"/>
                <w:sz w:val="22"/>
              </w:rPr>
              <w:t xml:space="preserve"> </w:t>
            </w:r>
          </w:p>
        </w:tc>
      </w:tr>
    </w:tbl>
    <w:p w14:paraId="406A0262" w14:textId="0F32DC96" w:rsidR="004E4C55" w:rsidRPr="00B47FDD" w:rsidRDefault="003D0286" w:rsidP="00B47FDD">
      <w:pPr>
        <w:tabs>
          <w:tab w:val="left" w:pos="3536"/>
          <w:tab w:val="left" w:pos="6823"/>
        </w:tabs>
        <w:spacing w:before="120" w:after="120" w:line="240" w:lineRule="auto"/>
        <w:ind w:left="250"/>
        <w:rPr>
          <w:rFonts w:ascii="Arial" w:hAnsi="Arial" w:cs="Arial"/>
          <w:i/>
          <w:iCs/>
          <w:sz w:val="18"/>
          <w:szCs w:val="18"/>
        </w:rPr>
      </w:pPr>
      <w:bookmarkStart w:id="25" w:name="_Employment_in_Professional"/>
      <w:bookmarkEnd w:id="25"/>
      <w:r w:rsidRPr="00B47FDD">
        <w:rPr>
          <w:rFonts w:ascii="Arial" w:hAnsi="Arial" w:cs="Arial"/>
          <w:i/>
          <w:iCs/>
          <w:sz w:val="18"/>
          <w:szCs w:val="18"/>
        </w:rPr>
        <w:t xml:space="preserve">~ </w:t>
      </w:r>
      <w:r w:rsidR="001C79B7" w:rsidRPr="00B47FDD">
        <w:rPr>
          <w:rFonts w:ascii="Arial" w:hAnsi="Arial" w:cs="Arial"/>
          <w:i/>
          <w:iCs/>
          <w:sz w:val="18"/>
          <w:szCs w:val="18"/>
        </w:rPr>
        <w:t xml:space="preserve">For </w:t>
      </w:r>
      <w:r w:rsidR="00C1363C" w:rsidRPr="00B47FDD">
        <w:rPr>
          <w:rFonts w:ascii="Arial" w:hAnsi="Arial" w:cs="Arial"/>
          <w:i/>
          <w:iCs/>
          <w:sz w:val="18"/>
          <w:szCs w:val="18"/>
        </w:rPr>
        <w:t xml:space="preserve">secondary programs </w:t>
      </w:r>
      <w:r w:rsidR="00804463" w:rsidRPr="00B47FDD">
        <w:rPr>
          <w:rFonts w:ascii="Arial" w:hAnsi="Arial" w:cs="Arial"/>
          <w:i/>
          <w:iCs/>
          <w:sz w:val="18"/>
          <w:szCs w:val="18"/>
        </w:rPr>
        <w:t xml:space="preserve">delivered offshore:  </w:t>
      </w:r>
      <w:r w:rsidR="006546E0" w:rsidRPr="00B47FDD">
        <w:rPr>
          <w:rFonts w:ascii="Arial" w:hAnsi="Arial" w:cs="Arial"/>
          <w:i/>
          <w:iCs/>
          <w:sz w:val="18"/>
          <w:szCs w:val="18"/>
        </w:rPr>
        <w:t xml:space="preserve">the qualification must be </w:t>
      </w:r>
      <w:r w:rsidR="00A14829" w:rsidRPr="00B47FDD">
        <w:rPr>
          <w:rFonts w:ascii="Arial" w:hAnsi="Arial" w:cs="Arial"/>
          <w:i/>
          <w:iCs/>
          <w:sz w:val="18"/>
          <w:szCs w:val="18"/>
        </w:rPr>
        <w:t xml:space="preserve">accredited </w:t>
      </w:r>
      <w:r w:rsidR="00913BB9" w:rsidRPr="00B47FDD">
        <w:rPr>
          <w:rFonts w:ascii="Arial" w:hAnsi="Arial" w:cs="Arial"/>
          <w:i/>
          <w:iCs/>
          <w:sz w:val="18"/>
          <w:szCs w:val="18"/>
        </w:rPr>
        <w:t>by</w:t>
      </w:r>
      <w:r w:rsidR="0027759C" w:rsidRPr="00B47FDD">
        <w:rPr>
          <w:rFonts w:ascii="Arial" w:hAnsi="Arial" w:cs="Arial"/>
          <w:i/>
          <w:iCs/>
          <w:sz w:val="18"/>
          <w:szCs w:val="18"/>
        </w:rPr>
        <w:t xml:space="preserve"> a</w:t>
      </w:r>
      <w:r w:rsidR="00C94A95" w:rsidRPr="00B47FDD">
        <w:rPr>
          <w:rFonts w:ascii="Arial" w:hAnsi="Arial" w:cs="Arial"/>
          <w:i/>
          <w:iCs/>
          <w:sz w:val="18"/>
          <w:szCs w:val="18"/>
        </w:rPr>
        <w:t>n official agency in the home country</w:t>
      </w:r>
      <w:r w:rsidR="00AA3D61" w:rsidRPr="00B47FDD">
        <w:rPr>
          <w:rFonts w:ascii="Arial" w:hAnsi="Arial" w:cs="Arial"/>
          <w:i/>
          <w:iCs/>
          <w:sz w:val="18"/>
          <w:szCs w:val="18"/>
        </w:rPr>
        <w:t xml:space="preserve"> AND the medium of instruction </w:t>
      </w:r>
      <w:r w:rsidR="000649DB" w:rsidRPr="00B47FDD">
        <w:rPr>
          <w:rFonts w:ascii="Arial" w:hAnsi="Arial" w:cs="Arial"/>
          <w:i/>
          <w:iCs/>
          <w:sz w:val="18"/>
          <w:szCs w:val="18"/>
        </w:rPr>
        <w:t>must be</w:t>
      </w:r>
      <w:r w:rsidR="006730F2" w:rsidRPr="00B47FDD">
        <w:rPr>
          <w:rFonts w:ascii="Arial" w:hAnsi="Arial" w:cs="Arial"/>
          <w:i/>
          <w:iCs/>
          <w:sz w:val="18"/>
          <w:szCs w:val="18"/>
        </w:rPr>
        <w:t xml:space="preserve"> </w:t>
      </w:r>
      <w:r w:rsidR="00AA3D61" w:rsidRPr="00B47FDD">
        <w:rPr>
          <w:rFonts w:ascii="Arial" w:hAnsi="Arial" w:cs="Arial"/>
          <w:i/>
          <w:iCs/>
          <w:sz w:val="18"/>
          <w:szCs w:val="18"/>
        </w:rPr>
        <w:t xml:space="preserve">English.  </w:t>
      </w:r>
    </w:p>
    <w:p w14:paraId="081EE728" w14:textId="1D68BFF4" w:rsidR="006E220B" w:rsidRPr="00B47FDD" w:rsidRDefault="008111BA" w:rsidP="003C6DEC">
      <w:pPr>
        <w:pStyle w:val="Heading3"/>
        <w:numPr>
          <w:ilvl w:val="1"/>
          <w:numId w:val="3"/>
        </w:numPr>
        <w:spacing w:before="120" w:after="120"/>
        <w:rPr>
          <w:rFonts w:ascii="Arial" w:hAnsi="Arial" w:cs="Arial"/>
          <w:b/>
          <w:bCs/>
          <w:sz w:val="28"/>
          <w:szCs w:val="28"/>
        </w:rPr>
      </w:pPr>
      <w:bookmarkStart w:id="26" w:name="_Employment_in_Professional_1"/>
      <w:bookmarkEnd w:id="26"/>
      <w:r w:rsidRPr="00B47FDD">
        <w:rPr>
          <w:rFonts w:ascii="Arial" w:hAnsi="Arial" w:cs="Arial"/>
          <w:b/>
          <w:bCs/>
          <w:sz w:val="28"/>
          <w:szCs w:val="28"/>
        </w:rPr>
        <w:t xml:space="preserve"> </w:t>
      </w:r>
      <w:r w:rsidR="006E220B" w:rsidRPr="00B47FDD">
        <w:rPr>
          <w:rFonts w:ascii="Arial" w:hAnsi="Arial" w:cs="Arial"/>
          <w:b/>
          <w:bCs/>
          <w:sz w:val="28"/>
          <w:szCs w:val="28"/>
        </w:rPr>
        <w:t>Employment in Professional Roles</w:t>
      </w:r>
    </w:p>
    <w:p w14:paraId="4417AA1C" w14:textId="3C3F2A86" w:rsidR="00E371B2" w:rsidRPr="00B47FDD" w:rsidRDefault="00E371B2" w:rsidP="00B47FDD">
      <w:pPr>
        <w:spacing w:before="120" w:after="120" w:line="240" w:lineRule="auto"/>
        <w:ind w:left="540"/>
        <w:rPr>
          <w:rFonts w:ascii="Arial" w:hAnsi="Arial" w:cs="Arial"/>
          <w:sz w:val="22"/>
          <w:lang w:eastAsia="en-GB"/>
        </w:rPr>
      </w:pPr>
      <w:r w:rsidRPr="00B47FDD">
        <w:rPr>
          <w:rFonts w:ascii="Arial" w:hAnsi="Arial" w:cs="Arial"/>
          <w:sz w:val="22"/>
          <w:lang w:eastAsia="en-GB"/>
        </w:rPr>
        <w:t xml:space="preserve">Applicants may meet the University's English language proficiency requirement for a program from </w:t>
      </w:r>
      <w:r w:rsidR="2E9E0130" w:rsidRPr="00B47FDD">
        <w:rPr>
          <w:rFonts w:ascii="Arial" w:hAnsi="Arial" w:cs="Arial"/>
          <w:sz w:val="22"/>
          <w:lang w:eastAsia="en-GB"/>
        </w:rPr>
        <w:t xml:space="preserve">recognised </w:t>
      </w:r>
      <w:r w:rsidRPr="00B47FDD">
        <w:rPr>
          <w:rFonts w:ascii="Arial" w:hAnsi="Arial" w:cs="Arial"/>
          <w:sz w:val="22"/>
          <w:lang w:eastAsia="en-GB"/>
        </w:rPr>
        <w:t>employment as follows:</w:t>
      </w:r>
    </w:p>
    <w:p w14:paraId="6BD08CAB" w14:textId="77777777" w:rsidR="007F0110" w:rsidRPr="00B47FDD" w:rsidRDefault="00E371B2" w:rsidP="003C6DEC">
      <w:pPr>
        <w:pStyle w:val="NormalWhite"/>
        <w:numPr>
          <w:ilvl w:val="0"/>
          <w:numId w:val="5"/>
        </w:numPr>
        <w:spacing w:before="120" w:after="120" w:line="240" w:lineRule="auto"/>
        <w:ind w:left="993" w:hanging="426"/>
        <w:rPr>
          <w:rFonts w:ascii="Arial" w:hAnsi="Arial" w:cs="Arial"/>
          <w:color w:val="000000" w:themeColor="text1"/>
          <w:sz w:val="22"/>
        </w:rPr>
      </w:pPr>
      <w:bookmarkStart w:id="27" w:name="_Hlk138019654"/>
      <w:r w:rsidRPr="00B47FDD">
        <w:rPr>
          <w:rFonts w:ascii="Arial" w:hAnsi="Arial" w:cs="Arial"/>
          <w:color w:val="000000" w:themeColor="text1"/>
          <w:sz w:val="22"/>
        </w:rPr>
        <w:t xml:space="preserve">Within 2 years of admission into </w:t>
      </w:r>
      <w:r w:rsidR="006E220B" w:rsidRPr="00B47FDD">
        <w:rPr>
          <w:rFonts w:ascii="Arial" w:hAnsi="Arial" w:cs="Arial"/>
          <w:color w:val="000000" w:themeColor="text1"/>
          <w:sz w:val="22"/>
        </w:rPr>
        <w:t>intended degree program</w:t>
      </w:r>
      <w:r w:rsidRPr="00B47FDD">
        <w:rPr>
          <w:rFonts w:ascii="Arial" w:hAnsi="Arial" w:cs="Arial"/>
          <w:color w:val="000000" w:themeColor="text1"/>
          <w:sz w:val="22"/>
        </w:rPr>
        <w:t xml:space="preserve">:  </w:t>
      </w:r>
      <w:r w:rsidR="002E1A57" w:rsidRPr="00B47FDD">
        <w:rPr>
          <w:rFonts w:ascii="Arial" w:hAnsi="Arial" w:cs="Arial"/>
          <w:color w:val="000000" w:themeColor="text1"/>
          <w:sz w:val="22"/>
        </w:rPr>
        <w:t xml:space="preserve">Documentary evidence of </w:t>
      </w:r>
      <w:r w:rsidRPr="00B47FDD">
        <w:rPr>
          <w:rFonts w:ascii="Arial" w:hAnsi="Arial" w:cs="Arial"/>
          <w:color w:val="000000" w:themeColor="text1"/>
          <w:sz w:val="22"/>
        </w:rPr>
        <w:t xml:space="preserve">least 2 years full-time work experience in </w:t>
      </w:r>
      <w:r w:rsidR="00ED1E52" w:rsidRPr="00B47FDD">
        <w:rPr>
          <w:rFonts w:ascii="Arial" w:hAnsi="Arial" w:cs="Arial"/>
          <w:color w:val="000000" w:themeColor="text1"/>
          <w:sz w:val="22"/>
        </w:rPr>
        <w:t xml:space="preserve">English speaking </w:t>
      </w:r>
      <w:r w:rsidRPr="00B47FDD">
        <w:rPr>
          <w:rFonts w:ascii="Arial" w:hAnsi="Arial" w:cs="Arial"/>
          <w:color w:val="000000" w:themeColor="text1"/>
          <w:sz w:val="22"/>
        </w:rPr>
        <w:t xml:space="preserve">Professional roles in </w:t>
      </w:r>
      <w:r w:rsidR="00ED1E52" w:rsidRPr="00B47FDD">
        <w:rPr>
          <w:rFonts w:ascii="Arial" w:hAnsi="Arial" w:cs="Arial"/>
          <w:color w:val="000000" w:themeColor="text1"/>
          <w:sz w:val="22"/>
        </w:rPr>
        <w:t xml:space="preserve">Australia, Canada, Ireland, New Zealand, South Africa, United Kingdom or United States of </w:t>
      </w:r>
      <w:proofErr w:type="gramStart"/>
      <w:r w:rsidR="00ED1E52" w:rsidRPr="00B47FDD">
        <w:rPr>
          <w:rFonts w:ascii="Arial" w:hAnsi="Arial" w:cs="Arial"/>
          <w:color w:val="000000" w:themeColor="text1"/>
          <w:sz w:val="22"/>
        </w:rPr>
        <w:t>America</w:t>
      </w:r>
      <w:r w:rsidR="002E1A57" w:rsidRPr="00B47FDD">
        <w:rPr>
          <w:rFonts w:ascii="Arial" w:hAnsi="Arial" w:cs="Arial"/>
          <w:color w:val="000000" w:themeColor="text1"/>
          <w:sz w:val="22"/>
        </w:rPr>
        <w:t>;</w:t>
      </w:r>
      <w:proofErr w:type="gramEnd"/>
      <w:r w:rsidR="002E1A57" w:rsidRPr="00B47FDD">
        <w:rPr>
          <w:rFonts w:ascii="Arial" w:hAnsi="Arial" w:cs="Arial"/>
          <w:color w:val="000000" w:themeColor="text1"/>
          <w:sz w:val="22"/>
        </w:rPr>
        <w:t xml:space="preserve"> </w:t>
      </w:r>
    </w:p>
    <w:p w14:paraId="1A66C83A" w14:textId="272905CF" w:rsidR="00ED1E52" w:rsidRPr="00B47FDD" w:rsidRDefault="002E1A57" w:rsidP="003C6DEC">
      <w:pPr>
        <w:pStyle w:val="NormalWhite"/>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OR</w:t>
      </w:r>
    </w:p>
    <w:bookmarkEnd w:id="27"/>
    <w:p w14:paraId="3D3419BA" w14:textId="70F584D1" w:rsidR="00E371B2" w:rsidRPr="00B47FDD" w:rsidRDefault="006E220B" w:rsidP="003C6DEC">
      <w:pPr>
        <w:pStyle w:val="NormalWhite"/>
        <w:numPr>
          <w:ilvl w:val="0"/>
          <w:numId w:val="5"/>
        </w:numPr>
        <w:spacing w:before="120" w:after="120" w:line="240" w:lineRule="auto"/>
        <w:ind w:left="993" w:hanging="426"/>
        <w:rPr>
          <w:rFonts w:ascii="Arial" w:hAnsi="Arial" w:cs="Arial"/>
          <w:color w:val="000000" w:themeColor="text1"/>
          <w:sz w:val="22"/>
        </w:rPr>
      </w:pPr>
      <w:r w:rsidRPr="00B47FDD">
        <w:rPr>
          <w:rFonts w:ascii="Arial" w:hAnsi="Arial" w:cs="Arial"/>
          <w:color w:val="000000" w:themeColor="text1"/>
          <w:sz w:val="22"/>
        </w:rPr>
        <w:t>Within 2 years of admission into intended degree program</w:t>
      </w:r>
      <w:r w:rsidR="00E371B2" w:rsidRPr="00B47FDD">
        <w:rPr>
          <w:rFonts w:ascii="Arial" w:hAnsi="Arial" w:cs="Arial"/>
          <w:color w:val="000000" w:themeColor="text1"/>
          <w:sz w:val="22"/>
        </w:rPr>
        <w:t xml:space="preserve">:  </w:t>
      </w:r>
      <w:r w:rsidR="002E1A57" w:rsidRPr="00B47FDD">
        <w:rPr>
          <w:rFonts w:ascii="Arial" w:hAnsi="Arial" w:cs="Arial"/>
          <w:color w:val="000000" w:themeColor="text1"/>
          <w:sz w:val="22"/>
        </w:rPr>
        <w:t xml:space="preserve">Documentary evidence of </w:t>
      </w:r>
      <w:r w:rsidR="00E371B2" w:rsidRPr="00B47FDD">
        <w:rPr>
          <w:rFonts w:ascii="Arial" w:hAnsi="Arial" w:cs="Arial"/>
          <w:color w:val="000000" w:themeColor="text1"/>
          <w:sz w:val="22"/>
        </w:rPr>
        <w:t>at least 2 years full-time work experience in Professional roles for an English speaking multi-national company</w:t>
      </w:r>
      <w:r w:rsidR="644D6971" w:rsidRPr="00B47FDD">
        <w:rPr>
          <w:rFonts w:ascii="Arial" w:hAnsi="Arial" w:cs="Arial"/>
          <w:color w:val="000000" w:themeColor="text1"/>
          <w:sz w:val="22"/>
        </w:rPr>
        <w:t>^</w:t>
      </w:r>
      <w:r w:rsidR="002E1A57" w:rsidRPr="00B47FDD">
        <w:rPr>
          <w:rFonts w:ascii="Arial" w:hAnsi="Arial" w:cs="Arial"/>
          <w:color w:val="000000" w:themeColor="text1"/>
          <w:sz w:val="22"/>
        </w:rPr>
        <w:t>.</w:t>
      </w:r>
    </w:p>
    <w:p w14:paraId="37C3AA1D" w14:textId="63CFAD45" w:rsidR="006826F3" w:rsidRPr="00B47FDD" w:rsidRDefault="00E371B2" w:rsidP="00B47FDD">
      <w:pPr>
        <w:spacing w:before="120" w:after="120" w:line="240" w:lineRule="auto"/>
        <w:ind w:left="540"/>
        <w:rPr>
          <w:rFonts w:ascii="Arial" w:hAnsi="Arial" w:cs="Arial"/>
          <w:sz w:val="22"/>
          <w:lang w:eastAsia="en-GB"/>
        </w:rPr>
      </w:pPr>
      <w:r w:rsidRPr="00B47FDD">
        <w:rPr>
          <w:rFonts w:ascii="Arial" w:hAnsi="Arial" w:cs="Arial"/>
          <w:sz w:val="22"/>
          <w:lang w:eastAsia="en-GB"/>
        </w:rPr>
        <w:t>Professional roles are defined as those appearing in ANZSCO Major Group 2 requiring ANZSCO Skill Level</w:t>
      </w:r>
      <w:r w:rsidR="00E848D7" w:rsidRPr="00B47FDD">
        <w:rPr>
          <w:rFonts w:ascii="Arial" w:hAnsi="Arial" w:cs="Arial"/>
          <w:sz w:val="22"/>
          <w:lang w:eastAsia="en-GB"/>
        </w:rPr>
        <w:t>s</w:t>
      </w:r>
      <w:r w:rsidRPr="00B47FDD">
        <w:rPr>
          <w:rFonts w:ascii="Arial" w:hAnsi="Arial" w:cs="Arial"/>
          <w:sz w:val="22"/>
          <w:lang w:eastAsia="en-GB"/>
        </w:rPr>
        <w:t xml:space="preserve"> </w:t>
      </w:r>
      <w:r w:rsidR="1F5973F4" w:rsidRPr="00B47FDD">
        <w:rPr>
          <w:rFonts w:ascii="Arial" w:hAnsi="Arial" w:cs="Arial"/>
          <w:sz w:val="22"/>
          <w:lang w:eastAsia="en-GB"/>
        </w:rPr>
        <w:t>1</w:t>
      </w:r>
      <w:r w:rsidR="00EC3909" w:rsidRPr="00B47FDD">
        <w:rPr>
          <w:rFonts w:ascii="Arial" w:hAnsi="Arial" w:cs="Arial"/>
          <w:sz w:val="22"/>
          <w:lang w:eastAsia="en-GB"/>
        </w:rPr>
        <w:t xml:space="preserve"> and 2.</w:t>
      </w:r>
    </w:p>
    <w:p w14:paraId="63008F70" w14:textId="7F2638DF" w:rsidR="4DA93262" w:rsidRPr="00B47FDD" w:rsidRDefault="4DA93262" w:rsidP="00B47FDD">
      <w:pPr>
        <w:spacing w:before="120" w:after="120" w:line="240" w:lineRule="auto"/>
        <w:ind w:left="540"/>
        <w:rPr>
          <w:rFonts w:ascii="Arial" w:hAnsi="Arial" w:cs="Arial"/>
          <w:i/>
          <w:iCs/>
          <w:sz w:val="18"/>
          <w:szCs w:val="18"/>
          <w:lang w:eastAsia="en-GB"/>
        </w:rPr>
      </w:pPr>
      <w:r w:rsidRPr="00B47FDD">
        <w:rPr>
          <w:rFonts w:ascii="Arial" w:hAnsi="Arial" w:cs="Arial"/>
          <w:i/>
          <w:iCs/>
          <w:sz w:val="18"/>
          <w:szCs w:val="18"/>
          <w:lang w:eastAsia="en-GB"/>
        </w:rPr>
        <w:t>^</w:t>
      </w:r>
      <w:r w:rsidRPr="00B47FDD">
        <w:rPr>
          <w:rFonts w:ascii="Arial" w:hAnsi="Arial" w:cs="Arial"/>
          <w:i/>
          <w:iCs/>
          <w:sz w:val="18"/>
          <w:szCs w:val="18"/>
        </w:rPr>
        <w:t xml:space="preserve"> Not acceptable for HDR programs. </w:t>
      </w:r>
    </w:p>
    <w:p w14:paraId="1C6350E1" w14:textId="2F86FE5B" w:rsidR="006826F3" w:rsidRPr="00B47FDD" w:rsidRDefault="008111BA" w:rsidP="003C6DEC">
      <w:pPr>
        <w:pStyle w:val="Heading3"/>
        <w:numPr>
          <w:ilvl w:val="1"/>
          <w:numId w:val="3"/>
        </w:numPr>
        <w:spacing w:before="120" w:after="120"/>
        <w:rPr>
          <w:rFonts w:ascii="Arial" w:hAnsi="Arial" w:cs="Arial"/>
          <w:b/>
          <w:bCs/>
          <w:sz w:val="28"/>
          <w:szCs w:val="28"/>
        </w:rPr>
      </w:pPr>
      <w:bookmarkStart w:id="28" w:name="_Professional_Registrations"/>
      <w:bookmarkEnd w:id="28"/>
      <w:r w:rsidRPr="00B47FDD">
        <w:rPr>
          <w:rFonts w:ascii="Arial" w:hAnsi="Arial" w:cs="Arial"/>
          <w:b/>
          <w:bCs/>
          <w:sz w:val="28"/>
          <w:szCs w:val="28"/>
        </w:rPr>
        <w:t xml:space="preserve"> </w:t>
      </w:r>
      <w:r w:rsidR="006826F3" w:rsidRPr="00B47FDD">
        <w:rPr>
          <w:rFonts w:ascii="Arial" w:hAnsi="Arial" w:cs="Arial"/>
          <w:b/>
          <w:bCs/>
          <w:sz w:val="28"/>
          <w:szCs w:val="28"/>
        </w:rPr>
        <w:t xml:space="preserve">Professional </w:t>
      </w:r>
      <w:r w:rsidR="004604E9" w:rsidRPr="00B47FDD">
        <w:rPr>
          <w:rFonts w:ascii="Arial" w:hAnsi="Arial" w:cs="Arial"/>
          <w:b/>
          <w:bCs/>
          <w:sz w:val="28"/>
          <w:szCs w:val="28"/>
        </w:rPr>
        <w:t>Registrations</w:t>
      </w:r>
    </w:p>
    <w:p w14:paraId="0307DABA" w14:textId="28B360FA" w:rsidR="003E454E" w:rsidRPr="00B47FDD" w:rsidRDefault="00AB6CF1" w:rsidP="00B47FDD">
      <w:pPr>
        <w:spacing w:before="120" w:after="120" w:line="240" w:lineRule="auto"/>
        <w:ind w:left="540"/>
        <w:rPr>
          <w:rFonts w:ascii="Arial" w:hAnsi="Arial" w:cs="Arial"/>
          <w:sz w:val="22"/>
          <w:szCs w:val="24"/>
          <w:lang w:eastAsia="en-GB"/>
        </w:rPr>
      </w:pPr>
      <w:r w:rsidRPr="00B47FDD">
        <w:rPr>
          <w:rFonts w:ascii="Arial" w:hAnsi="Arial" w:cs="Arial"/>
          <w:sz w:val="22"/>
          <w:szCs w:val="24"/>
          <w:lang w:eastAsia="en-GB"/>
        </w:rPr>
        <w:t xml:space="preserve">Applicants may meet the University’s English language proficiency requirement </w:t>
      </w:r>
      <w:r w:rsidR="00EF7BB4" w:rsidRPr="00B47FDD">
        <w:rPr>
          <w:rFonts w:ascii="Arial" w:hAnsi="Arial" w:cs="Arial"/>
          <w:sz w:val="22"/>
          <w:szCs w:val="24"/>
          <w:lang w:eastAsia="en-GB"/>
        </w:rPr>
        <w:t>through their professional registration</w:t>
      </w:r>
      <w:r w:rsidR="0A5065E6" w:rsidRPr="00B47FDD">
        <w:rPr>
          <w:rFonts w:ascii="Arial" w:hAnsi="Arial" w:cs="Arial"/>
          <w:sz w:val="22"/>
          <w:szCs w:val="24"/>
          <w:lang w:eastAsia="en-GB"/>
        </w:rPr>
        <w:t xml:space="preserve"> in Australia or New Zealand</w:t>
      </w:r>
      <w:r w:rsidR="00EF7BB4" w:rsidRPr="00B47FDD">
        <w:rPr>
          <w:rFonts w:ascii="Arial" w:hAnsi="Arial" w:cs="Arial"/>
          <w:sz w:val="22"/>
          <w:szCs w:val="24"/>
          <w:lang w:eastAsia="en-GB"/>
        </w:rPr>
        <w:t xml:space="preserve">. </w:t>
      </w:r>
      <w:r w:rsidR="00E13B54" w:rsidRPr="00B47FDD">
        <w:rPr>
          <w:rFonts w:ascii="Arial" w:hAnsi="Arial" w:cs="Arial"/>
          <w:sz w:val="22"/>
          <w:szCs w:val="24"/>
          <w:lang w:eastAsia="en-GB"/>
        </w:rPr>
        <w:t xml:space="preserve">These are listed in the </w:t>
      </w:r>
      <w:r w:rsidR="006826F3" w:rsidRPr="00B47FDD">
        <w:rPr>
          <w:rFonts w:ascii="Arial" w:hAnsi="Arial" w:cs="Arial"/>
          <w:sz w:val="22"/>
          <w:szCs w:val="24"/>
          <w:lang w:eastAsia="en-GB"/>
        </w:rPr>
        <w:t>Degree Finder for individual programs.</w:t>
      </w:r>
    </w:p>
    <w:p w14:paraId="29D75CE1" w14:textId="2E24194A" w:rsidR="00B54CE9" w:rsidRPr="00B47FDD" w:rsidRDefault="00B54CE9" w:rsidP="00B47FDD">
      <w:pPr>
        <w:pStyle w:val="Heading2"/>
        <w:spacing w:before="120" w:line="240" w:lineRule="auto"/>
        <w:ind w:left="426" w:hanging="426"/>
        <w:rPr>
          <w:rFonts w:ascii="Arial" w:hAnsi="Arial" w:cs="Arial"/>
          <w:b/>
          <w:bCs/>
          <w:sz w:val="32"/>
          <w:szCs w:val="28"/>
          <w:shd w:val="clear" w:color="auto" w:fill="FFFFFF"/>
        </w:rPr>
      </w:pPr>
      <w:bookmarkStart w:id="29" w:name="_3.3_&lt;Insert_sub-heading&gt;"/>
      <w:bookmarkStart w:id="30" w:name="_4.0_Definitions"/>
      <w:bookmarkStart w:id="31" w:name="_Ref20320732"/>
      <w:bookmarkStart w:id="32" w:name="_Ref20320710"/>
      <w:bookmarkEnd w:id="29"/>
      <w:bookmarkEnd w:id="30"/>
      <w:r w:rsidRPr="00B47FDD">
        <w:rPr>
          <w:rFonts w:ascii="Arial" w:hAnsi="Arial" w:cs="Arial"/>
          <w:b/>
          <w:bCs/>
          <w:sz w:val="32"/>
          <w:szCs w:val="28"/>
          <w:shd w:val="clear" w:color="auto" w:fill="FFFFFF"/>
        </w:rPr>
        <w:lastRenderedPageBreak/>
        <w:t>4.0 Definitions</w:t>
      </w:r>
      <w:bookmarkEnd w:id="31"/>
    </w:p>
    <w:p w14:paraId="471EC7B1" w14:textId="4691D6C1" w:rsidR="00007CE6" w:rsidRPr="00B47FDD" w:rsidRDefault="00007CE6" w:rsidP="00B47FDD">
      <w:pPr>
        <w:spacing w:before="120" w:after="120" w:line="240" w:lineRule="auto"/>
        <w:rPr>
          <w:rFonts w:ascii="Arial" w:hAnsi="Arial" w:cs="Arial"/>
          <w:sz w:val="22"/>
        </w:rPr>
      </w:pPr>
      <w:r w:rsidRPr="00B47FDD">
        <w:rPr>
          <w:rFonts w:ascii="Arial" w:hAnsi="Arial" w:cs="Arial"/>
          <w:sz w:val="22"/>
        </w:rPr>
        <w:t xml:space="preserve">For the purposes of this </w:t>
      </w:r>
      <w:r w:rsidR="0054293E" w:rsidRPr="00B47FDD">
        <w:rPr>
          <w:rFonts w:ascii="Arial" w:hAnsi="Arial" w:cs="Arial"/>
          <w:sz w:val="22"/>
        </w:rPr>
        <w:t>Schedule</w:t>
      </w:r>
      <w:r w:rsidRPr="00B47FDD">
        <w:rPr>
          <w:rFonts w:ascii="Arial" w:hAnsi="Arial" w:cs="Arial"/>
          <w:sz w:val="22"/>
        </w:rPr>
        <w:t xml:space="preserve"> and related policy documents, the following definitions apply: </w:t>
      </w:r>
    </w:p>
    <w:p w14:paraId="0B5635CA" w14:textId="0B3C2BCA" w:rsidR="001C2705" w:rsidRPr="00B47FDD" w:rsidRDefault="001C2705" w:rsidP="00B47FDD">
      <w:pPr>
        <w:spacing w:before="120" w:after="120" w:line="240" w:lineRule="auto"/>
        <w:ind w:right="360"/>
        <w:rPr>
          <w:rFonts w:ascii="Arial" w:hAnsi="Arial" w:cs="Arial"/>
          <w:bCs/>
          <w:sz w:val="22"/>
        </w:rPr>
      </w:pPr>
      <w:r w:rsidRPr="00B47FDD">
        <w:rPr>
          <w:rFonts w:ascii="Arial" w:hAnsi="Arial" w:cs="Arial"/>
          <w:b/>
          <w:sz w:val="22"/>
        </w:rPr>
        <w:t xml:space="preserve">ANZSCO:  </w:t>
      </w:r>
      <w:r w:rsidR="00F70BF7" w:rsidRPr="00B47FDD">
        <w:rPr>
          <w:rFonts w:ascii="Arial" w:hAnsi="Arial" w:cs="Arial"/>
          <w:bCs/>
          <w:sz w:val="22"/>
        </w:rPr>
        <w:t>Australian and New Zealand Standard Classification of Occupations</w:t>
      </w:r>
      <w:r w:rsidR="00212090" w:rsidRPr="00B47FDD">
        <w:rPr>
          <w:rFonts w:ascii="Arial" w:hAnsi="Arial" w:cs="Arial"/>
          <w:bCs/>
          <w:sz w:val="22"/>
        </w:rPr>
        <w:t>.  ANZSCO is primarily a statistical classification designed to aggregate and organise data collected about jobs or individuals. The classification definitions are based on the skill level and specialisation usually necessary to perform the tasks of the specific occupation, or of most occupations in the group.</w:t>
      </w:r>
    </w:p>
    <w:p w14:paraId="60913931" w14:textId="29D78450" w:rsidR="00BB7B95" w:rsidRPr="00B47FDD" w:rsidRDefault="00BB7B95" w:rsidP="00B47FDD">
      <w:pPr>
        <w:spacing w:before="120" w:after="120" w:line="240" w:lineRule="auto"/>
        <w:ind w:right="360"/>
        <w:rPr>
          <w:rFonts w:ascii="Arial" w:hAnsi="Arial" w:cs="Arial"/>
          <w:sz w:val="22"/>
          <w:szCs w:val="24"/>
        </w:rPr>
      </w:pPr>
      <w:r w:rsidRPr="00B47FDD">
        <w:rPr>
          <w:rFonts w:ascii="Arial" w:hAnsi="Arial" w:cs="Arial"/>
          <w:b/>
          <w:bCs/>
          <w:sz w:val="22"/>
          <w:szCs w:val="24"/>
        </w:rPr>
        <w:t>Cambridge C1 Advanced / C2 Profici</w:t>
      </w:r>
      <w:r w:rsidR="00387B72" w:rsidRPr="00B47FDD">
        <w:rPr>
          <w:rFonts w:ascii="Arial" w:hAnsi="Arial" w:cs="Arial"/>
          <w:b/>
          <w:bCs/>
          <w:sz w:val="22"/>
          <w:szCs w:val="24"/>
        </w:rPr>
        <w:t>ency</w:t>
      </w:r>
      <w:r w:rsidRPr="00B47FDD">
        <w:rPr>
          <w:rFonts w:ascii="Arial" w:hAnsi="Arial" w:cs="Arial"/>
          <w:b/>
          <w:bCs/>
          <w:sz w:val="22"/>
          <w:szCs w:val="24"/>
        </w:rPr>
        <w:t xml:space="preserve">:  </w:t>
      </w:r>
      <w:r w:rsidRPr="00B47FDD">
        <w:rPr>
          <w:rFonts w:ascii="Arial" w:hAnsi="Arial" w:cs="Arial"/>
          <w:sz w:val="22"/>
          <w:szCs w:val="24"/>
        </w:rPr>
        <w:t>English language proficiency</w:t>
      </w:r>
      <w:r w:rsidR="00387B72" w:rsidRPr="00B47FDD">
        <w:rPr>
          <w:rFonts w:ascii="Arial" w:hAnsi="Arial" w:cs="Arial"/>
          <w:sz w:val="22"/>
          <w:szCs w:val="24"/>
        </w:rPr>
        <w:t xml:space="preserve"> tests</w:t>
      </w:r>
      <w:r w:rsidRPr="00B47FDD">
        <w:rPr>
          <w:rFonts w:ascii="Arial" w:hAnsi="Arial" w:cs="Arial"/>
          <w:sz w:val="22"/>
          <w:szCs w:val="24"/>
        </w:rPr>
        <w:t xml:space="preserve"> for non-native English language speakers.</w:t>
      </w:r>
    </w:p>
    <w:p w14:paraId="7C72C74E" w14:textId="6BE20021" w:rsidR="004B5E40" w:rsidRPr="00B47FDD" w:rsidRDefault="004B5E40" w:rsidP="00B47FDD">
      <w:pPr>
        <w:spacing w:before="120" w:after="120" w:line="240" w:lineRule="auto"/>
        <w:ind w:right="360"/>
        <w:rPr>
          <w:rFonts w:ascii="Arial" w:hAnsi="Arial" w:cs="Arial"/>
          <w:b/>
          <w:bCs/>
          <w:sz w:val="22"/>
          <w:szCs w:val="24"/>
        </w:rPr>
      </w:pPr>
      <w:r w:rsidRPr="00B47FDD">
        <w:rPr>
          <w:rFonts w:ascii="Arial" w:hAnsi="Arial" w:cs="Arial"/>
          <w:b/>
          <w:bCs/>
          <w:sz w:val="22"/>
          <w:szCs w:val="24"/>
        </w:rPr>
        <w:t xml:space="preserve">GCE: </w:t>
      </w:r>
      <w:r w:rsidRPr="00B47FDD">
        <w:rPr>
          <w:rFonts w:ascii="Arial" w:hAnsi="Arial" w:cs="Arial"/>
          <w:sz w:val="22"/>
          <w:szCs w:val="24"/>
        </w:rPr>
        <w:t xml:space="preserve"> </w:t>
      </w:r>
      <w:r w:rsidR="00DF3CD5" w:rsidRPr="00B47FDD">
        <w:rPr>
          <w:rFonts w:ascii="Arial" w:hAnsi="Arial" w:cs="Arial"/>
          <w:sz w:val="22"/>
          <w:szCs w:val="24"/>
        </w:rPr>
        <w:t xml:space="preserve">General Certificate of Education.  GCE is a subject-specific family of academic qualifications used </w:t>
      </w:r>
      <w:r w:rsidR="00B371DD" w:rsidRPr="00B47FDD">
        <w:rPr>
          <w:rFonts w:ascii="Arial" w:hAnsi="Arial" w:cs="Arial"/>
          <w:sz w:val="22"/>
          <w:szCs w:val="24"/>
        </w:rPr>
        <w:t xml:space="preserve">by UK </w:t>
      </w:r>
      <w:r w:rsidR="00DF3CD5" w:rsidRPr="00B47FDD">
        <w:rPr>
          <w:rFonts w:ascii="Arial" w:hAnsi="Arial" w:cs="Arial"/>
          <w:sz w:val="22"/>
          <w:szCs w:val="24"/>
        </w:rPr>
        <w:t>awarding bodies</w:t>
      </w:r>
      <w:r w:rsidR="004B591B" w:rsidRPr="00B47FDD">
        <w:rPr>
          <w:rFonts w:ascii="Arial" w:hAnsi="Arial" w:cs="Arial"/>
          <w:sz w:val="22"/>
          <w:szCs w:val="24"/>
        </w:rPr>
        <w:t xml:space="preserve">.  </w:t>
      </w:r>
      <w:bookmarkStart w:id="33" w:name="_Hlk138170458"/>
      <w:r w:rsidR="004B591B" w:rsidRPr="00B47FDD">
        <w:rPr>
          <w:rFonts w:ascii="Arial" w:hAnsi="Arial" w:cs="Arial"/>
          <w:sz w:val="22"/>
          <w:szCs w:val="24"/>
        </w:rPr>
        <w:t>GCE A Levels are a</w:t>
      </w:r>
      <w:r w:rsidR="00D4109F" w:rsidRPr="00B47FDD">
        <w:rPr>
          <w:rFonts w:ascii="Arial" w:hAnsi="Arial" w:cs="Arial"/>
          <w:sz w:val="22"/>
          <w:szCs w:val="24"/>
        </w:rPr>
        <w:t>warded worldwide.</w:t>
      </w:r>
      <w:bookmarkEnd w:id="33"/>
    </w:p>
    <w:p w14:paraId="5A54FBFD" w14:textId="3A5F89D0" w:rsidR="004B5E40" w:rsidRPr="00B47FDD" w:rsidRDefault="004B5E40" w:rsidP="00B47FDD">
      <w:pPr>
        <w:spacing w:before="120" w:after="120" w:line="240" w:lineRule="auto"/>
        <w:ind w:right="360"/>
        <w:rPr>
          <w:rFonts w:ascii="Arial" w:eastAsiaTheme="minorEastAsia" w:hAnsi="Arial" w:cs="Arial"/>
          <w:b/>
          <w:bCs/>
          <w:sz w:val="22"/>
          <w:szCs w:val="24"/>
        </w:rPr>
      </w:pPr>
      <w:r w:rsidRPr="00B47FDD">
        <w:rPr>
          <w:rFonts w:ascii="Arial" w:eastAsiaTheme="minorEastAsia" w:hAnsi="Arial" w:cs="Arial"/>
          <w:b/>
          <w:bCs/>
          <w:sz w:val="22"/>
          <w:szCs w:val="24"/>
        </w:rPr>
        <w:t>GCSE:</w:t>
      </w:r>
      <w:r w:rsidR="001C2705" w:rsidRPr="00B47FDD">
        <w:rPr>
          <w:rFonts w:ascii="Arial" w:eastAsiaTheme="minorEastAsia" w:hAnsi="Arial" w:cs="Arial"/>
          <w:b/>
          <w:bCs/>
          <w:sz w:val="22"/>
          <w:szCs w:val="24"/>
        </w:rPr>
        <w:t xml:space="preserve"> </w:t>
      </w:r>
      <w:r w:rsidRPr="00B47FDD">
        <w:rPr>
          <w:rFonts w:ascii="Arial" w:hAnsi="Arial" w:cs="Arial"/>
          <w:sz w:val="22"/>
          <w:szCs w:val="24"/>
        </w:rPr>
        <w:t xml:space="preserve"> </w:t>
      </w:r>
      <w:r w:rsidR="003F0BA9" w:rsidRPr="00B47FDD">
        <w:rPr>
          <w:rFonts w:ascii="Arial" w:hAnsi="Arial" w:cs="Arial"/>
          <w:sz w:val="22"/>
          <w:szCs w:val="24"/>
        </w:rPr>
        <w:t>General Certificate of Secondary Education.  GCSE</w:t>
      </w:r>
      <w:r w:rsidR="001D5F81" w:rsidRPr="00B47FDD">
        <w:rPr>
          <w:rFonts w:ascii="Arial" w:hAnsi="Arial" w:cs="Arial"/>
          <w:sz w:val="22"/>
          <w:szCs w:val="24"/>
        </w:rPr>
        <w:t xml:space="preserve"> </w:t>
      </w:r>
      <w:r w:rsidR="008F7D84" w:rsidRPr="00B47FDD">
        <w:rPr>
          <w:rFonts w:ascii="Arial" w:hAnsi="Arial" w:cs="Arial"/>
          <w:sz w:val="22"/>
          <w:szCs w:val="24"/>
        </w:rPr>
        <w:t>is a</w:t>
      </w:r>
      <w:r w:rsidR="00583592" w:rsidRPr="00B47FDD">
        <w:rPr>
          <w:rFonts w:ascii="Arial" w:hAnsi="Arial" w:cs="Arial"/>
          <w:sz w:val="22"/>
          <w:szCs w:val="24"/>
        </w:rPr>
        <w:t xml:space="preserve"> UK-based</w:t>
      </w:r>
      <w:r w:rsidR="008F7D84" w:rsidRPr="00B47FDD">
        <w:rPr>
          <w:rFonts w:ascii="Arial" w:hAnsi="Arial" w:cs="Arial"/>
          <w:sz w:val="22"/>
          <w:szCs w:val="24"/>
        </w:rPr>
        <w:t xml:space="preserve"> academic qualification</w:t>
      </w:r>
      <w:r w:rsidR="00583592" w:rsidRPr="00B47FDD">
        <w:rPr>
          <w:rFonts w:ascii="Arial" w:hAnsi="Arial" w:cs="Arial"/>
          <w:sz w:val="22"/>
          <w:szCs w:val="24"/>
        </w:rPr>
        <w:t xml:space="preserve"> that students may typically take prior to GCE A Levels.</w:t>
      </w:r>
      <w:r w:rsidR="008F7D84" w:rsidRPr="00B47FDD">
        <w:rPr>
          <w:rFonts w:ascii="Arial" w:hAnsi="Arial" w:cs="Arial"/>
          <w:sz w:val="22"/>
          <w:szCs w:val="24"/>
        </w:rPr>
        <w:t xml:space="preserve"> </w:t>
      </w:r>
      <w:r w:rsidR="006D16B7" w:rsidRPr="00B47FDD">
        <w:rPr>
          <w:rFonts w:ascii="Arial" w:hAnsi="Arial" w:cs="Arial"/>
          <w:sz w:val="22"/>
          <w:szCs w:val="24"/>
        </w:rPr>
        <w:t xml:space="preserve"> GCSEs are awarded worldwide.</w:t>
      </w:r>
    </w:p>
    <w:p w14:paraId="0953EE1B" w14:textId="74248058" w:rsidR="004B5E40" w:rsidRPr="00B47FDD" w:rsidRDefault="00987638" w:rsidP="00B47FDD">
      <w:pPr>
        <w:spacing w:before="120" w:after="120" w:line="240" w:lineRule="auto"/>
        <w:ind w:right="360"/>
        <w:rPr>
          <w:rFonts w:ascii="Arial" w:hAnsi="Arial" w:cs="Arial"/>
          <w:sz w:val="22"/>
          <w:szCs w:val="24"/>
        </w:rPr>
      </w:pPr>
      <w:r w:rsidRPr="00B47FDD">
        <w:rPr>
          <w:rFonts w:ascii="Arial" w:hAnsi="Arial" w:cs="Arial"/>
          <w:b/>
          <w:bCs/>
          <w:sz w:val="22"/>
          <w:szCs w:val="24"/>
        </w:rPr>
        <w:t>IELTS</w:t>
      </w:r>
      <w:r w:rsidR="004B5E40" w:rsidRPr="00B47FDD">
        <w:rPr>
          <w:rFonts w:ascii="Arial" w:hAnsi="Arial" w:cs="Arial"/>
          <w:b/>
          <w:bCs/>
          <w:sz w:val="22"/>
          <w:szCs w:val="24"/>
        </w:rPr>
        <w:t xml:space="preserve">: </w:t>
      </w:r>
      <w:r w:rsidR="00493934" w:rsidRPr="00B47FDD">
        <w:rPr>
          <w:rFonts w:ascii="Arial" w:hAnsi="Arial" w:cs="Arial"/>
          <w:b/>
          <w:bCs/>
          <w:sz w:val="22"/>
          <w:szCs w:val="24"/>
        </w:rPr>
        <w:t xml:space="preserve"> </w:t>
      </w:r>
      <w:r w:rsidR="00F73683" w:rsidRPr="00B47FDD">
        <w:rPr>
          <w:rFonts w:ascii="Arial" w:hAnsi="Arial" w:cs="Arial"/>
          <w:sz w:val="22"/>
          <w:szCs w:val="24"/>
        </w:rPr>
        <w:t>International English Language Testing System</w:t>
      </w:r>
      <w:r w:rsidR="00B808E5" w:rsidRPr="00B47FDD">
        <w:rPr>
          <w:rFonts w:ascii="Arial" w:hAnsi="Arial" w:cs="Arial"/>
          <w:sz w:val="22"/>
          <w:szCs w:val="24"/>
        </w:rPr>
        <w:t xml:space="preserve">.  ILETS is an </w:t>
      </w:r>
      <w:r w:rsidR="009515B3" w:rsidRPr="00B47FDD">
        <w:rPr>
          <w:rFonts w:ascii="Arial" w:hAnsi="Arial" w:cs="Arial"/>
          <w:sz w:val="22"/>
          <w:szCs w:val="24"/>
        </w:rPr>
        <w:t>is an international standardi</w:t>
      </w:r>
      <w:r w:rsidR="00B50FA7" w:rsidRPr="00B47FDD">
        <w:rPr>
          <w:rFonts w:ascii="Arial" w:hAnsi="Arial" w:cs="Arial"/>
          <w:sz w:val="22"/>
          <w:szCs w:val="24"/>
        </w:rPr>
        <w:t>s</w:t>
      </w:r>
      <w:r w:rsidR="009515B3" w:rsidRPr="00B47FDD">
        <w:rPr>
          <w:rFonts w:ascii="Arial" w:hAnsi="Arial" w:cs="Arial"/>
          <w:sz w:val="22"/>
          <w:szCs w:val="24"/>
        </w:rPr>
        <w:t>ed test of English language proficiency for non-native English language speakers</w:t>
      </w:r>
      <w:r w:rsidR="00493934" w:rsidRPr="00B47FDD">
        <w:rPr>
          <w:rFonts w:ascii="Arial" w:hAnsi="Arial" w:cs="Arial"/>
          <w:sz w:val="22"/>
          <w:szCs w:val="24"/>
        </w:rPr>
        <w:t>.</w:t>
      </w:r>
    </w:p>
    <w:p w14:paraId="4220E0F0" w14:textId="51B05BDB" w:rsidR="00441E79" w:rsidRPr="00B47FDD" w:rsidRDefault="00A70FB5" w:rsidP="00B47FDD">
      <w:pPr>
        <w:spacing w:before="120" w:after="120" w:line="240" w:lineRule="auto"/>
        <w:ind w:right="360"/>
        <w:rPr>
          <w:rFonts w:ascii="Arial" w:hAnsi="Arial" w:cs="Arial"/>
          <w:sz w:val="22"/>
          <w:szCs w:val="24"/>
        </w:rPr>
      </w:pPr>
      <w:r w:rsidRPr="00B47FDD">
        <w:rPr>
          <w:rFonts w:ascii="Arial" w:hAnsi="Arial" w:cs="Arial"/>
          <w:b/>
          <w:bCs/>
          <w:sz w:val="22"/>
          <w:szCs w:val="24"/>
        </w:rPr>
        <w:t>ISLPR</w:t>
      </w:r>
      <w:r w:rsidR="00441E79" w:rsidRPr="00B47FDD">
        <w:rPr>
          <w:rFonts w:ascii="Arial" w:hAnsi="Arial" w:cs="Arial"/>
          <w:b/>
          <w:bCs/>
          <w:sz w:val="22"/>
          <w:szCs w:val="24"/>
        </w:rPr>
        <w:t xml:space="preserve">:  </w:t>
      </w:r>
      <w:r w:rsidR="003C33B6" w:rsidRPr="00B47FDD">
        <w:rPr>
          <w:rFonts w:ascii="Arial" w:hAnsi="Arial" w:cs="Arial"/>
          <w:sz w:val="22"/>
          <w:szCs w:val="24"/>
        </w:rPr>
        <w:t>International Second Language Proficiency Ratings.  ISLPR</w:t>
      </w:r>
      <w:r w:rsidR="00441E79" w:rsidRPr="00B47FDD">
        <w:rPr>
          <w:rFonts w:ascii="Arial" w:hAnsi="Arial" w:cs="Arial"/>
          <w:sz w:val="22"/>
          <w:szCs w:val="24"/>
        </w:rPr>
        <w:t xml:space="preserve"> </w:t>
      </w:r>
      <w:r w:rsidR="00D94725" w:rsidRPr="00B47FDD">
        <w:rPr>
          <w:rFonts w:ascii="Arial" w:hAnsi="Arial" w:cs="Arial"/>
          <w:sz w:val="22"/>
          <w:szCs w:val="24"/>
        </w:rPr>
        <w:t>assesses language proficiency through one-on-one interview</w:t>
      </w:r>
      <w:r w:rsidR="00D83600" w:rsidRPr="00B47FDD">
        <w:rPr>
          <w:rFonts w:ascii="Arial" w:hAnsi="Arial" w:cs="Arial"/>
          <w:sz w:val="22"/>
          <w:szCs w:val="24"/>
        </w:rPr>
        <w:t>s</w:t>
      </w:r>
      <w:r w:rsidR="00D94725" w:rsidRPr="00B47FDD">
        <w:rPr>
          <w:rFonts w:ascii="Arial" w:hAnsi="Arial" w:cs="Arial"/>
          <w:sz w:val="22"/>
          <w:szCs w:val="24"/>
        </w:rPr>
        <w:t xml:space="preserve"> and performance-based tasks.</w:t>
      </w:r>
    </w:p>
    <w:p w14:paraId="1B189605" w14:textId="79BCCBE2" w:rsidR="61BD266A" w:rsidRPr="00B47FDD" w:rsidRDefault="61BD266A" w:rsidP="00B47FDD">
      <w:pPr>
        <w:spacing w:before="120" w:after="120" w:line="240" w:lineRule="auto"/>
        <w:ind w:right="360"/>
        <w:rPr>
          <w:rFonts w:ascii="Arial" w:hAnsi="Arial" w:cs="Arial"/>
          <w:sz w:val="22"/>
          <w:szCs w:val="24"/>
        </w:rPr>
      </w:pPr>
      <w:r w:rsidRPr="00B47FDD">
        <w:rPr>
          <w:rFonts w:ascii="Arial" w:hAnsi="Arial" w:cs="Arial"/>
          <w:b/>
          <w:bCs/>
          <w:sz w:val="22"/>
          <w:szCs w:val="24"/>
        </w:rPr>
        <w:t>Post</w:t>
      </w:r>
      <w:r w:rsidR="0099388E" w:rsidRPr="00B47FDD">
        <w:rPr>
          <w:rFonts w:ascii="Arial" w:hAnsi="Arial" w:cs="Arial"/>
          <w:b/>
          <w:bCs/>
          <w:sz w:val="22"/>
          <w:szCs w:val="24"/>
        </w:rPr>
        <w:t xml:space="preserve"> </w:t>
      </w:r>
      <w:r w:rsidRPr="00B47FDD">
        <w:rPr>
          <w:rFonts w:ascii="Arial" w:hAnsi="Arial" w:cs="Arial"/>
          <w:b/>
          <w:bCs/>
          <w:sz w:val="22"/>
          <w:szCs w:val="24"/>
        </w:rPr>
        <w:t xml:space="preserve">secondary: </w:t>
      </w:r>
      <w:r w:rsidR="20620B9C" w:rsidRPr="00B47FDD">
        <w:rPr>
          <w:rFonts w:ascii="Arial" w:hAnsi="Arial" w:cs="Arial"/>
          <w:sz w:val="22"/>
          <w:szCs w:val="24"/>
        </w:rPr>
        <w:t xml:space="preserve">a generic term for </w:t>
      </w:r>
      <w:r w:rsidRPr="00B47FDD">
        <w:rPr>
          <w:rFonts w:ascii="Arial" w:hAnsi="Arial" w:cs="Arial"/>
          <w:sz w:val="22"/>
          <w:szCs w:val="24"/>
        </w:rPr>
        <w:t xml:space="preserve">study completed </w:t>
      </w:r>
      <w:proofErr w:type="spellStart"/>
      <w:r w:rsidRPr="00B47FDD">
        <w:rPr>
          <w:rFonts w:ascii="Arial" w:hAnsi="Arial" w:cs="Arial"/>
          <w:sz w:val="22"/>
          <w:szCs w:val="24"/>
        </w:rPr>
        <w:t>post secondary</w:t>
      </w:r>
      <w:proofErr w:type="spellEnd"/>
      <w:r w:rsidRPr="00B47FDD">
        <w:rPr>
          <w:rFonts w:ascii="Arial" w:hAnsi="Arial" w:cs="Arial"/>
          <w:sz w:val="22"/>
          <w:szCs w:val="24"/>
        </w:rPr>
        <w:t xml:space="preserve"> education</w:t>
      </w:r>
      <w:r w:rsidR="00BA3FF3" w:rsidRPr="00B47FDD">
        <w:rPr>
          <w:rFonts w:ascii="Arial" w:hAnsi="Arial" w:cs="Arial"/>
          <w:sz w:val="22"/>
          <w:szCs w:val="24"/>
        </w:rPr>
        <w:t xml:space="preserve"> and </w:t>
      </w:r>
      <w:r w:rsidR="00243BAD" w:rsidRPr="00B47FDD">
        <w:rPr>
          <w:rFonts w:ascii="Arial" w:hAnsi="Arial" w:cs="Arial"/>
          <w:sz w:val="22"/>
          <w:szCs w:val="24"/>
        </w:rPr>
        <w:t xml:space="preserve">generally refers to AQF Certificate III or above as these are qualifications accepted for admission depending on the program </w:t>
      </w:r>
      <w:r w:rsidR="008C1C2B" w:rsidRPr="00B47FDD">
        <w:rPr>
          <w:rFonts w:ascii="Arial" w:hAnsi="Arial" w:cs="Arial"/>
          <w:sz w:val="22"/>
          <w:szCs w:val="24"/>
        </w:rPr>
        <w:t>and level of study.</w:t>
      </w:r>
      <w:r w:rsidRPr="00B47FDD">
        <w:rPr>
          <w:rFonts w:ascii="Arial" w:hAnsi="Arial" w:cs="Arial"/>
          <w:sz w:val="22"/>
          <w:szCs w:val="24"/>
        </w:rPr>
        <w:t xml:space="preserve"> </w:t>
      </w:r>
      <w:r w:rsidR="00F13EB1" w:rsidRPr="00B47FDD">
        <w:rPr>
          <w:rFonts w:ascii="Arial" w:hAnsi="Arial" w:cs="Arial"/>
          <w:sz w:val="22"/>
          <w:szCs w:val="24"/>
        </w:rPr>
        <w:t>For applicants with English as their first language applying for</w:t>
      </w:r>
      <w:r w:rsidR="00104A3F" w:rsidRPr="00B47FDD">
        <w:rPr>
          <w:rFonts w:ascii="Arial" w:hAnsi="Arial" w:cs="Arial"/>
          <w:sz w:val="22"/>
          <w:szCs w:val="24"/>
        </w:rPr>
        <w:t xml:space="preserve"> </w:t>
      </w:r>
      <w:r w:rsidR="00F13EB1" w:rsidRPr="00B47FDD">
        <w:rPr>
          <w:rFonts w:ascii="Arial" w:hAnsi="Arial" w:cs="Arial"/>
          <w:sz w:val="22"/>
          <w:szCs w:val="24"/>
        </w:rPr>
        <w:t xml:space="preserve">non-award and </w:t>
      </w:r>
      <w:r w:rsidR="00102DFF" w:rsidRPr="00B47FDD">
        <w:rPr>
          <w:rFonts w:ascii="Arial" w:hAnsi="Arial" w:cs="Arial"/>
          <w:sz w:val="22"/>
          <w:szCs w:val="24"/>
        </w:rPr>
        <w:t>most u</w:t>
      </w:r>
      <w:r w:rsidR="00F13EB1" w:rsidRPr="00B47FDD">
        <w:rPr>
          <w:rFonts w:ascii="Arial" w:hAnsi="Arial" w:cs="Arial"/>
          <w:sz w:val="22"/>
          <w:szCs w:val="24"/>
        </w:rPr>
        <w:t>ndergraduate programs</w:t>
      </w:r>
      <w:r w:rsidR="6823BCCE" w:rsidRPr="00B47FDD">
        <w:rPr>
          <w:rFonts w:ascii="Arial" w:hAnsi="Arial" w:cs="Arial"/>
          <w:sz w:val="22"/>
          <w:szCs w:val="24"/>
        </w:rPr>
        <w:t xml:space="preserve"> AQF Certificate III or above</w:t>
      </w:r>
      <w:r w:rsidR="00F13EB1" w:rsidRPr="00B47FDD">
        <w:rPr>
          <w:rFonts w:ascii="Arial" w:hAnsi="Arial" w:cs="Arial"/>
          <w:sz w:val="22"/>
          <w:szCs w:val="24"/>
        </w:rPr>
        <w:t xml:space="preserve"> may be accepted to meet ELP</w:t>
      </w:r>
      <w:r w:rsidR="00661294" w:rsidRPr="00B47FDD">
        <w:rPr>
          <w:rFonts w:ascii="Arial" w:hAnsi="Arial" w:cs="Arial"/>
          <w:sz w:val="22"/>
          <w:szCs w:val="24"/>
        </w:rPr>
        <w:t>.</w:t>
      </w:r>
      <w:r w:rsidR="00104A3F" w:rsidRPr="00B47FDD">
        <w:rPr>
          <w:rFonts w:ascii="Arial" w:hAnsi="Arial" w:cs="Arial"/>
          <w:sz w:val="22"/>
          <w:szCs w:val="24"/>
        </w:rPr>
        <w:t xml:space="preserve"> </w:t>
      </w:r>
      <w:r w:rsidR="00661294" w:rsidRPr="00B47FDD">
        <w:rPr>
          <w:rFonts w:ascii="Arial" w:hAnsi="Arial" w:cs="Arial"/>
          <w:sz w:val="22"/>
          <w:szCs w:val="24"/>
        </w:rPr>
        <w:t xml:space="preserve">For all applicants applying for </w:t>
      </w:r>
      <w:r w:rsidR="00104A3F" w:rsidRPr="00B47FDD">
        <w:rPr>
          <w:rFonts w:ascii="Arial" w:hAnsi="Arial" w:cs="Arial"/>
          <w:sz w:val="22"/>
          <w:szCs w:val="24"/>
        </w:rPr>
        <w:t xml:space="preserve">postgraduate coursework programs </w:t>
      </w:r>
      <w:r w:rsidR="00A571CD" w:rsidRPr="00B47FDD">
        <w:rPr>
          <w:rFonts w:ascii="Arial" w:hAnsi="Arial" w:cs="Arial"/>
          <w:sz w:val="22"/>
          <w:szCs w:val="24"/>
        </w:rPr>
        <w:t>an AQF Diploma or higher may be accepted to meet ELP.</w:t>
      </w:r>
      <w:r w:rsidR="00051F0B" w:rsidRPr="00B47FDD">
        <w:rPr>
          <w:rFonts w:ascii="Arial" w:hAnsi="Arial" w:cs="Arial"/>
          <w:sz w:val="22"/>
          <w:szCs w:val="24"/>
        </w:rPr>
        <w:t xml:space="preserve"> For applicants with </w:t>
      </w:r>
      <w:r w:rsidR="3E037D21" w:rsidRPr="00B47FDD">
        <w:rPr>
          <w:rFonts w:ascii="Arial" w:hAnsi="Arial" w:cs="Arial"/>
          <w:sz w:val="22"/>
          <w:szCs w:val="24"/>
        </w:rPr>
        <w:t xml:space="preserve">overseas </w:t>
      </w:r>
      <w:proofErr w:type="spellStart"/>
      <w:r w:rsidR="3E037D21" w:rsidRPr="00B47FDD">
        <w:rPr>
          <w:rFonts w:ascii="Arial" w:hAnsi="Arial" w:cs="Arial"/>
          <w:sz w:val="22"/>
          <w:szCs w:val="24"/>
        </w:rPr>
        <w:t>post</w:t>
      </w:r>
      <w:r w:rsidR="00CB229C" w:rsidRPr="00B47FDD">
        <w:rPr>
          <w:rFonts w:ascii="Arial" w:hAnsi="Arial" w:cs="Arial"/>
          <w:sz w:val="22"/>
          <w:szCs w:val="24"/>
        </w:rPr>
        <w:t xml:space="preserve"> </w:t>
      </w:r>
      <w:r w:rsidR="3E037D21" w:rsidRPr="00B47FDD">
        <w:rPr>
          <w:rFonts w:ascii="Arial" w:hAnsi="Arial" w:cs="Arial"/>
          <w:sz w:val="22"/>
          <w:szCs w:val="24"/>
        </w:rPr>
        <w:t>secondary</w:t>
      </w:r>
      <w:proofErr w:type="spellEnd"/>
      <w:r w:rsidR="3E037D21" w:rsidRPr="00B47FDD">
        <w:rPr>
          <w:rFonts w:ascii="Arial" w:hAnsi="Arial" w:cs="Arial"/>
          <w:sz w:val="22"/>
          <w:szCs w:val="24"/>
        </w:rPr>
        <w:t xml:space="preserve"> qualifications acceptable to meet ELP may vary depending on country and equivalency. For more details contact the relevan</w:t>
      </w:r>
      <w:r w:rsidR="5D51EF16" w:rsidRPr="00B47FDD">
        <w:rPr>
          <w:rFonts w:ascii="Arial" w:hAnsi="Arial" w:cs="Arial"/>
          <w:sz w:val="22"/>
          <w:szCs w:val="24"/>
        </w:rPr>
        <w:t>t admission area.</w:t>
      </w:r>
    </w:p>
    <w:p w14:paraId="26D42B02" w14:textId="4E293FEF" w:rsidR="00DD4D1A" w:rsidRPr="00B47FDD" w:rsidRDefault="00DD4D1A" w:rsidP="00B47FDD">
      <w:pPr>
        <w:spacing w:before="120" w:after="120" w:line="240" w:lineRule="auto"/>
        <w:ind w:right="360"/>
        <w:rPr>
          <w:rFonts w:ascii="Arial" w:hAnsi="Arial" w:cs="Arial"/>
          <w:sz w:val="22"/>
          <w:szCs w:val="24"/>
        </w:rPr>
      </w:pPr>
      <w:r w:rsidRPr="00B47FDD">
        <w:rPr>
          <w:rFonts w:ascii="Arial" w:hAnsi="Arial" w:cs="Arial"/>
          <w:b/>
          <w:bCs/>
          <w:sz w:val="22"/>
          <w:szCs w:val="24"/>
        </w:rPr>
        <w:t xml:space="preserve">PTE (Academic):  </w:t>
      </w:r>
      <w:r w:rsidR="00FD79A6" w:rsidRPr="00B47FDD">
        <w:rPr>
          <w:rFonts w:ascii="Arial" w:hAnsi="Arial" w:cs="Arial"/>
          <w:sz w:val="22"/>
          <w:szCs w:val="24"/>
        </w:rPr>
        <w:t>The Academic version of the P</w:t>
      </w:r>
      <w:r w:rsidR="00FE7DB6" w:rsidRPr="00B47FDD">
        <w:rPr>
          <w:rFonts w:ascii="Arial" w:hAnsi="Arial" w:cs="Arial"/>
          <w:sz w:val="22"/>
          <w:szCs w:val="24"/>
        </w:rPr>
        <w:t>earson Test of English</w:t>
      </w:r>
      <w:r w:rsidR="00FD79A6" w:rsidRPr="00B47FDD">
        <w:rPr>
          <w:rFonts w:ascii="Arial" w:hAnsi="Arial" w:cs="Arial"/>
          <w:sz w:val="22"/>
          <w:szCs w:val="24"/>
        </w:rPr>
        <w:t>.  PTE (Academic)</w:t>
      </w:r>
      <w:r w:rsidR="00FE7DB6" w:rsidRPr="00B47FDD">
        <w:rPr>
          <w:rFonts w:ascii="Arial" w:hAnsi="Arial" w:cs="Arial"/>
          <w:sz w:val="22"/>
          <w:szCs w:val="24"/>
        </w:rPr>
        <w:t xml:space="preserve"> is a computer-based test which assesses the English language skills of non-native speakers</w:t>
      </w:r>
      <w:r w:rsidR="00296EBD" w:rsidRPr="00B47FDD">
        <w:rPr>
          <w:rFonts w:ascii="Arial" w:hAnsi="Arial" w:cs="Arial"/>
          <w:sz w:val="22"/>
          <w:szCs w:val="24"/>
        </w:rPr>
        <w:t>.</w:t>
      </w:r>
    </w:p>
    <w:p w14:paraId="432EF7F4" w14:textId="3B3D5162" w:rsidR="00D42915" w:rsidRPr="00B47FDD" w:rsidRDefault="00D42915" w:rsidP="00B47FDD">
      <w:pPr>
        <w:spacing w:before="120" w:after="120" w:line="240" w:lineRule="auto"/>
        <w:ind w:right="360"/>
        <w:rPr>
          <w:rFonts w:ascii="Arial" w:hAnsi="Arial" w:cs="Arial"/>
          <w:sz w:val="22"/>
          <w:szCs w:val="24"/>
        </w:rPr>
      </w:pPr>
      <w:r w:rsidRPr="00B47FDD">
        <w:rPr>
          <w:rFonts w:ascii="Arial" w:hAnsi="Arial" w:cs="Arial"/>
          <w:b/>
          <w:bCs/>
          <w:sz w:val="22"/>
          <w:szCs w:val="24"/>
        </w:rPr>
        <w:t xml:space="preserve">TOEFL:  </w:t>
      </w:r>
      <w:r w:rsidR="00B50FA7" w:rsidRPr="00B47FDD">
        <w:rPr>
          <w:rFonts w:ascii="Arial" w:hAnsi="Arial" w:cs="Arial"/>
          <w:sz w:val="22"/>
          <w:szCs w:val="24"/>
        </w:rPr>
        <w:t xml:space="preserve">Test of English as a Foreign Language.  TOEFL </w:t>
      </w:r>
      <w:r w:rsidRPr="00B47FDD">
        <w:rPr>
          <w:rFonts w:ascii="Arial" w:hAnsi="Arial" w:cs="Arial"/>
          <w:sz w:val="22"/>
          <w:szCs w:val="24"/>
        </w:rPr>
        <w:t>is an is an international standardi</w:t>
      </w:r>
      <w:r w:rsidR="008A630A" w:rsidRPr="00B47FDD">
        <w:rPr>
          <w:rFonts w:ascii="Arial" w:hAnsi="Arial" w:cs="Arial"/>
          <w:sz w:val="22"/>
          <w:szCs w:val="24"/>
        </w:rPr>
        <w:t>s</w:t>
      </w:r>
      <w:r w:rsidRPr="00B47FDD">
        <w:rPr>
          <w:rFonts w:ascii="Arial" w:hAnsi="Arial" w:cs="Arial"/>
          <w:sz w:val="22"/>
          <w:szCs w:val="24"/>
        </w:rPr>
        <w:t>ed test of English language proficiency for non-native English language speakers.</w:t>
      </w:r>
    </w:p>
    <w:p w14:paraId="67E5177F" w14:textId="525639FD" w:rsidR="004D53EC" w:rsidRPr="00B47FDD" w:rsidRDefault="004D53EC" w:rsidP="00B47FDD">
      <w:pPr>
        <w:spacing w:before="120" w:after="120" w:line="240" w:lineRule="auto"/>
        <w:ind w:right="360"/>
        <w:rPr>
          <w:rFonts w:ascii="Arial" w:hAnsi="Arial" w:cs="Arial"/>
          <w:sz w:val="22"/>
          <w:szCs w:val="24"/>
        </w:rPr>
      </w:pPr>
      <w:r w:rsidRPr="00B47FDD">
        <w:rPr>
          <w:rFonts w:ascii="Arial" w:hAnsi="Arial" w:cs="Arial"/>
          <w:b/>
          <w:bCs/>
          <w:sz w:val="22"/>
          <w:szCs w:val="24"/>
        </w:rPr>
        <w:t xml:space="preserve">TOEFL iBT:  </w:t>
      </w:r>
      <w:r w:rsidR="00B575EC" w:rsidRPr="00B47FDD">
        <w:rPr>
          <w:rFonts w:ascii="Arial" w:hAnsi="Arial" w:cs="Arial"/>
          <w:sz w:val="22"/>
          <w:szCs w:val="24"/>
        </w:rPr>
        <w:t>The internet</w:t>
      </w:r>
      <w:r w:rsidR="0064106C" w:rsidRPr="00B47FDD">
        <w:rPr>
          <w:rFonts w:ascii="Arial" w:hAnsi="Arial" w:cs="Arial"/>
          <w:sz w:val="22"/>
          <w:szCs w:val="24"/>
        </w:rPr>
        <w:t>-based test of TOEFL.</w:t>
      </w:r>
      <w:r w:rsidRPr="00B47FDD">
        <w:rPr>
          <w:rFonts w:ascii="Arial" w:hAnsi="Arial" w:cs="Arial"/>
          <w:sz w:val="22"/>
          <w:szCs w:val="24"/>
        </w:rPr>
        <w:t xml:space="preserve">  </w:t>
      </w:r>
    </w:p>
    <w:p w14:paraId="59A31A7B" w14:textId="643C9D67" w:rsidR="00B47FDD" w:rsidRDefault="00B47FDD" w:rsidP="00B47FDD">
      <w:pPr>
        <w:spacing w:before="120" w:after="120" w:line="240" w:lineRule="auto"/>
        <w:ind w:right="360"/>
        <w:jc w:val="both"/>
        <w:rPr>
          <w:rFonts w:ascii="Arial" w:hAnsi="Arial" w:cs="Arial"/>
          <w:b/>
          <w:bCs/>
          <w:color w:val="E51F30"/>
          <w:sz w:val="32"/>
          <w:szCs w:val="32"/>
        </w:rPr>
      </w:pPr>
      <w:bookmarkStart w:id="34" w:name="Information"/>
      <w:bookmarkEnd w:id="34"/>
      <w:r w:rsidRPr="00B47FDD">
        <w:rPr>
          <w:rFonts w:ascii="Arial" w:hAnsi="Arial" w:cs="Arial"/>
          <w:b/>
          <w:bCs/>
          <w:color w:val="E51F30"/>
          <w:sz w:val="32"/>
          <w:szCs w:val="32"/>
        </w:rPr>
        <w:t>5.0 Information</w:t>
      </w:r>
      <w:bookmarkEnd w:id="32"/>
    </w:p>
    <w:tbl>
      <w:tblPr>
        <w:tblStyle w:val="TableGrid"/>
        <w:tblW w:w="5000" w:type="pct"/>
        <w:shd w:val="clear" w:color="auto" w:fill="F2F2F2" w:themeFill="background1" w:themeFillShade="F2"/>
        <w:tblLook w:val="04A0" w:firstRow="1" w:lastRow="0" w:firstColumn="1" w:lastColumn="0" w:noHBand="0" w:noVBand="1"/>
      </w:tblPr>
      <w:tblGrid>
        <w:gridCol w:w="2786"/>
        <w:gridCol w:w="7413"/>
      </w:tblGrid>
      <w:tr w:rsidR="0095399A" w:rsidRPr="00B47FDD" w14:paraId="304E25EF"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nil"/>
              <w:left w:val="nil"/>
              <w:bottom w:val="single" w:sz="4" w:space="0" w:color="auto"/>
              <w:right w:val="nil"/>
            </w:tcBorders>
            <w:shd w:val="clear" w:color="auto" w:fill="auto"/>
          </w:tcPr>
          <w:p w14:paraId="4DD225B2" w14:textId="42C3951F" w:rsidR="0095399A" w:rsidRPr="00B47FDD" w:rsidRDefault="00B47FDD" w:rsidP="00B47FDD">
            <w:pPr>
              <w:spacing w:before="120" w:after="120" w:line="240" w:lineRule="auto"/>
              <w:rPr>
                <w:rFonts w:ascii="Arial" w:hAnsi="Arial" w:cs="Arial"/>
                <w:sz w:val="22"/>
              </w:rPr>
            </w:pPr>
            <w:r>
              <w:rPr>
                <w:rFonts w:ascii="Arial" w:hAnsi="Arial" w:cs="Arial"/>
                <w:sz w:val="22"/>
              </w:rPr>
              <w:t>T</w:t>
            </w:r>
            <w:r w:rsidR="0095399A" w:rsidRPr="00B47FDD">
              <w:rPr>
                <w:rFonts w:ascii="Arial" w:hAnsi="Arial" w:cs="Arial"/>
                <w:sz w:val="22"/>
              </w:rPr>
              <w:t>itle</w:t>
            </w:r>
          </w:p>
        </w:tc>
        <w:tc>
          <w:tcPr>
            <w:tcW w:w="3634" w:type="pct"/>
            <w:tcBorders>
              <w:top w:val="nil"/>
              <w:left w:val="nil"/>
              <w:bottom w:val="single" w:sz="4" w:space="0" w:color="auto"/>
              <w:right w:val="nil"/>
            </w:tcBorders>
            <w:shd w:val="clear" w:color="auto" w:fill="auto"/>
          </w:tcPr>
          <w:p w14:paraId="11FCF4F5" w14:textId="1EF77263" w:rsidR="0095399A" w:rsidRPr="00B47FDD" w:rsidRDefault="00FB1A10" w:rsidP="00B47FDD">
            <w:pPr>
              <w:spacing w:before="120" w:after="120" w:line="240" w:lineRule="auto"/>
              <w:rPr>
                <w:rFonts w:ascii="Arial" w:hAnsi="Arial" w:cs="Arial"/>
                <w:sz w:val="22"/>
              </w:rPr>
            </w:pPr>
            <w:r w:rsidRPr="00B47FDD">
              <w:rPr>
                <w:rFonts w:ascii="Arial" w:hAnsi="Arial" w:cs="Arial"/>
                <w:sz w:val="22"/>
              </w:rPr>
              <w:t xml:space="preserve">Admission Schedule: </w:t>
            </w:r>
            <w:r w:rsidR="004F2999" w:rsidRPr="00B47FDD">
              <w:rPr>
                <w:rFonts w:ascii="Arial" w:hAnsi="Arial" w:cs="Arial"/>
                <w:sz w:val="22"/>
              </w:rPr>
              <w:t xml:space="preserve">English </w:t>
            </w:r>
            <w:r w:rsidR="002D5DD1" w:rsidRPr="00B47FDD">
              <w:rPr>
                <w:rFonts w:ascii="Arial" w:hAnsi="Arial" w:cs="Arial"/>
                <w:sz w:val="22"/>
              </w:rPr>
              <w:t>L</w:t>
            </w:r>
            <w:r w:rsidR="004F2999" w:rsidRPr="00B47FDD">
              <w:rPr>
                <w:rFonts w:ascii="Arial" w:hAnsi="Arial" w:cs="Arial"/>
                <w:sz w:val="22"/>
              </w:rPr>
              <w:t>anguage Proficiency</w:t>
            </w:r>
          </w:p>
        </w:tc>
      </w:tr>
      <w:tr w:rsidR="0095399A" w:rsidRPr="00B47FDD" w14:paraId="7EB2AB77" w14:textId="77777777" w:rsidTr="00186AF0">
        <w:tc>
          <w:tcPr>
            <w:tcW w:w="1366" w:type="pct"/>
            <w:tcBorders>
              <w:top w:val="single" w:sz="4" w:space="0" w:color="auto"/>
              <w:left w:val="nil"/>
              <w:bottom w:val="single" w:sz="4" w:space="0" w:color="auto"/>
              <w:right w:val="nil"/>
            </w:tcBorders>
            <w:shd w:val="clear" w:color="auto" w:fill="auto"/>
          </w:tcPr>
          <w:p w14:paraId="41120DE0"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Document number</w:t>
            </w:r>
          </w:p>
        </w:tc>
        <w:tc>
          <w:tcPr>
            <w:tcW w:w="3634" w:type="pct"/>
            <w:tcBorders>
              <w:top w:val="single" w:sz="4" w:space="0" w:color="auto"/>
              <w:left w:val="nil"/>
              <w:bottom w:val="single" w:sz="4" w:space="0" w:color="auto"/>
              <w:right w:val="nil"/>
            </w:tcBorders>
            <w:shd w:val="clear" w:color="auto" w:fill="auto"/>
          </w:tcPr>
          <w:p w14:paraId="6CAB3239" w14:textId="0DD96C36" w:rsidR="0095399A" w:rsidRPr="00B47FDD" w:rsidRDefault="00FB1A10" w:rsidP="00B47FDD">
            <w:pPr>
              <w:spacing w:before="120" w:after="120" w:line="240" w:lineRule="auto"/>
              <w:rPr>
                <w:rFonts w:ascii="Arial" w:hAnsi="Arial" w:cs="Arial"/>
                <w:sz w:val="22"/>
              </w:rPr>
            </w:pPr>
            <w:r w:rsidRPr="00B47FDD">
              <w:rPr>
                <w:rFonts w:ascii="Arial" w:hAnsi="Arial" w:cs="Arial"/>
                <w:sz w:val="22"/>
              </w:rPr>
              <w:t>202</w:t>
            </w:r>
            <w:r w:rsidR="00BB3A66" w:rsidRPr="00B47FDD">
              <w:rPr>
                <w:rFonts w:ascii="Arial" w:hAnsi="Arial" w:cs="Arial"/>
                <w:sz w:val="22"/>
              </w:rPr>
              <w:t>4</w:t>
            </w:r>
            <w:r w:rsidRPr="00B47FDD">
              <w:rPr>
                <w:rFonts w:ascii="Arial" w:hAnsi="Arial" w:cs="Arial"/>
                <w:sz w:val="22"/>
              </w:rPr>
              <w:t>/0000</w:t>
            </w:r>
            <w:r w:rsidR="00B47FDD">
              <w:rPr>
                <w:rFonts w:ascii="Arial" w:hAnsi="Arial" w:cs="Arial"/>
                <w:sz w:val="22"/>
              </w:rPr>
              <w:t>024</w:t>
            </w:r>
          </w:p>
        </w:tc>
      </w:tr>
      <w:tr w:rsidR="0095399A" w:rsidRPr="00B47FDD" w14:paraId="43C59C5D"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single" w:sz="4" w:space="0" w:color="auto"/>
              <w:left w:val="nil"/>
              <w:bottom w:val="single" w:sz="4" w:space="0" w:color="auto"/>
              <w:right w:val="nil"/>
            </w:tcBorders>
            <w:shd w:val="clear" w:color="auto" w:fill="auto"/>
          </w:tcPr>
          <w:p w14:paraId="2768F0B0"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Purpose</w:t>
            </w:r>
          </w:p>
        </w:tc>
        <w:tc>
          <w:tcPr>
            <w:tcW w:w="3634" w:type="pct"/>
            <w:tcBorders>
              <w:top w:val="single" w:sz="4" w:space="0" w:color="auto"/>
              <w:left w:val="nil"/>
              <w:bottom w:val="single" w:sz="4" w:space="0" w:color="auto"/>
              <w:right w:val="nil"/>
            </w:tcBorders>
            <w:shd w:val="clear" w:color="auto" w:fill="auto"/>
          </w:tcPr>
          <w:p w14:paraId="7FE65E89" w14:textId="566C7E37" w:rsidR="0095399A" w:rsidRPr="00B47FDD" w:rsidRDefault="00D86BA5" w:rsidP="00B47FDD">
            <w:pPr>
              <w:spacing w:before="120" w:after="120" w:line="240" w:lineRule="auto"/>
              <w:rPr>
                <w:rFonts w:ascii="Arial" w:hAnsi="Arial" w:cs="Arial"/>
                <w:sz w:val="22"/>
              </w:rPr>
            </w:pPr>
            <w:r w:rsidRPr="00B47FDD">
              <w:rPr>
                <w:rFonts w:ascii="Arial" w:hAnsi="Arial" w:cs="Arial"/>
                <w:sz w:val="22"/>
              </w:rPr>
              <w:t>Supports the Admissions Procedure and sets out how applicants to the University can demonstrate they meet the English language proficiency requirement of their relevant coursework program</w:t>
            </w:r>
          </w:p>
        </w:tc>
      </w:tr>
      <w:tr w:rsidR="0095399A" w:rsidRPr="00B47FDD" w14:paraId="222189D1" w14:textId="77777777" w:rsidTr="00186AF0">
        <w:tc>
          <w:tcPr>
            <w:tcW w:w="1366" w:type="pct"/>
            <w:tcBorders>
              <w:top w:val="single" w:sz="4" w:space="0" w:color="auto"/>
              <w:left w:val="nil"/>
              <w:bottom w:val="single" w:sz="4" w:space="0" w:color="auto"/>
              <w:right w:val="nil"/>
            </w:tcBorders>
            <w:shd w:val="clear" w:color="auto" w:fill="auto"/>
          </w:tcPr>
          <w:p w14:paraId="0F0C7986"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Audience</w:t>
            </w:r>
          </w:p>
        </w:tc>
        <w:tc>
          <w:tcPr>
            <w:tcW w:w="3634" w:type="pct"/>
            <w:tcBorders>
              <w:top w:val="single" w:sz="4" w:space="0" w:color="auto"/>
              <w:left w:val="nil"/>
              <w:bottom w:val="single" w:sz="4" w:space="0" w:color="auto"/>
              <w:right w:val="nil"/>
            </w:tcBorders>
            <w:shd w:val="clear" w:color="auto" w:fill="auto"/>
          </w:tcPr>
          <w:p w14:paraId="6C9EC612" w14:textId="5BA7CFD1" w:rsidR="0095399A" w:rsidRPr="00B47FDD" w:rsidRDefault="3DB9109C" w:rsidP="00B47FDD">
            <w:pPr>
              <w:spacing w:before="120" w:after="120" w:line="240" w:lineRule="auto"/>
              <w:rPr>
                <w:rFonts w:ascii="Arial" w:hAnsi="Arial" w:cs="Arial"/>
                <w:sz w:val="22"/>
              </w:rPr>
            </w:pPr>
            <w:r w:rsidRPr="00B47FDD">
              <w:rPr>
                <w:rFonts w:ascii="Arial" w:hAnsi="Arial" w:cs="Arial"/>
                <w:sz w:val="22"/>
              </w:rPr>
              <w:t>Students</w:t>
            </w:r>
          </w:p>
        </w:tc>
      </w:tr>
      <w:tr w:rsidR="0095399A" w:rsidRPr="00B47FDD" w14:paraId="28125B28"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single" w:sz="4" w:space="0" w:color="auto"/>
              <w:left w:val="nil"/>
              <w:bottom w:val="single" w:sz="4" w:space="0" w:color="auto"/>
              <w:right w:val="nil"/>
            </w:tcBorders>
            <w:shd w:val="clear" w:color="auto" w:fill="auto"/>
          </w:tcPr>
          <w:p w14:paraId="7BB0D257"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Category</w:t>
            </w:r>
          </w:p>
        </w:tc>
        <w:tc>
          <w:tcPr>
            <w:tcW w:w="3634" w:type="pct"/>
            <w:tcBorders>
              <w:top w:val="single" w:sz="4" w:space="0" w:color="auto"/>
              <w:left w:val="nil"/>
              <w:bottom w:val="single" w:sz="4" w:space="0" w:color="auto"/>
              <w:right w:val="nil"/>
            </w:tcBorders>
            <w:shd w:val="clear" w:color="auto" w:fill="auto"/>
          </w:tcPr>
          <w:p w14:paraId="49825562" w14:textId="0F6ECDA4" w:rsidR="0095399A" w:rsidRPr="00B47FDD" w:rsidRDefault="3DB9109C" w:rsidP="00B47FDD">
            <w:pPr>
              <w:spacing w:before="120" w:after="120" w:line="240" w:lineRule="auto"/>
              <w:rPr>
                <w:rFonts w:ascii="Arial" w:hAnsi="Arial" w:cs="Arial"/>
                <w:sz w:val="22"/>
              </w:rPr>
            </w:pPr>
            <w:r w:rsidRPr="00B47FDD">
              <w:rPr>
                <w:rFonts w:ascii="Arial" w:hAnsi="Arial" w:cs="Arial"/>
                <w:sz w:val="22"/>
              </w:rPr>
              <w:t>Academic</w:t>
            </w:r>
          </w:p>
        </w:tc>
      </w:tr>
      <w:tr w:rsidR="0095399A" w:rsidRPr="00B47FDD" w14:paraId="6804AE71" w14:textId="77777777" w:rsidTr="00186AF0">
        <w:tc>
          <w:tcPr>
            <w:tcW w:w="1366" w:type="pct"/>
            <w:tcBorders>
              <w:top w:val="single" w:sz="4" w:space="0" w:color="auto"/>
              <w:left w:val="nil"/>
              <w:bottom w:val="single" w:sz="4" w:space="0" w:color="auto"/>
              <w:right w:val="nil"/>
            </w:tcBorders>
            <w:shd w:val="clear" w:color="auto" w:fill="auto"/>
          </w:tcPr>
          <w:p w14:paraId="633FDD1A"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Subcategory</w:t>
            </w:r>
          </w:p>
        </w:tc>
        <w:tc>
          <w:tcPr>
            <w:tcW w:w="3634" w:type="pct"/>
            <w:tcBorders>
              <w:top w:val="single" w:sz="4" w:space="0" w:color="auto"/>
              <w:left w:val="nil"/>
              <w:bottom w:val="single" w:sz="4" w:space="0" w:color="auto"/>
              <w:right w:val="nil"/>
            </w:tcBorders>
            <w:shd w:val="clear" w:color="auto" w:fill="auto"/>
          </w:tcPr>
          <w:p w14:paraId="24122AE7" w14:textId="0854B225" w:rsidR="00BD32B2" w:rsidRPr="00B47FDD" w:rsidRDefault="00530866" w:rsidP="00B47FDD">
            <w:pPr>
              <w:spacing w:before="120" w:after="120" w:line="240" w:lineRule="auto"/>
              <w:rPr>
                <w:rFonts w:ascii="Arial" w:hAnsi="Arial" w:cs="Arial"/>
                <w:sz w:val="22"/>
              </w:rPr>
            </w:pPr>
            <w:r w:rsidRPr="00B47FDD">
              <w:rPr>
                <w:rFonts w:ascii="Arial" w:hAnsi="Arial" w:cs="Arial"/>
                <w:sz w:val="22"/>
              </w:rPr>
              <w:t>Student Services</w:t>
            </w:r>
          </w:p>
        </w:tc>
      </w:tr>
      <w:tr w:rsidR="00186AF0" w:rsidRPr="00B47FDD" w14:paraId="1D418F16"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single" w:sz="4" w:space="0" w:color="auto"/>
              <w:left w:val="nil"/>
              <w:bottom w:val="single" w:sz="4" w:space="0" w:color="auto"/>
              <w:right w:val="nil"/>
            </w:tcBorders>
            <w:shd w:val="clear" w:color="auto" w:fill="auto"/>
          </w:tcPr>
          <w:p w14:paraId="79C61B21" w14:textId="2B8432EE" w:rsidR="00186AF0" w:rsidRPr="00B47FDD" w:rsidRDefault="00186AF0" w:rsidP="00B47FDD">
            <w:pPr>
              <w:spacing w:before="120" w:after="120" w:line="240" w:lineRule="auto"/>
              <w:rPr>
                <w:rFonts w:ascii="Arial" w:hAnsi="Arial" w:cs="Arial"/>
                <w:sz w:val="22"/>
              </w:rPr>
            </w:pPr>
            <w:r w:rsidRPr="00B47FDD">
              <w:rPr>
                <w:rFonts w:ascii="Arial" w:hAnsi="Arial" w:cs="Arial"/>
                <w:sz w:val="22"/>
              </w:rPr>
              <w:t>Approval date</w:t>
            </w:r>
          </w:p>
        </w:tc>
        <w:tc>
          <w:tcPr>
            <w:tcW w:w="3634" w:type="pct"/>
            <w:tcBorders>
              <w:top w:val="single" w:sz="4" w:space="0" w:color="auto"/>
              <w:left w:val="nil"/>
              <w:bottom w:val="single" w:sz="4" w:space="0" w:color="auto"/>
              <w:right w:val="nil"/>
            </w:tcBorders>
            <w:shd w:val="clear" w:color="auto" w:fill="auto"/>
          </w:tcPr>
          <w:p w14:paraId="400BBC3F" w14:textId="338E83F9" w:rsidR="00186AF0" w:rsidRPr="00B47FDD" w:rsidRDefault="00004BA8" w:rsidP="00B47FDD">
            <w:pPr>
              <w:spacing w:before="120" w:after="120" w:line="240" w:lineRule="auto"/>
              <w:rPr>
                <w:rFonts w:ascii="Arial" w:hAnsi="Arial" w:cs="Arial"/>
                <w:sz w:val="22"/>
              </w:rPr>
            </w:pPr>
            <w:r>
              <w:rPr>
                <w:rFonts w:ascii="Arial" w:hAnsi="Arial" w:cs="Arial"/>
                <w:sz w:val="22"/>
              </w:rPr>
              <w:t xml:space="preserve">26 </w:t>
            </w:r>
            <w:r w:rsidR="00B47FDD">
              <w:rPr>
                <w:rFonts w:ascii="Arial" w:hAnsi="Arial" w:cs="Arial"/>
                <w:sz w:val="22"/>
              </w:rPr>
              <w:t>March 2024</w:t>
            </w:r>
          </w:p>
        </w:tc>
      </w:tr>
      <w:tr w:rsidR="0095399A" w:rsidRPr="00B47FDD" w14:paraId="50471DC5" w14:textId="77777777" w:rsidTr="00186AF0">
        <w:tc>
          <w:tcPr>
            <w:tcW w:w="1366" w:type="pct"/>
            <w:tcBorders>
              <w:top w:val="single" w:sz="4" w:space="0" w:color="auto"/>
              <w:left w:val="nil"/>
              <w:bottom w:val="single" w:sz="4" w:space="0" w:color="auto"/>
              <w:right w:val="nil"/>
            </w:tcBorders>
            <w:shd w:val="clear" w:color="auto" w:fill="auto"/>
          </w:tcPr>
          <w:p w14:paraId="16A50CAE" w14:textId="1AF8297A" w:rsidR="00BD32B2" w:rsidRPr="00B47FDD" w:rsidRDefault="0095399A" w:rsidP="00B47FDD">
            <w:pPr>
              <w:spacing w:before="120" w:after="120" w:line="240" w:lineRule="auto"/>
              <w:rPr>
                <w:rFonts w:ascii="Arial" w:hAnsi="Arial" w:cs="Arial"/>
                <w:sz w:val="22"/>
              </w:rPr>
            </w:pPr>
            <w:r w:rsidRPr="00B47FDD">
              <w:rPr>
                <w:rFonts w:ascii="Arial" w:hAnsi="Arial" w:cs="Arial"/>
                <w:sz w:val="22"/>
              </w:rPr>
              <w:lastRenderedPageBreak/>
              <w:t>Effective date</w:t>
            </w:r>
          </w:p>
        </w:tc>
        <w:tc>
          <w:tcPr>
            <w:tcW w:w="3634" w:type="pct"/>
            <w:tcBorders>
              <w:top w:val="single" w:sz="4" w:space="0" w:color="auto"/>
              <w:left w:val="nil"/>
              <w:bottom w:val="single" w:sz="4" w:space="0" w:color="auto"/>
              <w:right w:val="nil"/>
            </w:tcBorders>
            <w:shd w:val="clear" w:color="auto" w:fill="auto"/>
          </w:tcPr>
          <w:p w14:paraId="54E42AB4" w14:textId="69191B40" w:rsidR="0095399A" w:rsidRPr="00B47FDD" w:rsidRDefault="00FB1A10" w:rsidP="00B47FDD">
            <w:pPr>
              <w:spacing w:before="120" w:after="120" w:line="240" w:lineRule="auto"/>
              <w:rPr>
                <w:rFonts w:ascii="Arial" w:hAnsi="Arial" w:cs="Arial"/>
                <w:sz w:val="22"/>
              </w:rPr>
            </w:pPr>
            <w:r w:rsidRPr="00B47FDD">
              <w:rPr>
                <w:rFonts w:ascii="Arial" w:hAnsi="Arial" w:cs="Arial"/>
                <w:sz w:val="22"/>
              </w:rPr>
              <w:t>Trimester 1 2024</w:t>
            </w:r>
          </w:p>
        </w:tc>
      </w:tr>
      <w:tr w:rsidR="0095399A" w:rsidRPr="00B47FDD" w14:paraId="2BC374DF"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single" w:sz="4" w:space="0" w:color="auto"/>
              <w:left w:val="nil"/>
              <w:bottom w:val="single" w:sz="4" w:space="0" w:color="auto"/>
              <w:right w:val="nil"/>
            </w:tcBorders>
            <w:shd w:val="clear" w:color="auto" w:fill="auto"/>
          </w:tcPr>
          <w:p w14:paraId="534DFB5D"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Review date</w:t>
            </w:r>
          </w:p>
        </w:tc>
        <w:tc>
          <w:tcPr>
            <w:tcW w:w="3634" w:type="pct"/>
            <w:tcBorders>
              <w:top w:val="single" w:sz="4" w:space="0" w:color="auto"/>
              <w:left w:val="nil"/>
              <w:bottom w:val="single" w:sz="4" w:space="0" w:color="auto"/>
              <w:right w:val="nil"/>
            </w:tcBorders>
            <w:shd w:val="clear" w:color="auto" w:fill="auto"/>
          </w:tcPr>
          <w:p w14:paraId="71B0EEBB" w14:textId="004F9D42" w:rsidR="0095399A" w:rsidRPr="00B47FDD" w:rsidRDefault="00FB1A10" w:rsidP="00B47FDD">
            <w:pPr>
              <w:spacing w:before="120" w:after="120" w:line="240" w:lineRule="auto"/>
              <w:rPr>
                <w:rFonts w:ascii="Arial" w:hAnsi="Arial" w:cs="Arial"/>
                <w:sz w:val="22"/>
              </w:rPr>
            </w:pPr>
            <w:r w:rsidRPr="00B47FDD">
              <w:rPr>
                <w:rFonts w:ascii="Arial" w:hAnsi="Arial" w:cs="Arial"/>
                <w:sz w:val="22"/>
              </w:rPr>
              <w:t>2028</w:t>
            </w:r>
          </w:p>
        </w:tc>
      </w:tr>
      <w:tr w:rsidR="0095399A" w:rsidRPr="00B47FDD" w14:paraId="7B757065" w14:textId="77777777" w:rsidTr="00186AF0">
        <w:tc>
          <w:tcPr>
            <w:tcW w:w="1366" w:type="pct"/>
            <w:tcBorders>
              <w:top w:val="single" w:sz="4" w:space="0" w:color="auto"/>
              <w:left w:val="nil"/>
              <w:bottom w:val="single" w:sz="4" w:space="0" w:color="auto"/>
              <w:right w:val="nil"/>
            </w:tcBorders>
            <w:shd w:val="clear" w:color="auto" w:fill="auto"/>
          </w:tcPr>
          <w:p w14:paraId="04674916" w14:textId="5BDA8D36" w:rsidR="0095399A" w:rsidRPr="00B47FDD" w:rsidRDefault="0095399A" w:rsidP="00B47FDD">
            <w:pPr>
              <w:spacing w:before="120" w:after="120" w:line="240" w:lineRule="auto"/>
              <w:rPr>
                <w:rFonts w:ascii="Arial" w:hAnsi="Arial" w:cs="Arial"/>
                <w:sz w:val="22"/>
              </w:rPr>
            </w:pPr>
            <w:r w:rsidRPr="00B47FDD">
              <w:rPr>
                <w:rFonts w:ascii="Arial" w:hAnsi="Arial" w:cs="Arial"/>
                <w:sz w:val="22"/>
              </w:rPr>
              <w:t>Policy advisor</w:t>
            </w:r>
            <w:r w:rsidR="759DBBE7" w:rsidRPr="00B47FDD">
              <w:rPr>
                <w:rFonts w:ascii="Arial" w:hAnsi="Arial" w:cs="Arial"/>
                <w:sz w:val="22"/>
              </w:rPr>
              <w:t>s</w:t>
            </w:r>
          </w:p>
        </w:tc>
        <w:tc>
          <w:tcPr>
            <w:tcW w:w="3634" w:type="pct"/>
            <w:tcBorders>
              <w:top w:val="single" w:sz="4" w:space="0" w:color="auto"/>
              <w:left w:val="nil"/>
              <w:bottom w:val="single" w:sz="4" w:space="0" w:color="auto"/>
              <w:right w:val="nil"/>
            </w:tcBorders>
            <w:shd w:val="clear" w:color="auto" w:fill="auto"/>
          </w:tcPr>
          <w:p w14:paraId="096B7BB4" w14:textId="753ED091" w:rsidR="0095399A" w:rsidRPr="00B47FDD" w:rsidRDefault="00137F87" w:rsidP="00B47FDD">
            <w:pPr>
              <w:spacing w:before="120" w:after="120" w:line="240" w:lineRule="auto"/>
              <w:rPr>
                <w:rFonts w:ascii="Arial" w:hAnsi="Arial" w:cs="Arial"/>
                <w:sz w:val="22"/>
              </w:rPr>
            </w:pPr>
            <w:r w:rsidRPr="00B47FDD">
              <w:rPr>
                <w:rFonts w:ascii="Arial" w:hAnsi="Arial" w:cs="Arial"/>
                <w:sz w:val="22"/>
              </w:rPr>
              <w:t>Senior Manager, Domestic Admissions</w:t>
            </w:r>
          </w:p>
        </w:tc>
      </w:tr>
      <w:tr w:rsidR="0095399A" w:rsidRPr="00B47FDD" w14:paraId="16E54E7F" w14:textId="77777777" w:rsidTr="00186AF0">
        <w:trPr>
          <w:cnfStyle w:val="000000100000" w:firstRow="0" w:lastRow="0" w:firstColumn="0" w:lastColumn="0" w:oddVBand="0" w:evenVBand="0" w:oddHBand="1" w:evenHBand="0" w:firstRowFirstColumn="0" w:firstRowLastColumn="0" w:lastRowFirstColumn="0" w:lastRowLastColumn="0"/>
        </w:trPr>
        <w:tc>
          <w:tcPr>
            <w:tcW w:w="1366" w:type="pct"/>
            <w:tcBorders>
              <w:top w:val="single" w:sz="4" w:space="0" w:color="auto"/>
              <w:left w:val="nil"/>
              <w:bottom w:val="single" w:sz="4" w:space="0" w:color="auto"/>
              <w:right w:val="nil"/>
            </w:tcBorders>
            <w:shd w:val="clear" w:color="auto" w:fill="auto"/>
          </w:tcPr>
          <w:p w14:paraId="6365C1E2" w14:textId="77777777" w:rsidR="0095399A" w:rsidRPr="00B47FDD" w:rsidRDefault="0095399A" w:rsidP="00B47FDD">
            <w:pPr>
              <w:spacing w:before="120" w:after="120" w:line="240" w:lineRule="auto"/>
              <w:rPr>
                <w:rFonts w:ascii="Arial" w:hAnsi="Arial" w:cs="Arial"/>
                <w:sz w:val="22"/>
              </w:rPr>
            </w:pPr>
            <w:r w:rsidRPr="00B47FDD">
              <w:rPr>
                <w:rFonts w:ascii="Arial" w:hAnsi="Arial" w:cs="Arial"/>
                <w:sz w:val="22"/>
              </w:rPr>
              <w:t>Approving authority</w:t>
            </w:r>
          </w:p>
        </w:tc>
        <w:tc>
          <w:tcPr>
            <w:tcW w:w="3634" w:type="pct"/>
            <w:tcBorders>
              <w:top w:val="single" w:sz="4" w:space="0" w:color="auto"/>
              <w:left w:val="nil"/>
              <w:bottom w:val="single" w:sz="4" w:space="0" w:color="auto"/>
              <w:right w:val="nil"/>
            </w:tcBorders>
            <w:shd w:val="clear" w:color="auto" w:fill="auto"/>
          </w:tcPr>
          <w:p w14:paraId="51CBEA38" w14:textId="35E2F4DB" w:rsidR="00DB0A25" w:rsidRPr="00B47FDD" w:rsidRDefault="00137F87" w:rsidP="00B47FDD">
            <w:pPr>
              <w:spacing w:before="120" w:after="120" w:line="240" w:lineRule="auto"/>
              <w:rPr>
                <w:rFonts w:ascii="Arial" w:hAnsi="Arial" w:cs="Arial"/>
                <w:sz w:val="22"/>
              </w:rPr>
            </w:pPr>
            <w:r w:rsidRPr="00B47FDD">
              <w:rPr>
                <w:rFonts w:ascii="Arial" w:hAnsi="Arial" w:cs="Arial"/>
                <w:sz w:val="22"/>
              </w:rPr>
              <w:t>Registrar</w:t>
            </w:r>
          </w:p>
        </w:tc>
      </w:tr>
    </w:tbl>
    <w:p w14:paraId="19D2CB0B" w14:textId="46C412ED" w:rsidR="00B47FDD" w:rsidRPr="00B47FDD" w:rsidRDefault="00B47FDD" w:rsidP="00B47FDD">
      <w:pPr>
        <w:spacing w:before="120" w:after="120" w:line="240" w:lineRule="auto"/>
        <w:rPr>
          <w:rFonts w:ascii="Arial" w:hAnsi="Arial" w:cs="Arial"/>
          <w:color w:val="E51F30"/>
          <w:szCs w:val="20"/>
        </w:rPr>
      </w:pPr>
      <w:bookmarkStart w:id="35" w:name="Related"/>
      <w:bookmarkEnd w:id="35"/>
      <w:r w:rsidRPr="00B47FDD">
        <w:rPr>
          <w:rFonts w:ascii="Arial" w:hAnsi="Arial" w:cs="Arial"/>
          <w:b/>
          <w:bCs/>
          <w:color w:val="E51F30"/>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93"/>
        <w:gridCol w:w="7706"/>
      </w:tblGrid>
      <w:tr w:rsidR="005E494F" w:rsidRPr="00B47FDD" w14:paraId="1C7EADDE" w14:textId="77777777" w:rsidTr="00BE1599">
        <w:trPr>
          <w:cnfStyle w:val="000000100000" w:firstRow="0" w:lastRow="0" w:firstColumn="0" w:lastColumn="0" w:oddVBand="0" w:evenVBand="0" w:oddHBand="1" w:evenHBand="0" w:firstRowFirstColumn="0" w:firstRowLastColumn="0" w:lastRowFirstColumn="0" w:lastRowLastColumn="0"/>
        </w:trPr>
        <w:tc>
          <w:tcPr>
            <w:tcW w:w="1222" w:type="pct"/>
            <w:tcBorders>
              <w:bottom w:val="single" w:sz="4" w:space="0" w:color="auto"/>
            </w:tcBorders>
            <w:shd w:val="clear" w:color="auto" w:fill="auto"/>
          </w:tcPr>
          <w:p w14:paraId="2B75BBE8" w14:textId="3C7EAA17" w:rsidR="005E494F" w:rsidRPr="00B47FDD" w:rsidRDefault="005E494F" w:rsidP="00B47FDD">
            <w:pPr>
              <w:spacing w:before="120" w:after="120" w:line="240" w:lineRule="auto"/>
              <w:rPr>
                <w:rFonts w:ascii="Arial" w:hAnsi="Arial" w:cs="Arial"/>
                <w:sz w:val="22"/>
              </w:rPr>
            </w:pPr>
            <w:r w:rsidRPr="00B47FDD">
              <w:rPr>
                <w:rFonts w:ascii="Arial" w:hAnsi="Arial" w:cs="Arial"/>
                <w:sz w:val="22"/>
              </w:rPr>
              <w:t xml:space="preserve">Legislation </w:t>
            </w:r>
          </w:p>
        </w:tc>
        <w:tc>
          <w:tcPr>
            <w:tcW w:w="3778" w:type="pct"/>
            <w:tcBorders>
              <w:bottom w:val="single" w:sz="4" w:space="0" w:color="auto"/>
            </w:tcBorders>
            <w:shd w:val="clear" w:color="auto" w:fill="auto"/>
          </w:tcPr>
          <w:p w14:paraId="320CDF0E" w14:textId="77777777" w:rsidR="00F7735D" w:rsidRPr="00B47FDD" w:rsidRDefault="0051747A" w:rsidP="00B47FDD">
            <w:pPr>
              <w:spacing w:before="120" w:after="120" w:line="240" w:lineRule="auto"/>
              <w:ind w:right="360"/>
              <w:jc w:val="both"/>
              <w:rPr>
                <w:rFonts w:ascii="Arial" w:hAnsi="Arial" w:cs="Arial"/>
                <w:color w:val="E30918"/>
                <w:sz w:val="22"/>
              </w:rPr>
            </w:pPr>
            <w:hyperlink r:id="rId13">
              <w:r w:rsidR="4FABBE06" w:rsidRPr="00B47FDD">
                <w:rPr>
                  <w:rStyle w:val="Hyperlink"/>
                  <w:rFonts w:ascii="Arial" w:hAnsi="Arial" w:cs="Arial"/>
                  <w:sz w:val="22"/>
                </w:rPr>
                <w:t>Higher Education Support Act 2003</w:t>
              </w:r>
            </w:hyperlink>
          </w:p>
          <w:p w14:paraId="32D5F374" w14:textId="77777777" w:rsidR="00F7735D" w:rsidRPr="00B47FDD" w:rsidRDefault="00F7735D" w:rsidP="00B47FDD">
            <w:pPr>
              <w:spacing w:before="120" w:after="120" w:line="240" w:lineRule="auto"/>
              <w:ind w:right="360"/>
              <w:jc w:val="both"/>
              <w:rPr>
                <w:rFonts w:ascii="Arial" w:hAnsi="Arial" w:cs="Arial"/>
                <w:color w:val="E30918"/>
                <w:sz w:val="22"/>
                <w:u w:val="single"/>
              </w:rPr>
            </w:pPr>
            <w:r w:rsidRPr="00B47FDD">
              <w:rPr>
                <w:rFonts w:ascii="Arial" w:hAnsi="Arial" w:cs="Arial"/>
                <w:color w:val="E30918"/>
                <w:sz w:val="22"/>
                <w:shd w:val="clear" w:color="auto" w:fill="E6E6E6"/>
              </w:rPr>
              <w:fldChar w:fldCharType="begin"/>
            </w:r>
            <w:r w:rsidRPr="00B47FDD">
              <w:rPr>
                <w:rFonts w:ascii="Arial" w:hAnsi="Arial" w:cs="Arial"/>
                <w:color w:val="E30918"/>
                <w:sz w:val="22"/>
              </w:rPr>
              <w:instrText xml:space="preserve"> HYPERLINK "https://www.legislation.gov.au/Details/F2021L00488" </w:instrText>
            </w:r>
            <w:r w:rsidRPr="00B47FDD">
              <w:rPr>
                <w:rFonts w:ascii="Arial" w:hAnsi="Arial" w:cs="Arial"/>
                <w:color w:val="E30918"/>
                <w:sz w:val="22"/>
                <w:shd w:val="clear" w:color="auto" w:fill="E6E6E6"/>
              </w:rPr>
            </w:r>
            <w:r w:rsidRPr="00B47FDD">
              <w:rPr>
                <w:rFonts w:ascii="Arial" w:hAnsi="Arial" w:cs="Arial"/>
                <w:color w:val="E30918"/>
                <w:sz w:val="22"/>
                <w:shd w:val="clear" w:color="auto" w:fill="E6E6E6"/>
              </w:rPr>
              <w:fldChar w:fldCharType="separate"/>
            </w:r>
            <w:r w:rsidR="383B354E" w:rsidRPr="00B47FDD">
              <w:rPr>
                <w:rStyle w:val="Hyperlink"/>
                <w:rFonts w:ascii="Arial" w:hAnsi="Arial" w:cs="Arial"/>
                <w:sz w:val="22"/>
              </w:rPr>
              <w:t>Higher Education Standards Framework (Threshold Standards) 2021</w:t>
            </w:r>
          </w:p>
          <w:p w14:paraId="5EB68E51" w14:textId="1CBF0D28" w:rsidR="005E494F" w:rsidRPr="00B47FDD" w:rsidRDefault="00F7735D" w:rsidP="00B47FDD">
            <w:pPr>
              <w:spacing w:before="120" w:after="120" w:line="240" w:lineRule="auto"/>
              <w:rPr>
                <w:rFonts w:ascii="Arial" w:hAnsi="Arial" w:cs="Arial"/>
                <w:sz w:val="22"/>
              </w:rPr>
            </w:pPr>
            <w:r w:rsidRPr="00B47FDD">
              <w:rPr>
                <w:rFonts w:ascii="Arial" w:hAnsi="Arial" w:cs="Arial"/>
                <w:color w:val="E30918"/>
                <w:sz w:val="22"/>
              </w:rPr>
              <w:fldChar w:fldCharType="end"/>
            </w:r>
            <w:hyperlink r:id="rId14">
              <w:r w:rsidR="4FABBE06" w:rsidRPr="00B47FDD">
                <w:rPr>
                  <w:rStyle w:val="Hyperlink"/>
                  <w:rFonts w:ascii="Arial" w:hAnsi="Arial" w:cs="Arial"/>
                  <w:sz w:val="22"/>
                </w:rPr>
                <w:t xml:space="preserve">Education Services for Overseas Student </w:t>
              </w:r>
              <w:r w:rsidR="57E1EF2A" w:rsidRPr="00B47FDD">
                <w:rPr>
                  <w:rStyle w:val="Hyperlink"/>
                  <w:rFonts w:ascii="Arial" w:hAnsi="Arial" w:cs="Arial"/>
                  <w:sz w:val="22"/>
                </w:rPr>
                <w:t>Act 2000 (ESOS)</w:t>
              </w:r>
            </w:hyperlink>
          </w:p>
        </w:tc>
      </w:tr>
      <w:tr w:rsidR="005E494F" w:rsidRPr="00B47FDD" w14:paraId="6B9273E8" w14:textId="77777777" w:rsidTr="00BE1599">
        <w:tc>
          <w:tcPr>
            <w:tcW w:w="1222" w:type="pct"/>
            <w:tcBorders>
              <w:top w:val="single" w:sz="4" w:space="0" w:color="auto"/>
              <w:bottom w:val="single" w:sz="4" w:space="0" w:color="auto"/>
            </w:tcBorders>
            <w:shd w:val="clear" w:color="auto" w:fill="auto"/>
          </w:tcPr>
          <w:p w14:paraId="42E0DB77" w14:textId="77777777" w:rsidR="005E494F" w:rsidRPr="00B47FDD" w:rsidRDefault="005E494F" w:rsidP="00B47FDD">
            <w:pPr>
              <w:spacing w:before="120" w:after="120" w:line="240" w:lineRule="auto"/>
              <w:rPr>
                <w:rFonts w:ascii="Arial" w:hAnsi="Arial" w:cs="Arial"/>
                <w:sz w:val="22"/>
              </w:rPr>
            </w:pPr>
            <w:r w:rsidRPr="00B47FDD">
              <w:rPr>
                <w:rFonts w:ascii="Arial" w:hAnsi="Arial" w:cs="Arial"/>
                <w:sz w:val="22"/>
              </w:rPr>
              <w:t>Policy</w:t>
            </w:r>
          </w:p>
        </w:tc>
        <w:tc>
          <w:tcPr>
            <w:tcW w:w="3778" w:type="pct"/>
            <w:tcBorders>
              <w:top w:val="single" w:sz="4" w:space="0" w:color="auto"/>
              <w:bottom w:val="single" w:sz="4" w:space="0" w:color="auto"/>
            </w:tcBorders>
            <w:shd w:val="clear" w:color="auto" w:fill="auto"/>
          </w:tcPr>
          <w:p w14:paraId="039FFBAA" w14:textId="120C085D" w:rsidR="005E494F" w:rsidRPr="00B47FDD" w:rsidRDefault="0051747A" w:rsidP="00B47FDD">
            <w:pPr>
              <w:spacing w:before="120" w:after="120" w:line="240" w:lineRule="auto"/>
              <w:rPr>
                <w:rFonts w:ascii="Arial" w:hAnsi="Arial" w:cs="Arial"/>
                <w:color w:val="E30918"/>
                <w:sz w:val="22"/>
                <w:u w:val="single"/>
              </w:rPr>
            </w:pPr>
            <w:hyperlink r:id="rId15" w:history="1">
              <w:r w:rsidR="00F7735D" w:rsidRPr="00B47FDD">
                <w:rPr>
                  <w:rStyle w:val="Hyperlink"/>
                  <w:rFonts w:ascii="Arial" w:hAnsi="Arial" w:cs="Arial"/>
                  <w:sz w:val="22"/>
                </w:rPr>
                <w:t>Admission Policy</w:t>
              </w:r>
            </w:hyperlink>
          </w:p>
          <w:p w14:paraId="47503873" w14:textId="1AA62925" w:rsidR="005E494F" w:rsidRPr="00B47FDD" w:rsidRDefault="0051747A" w:rsidP="00B47FDD">
            <w:pPr>
              <w:spacing w:before="120" w:after="120" w:line="240" w:lineRule="auto"/>
              <w:rPr>
                <w:rFonts w:ascii="Arial" w:hAnsi="Arial" w:cs="Arial"/>
                <w:sz w:val="22"/>
              </w:rPr>
            </w:pPr>
            <w:hyperlink r:id="rId16" w:history="1">
              <w:r w:rsidR="222CD17E" w:rsidRPr="00B47FDD">
                <w:rPr>
                  <w:rStyle w:val="Hyperlink"/>
                  <w:rFonts w:ascii="Arial" w:hAnsi="Arial" w:cs="Arial"/>
                  <w:sz w:val="22"/>
                </w:rPr>
                <w:t xml:space="preserve">Higher Degree </w:t>
              </w:r>
              <w:r>
                <w:rPr>
                  <w:rStyle w:val="Hyperlink"/>
                  <w:rFonts w:ascii="Arial" w:hAnsi="Arial" w:cs="Arial"/>
                  <w:sz w:val="22"/>
                </w:rPr>
                <w:t xml:space="preserve">by </w:t>
              </w:r>
              <w:r w:rsidR="222CD17E" w:rsidRPr="00B47FDD">
                <w:rPr>
                  <w:rStyle w:val="Hyperlink"/>
                  <w:rFonts w:ascii="Arial" w:hAnsi="Arial" w:cs="Arial"/>
                  <w:sz w:val="22"/>
                </w:rPr>
                <w:t>Research Policy</w:t>
              </w:r>
            </w:hyperlink>
          </w:p>
        </w:tc>
      </w:tr>
      <w:tr w:rsidR="005E494F" w:rsidRPr="00B47FDD" w14:paraId="2BF6E089" w14:textId="77777777" w:rsidTr="00BE1599">
        <w:trPr>
          <w:cnfStyle w:val="000000100000" w:firstRow="0" w:lastRow="0" w:firstColumn="0" w:lastColumn="0" w:oddVBand="0" w:evenVBand="0" w:oddHBand="1" w:evenHBand="0" w:firstRowFirstColumn="0" w:firstRowLastColumn="0" w:lastRowFirstColumn="0" w:lastRowLastColumn="0"/>
        </w:trPr>
        <w:tc>
          <w:tcPr>
            <w:tcW w:w="1222" w:type="pct"/>
            <w:tcBorders>
              <w:top w:val="single" w:sz="4" w:space="0" w:color="auto"/>
              <w:bottom w:val="single" w:sz="4" w:space="0" w:color="auto"/>
            </w:tcBorders>
            <w:shd w:val="clear" w:color="auto" w:fill="auto"/>
          </w:tcPr>
          <w:p w14:paraId="6C758D34" w14:textId="77777777" w:rsidR="005E494F" w:rsidRPr="00B47FDD" w:rsidRDefault="005E494F" w:rsidP="00B47FDD">
            <w:pPr>
              <w:spacing w:before="120" w:after="120" w:line="240" w:lineRule="auto"/>
              <w:rPr>
                <w:rFonts w:ascii="Arial" w:hAnsi="Arial" w:cs="Arial"/>
                <w:sz w:val="22"/>
              </w:rPr>
            </w:pPr>
            <w:r w:rsidRPr="00B47FDD">
              <w:rPr>
                <w:rFonts w:ascii="Arial" w:hAnsi="Arial" w:cs="Arial"/>
                <w:sz w:val="22"/>
              </w:rPr>
              <w:t>Procedures</w:t>
            </w:r>
          </w:p>
        </w:tc>
        <w:tc>
          <w:tcPr>
            <w:tcW w:w="3778" w:type="pct"/>
            <w:tcBorders>
              <w:top w:val="single" w:sz="4" w:space="0" w:color="auto"/>
              <w:bottom w:val="single" w:sz="4" w:space="0" w:color="auto"/>
            </w:tcBorders>
            <w:shd w:val="clear" w:color="auto" w:fill="auto"/>
          </w:tcPr>
          <w:p w14:paraId="74B702E4" w14:textId="30C0CC32" w:rsidR="005E494F" w:rsidRPr="00B47FDD" w:rsidRDefault="0051747A" w:rsidP="00B47FDD">
            <w:pPr>
              <w:spacing w:before="120" w:after="120" w:line="240" w:lineRule="auto"/>
              <w:rPr>
                <w:rFonts w:ascii="Arial" w:hAnsi="Arial" w:cs="Arial"/>
                <w:sz w:val="22"/>
              </w:rPr>
            </w:pPr>
            <w:hyperlink r:id="rId17" w:history="1">
              <w:r w:rsidR="00F7735D" w:rsidRPr="00B47FDD">
                <w:rPr>
                  <w:rStyle w:val="Hyperlink"/>
                  <w:rFonts w:ascii="Arial" w:hAnsi="Arial" w:cs="Arial"/>
                  <w:sz w:val="22"/>
                </w:rPr>
                <w:t>Admission Procedure</w:t>
              </w:r>
            </w:hyperlink>
          </w:p>
        </w:tc>
      </w:tr>
    </w:tbl>
    <w:p w14:paraId="466570D5" w14:textId="14BABE53" w:rsidR="7072C4BA" w:rsidRPr="00B47FDD" w:rsidRDefault="7072C4BA" w:rsidP="00B47FDD">
      <w:pPr>
        <w:spacing w:before="120" w:after="120" w:line="240" w:lineRule="auto"/>
        <w:rPr>
          <w:rFonts w:ascii="Arial" w:hAnsi="Arial" w:cs="Arial"/>
        </w:rPr>
      </w:pPr>
    </w:p>
    <w:p w14:paraId="680A8379" w14:textId="260D4250" w:rsidR="00DA3C93" w:rsidRPr="00B47FDD" w:rsidRDefault="00DA3C93" w:rsidP="00B47FDD">
      <w:pPr>
        <w:tabs>
          <w:tab w:val="left" w:pos="8550"/>
        </w:tabs>
        <w:spacing w:before="120" w:after="120" w:line="240" w:lineRule="auto"/>
        <w:rPr>
          <w:rFonts w:ascii="Arial" w:hAnsi="Arial" w:cs="Arial"/>
          <w:szCs w:val="20"/>
        </w:rPr>
      </w:pPr>
      <w:r w:rsidRPr="00B47FDD">
        <w:rPr>
          <w:rFonts w:ascii="Arial" w:hAnsi="Arial" w:cs="Arial"/>
          <w:szCs w:val="20"/>
        </w:rPr>
        <w:tab/>
      </w:r>
    </w:p>
    <w:p w14:paraId="65B5B57A" w14:textId="06FFEEED" w:rsidR="00814590" w:rsidRPr="00B47FDD" w:rsidRDefault="00814590" w:rsidP="00B47FDD">
      <w:pPr>
        <w:tabs>
          <w:tab w:val="left" w:pos="8550"/>
        </w:tabs>
        <w:spacing w:before="120" w:after="120" w:line="240" w:lineRule="auto"/>
        <w:rPr>
          <w:rFonts w:ascii="Arial" w:hAnsi="Arial" w:cs="Arial"/>
          <w:szCs w:val="20"/>
        </w:rPr>
      </w:pPr>
    </w:p>
    <w:p w14:paraId="0152D2BD" w14:textId="77777777" w:rsidR="00E538B9" w:rsidRDefault="00E538B9" w:rsidP="00B47FDD">
      <w:pPr>
        <w:spacing w:before="120" w:after="120" w:line="240" w:lineRule="auto"/>
        <w:rPr>
          <w:rFonts w:ascii="Arial" w:hAnsi="Arial" w:cs="Arial"/>
        </w:rPr>
      </w:pPr>
    </w:p>
    <w:p w14:paraId="7B0F939A" w14:textId="77777777" w:rsidR="00B47FDD" w:rsidRPr="00B47FDD" w:rsidRDefault="00B47FDD" w:rsidP="00B47FDD">
      <w:pPr>
        <w:rPr>
          <w:rFonts w:ascii="Arial" w:hAnsi="Arial" w:cs="Arial"/>
        </w:rPr>
      </w:pPr>
    </w:p>
    <w:p w14:paraId="1A2454E2" w14:textId="77777777" w:rsidR="00B47FDD" w:rsidRPr="00B47FDD" w:rsidRDefault="00B47FDD" w:rsidP="00B47FDD">
      <w:pPr>
        <w:rPr>
          <w:rFonts w:ascii="Arial" w:hAnsi="Arial" w:cs="Arial"/>
        </w:rPr>
      </w:pPr>
    </w:p>
    <w:p w14:paraId="68A7C5BD" w14:textId="77777777" w:rsidR="00B47FDD" w:rsidRPr="00B47FDD" w:rsidRDefault="00B47FDD" w:rsidP="00B47FDD">
      <w:pPr>
        <w:rPr>
          <w:rFonts w:ascii="Arial" w:hAnsi="Arial" w:cs="Arial"/>
        </w:rPr>
      </w:pPr>
    </w:p>
    <w:p w14:paraId="1B0C4F0D" w14:textId="77777777" w:rsidR="00B47FDD" w:rsidRDefault="00B47FDD" w:rsidP="00B47FDD">
      <w:pPr>
        <w:jc w:val="right"/>
        <w:rPr>
          <w:rFonts w:ascii="Arial" w:hAnsi="Arial" w:cs="Arial"/>
        </w:rPr>
      </w:pPr>
    </w:p>
    <w:p w14:paraId="00BF7755" w14:textId="4C51AAE8" w:rsidR="00A511A2" w:rsidRPr="00A511A2" w:rsidRDefault="00A511A2" w:rsidP="00A511A2">
      <w:pPr>
        <w:tabs>
          <w:tab w:val="left" w:pos="9825"/>
        </w:tabs>
        <w:rPr>
          <w:rFonts w:ascii="Arial" w:hAnsi="Arial" w:cs="Arial"/>
        </w:rPr>
      </w:pPr>
      <w:r>
        <w:rPr>
          <w:rFonts w:ascii="Arial" w:hAnsi="Arial" w:cs="Arial"/>
        </w:rPr>
        <w:tab/>
      </w:r>
    </w:p>
    <w:sectPr w:rsidR="00A511A2" w:rsidRPr="00A511A2" w:rsidSect="00E20DAC">
      <w:headerReference w:type="default" r:id="rId18"/>
      <w:footerReference w:type="default" r:id="rId19"/>
      <w:headerReference w:type="first" r:id="rId20"/>
      <w:footerReference w:type="first" r:id="rId21"/>
      <w:pgSz w:w="11901" w:h="16840"/>
      <w:pgMar w:top="1985" w:right="851" w:bottom="851" w:left="85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0ADF" w14:textId="77777777" w:rsidR="004A3CAE" w:rsidRDefault="004A3CAE" w:rsidP="00F45E9C">
      <w:r>
        <w:separator/>
      </w:r>
    </w:p>
  </w:endnote>
  <w:endnote w:type="continuationSeparator" w:id="0">
    <w:p w14:paraId="755BADA3" w14:textId="77777777" w:rsidR="004A3CAE" w:rsidRDefault="004A3CAE" w:rsidP="00F45E9C">
      <w:r>
        <w:continuationSeparator/>
      </w:r>
    </w:p>
  </w:endnote>
  <w:endnote w:type="continuationNotice" w:id="1">
    <w:p w14:paraId="6AEDDBC1" w14:textId="77777777" w:rsidR="004A3CAE" w:rsidRDefault="004A3C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4D"/>
    <w:family w:val="auto"/>
    <w:pitch w:val="variable"/>
    <w:sig w:usb0="8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Foundry Sterling Book">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Microsoft YaHei UI Light">
    <w:charset w:val="86"/>
    <w:family w:val="swiss"/>
    <w:pitch w:val="variable"/>
    <w:sig w:usb0="80000287" w:usb1="2ACF0010" w:usb2="00000016" w:usb3="00000000" w:csb0="0004001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A511A2" w:rsidRDefault="007C1483">
        <w:pPr>
          <w:pStyle w:val="Footer"/>
          <w:jc w:val="right"/>
          <w:rPr>
            <w:rFonts w:ascii="Calibri Light" w:hAnsi="Calibri Light" w:cs="Calibri Light"/>
            <w:noProof/>
            <w:sz w:val="16"/>
            <w:szCs w:val="16"/>
          </w:rPr>
        </w:pPr>
        <w:r w:rsidRPr="00A511A2">
          <w:rPr>
            <w:rFonts w:ascii="Calibri Light" w:hAnsi="Calibri Light" w:cs="Calibri Light"/>
            <w:color w:val="2B579A"/>
            <w:sz w:val="16"/>
            <w:szCs w:val="16"/>
            <w:shd w:val="clear" w:color="auto" w:fill="E6E6E6"/>
          </w:rPr>
          <w:fldChar w:fldCharType="begin"/>
        </w:r>
        <w:r w:rsidRPr="00A511A2">
          <w:rPr>
            <w:rFonts w:ascii="Calibri Light" w:hAnsi="Calibri Light" w:cs="Calibri Light"/>
            <w:sz w:val="16"/>
            <w:szCs w:val="16"/>
          </w:rPr>
          <w:instrText xml:space="preserve"> PAGE   \* MERGEFORMAT </w:instrText>
        </w:r>
        <w:r w:rsidRPr="00A511A2">
          <w:rPr>
            <w:rFonts w:ascii="Calibri Light" w:hAnsi="Calibri Light" w:cs="Calibri Light"/>
            <w:color w:val="2B579A"/>
            <w:sz w:val="16"/>
            <w:szCs w:val="16"/>
            <w:shd w:val="clear" w:color="auto" w:fill="E6E6E6"/>
          </w:rPr>
          <w:fldChar w:fldCharType="separate"/>
        </w:r>
        <w:r w:rsidRPr="00A511A2">
          <w:rPr>
            <w:rFonts w:ascii="Calibri Light" w:hAnsi="Calibri Light" w:cs="Calibri Light"/>
            <w:noProof/>
            <w:sz w:val="16"/>
            <w:szCs w:val="16"/>
          </w:rPr>
          <w:t>2</w:t>
        </w:r>
        <w:r w:rsidRPr="00A511A2">
          <w:rPr>
            <w:rFonts w:ascii="Calibri Light" w:hAnsi="Calibri Light" w:cs="Calibri Light"/>
            <w:noProof/>
            <w:color w:val="2B579A"/>
            <w:sz w:val="16"/>
            <w:szCs w:val="16"/>
            <w:shd w:val="clear" w:color="auto" w:fill="E6E6E6"/>
          </w:rPr>
          <w:fldChar w:fldCharType="end"/>
        </w:r>
      </w:p>
      <w:p w14:paraId="6F730402" w14:textId="32D98305" w:rsidR="00FB1A10" w:rsidRDefault="00FB1A10" w:rsidP="00FB1A1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Admission Schedule: </w:t>
        </w:r>
        <w:r w:rsidRPr="00255887">
          <w:rPr>
            <w:rFonts w:asciiTheme="minorHAnsi" w:hAnsiTheme="minorHAnsi" w:cstheme="minorHAnsi"/>
            <w:color w:val="70787B"/>
            <w:sz w:val="15"/>
            <w:szCs w:val="15"/>
          </w:rPr>
          <w:t xml:space="preserve">English Language Proficiency </w:t>
        </w:r>
        <w:r w:rsidRPr="00102B8A">
          <w:rPr>
            <w:rFonts w:asciiTheme="minorHAnsi" w:hAnsiTheme="minorHAnsi" w:cstheme="minorHAnsi"/>
            <w:color w:val="70787B"/>
            <w:sz w:val="15"/>
            <w:szCs w:val="15"/>
          </w:rPr>
          <w:t xml:space="preserve">| </w:t>
        </w:r>
        <w:r w:rsidR="00E12504">
          <w:rPr>
            <w:rFonts w:asciiTheme="minorHAnsi" w:hAnsiTheme="minorHAnsi" w:cstheme="minorHAnsi"/>
            <w:color w:val="70787B"/>
            <w:sz w:val="15"/>
            <w:szCs w:val="15"/>
          </w:rPr>
          <w:t>March</w:t>
        </w:r>
        <w:r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w:t>
        </w:r>
        <w:r w:rsidR="00E12504">
          <w:rPr>
            <w:rFonts w:asciiTheme="minorHAnsi" w:hAnsiTheme="minorHAnsi" w:cstheme="minorHAnsi"/>
            <w:color w:val="70787B"/>
            <w:sz w:val="15"/>
            <w:szCs w:val="15"/>
          </w:rPr>
          <w:t>4</w:t>
        </w:r>
        <w:r w:rsidRPr="00102B8A">
          <w:rPr>
            <w:rFonts w:asciiTheme="minorHAnsi" w:hAnsiTheme="minorHAnsi" w:cstheme="minorHAnsi"/>
            <w:color w:val="70787B"/>
            <w:sz w:val="15"/>
            <w:szCs w:val="15"/>
          </w:rPr>
          <w:t xml:space="preserve"> </w:t>
        </w:r>
      </w:p>
      <w:p w14:paraId="2A6DAEA6" w14:textId="3300C8E7" w:rsidR="00FB1A10" w:rsidRPr="00102B8A" w:rsidRDefault="00FB1A10" w:rsidP="00FB1A1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FB1A10">
          <w:rPr>
            <w:rFonts w:asciiTheme="minorHAnsi" w:hAnsiTheme="minorHAnsi" w:cstheme="minorHAnsi"/>
            <w:color w:val="70787B"/>
            <w:sz w:val="15"/>
            <w:szCs w:val="15"/>
          </w:rPr>
          <w:t>202</w:t>
        </w:r>
        <w:r w:rsidR="002D400A">
          <w:rPr>
            <w:rFonts w:asciiTheme="minorHAnsi" w:hAnsiTheme="minorHAnsi" w:cstheme="minorHAnsi"/>
            <w:color w:val="70787B"/>
            <w:sz w:val="15"/>
            <w:szCs w:val="15"/>
          </w:rPr>
          <w:t>4</w:t>
        </w:r>
        <w:r w:rsidRPr="00FB1A10">
          <w:rPr>
            <w:rFonts w:asciiTheme="minorHAnsi" w:hAnsiTheme="minorHAnsi" w:cstheme="minorHAnsi"/>
            <w:color w:val="70787B"/>
            <w:sz w:val="15"/>
            <w:szCs w:val="15"/>
          </w:rPr>
          <w:t>/0000</w:t>
        </w:r>
        <w:r w:rsidR="00B47FDD">
          <w:rPr>
            <w:rFonts w:asciiTheme="minorHAnsi" w:hAnsiTheme="minorHAnsi" w:cstheme="minorHAnsi"/>
            <w:color w:val="70787B"/>
            <w:sz w:val="15"/>
            <w:szCs w:val="15"/>
          </w:rPr>
          <w:t>024</w:t>
        </w:r>
      </w:p>
      <w:p w14:paraId="59A619E6" w14:textId="57D80C14" w:rsidR="00152D7D" w:rsidRPr="00102B8A" w:rsidRDefault="7A5A8D34" w:rsidP="7A5A8D34">
        <w:pPr>
          <w:spacing w:after="0" w:line="240" w:lineRule="auto"/>
          <w:jc w:val="right"/>
          <w:rPr>
            <w:rFonts w:asciiTheme="minorHAnsi" w:eastAsia="Times New Roman" w:hAnsiTheme="minorHAnsi"/>
            <w:sz w:val="15"/>
            <w:szCs w:val="15"/>
            <w:lang w:eastAsia="en-GB"/>
          </w:rPr>
        </w:pPr>
        <w:r w:rsidRPr="7A5A8D34">
          <w:rPr>
            <w:rFonts w:asciiTheme="minorHAnsi" w:eastAsia="Times New Roman" w:hAnsiTheme="minorHAnsi"/>
            <w:color w:val="808080"/>
            <w:sz w:val="15"/>
            <w:szCs w:val="15"/>
            <w:shd w:val="clear" w:color="auto" w:fill="FFFFFF"/>
            <w:lang w:eastAsia="en-GB"/>
          </w:rPr>
          <w:t>Griffith University - CRICOS Provider Number 002</w:t>
        </w:r>
        <w:r w:rsidR="007A29A8">
          <w:rPr>
            <w:rFonts w:asciiTheme="minorHAnsi" w:eastAsia="Times New Roman" w:hAnsiTheme="minorHAnsi"/>
            <w:color w:val="808080"/>
            <w:sz w:val="15"/>
            <w:szCs w:val="15"/>
            <w:shd w:val="clear" w:color="auto" w:fill="FFFFFF"/>
            <w:lang w:eastAsia="en-GB"/>
          </w:rPr>
          <w:t>3</w:t>
        </w:r>
        <w:r w:rsidRPr="7A5A8D34">
          <w:rPr>
            <w:rFonts w:asciiTheme="minorHAnsi" w:eastAsia="Times New Roman" w:hAnsiTheme="minorHAnsi"/>
            <w:color w:val="808080" w:themeColor="background1" w:themeShade="80"/>
            <w:sz w:val="15"/>
            <w:szCs w:val="15"/>
            <w:lang w:eastAsia="en-GB"/>
          </w:rPr>
          <w:t>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A511A2" w:rsidRDefault="007C1483" w:rsidP="007C1483">
    <w:pPr>
      <w:pStyle w:val="Footer"/>
      <w:jc w:val="right"/>
      <w:rPr>
        <w:rFonts w:asciiTheme="majorHAnsi" w:hAnsiTheme="majorHAnsi" w:cstheme="majorHAnsi"/>
        <w:noProof/>
        <w:sz w:val="16"/>
        <w:szCs w:val="16"/>
      </w:rPr>
    </w:pPr>
    <w:r w:rsidRPr="00A511A2">
      <w:rPr>
        <w:rFonts w:asciiTheme="majorHAnsi" w:hAnsiTheme="majorHAnsi" w:cstheme="majorHAnsi"/>
        <w:color w:val="2B579A"/>
        <w:sz w:val="16"/>
        <w:szCs w:val="16"/>
        <w:shd w:val="clear" w:color="auto" w:fill="E6E6E6"/>
      </w:rPr>
      <w:fldChar w:fldCharType="begin"/>
    </w:r>
    <w:r w:rsidRPr="00A511A2">
      <w:rPr>
        <w:rFonts w:asciiTheme="majorHAnsi" w:hAnsiTheme="majorHAnsi" w:cstheme="majorHAnsi"/>
        <w:sz w:val="16"/>
        <w:szCs w:val="16"/>
      </w:rPr>
      <w:instrText xml:space="preserve"> PAGE   \* MERGEFORMAT </w:instrText>
    </w:r>
    <w:r w:rsidRPr="00A511A2">
      <w:rPr>
        <w:rFonts w:asciiTheme="majorHAnsi" w:hAnsiTheme="majorHAnsi" w:cstheme="majorHAnsi"/>
        <w:color w:val="2B579A"/>
        <w:sz w:val="16"/>
        <w:szCs w:val="16"/>
        <w:shd w:val="clear" w:color="auto" w:fill="E6E6E6"/>
      </w:rPr>
      <w:fldChar w:fldCharType="separate"/>
    </w:r>
    <w:r w:rsidRPr="00A511A2">
      <w:rPr>
        <w:rFonts w:asciiTheme="majorHAnsi" w:hAnsiTheme="majorHAnsi" w:cstheme="majorHAnsi"/>
        <w:noProof/>
        <w:sz w:val="16"/>
        <w:szCs w:val="16"/>
      </w:rPr>
      <w:t>2</w:t>
    </w:r>
    <w:r w:rsidRPr="00A511A2">
      <w:rPr>
        <w:rFonts w:asciiTheme="majorHAnsi" w:hAnsiTheme="majorHAnsi" w:cstheme="majorHAnsi"/>
        <w:noProof/>
        <w:color w:val="2B579A"/>
        <w:sz w:val="16"/>
        <w:szCs w:val="16"/>
        <w:shd w:val="clear" w:color="auto" w:fill="E6E6E6"/>
      </w:rPr>
      <w:fldChar w:fldCharType="end"/>
    </w:r>
  </w:p>
  <w:p w14:paraId="6573319C" w14:textId="7F9722A6"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shd w:val="clear" w:color="auto" w:fill="E6E6E6"/>
      </w:rPr>
      <mc:AlternateContent>
        <mc:Choice Requires="wpg">
          <w:drawing>
            <wp:anchor distT="0" distB="0" distL="114300" distR="114300" simplePos="0" relativeHeight="251658241"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w:pict>
            <v:group id="Group 8" style="position:absolute;margin-left:0;margin-top:-218.95pt;width:280.7pt;height:280.65pt;z-index:251658243;mso-position-horizontal:left;mso-position-horizontal-relative:page;mso-width-relative:margin;mso-height-relative:margin" coordsize="39606,39598" o:spid="_x0000_s1026" w14:anchorId="18CBA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FB1A10">
      <w:rPr>
        <w:rFonts w:asciiTheme="minorHAnsi" w:hAnsiTheme="minorHAnsi" w:cstheme="minorHAnsi"/>
        <w:color w:val="70787B"/>
        <w:sz w:val="15"/>
        <w:szCs w:val="15"/>
      </w:rPr>
      <w:t xml:space="preserve">Admission Schedule: </w:t>
    </w:r>
    <w:r w:rsidR="00255887" w:rsidRPr="00255887">
      <w:rPr>
        <w:rFonts w:asciiTheme="minorHAnsi" w:hAnsiTheme="minorHAnsi" w:cstheme="minorHAnsi"/>
        <w:color w:val="70787B"/>
        <w:sz w:val="15"/>
        <w:szCs w:val="15"/>
      </w:rPr>
      <w:t xml:space="preserve">English Language Proficiency </w:t>
    </w:r>
    <w:r w:rsidRPr="00102B8A">
      <w:rPr>
        <w:rFonts w:asciiTheme="minorHAnsi" w:hAnsiTheme="minorHAnsi" w:cstheme="minorHAnsi"/>
        <w:color w:val="70787B"/>
        <w:sz w:val="15"/>
        <w:szCs w:val="15"/>
      </w:rPr>
      <w:t xml:space="preserve">| </w:t>
    </w:r>
    <w:r w:rsidR="00B47FDD">
      <w:rPr>
        <w:rFonts w:asciiTheme="minorHAnsi" w:hAnsiTheme="minorHAnsi" w:cstheme="minorHAnsi"/>
        <w:color w:val="70787B"/>
        <w:sz w:val="15"/>
        <w:szCs w:val="15"/>
      </w:rPr>
      <w:t>March 2024</w:t>
    </w:r>
  </w:p>
  <w:p w14:paraId="0F431CCB" w14:textId="04F14AE3"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B1A10" w:rsidRPr="00FB1A10">
      <w:rPr>
        <w:rFonts w:asciiTheme="minorHAnsi" w:hAnsiTheme="minorHAnsi" w:cstheme="minorHAnsi"/>
        <w:color w:val="70787B"/>
        <w:sz w:val="15"/>
        <w:szCs w:val="15"/>
      </w:rPr>
      <w:t>2023/0000</w:t>
    </w:r>
    <w:r w:rsidR="00B47FDD">
      <w:rPr>
        <w:rFonts w:asciiTheme="minorHAnsi" w:hAnsiTheme="minorHAnsi" w:cstheme="minorHAnsi"/>
        <w:color w:val="70787B"/>
        <w:sz w:val="15"/>
        <w:szCs w:val="15"/>
      </w:rPr>
      <w:t>024</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3178" w14:textId="77777777" w:rsidR="004A3CAE" w:rsidRDefault="004A3CAE" w:rsidP="00F45E9C">
      <w:r>
        <w:separator/>
      </w:r>
    </w:p>
  </w:footnote>
  <w:footnote w:type="continuationSeparator" w:id="0">
    <w:p w14:paraId="32B11A19" w14:textId="77777777" w:rsidR="004A3CAE" w:rsidRDefault="004A3CAE" w:rsidP="00F45E9C">
      <w:r>
        <w:continuationSeparator/>
      </w:r>
    </w:p>
  </w:footnote>
  <w:footnote w:type="continuationNotice" w:id="1">
    <w:p w14:paraId="57D92A7F" w14:textId="77777777" w:rsidR="004A3CAE" w:rsidRDefault="004A3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1DF079F2" w:rsidR="00F45E9C" w:rsidRPr="00F7147F" w:rsidRDefault="00771DA7" w:rsidP="007A132E">
    <w:pPr>
      <w:pStyle w:val="Header"/>
      <w:ind w:right="-348"/>
      <w:jc w:val="right"/>
      <w:rPr>
        <w:rFonts w:ascii="Arial" w:hAnsi="Arial" w:cs="Arial"/>
        <w:b/>
        <w:sz w:val="52"/>
        <w:szCs w:val="52"/>
      </w:rPr>
    </w:pPr>
    <w:r w:rsidRPr="008E3F9E">
      <w:rPr>
        <w:rFonts w:ascii="Griffith Sans Text" w:hAnsi="Griffith Sans Text" w:cs="Arial"/>
        <w:b/>
        <w:bCs/>
        <w:noProof/>
        <w:color w:val="E51F30"/>
        <w:sz w:val="52"/>
        <w:szCs w:val="52"/>
      </w:rPr>
      <w:drawing>
        <wp:anchor distT="0" distB="0" distL="114300" distR="114300" simplePos="0" relativeHeight="251658243" behindDoc="1" locked="0" layoutInCell="1" allowOverlap="1" wp14:anchorId="2D82F78E" wp14:editId="52988E4F">
          <wp:simplePos x="0" y="0"/>
          <wp:positionH relativeFrom="margin">
            <wp:posOffset>-123825</wp:posOffset>
          </wp:positionH>
          <wp:positionV relativeFrom="page">
            <wp:posOffset>440690</wp:posOffset>
          </wp:positionV>
          <wp:extent cx="2047875" cy="434975"/>
          <wp:effectExtent l="0" t="0" r="9525" b="3175"/>
          <wp:wrapTight wrapText="bothSides">
            <wp:wrapPolygon edited="0">
              <wp:start x="0" y="0"/>
              <wp:lineTo x="0" y="20812"/>
              <wp:lineTo x="21500" y="20812"/>
              <wp:lineTo x="21500" y="0"/>
              <wp:lineTo x="0" y="0"/>
            </wp:wrapPolygon>
          </wp:wrapTight>
          <wp:docPr id="101691539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250B" w14:textId="261A5FEF" w:rsidR="00A81E65" w:rsidRDefault="0049183B" w:rsidP="00004BA8">
    <w:pPr>
      <w:pStyle w:val="Header"/>
      <w:ind w:right="51"/>
      <w:jc w:val="right"/>
      <w:rPr>
        <w:rFonts w:ascii="Arial" w:hAnsi="Arial" w:cs="Arial"/>
        <w:b/>
        <w:color w:val="E30918"/>
        <w:sz w:val="52"/>
        <w:szCs w:val="52"/>
      </w:rPr>
    </w:pPr>
    <w:r w:rsidRPr="00BF39CB">
      <w:rPr>
        <w:rFonts w:ascii="Griffith Sans Text" w:hAnsi="Griffith Sans Text" w:cs="Arial"/>
        <w:b/>
        <w:bCs/>
        <w:noProof/>
        <w:color w:val="E51F30"/>
        <w:sz w:val="52"/>
        <w:szCs w:val="52"/>
        <w:highlight w:val="yellow"/>
      </w:rPr>
      <w:drawing>
        <wp:anchor distT="0" distB="0" distL="114300" distR="114300" simplePos="0" relativeHeight="251658242" behindDoc="1" locked="0" layoutInCell="1" allowOverlap="1" wp14:anchorId="773D3324" wp14:editId="45F5A87C">
          <wp:simplePos x="0" y="0"/>
          <wp:positionH relativeFrom="margin">
            <wp:posOffset>-66675</wp:posOffset>
          </wp:positionH>
          <wp:positionV relativeFrom="page">
            <wp:posOffset>438785</wp:posOffset>
          </wp:positionV>
          <wp:extent cx="2047875" cy="434975"/>
          <wp:effectExtent l="0" t="0" r="9525" b="3175"/>
          <wp:wrapTight wrapText="bothSides">
            <wp:wrapPolygon edited="0">
              <wp:start x="0" y="0"/>
              <wp:lineTo x="0" y="20812"/>
              <wp:lineTo x="21500" y="20812"/>
              <wp:lineTo x="21500" y="0"/>
              <wp:lineTo x="0" y="0"/>
            </wp:wrapPolygon>
          </wp:wrapTight>
          <wp:docPr id="205562241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2E285B" w:rsidRPr="00BF39CB">
      <w:rPr>
        <w:noProof/>
        <w:color w:val="2B579A"/>
        <w:highlight w:val="yellow"/>
        <w:shd w:val="clear" w:color="auto" w:fill="E6E6E6"/>
      </w:rPr>
      <mc:AlternateContent>
        <mc:Choice Requires="wps">
          <w:drawing>
            <wp:anchor distT="0" distB="0" distL="114300" distR="114300" simplePos="0" relativeHeight="251658240"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pic="http://schemas.openxmlformats.org/drawingml/2006/picture" xmlns:a14="http://schemas.microsoft.com/office/drawing/2010/main" xmlns:adec="http://schemas.microsoft.com/office/drawing/2017/decorative">
          <w:pict>
            <v:shapetype id="_x0000_t5" coordsize="21600,21600" o:spt="5" adj="10800" path="m@0,l,21600r21600,xe" w14:anchorId="3870514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w:pict>
        </mc:Fallback>
      </mc:AlternateContent>
    </w:r>
    <w:r w:rsidR="0013495F">
      <w:rPr>
        <w:rFonts w:ascii="Arial" w:hAnsi="Arial" w:cs="Arial"/>
        <w:b/>
        <w:color w:val="E30918"/>
        <w:sz w:val="52"/>
        <w:szCs w:val="52"/>
      </w:rPr>
      <w:t>Schedule</w:t>
    </w:r>
  </w:p>
  <w:p w14:paraId="6D6E5F4B" w14:textId="3AFA9F9E" w:rsidR="007C1483" w:rsidRDefault="00A81E65" w:rsidP="00004BA8">
    <w:pPr>
      <w:pStyle w:val="Header"/>
      <w:ind w:right="51"/>
      <w:jc w:val="right"/>
    </w:pPr>
    <w:r>
      <w:rPr>
        <w:rFonts w:ascii="Griffith Sans Text" w:hAnsi="Griffith Sans Text"/>
      </w:rPr>
      <w:br/>
    </w:r>
    <w:r>
      <w:rPr>
        <w:rFonts w:ascii="Arial" w:hAnsi="Arial" w:cs="Arial"/>
        <w:b/>
        <w:bCs/>
        <w:color w:val="FF0000"/>
        <w:sz w:val="22"/>
        <w:u w:val="single"/>
      </w:rPr>
      <w:t>NOTE</w:t>
    </w:r>
    <w:r>
      <w:rPr>
        <w:rFonts w:ascii="Arial" w:hAnsi="Arial" w:cs="Arial"/>
        <w:b/>
        <w:bCs/>
        <w:color w:val="FF0000"/>
        <w:sz w:val="22"/>
      </w:rPr>
      <w:t>:  Effective from Trimester 1</w:t>
    </w:r>
    <w:r w:rsidR="00B47FDD">
      <w:rPr>
        <w:rFonts w:ascii="Arial" w:hAnsi="Arial" w:cs="Arial"/>
        <w:b/>
        <w:bCs/>
        <w:color w:val="FF0000"/>
        <w:sz w:val="22"/>
      </w:rPr>
      <w:t xml:space="preserve"> </w:t>
    </w:r>
    <w:r>
      <w:rPr>
        <w:rFonts w:ascii="Arial" w:hAnsi="Arial" w:cs="Arial"/>
        <w:b/>
        <w:bCs/>
        <w:color w:val="FF0000"/>
        <w:sz w:val="22"/>
      </w:rPr>
      <w:t>2024</w:t>
    </w:r>
    <w:r w:rsidR="007C1483" w:rsidRPr="007C14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BE3"/>
    <w:multiLevelType w:val="hybridMultilevel"/>
    <w:tmpl w:val="57E66828"/>
    <w:lvl w:ilvl="0" w:tplc="0C090017">
      <w:start w:val="1"/>
      <w:numFmt w:val="lowerLetter"/>
      <w:lvlText w:val="%1)"/>
      <w:lvlJc w:val="lef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15:restartNumberingAfterBreak="0">
    <w:nsid w:val="114129D5"/>
    <w:multiLevelType w:val="hybridMultilevel"/>
    <w:tmpl w:val="72D6EFEA"/>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5AD32D2"/>
    <w:multiLevelType w:val="hybridMultilevel"/>
    <w:tmpl w:val="0D362112"/>
    <w:lvl w:ilvl="0" w:tplc="EDEC25B0">
      <w:start w:val="1"/>
      <w:numFmt w:val="bullet"/>
      <w:lvlText w:val=""/>
      <w:lvlJc w:val="left"/>
      <w:pPr>
        <w:ind w:left="1080" w:hanging="360"/>
      </w:pPr>
      <w:rPr>
        <w:rFonts w:ascii="Symbol" w:hAnsi="Symbol"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9F15581"/>
    <w:multiLevelType w:val="hybridMultilevel"/>
    <w:tmpl w:val="C7383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971288"/>
    <w:multiLevelType w:val="hybridMultilevel"/>
    <w:tmpl w:val="27C62B56"/>
    <w:lvl w:ilvl="0" w:tplc="0C090019">
      <w:start w:val="1"/>
      <w:numFmt w:val="lowerLetter"/>
      <w:lvlText w:val="%1."/>
      <w:lvlJc w:val="left"/>
      <w:pPr>
        <w:ind w:left="2154" w:hanging="360"/>
      </w:pPr>
    </w:lvl>
    <w:lvl w:ilvl="1" w:tplc="FFFFFFFF" w:tentative="1">
      <w:start w:val="1"/>
      <w:numFmt w:val="lowerLetter"/>
      <w:lvlText w:val="%2."/>
      <w:lvlJc w:val="left"/>
      <w:pPr>
        <w:ind w:left="2874" w:hanging="360"/>
      </w:pPr>
    </w:lvl>
    <w:lvl w:ilvl="2" w:tplc="FFFFFFFF" w:tentative="1">
      <w:start w:val="1"/>
      <w:numFmt w:val="lowerRoman"/>
      <w:lvlText w:val="%3."/>
      <w:lvlJc w:val="right"/>
      <w:pPr>
        <w:ind w:left="3594" w:hanging="180"/>
      </w:pPr>
    </w:lvl>
    <w:lvl w:ilvl="3" w:tplc="FFFFFFFF" w:tentative="1">
      <w:start w:val="1"/>
      <w:numFmt w:val="decimal"/>
      <w:lvlText w:val="%4."/>
      <w:lvlJc w:val="left"/>
      <w:pPr>
        <w:ind w:left="4314" w:hanging="360"/>
      </w:pPr>
    </w:lvl>
    <w:lvl w:ilvl="4" w:tplc="FFFFFFFF" w:tentative="1">
      <w:start w:val="1"/>
      <w:numFmt w:val="lowerLetter"/>
      <w:lvlText w:val="%5."/>
      <w:lvlJc w:val="left"/>
      <w:pPr>
        <w:ind w:left="5034" w:hanging="360"/>
      </w:pPr>
    </w:lvl>
    <w:lvl w:ilvl="5" w:tplc="FFFFFFFF" w:tentative="1">
      <w:start w:val="1"/>
      <w:numFmt w:val="lowerRoman"/>
      <w:lvlText w:val="%6."/>
      <w:lvlJc w:val="right"/>
      <w:pPr>
        <w:ind w:left="5754" w:hanging="180"/>
      </w:pPr>
    </w:lvl>
    <w:lvl w:ilvl="6" w:tplc="FFFFFFFF" w:tentative="1">
      <w:start w:val="1"/>
      <w:numFmt w:val="decimal"/>
      <w:lvlText w:val="%7."/>
      <w:lvlJc w:val="left"/>
      <w:pPr>
        <w:ind w:left="6474" w:hanging="360"/>
      </w:pPr>
    </w:lvl>
    <w:lvl w:ilvl="7" w:tplc="FFFFFFFF" w:tentative="1">
      <w:start w:val="1"/>
      <w:numFmt w:val="lowerLetter"/>
      <w:lvlText w:val="%8."/>
      <w:lvlJc w:val="left"/>
      <w:pPr>
        <w:ind w:left="7194" w:hanging="360"/>
      </w:pPr>
    </w:lvl>
    <w:lvl w:ilvl="8" w:tplc="FFFFFFFF" w:tentative="1">
      <w:start w:val="1"/>
      <w:numFmt w:val="lowerRoman"/>
      <w:lvlText w:val="%9."/>
      <w:lvlJc w:val="right"/>
      <w:pPr>
        <w:ind w:left="7914" w:hanging="180"/>
      </w:pPr>
    </w:lvl>
  </w:abstractNum>
  <w:abstractNum w:abstractNumId="6" w15:restartNumberingAfterBreak="0">
    <w:nsid w:val="390A0231"/>
    <w:multiLevelType w:val="hybridMultilevel"/>
    <w:tmpl w:val="152472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3D78A8"/>
    <w:multiLevelType w:val="hybridMultilevel"/>
    <w:tmpl w:val="7B96B532"/>
    <w:lvl w:ilvl="0" w:tplc="EDEC25B0">
      <w:start w:val="1"/>
      <w:numFmt w:val="bullet"/>
      <w:lvlText w:val=""/>
      <w:lvlJc w:val="left"/>
      <w:pPr>
        <w:ind w:left="360" w:hanging="360"/>
      </w:pPr>
      <w:rPr>
        <w:rFonts w:ascii="Symbol" w:hAnsi="Symbol" w:hint="default"/>
        <w:color w:val="E51F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B8E3DF8"/>
    <w:multiLevelType w:val="hybridMultilevel"/>
    <w:tmpl w:val="70D89D96"/>
    <w:lvl w:ilvl="0" w:tplc="EDEC25B0">
      <w:start w:val="1"/>
      <w:numFmt w:val="bullet"/>
      <w:lvlText w:val=""/>
      <w:lvlJc w:val="left"/>
      <w:pPr>
        <w:ind w:left="360" w:hanging="360"/>
      </w:pPr>
      <w:rPr>
        <w:rFonts w:ascii="Symbol" w:hAnsi="Symbol" w:hint="default"/>
        <w:color w:val="E51F3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EA657B"/>
    <w:multiLevelType w:val="hybridMultilevel"/>
    <w:tmpl w:val="73865E2A"/>
    <w:lvl w:ilvl="0" w:tplc="EDEC25B0">
      <w:start w:val="1"/>
      <w:numFmt w:val="bullet"/>
      <w:lvlText w:val=""/>
      <w:lvlJc w:val="left"/>
      <w:pPr>
        <w:ind w:left="778" w:hanging="360"/>
      </w:pPr>
      <w:rPr>
        <w:rFonts w:ascii="Symbol" w:hAnsi="Symbol" w:hint="default"/>
        <w:color w:val="E51F30"/>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1" w15:restartNumberingAfterBreak="0">
    <w:nsid w:val="7CF33DD7"/>
    <w:multiLevelType w:val="hybridMultilevel"/>
    <w:tmpl w:val="DBAAA93A"/>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6323631">
    <w:abstractNumId w:val="7"/>
  </w:num>
  <w:num w:numId="2" w16cid:durableId="1196582462">
    <w:abstractNumId w:val="12"/>
  </w:num>
  <w:num w:numId="3" w16cid:durableId="983237124">
    <w:abstractNumId w:val="3"/>
  </w:num>
  <w:num w:numId="4" w16cid:durableId="1694569065">
    <w:abstractNumId w:val="6"/>
  </w:num>
  <w:num w:numId="5" w16cid:durableId="460996231">
    <w:abstractNumId w:val="0"/>
  </w:num>
  <w:num w:numId="6" w16cid:durableId="1455633334">
    <w:abstractNumId w:val="4"/>
  </w:num>
  <w:num w:numId="7" w16cid:durableId="243028387">
    <w:abstractNumId w:val="5"/>
  </w:num>
  <w:num w:numId="8" w16cid:durableId="187064761">
    <w:abstractNumId w:val="1"/>
  </w:num>
  <w:num w:numId="9" w16cid:durableId="1834877137">
    <w:abstractNumId w:val="2"/>
  </w:num>
  <w:num w:numId="10" w16cid:durableId="1663972276">
    <w:abstractNumId w:val="10"/>
  </w:num>
  <w:num w:numId="11" w16cid:durableId="541476787">
    <w:abstractNumId w:val="11"/>
  </w:num>
  <w:num w:numId="12" w16cid:durableId="334958600">
    <w:abstractNumId w:val="9"/>
  </w:num>
  <w:num w:numId="13" w16cid:durableId="45063437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2AC4"/>
    <w:rsid w:val="000033F0"/>
    <w:rsid w:val="00003DC8"/>
    <w:rsid w:val="00004BA8"/>
    <w:rsid w:val="00006AAE"/>
    <w:rsid w:val="000079E8"/>
    <w:rsid w:val="00007CE6"/>
    <w:rsid w:val="00010461"/>
    <w:rsid w:val="0001254D"/>
    <w:rsid w:val="00012F47"/>
    <w:rsid w:val="00015377"/>
    <w:rsid w:val="00015CE2"/>
    <w:rsid w:val="00017472"/>
    <w:rsid w:val="000206EC"/>
    <w:rsid w:val="00020FB6"/>
    <w:rsid w:val="00021C01"/>
    <w:rsid w:val="0002258D"/>
    <w:rsid w:val="00025FA3"/>
    <w:rsid w:val="000277F9"/>
    <w:rsid w:val="000303C3"/>
    <w:rsid w:val="000310F5"/>
    <w:rsid w:val="000372F6"/>
    <w:rsid w:val="00037E6F"/>
    <w:rsid w:val="000408E3"/>
    <w:rsid w:val="00040BB8"/>
    <w:rsid w:val="00041B5B"/>
    <w:rsid w:val="00042FBA"/>
    <w:rsid w:val="000434FF"/>
    <w:rsid w:val="000441FE"/>
    <w:rsid w:val="00044720"/>
    <w:rsid w:val="00045D5F"/>
    <w:rsid w:val="00046114"/>
    <w:rsid w:val="00046CFB"/>
    <w:rsid w:val="00047E88"/>
    <w:rsid w:val="00050910"/>
    <w:rsid w:val="00051573"/>
    <w:rsid w:val="00051F0B"/>
    <w:rsid w:val="00052E7B"/>
    <w:rsid w:val="00052F81"/>
    <w:rsid w:val="00053A5F"/>
    <w:rsid w:val="00056724"/>
    <w:rsid w:val="000576DF"/>
    <w:rsid w:val="00061B0A"/>
    <w:rsid w:val="00063FCF"/>
    <w:rsid w:val="000649DB"/>
    <w:rsid w:val="00066783"/>
    <w:rsid w:val="000671C9"/>
    <w:rsid w:val="000674C0"/>
    <w:rsid w:val="00074016"/>
    <w:rsid w:val="00076BCC"/>
    <w:rsid w:val="00076F37"/>
    <w:rsid w:val="00077615"/>
    <w:rsid w:val="0008051F"/>
    <w:rsid w:val="000849AD"/>
    <w:rsid w:val="00086EF7"/>
    <w:rsid w:val="00087697"/>
    <w:rsid w:val="0009125F"/>
    <w:rsid w:val="00091BFD"/>
    <w:rsid w:val="00097874"/>
    <w:rsid w:val="000A0EDE"/>
    <w:rsid w:val="000A23F2"/>
    <w:rsid w:val="000A3801"/>
    <w:rsid w:val="000B1E6D"/>
    <w:rsid w:val="000B2888"/>
    <w:rsid w:val="000B3767"/>
    <w:rsid w:val="000B3CB8"/>
    <w:rsid w:val="000B43C9"/>
    <w:rsid w:val="000B6B3F"/>
    <w:rsid w:val="000B7D0C"/>
    <w:rsid w:val="000B7D2F"/>
    <w:rsid w:val="000C2615"/>
    <w:rsid w:val="000C2C05"/>
    <w:rsid w:val="000C50BA"/>
    <w:rsid w:val="000C5A4F"/>
    <w:rsid w:val="000C5A8B"/>
    <w:rsid w:val="000C5B9C"/>
    <w:rsid w:val="000D5843"/>
    <w:rsid w:val="000E123C"/>
    <w:rsid w:val="000E1A4A"/>
    <w:rsid w:val="000E2A8A"/>
    <w:rsid w:val="000E2E16"/>
    <w:rsid w:val="000E4AA3"/>
    <w:rsid w:val="000E4CBE"/>
    <w:rsid w:val="000E5001"/>
    <w:rsid w:val="000E51B4"/>
    <w:rsid w:val="000E5D52"/>
    <w:rsid w:val="000E5D83"/>
    <w:rsid w:val="000E6B26"/>
    <w:rsid w:val="000E6C67"/>
    <w:rsid w:val="000F0141"/>
    <w:rsid w:val="000F24B0"/>
    <w:rsid w:val="000F344C"/>
    <w:rsid w:val="000F5118"/>
    <w:rsid w:val="000F61B1"/>
    <w:rsid w:val="000F7ECF"/>
    <w:rsid w:val="00100EDB"/>
    <w:rsid w:val="00100F5F"/>
    <w:rsid w:val="00101E5C"/>
    <w:rsid w:val="001022C0"/>
    <w:rsid w:val="001026BA"/>
    <w:rsid w:val="00102763"/>
    <w:rsid w:val="00102B8A"/>
    <w:rsid w:val="00102D19"/>
    <w:rsid w:val="00102DFF"/>
    <w:rsid w:val="00103F02"/>
    <w:rsid w:val="00104000"/>
    <w:rsid w:val="00104A3F"/>
    <w:rsid w:val="00105063"/>
    <w:rsid w:val="001073C8"/>
    <w:rsid w:val="0010768E"/>
    <w:rsid w:val="001105F2"/>
    <w:rsid w:val="00111EDB"/>
    <w:rsid w:val="001121A0"/>
    <w:rsid w:val="00113FD7"/>
    <w:rsid w:val="00117475"/>
    <w:rsid w:val="00121C2C"/>
    <w:rsid w:val="00122534"/>
    <w:rsid w:val="00122CF0"/>
    <w:rsid w:val="0012518E"/>
    <w:rsid w:val="001254E2"/>
    <w:rsid w:val="00125961"/>
    <w:rsid w:val="001302CF"/>
    <w:rsid w:val="0013141E"/>
    <w:rsid w:val="0013494B"/>
    <w:rsid w:val="0013495F"/>
    <w:rsid w:val="00137355"/>
    <w:rsid w:val="00137CB4"/>
    <w:rsid w:val="00137F87"/>
    <w:rsid w:val="00146D2B"/>
    <w:rsid w:val="00147A35"/>
    <w:rsid w:val="00147B11"/>
    <w:rsid w:val="00152D7D"/>
    <w:rsid w:val="001537D5"/>
    <w:rsid w:val="00162972"/>
    <w:rsid w:val="00167117"/>
    <w:rsid w:val="00170C73"/>
    <w:rsid w:val="001735D3"/>
    <w:rsid w:val="00173DC5"/>
    <w:rsid w:val="0017412E"/>
    <w:rsid w:val="0017772B"/>
    <w:rsid w:val="0017795A"/>
    <w:rsid w:val="00180673"/>
    <w:rsid w:val="00180A28"/>
    <w:rsid w:val="00181BF5"/>
    <w:rsid w:val="0018211B"/>
    <w:rsid w:val="00186AF0"/>
    <w:rsid w:val="00187159"/>
    <w:rsid w:val="001877B6"/>
    <w:rsid w:val="00190973"/>
    <w:rsid w:val="00192ACD"/>
    <w:rsid w:val="00194A4F"/>
    <w:rsid w:val="001953AC"/>
    <w:rsid w:val="00195DB0"/>
    <w:rsid w:val="0019747F"/>
    <w:rsid w:val="001974BF"/>
    <w:rsid w:val="001A1053"/>
    <w:rsid w:val="001A106F"/>
    <w:rsid w:val="001A138A"/>
    <w:rsid w:val="001A1ABF"/>
    <w:rsid w:val="001A21AB"/>
    <w:rsid w:val="001A2C2C"/>
    <w:rsid w:val="001A4464"/>
    <w:rsid w:val="001A52F9"/>
    <w:rsid w:val="001A6F1E"/>
    <w:rsid w:val="001A7ED7"/>
    <w:rsid w:val="001B0728"/>
    <w:rsid w:val="001B0CD5"/>
    <w:rsid w:val="001B62D0"/>
    <w:rsid w:val="001C2705"/>
    <w:rsid w:val="001C3B0C"/>
    <w:rsid w:val="001C6EC8"/>
    <w:rsid w:val="001C79B7"/>
    <w:rsid w:val="001D0DB6"/>
    <w:rsid w:val="001D2660"/>
    <w:rsid w:val="001D2D0F"/>
    <w:rsid w:val="001D3ACE"/>
    <w:rsid w:val="001D45CD"/>
    <w:rsid w:val="001D5730"/>
    <w:rsid w:val="001D5E2C"/>
    <w:rsid w:val="001D5F81"/>
    <w:rsid w:val="001D68E1"/>
    <w:rsid w:val="001E0744"/>
    <w:rsid w:val="001E1310"/>
    <w:rsid w:val="001E49B1"/>
    <w:rsid w:val="001E6438"/>
    <w:rsid w:val="001F536B"/>
    <w:rsid w:val="001F5E2B"/>
    <w:rsid w:val="001F68E8"/>
    <w:rsid w:val="001F7768"/>
    <w:rsid w:val="002015FA"/>
    <w:rsid w:val="0020247C"/>
    <w:rsid w:val="002026C5"/>
    <w:rsid w:val="00203E2A"/>
    <w:rsid w:val="002043F8"/>
    <w:rsid w:val="00207A24"/>
    <w:rsid w:val="00207A48"/>
    <w:rsid w:val="00212090"/>
    <w:rsid w:val="0021364D"/>
    <w:rsid w:val="00213BF4"/>
    <w:rsid w:val="00214852"/>
    <w:rsid w:val="002148DD"/>
    <w:rsid w:val="00215B36"/>
    <w:rsid w:val="002252A2"/>
    <w:rsid w:val="00227F3D"/>
    <w:rsid w:val="002301BB"/>
    <w:rsid w:val="00231CF0"/>
    <w:rsid w:val="00232151"/>
    <w:rsid w:val="00233068"/>
    <w:rsid w:val="00236133"/>
    <w:rsid w:val="00240BC5"/>
    <w:rsid w:val="00241DF8"/>
    <w:rsid w:val="00243BAD"/>
    <w:rsid w:val="0024475D"/>
    <w:rsid w:val="00244F6A"/>
    <w:rsid w:val="00245C64"/>
    <w:rsid w:val="00246CB4"/>
    <w:rsid w:val="002470F7"/>
    <w:rsid w:val="00247F56"/>
    <w:rsid w:val="00250DFB"/>
    <w:rsid w:val="00253DFE"/>
    <w:rsid w:val="0025458C"/>
    <w:rsid w:val="00254A6E"/>
    <w:rsid w:val="00255887"/>
    <w:rsid w:val="002601CA"/>
    <w:rsid w:val="00261B55"/>
    <w:rsid w:val="00264154"/>
    <w:rsid w:val="002648C1"/>
    <w:rsid w:val="00267CF6"/>
    <w:rsid w:val="00270D86"/>
    <w:rsid w:val="00272168"/>
    <w:rsid w:val="00272A33"/>
    <w:rsid w:val="00273309"/>
    <w:rsid w:val="0027526D"/>
    <w:rsid w:val="00276B75"/>
    <w:rsid w:val="0027759C"/>
    <w:rsid w:val="00283BED"/>
    <w:rsid w:val="002848DA"/>
    <w:rsid w:val="00284AF7"/>
    <w:rsid w:val="00284D80"/>
    <w:rsid w:val="0029120A"/>
    <w:rsid w:val="0029135C"/>
    <w:rsid w:val="00291DEA"/>
    <w:rsid w:val="00293D07"/>
    <w:rsid w:val="00294598"/>
    <w:rsid w:val="00296EBD"/>
    <w:rsid w:val="002A0697"/>
    <w:rsid w:val="002A1DE8"/>
    <w:rsid w:val="002A2535"/>
    <w:rsid w:val="002A26D5"/>
    <w:rsid w:val="002A2D37"/>
    <w:rsid w:val="002A3651"/>
    <w:rsid w:val="002A38C0"/>
    <w:rsid w:val="002A3C24"/>
    <w:rsid w:val="002A711F"/>
    <w:rsid w:val="002A78A0"/>
    <w:rsid w:val="002B02ED"/>
    <w:rsid w:val="002B100C"/>
    <w:rsid w:val="002B282C"/>
    <w:rsid w:val="002B3C21"/>
    <w:rsid w:val="002B3DA9"/>
    <w:rsid w:val="002B432B"/>
    <w:rsid w:val="002B4614"/>
    <w:rsid w:val="002B5AE6"/>
    <w:rsid w:val="002B5F16"/>
    <w:rsid w:val="002B6F20"/>
    <w:rsid w:val="002C0546"/>
    <w:rsid w:val="002C11E5"/>
    <w:rsid w:val="002C2CA7"/>
    <w:rsid w:val="002C4450"/>
    <w:rsid w:val="002C4EBA"/>
    <w:rsid w:val="002C5E1D"/>
    <w:rsid w:val="002C5E2B"/>
    <w:rsid w:val="002D2BBF"/>
    <w:rsid w:val="002D400A"/>
    <w:rsid w:val="002D5DD1"/>
    <w:rsid w:val="002E0BE1"/>
    <w:rsid w:val="002E14B8"/>
    <w:rsid w:val="002E1A57"/>
    <w:rsid w:val="002E285B"/>
    <w:rsid w:val="002E2B17"/>
    <w:rsid w:val="002E4FA8"/>
    <w:rsid w:val="002F13EA"/>
    <w:rsid w:val="002F1F8B"/>
    <w:rsid w:val="002F5132"/>
    <w:rsid w:val="002F52A9"/>
    <w:rsid w:val="002F6138"/>
    <w:rsid w:val="002F65A7"/>
    <w:rsid w:val="0030227C"/>
    <w:rsid w:val="003045F8"/>
    <w:rsid w:val="00305299"/>
    <w:rsid w:val="003058B9"/>
    <w:rsid w:val="00305C35"/>
    <w:rsid w:val="00306575"/>
    <w:rsid w:val="00307E4E"/>
    <w:rsid w:val="003107DD"/>
    <w:rsid w:val="0031089B"/>
    <w:rsid w:val="00311F29"/>
    <w:rsid w:val="00312D7C"/>
    <w:rsid w:val="003156B7"/>
    <w:rsid w:val="0031592A"/>
    <w:rsid w:val="00315F93"/>
    <w:rsid w:val="003201B0"/>
    <w:rsid w:val="00320C55"/>
    <w:rsid w:val="0032110C"/>
    <w:rsid w:val="00322FF9"/>
    <w:rsid w:val="00324AAD"/>
    <w:rsid w:val="00326DCE"/>
    <w:rsid w:val="00332215"/>
    <w:rsid w:val="00332EC1"/>
    <w:rsid w:val="00333B53"/>
    <w:rsid w:val="00342855"/>
    <w:rsid w:val="00344C14"/>
    <w:rsid w:val="003501B1"/>
    <w:rsid w:val="00350CB0"/>
    <w:rsid w:val="00351A45"/>
    <w:rsid w:val="00351E2F"/>
    <w:rsid w:val="00352767"/>
    <w:rsid w:val="003539D4"/>
    <w:rsid w:val="00355486"/>
    <w:rsid w:val="00357CFC"/>
    <w:rsid w:val="003618A3"/>
    <w:rsid w:val="00362D25"/>
    <w:rsid w:val="00365D05"/>
    <w:rsid w:val="0036738D"/>
    <w:rsid w:val="0036765E"/>
    <w:rsid w:val="00375998"/>
    <w:rsid w:val="0037658D"/>
    <w:rsid w:val="00376FB2"/>
    <w:rsid w:val="00377BF9"/>
    <w:rsid w:val="003803CE"/>
    <w:rsid w:val="00380C55"/>
    <w:rsid w:val="00382F39"/>
    <w:rsid w:val="00384D97"/>
    <w:rsid w:val="0038519F"/>
    <w:rsid w:val="00386F42"/>
    <w:rsid w:val="003873FF"/>
    <w:rsid w:val="00387B72"/>
    <w:rsid w:val="00391F49"/>
    <w:rsid w:val="0039219D"/>
    <w:rsid w:val="00394AC0"/>
    <w:rsid w:val="003970C5"/>
    <w:rsid w:val="00397DF8"/>
    <w:rsid w:val="003A1B52"/>
    <w:rsid w:val="003A3A28"/>
    <w:rsid w:val="003A68FB"/>
    <w:rsid w:val="003B0C9A"/>
    <w:rsid w:val="003B1D32"/>
    <w:rsid w:val="003B1EDD"/>
    <w:rsid w:val="003B2BCA"/>
    <w:rsid w:val="003B65D5"/>
    <w:rsid w:val="003C20B4"/>
    <w:rsid w:val="003C33B6"/>
    <w:rsid w:val="003C4CA3"/>
    <w:rsid w:val="003C6DEC"/>
    <w:rsid w:val="003C6FDC"/>
    <w:rsid w:val="003D0286"/>
    <w:rsid w:val="003D04E7"/>
    <w:rsid w:val="003D0FE4"/>
    <w:rsid w:val="003D3C27"/>
    <w:rsid w:val="003D418D"/>
    <w:rsid w:val="003D51F2"/>
    <w:rsid w:val="003D5267"/>
    <w:rsid w:val="003D65EC"/>
    <w:rsid w:val="003D8F9A"/>
    <w:rsid w:val="003E03F0"/>
    <w:rsid w:val="003E0B6D"/>
    <w:rsid w:val="003E13FE"/>
    <w:rsid w:val="003E1E69"/>
    <w:rsid w:val="003E364A"/>
    <w:rsid w:val="003E44AC"/>
    <w:rsid w:val="003E454E"/>
    <w:rsid w:val="003E5024"/>
    <w:rsid w:val="003E514B"/>
    <w:rsid w:val="003E5589"/>
    <w:rsid w:val="003F0488"/>
    <w:rsid w:val="003F0BA9"/>
    <w:rsid w:val="003F2060"/>
    <w:rsid w:val="003F32AF"/>
    <w:rsid w:val="003F37F7"/>
    <w:rsid w:val="003F67AC"/>
    <w:rsid w:val="003F75F4"/>
    <w:rsid w:val="00403D72"/>
    <w:rsid w:val="004053D5"/>
    <w:rsid w:val="00405DA3"/>
    <w:rsid w:val="004127D7"/>
    <w:rsid w:val="004144E6"/>
    <w:rsid w:val="00414B99"/>
    <w:rsid w:val="004168CC"/>
    <w:rsid w:val="004219E7"/>
    <w:rsid w:val="00421BE3"/>
    <w:rsid w:val="00422FC4"/>
    <w:rsid w:val="004251EE"/>
    <w:rsid w:val="004269E5"/>
    <w:rsid w:val="0043010B"/>
    <w:rsid w:val="00430B0C"/>
    <w:rsid w:val="004314DE"/>
    <w:rsid w:val="00431AF8"/>
    <w:rsid w:val="00436B1F"/>
    <w:rsid w:val="00441014"/>
    <w:rsid w:val="00441E79"/>
    <w:rsid w:val="004430BB"/>
    <w:rsid w:val="00443ADF"/>
    <w:rsid w:val="00445422"/>
    <w:rsid w:val="00451CE9"/>
    <w:rsid w:val="004526FC"/>
    <w:rsid w:val="00452F4C"/>
    <w:rsid w:val="00456047"/>
    <w:rsid w:val="0045708A"/>
    <w:rsid w:val="004604E9"/>
    <w:rsid w:val="00460592"/>
    <w:rsid w:val="0046166B"/>
    <w:rsid w:val="004617E4"/>
    <w:rsid w:val="00463376"/>
    <w:rsid w:val="004653EB"/>
    <w:rsid w:val="00466B7E"/>
    <w:rsid w:val="00467DAA"/>
    <w:rsid w:val="00470DC3"/>
    <w:rsid w:val="004723ED"/>
    <w:rsid w:val="00472517"/>
    <w:rsid w:val="00473800"/>
    <w:rsid w:val="00473A7F"/>
    <w:rsid w:val="00473ABB"/>
    <w:rsid w:val="00473F6B"/>
    <w:rsid w:val="00477647"/>
    <w:rsid w:val="0048041F"/>
    <w:rsid w:val="00480440"/>
    <w:rsid w:val="00482794"/>
    <w:rsid w:val="00482CB1"/>
    <w:rsid w:val="00485132"/>
    <w:rsid w:val="00486C12"/>
    <w:rsid w:val="00486DC8"/>
    <w:rsid w:val="00491574"/>
    <w:rsid w:val="0049183B"/>
    <w:rsid w:val="0049225D"/>
    <w:rsid w:val="00493934"/>
    <w:rsid w:val="00493A3F"/>
    <w:rsid w:val="004949A2"/>
    <w:rsid w:val="004955B5"/>
    <w:rsid w:val="004964F8"/>
    <w:rsid w:val="00496A23"/>
    <w:rsid w:val="004976F6"/>
    <w:rsid w:val="004A3CAE"/>
    <w:rsid w:val="004A3EE2"/>
    <w:rsid w:val="004B0CBA"/>
    <w:rsid w:val="004B1D72"/>
    <w:rsid w:val="004B2827"/>
    <w:rsid w:val="004B38E1"/>
    <w:rsid w:val="004B55F7"/>
    <w:rsid w:val="004B591B"/>
    <w:rsid w:val="004B5E40"/>
    <w:rsid w:val="004B67EB"/>
    <w:rsid w:val="004B6B78"/>
    <w:rsid w:val="004B7352"/>
    <w:rsid w:val="004B767C"/>
    <w:rsid w:val="004C008A"/>
    <w:rsid w:val="004C068B"/>
    <w:rsid w:val="004C28DC"/>
    <w:rsid w:val="004C2AB9"/>
    <w:rsid w:val="004C49E3"/>
    <w:rsid w:val="004C4C7F"/>
    <w:rsid w:val="004C640A"/>
    <w:rsid w:val="004C72C6"/>
    <w:rsid w:val="004C77E1"/>
    <w:rsid w:val="004D2859"/>
    <w:rsid w:val="004D28A3"/>
    <w:rsid w:val="004D2BE0"/>
    <w:rsid w:val="004D2C26"/>
    <w:rsid w:val="004D2FC0"/>
    <w:rsid w:val="004D41E3"/>
    <w:rsid w:val="004D4663"/>
    <w:rsid w:val="004D53EC"/>
    <w:rsid w:val="004D5FAC"/>
    <w:rsid w:val="004D7998"/>
    <w:rsid w:val="004E17AF"/>
    <w:rsid w:val="004E19CB"/>
    <w:rsid w:val="004E1C31"/>
    <w:rsid w:val="004E29C0"/>
    <w:rsid w:val="004E2E48"/>
    <w:rsid w:val="004E35BF"/>
    <w:rsid w:val="004E4C55"/>
    <w:rsid w:val="004E50B9"/>
    <w:rsid w:val="004E6BEB"/>
    <w:rsid w:val="004E7B61"/>
    <w:rsid w:val="004F01DA"/>
    <w:rsid w:val="004F0268"/>
    <w:rsid w:val="004F0701"/>
    <w:rsid w:val="004F2999"/>
    <w:rsid w:val="004F2B19"/>
    <w:rsid w:val="004F3E9A"/>
    <w:rsid w:val="004F68EE"/>
    <w:rsid w:val="00500CDC"/>
    <w:rsid w:val="00503A3B"/>
    <w:rsid w:val="0050415F"/>
    <w:rsid w:val="005043B1"/>
    <w:rsid w:val="005047C3"/>
    <w:rsid w:val="00504E01"/>
    <w:rsid w:val="00504EF7"/>
    <w:rsid w:val="005068F2"/>
    <w:rsid w:val="00506FAE"/>
    <w:rsid w:val="005104A1"/>
    <w:rsid w:val="0051071C"/>
    <w:rsid w:val="00510EDF"/>
    <w:rsid w:val="00511137"/>
    <w:rsid w:val="005118B2"/>
    <w:rsid w:val="00512BB9"/>
    <w:rsid w:val="005143E8"/>
    <w:rsid w:val="0051747A"/>
    <w:rsid w:val="00517836"/>
    <w:rsid w:val="00520186"/>
    <w:rsid w:val="00520790"/>
    <w:rsid w:val="00520FF3"/>
    <w:rsid w:val="005230AE"/>
    <w:rsid w:val="00523ADA"/>
    <w:rsid w:val="00525C75"/>
    <w:rsid w:val="0052609A"/>
    <w:rsid w:val="005279AC"/>
    <w:rsid w:val="00530677"/>
    <w:rsid w:val="00530866"/>
    <w:rsid w:val="005337B4"/>
    <w:rsid w:val="005355AF"/>
    <w:rsid w:val="00535FD5"/>
    <w:rsid w:val="00537C6D"/>
    <w:rsid w:val="00537CFD"/>
    <w:rsid w:val="005411C6"/>
    <w:rsid w:val="00541F5A"/>
    <w:rsid w:val="0054293E"/>
    <w:rsid w:val="0054321A"/>
    <w:rsid w:val="00545FF8"/>
    <w:rsid w:val="0054626F"/>
    <w:rsid w:val="00547ADF"/>
    <w:rsid w:val="0055123D"/>
    <w:rsid w:val="00553B87"/>
    <w:rsid w:val="0055520A"/>
    <w:rsid w:val="0055651E"/>
    <w:rsid w:val="00557E43"/>
    <w:rsid w:val="0056006F"/>
    <w:rsid w:val="00560079"/>
    <w:rsid w:val="00560974"/>
    <w:rsid w:val="00561625"/>
    <w:rsid w:val="005625B9"/>
    <w:rsid w:val="00562831"/>
    <w:rsid w:val="00564685"/>
    <w:rsid w:val="005649EC"/>
    <w:rsid w:val="0056634F"/>
    <w:rsid w:val="00566BB0"/>
    <w:rsid w:val="005703AB"/>
    <w:rsid w:val="005738ED"/>
    <w:rsid w:val="00573A3D"/>
    <w:rsid w:val="00574252"/>
    <w:rsid w:val="00574C53"/>
    <w:rsid w:val="005758D8"/>
    <w:rsid w:val="00576BE1"/>
    <w:rsid w:val="00577CF7"/>
    <w:rsid w:val="00580303"/>
    <w:rsid w:val="0058071C"/>
    <w:rsid w:val="00582B51"/>
    <w:rsid w:val="00583592"/>
    <w:rsid w:val="00583ADD"/>
    <w:rsid w:val="005841FC"/>
    <w:rsid w:val="00584B0C"/>
    <w:rsid w:val="00584C96"/>
    <w:rsid w:val="00584F9A"/>
    <w:rsid w:val="00585205"/>
    <w:rsid w:val="00586008"/>
    <w:rsid w:val="005867FF"/>
    <w:rsid w:val="00586E13"/>
    <w:rsid w:val="00586E38"/>
    <w:rsid w:val="00590C60"/>
    <w:rsid w:val="00593308"/>
    <w:rsid w:val="005943D5"/>
    <w:rsid w:val="0059687E"/>
    <w:rsid w:val="005A03C1"/>
    <w:rsid w:val="005A09EF"/>
    <w:rsid w:val="005A1C3A"/>
    <w:rsid w:val="005A2130"/>
    <w:rsid w:val="005A4979"/>
    <w:rsid w:val="005A5E98"/>
    <w:rsid w:val="005A612B"/>
    <w:rsid w:val="005A6CAC"/>
    <w:rsid w:val="005A7A34"/>
    <w:rsid w:val="005B19D3"/>
    <w:rsid w:val="005B1CEE"/>
    <w:rsid w:val="005B3CB1"/>
    <w:rsid w:val="005B3FCE"/>
    <w:rsid w:val="005B581F"/>
    <w:rsid w:val="005B5914"/>
    <w:rsid w:val="005B5C34"/>
    <w:rsid w:val="005B7F35"/>
    <w:rsid w:val="005C0654"/>
    <w:rsid w:val="005C1CF7"/>
    <w:rsid w:val="005C5DDD"/>
    <w:rsid w:val="005D032B"/>
    <w:rsid w:val="005D272B"/>
    <w:rsid w:val="005D2C97"/>
    <w:rsid w:val="005E0F5D"/>
    <w:rsid w:val="005E1E03"/>
    <w:rsid w:val="005E4006"/>
    <w:rsid w:val="005E45B9"/>
    <w:rsid w:val="005E494F"/>
    <w:rsid w:val="005E4DAF"/>
    <w:rsid w:val="005E5B94"/>
    <w:rsid w:val="005E5E83"/>
    <w:rsid w:val="005E6708"/>
    <w:rsid w:val="005E6B70"/>
    <w:rsid w:val="005F0735"/>
    <w:rsid w:val="005F3676"/>
    <w:rsid w:val="005F3F47"/>
    <w:rsid w:val="005F4C2B"/>
    <w:rsid w:val="005F5FDB"/>
    <w:rsid w:val="005F6D31"/>
    <w:rsid w:val="00600236"/>
    <w:rsid w:val="0060203F"/>
    <w:rsid w:val="00602DB1"/>
    <w:rsid w:val="006043F9"/>
    <w:rsid w:val="00604DB8"/>
    <w:rsid w:val="00606AC4"/>
    <w:rsid w:val="00607ADD"/>
    <w:rsid w:val="00616149"/>
    <w:rsid w:val="006179AD"/>
    <w:rsid w:val="00625767"/>
    <w:rsid w:val="006268F8"/>
    <w:rsid w:val="00634387"/>
    <w:rsid w:val="006359E6"/>
    <w:rsid w:val="006375AC"/>
    <w:rsid w:val="00640563"/>
    <w:rsid w:val="0064106C"/>
    <w:rsid w:val="00642852"/>
    <w:rsid w:val="00644DE5"/>
    <w:rsid w:val="0064557D"/>
    <w:rsid w:val="006464BB"/>
    <w:rsid w:val="00646FB5"/>
    <w:rsid w:val="00647006"/>
    <w:rsid w:val="00650437"/>
    <w:rsid w:val="00650F00"/>
    <w:rsid w:val="00651448"/>
    <w:rsid w:val="00651930"/>
    <w:rsid w:val="00653093"/>
    <w:rsid w:val="006546E0"/>
    <w:rsid w:val="0065542A"/>
    <w:rsid w:val="00655C46"/>
    <w:rsid w:val="006563B8"/>
    <w:rsid w:val="00660BE0"/>
    <w:rsid w:val="00661294"/>
    <w:rsid w:val="00661C54"/>
    <w:rsid w:val="00661D55"/>
    <w:rsid w:val="006626D7"/>
    <w:rsid w:val="00662A4D"/>
    <w:rsid w:val="006640BF"/>
    <w:rsid w:val="00666480"/>
    <w:rsid w:val="006664D5"/>
    <w:rsid w:val="00667B02"/>
    <w:rsid w:val="00667F87"/>
    <w:rsid w:val="00672BB1"/>
    <w:rsid w:val="006730F2"/>
    <w:rsid w:val="00673575"/>
    <w:rsid w:val="00673A92"/>
    <w:rsid w:val="00674AC7"/>
    <w:rsid w:val="00675E94"/>
    <w:rsid w:val="00676AB1"/>
    <w:rsid w:val="00680E2A"/>
    <w:rsid w:val="006826F3"/>
    <w:rsid w:val="00682FF0"/>
    <w:rsid w:val="00684D4F"/>
    <w:rsid w:val="00686AED"/>
    <w:rsid w:val="006913A7"/>
    <w:rsid w:val="00691E7D"/>
    <w:rsid w:val="00693E9D"/>
    <w:rsid w:val="006942E1"/>
    <w:rsid w:val="0069439E"/>
    <w:rsid w:val="00694D2A"/>
    <w:rsid w:val="00696054"/>
    <w:rsid w:val="006966AD"/>
    <w:rsid w:val="006A0930"/>
    <w:rsid w:val="006A2939"/>
    <w:rsid w:val="006A3FD6"/>
    <w:rsid w:val="006A4F70"/>
    <w:rsid w:val="006A68B3"/>
    <w:rsid w:val="006B31ED"/>
    <w:rsid w:val="006B59A5"/>
    <w:rsid w:val="006B5EAA"/>
    <w:rsid w:val="006B7D7A"/>
    <w:rsid w:val="006C182A"/>
    <w:rsid w:val="006C2418"/>
    <w:rsid w:val="006C6365"/>
    <w:rsid w:val="006C796A"/>
    <w:rsid w:val="006D159A"/>
    <w:rsid w:val="006D16B7"/>
    <w:rsid w:val="006D1A97"/>
    <w:rsid w:val="006D1AD2"/>
    <w:rsid w:val="006D2A66"/>
    <w:rsid w:val="006D4D5D"/>
    <w:rsid w:val="006E01AD"/>
    <w:rsid w:val="006E0FCB"/>
    <w:rsid w:val="006E220B"/>
    <w:rsid w:val="006E22D6"/>
    <w:rsid w:val="006E7642"/>
    <w:rsid w:val="006F20A1"/>
    <w:rsid w:val="006F246A"/>
    <w:rsid w:val="006F4567"/>
    <w:rsid w:val="006F60AE"/>
    <w:rsid w:val="00701F3E"/>
    <w:rsid w:val="00702795"/>
    <w:rsid w:val="00702B5F"/>
    <w:rsid w:val="007038C3"/>
    <w:rsid w:val="00704A2C"/>
    <w:rsid w:val="00704C15"/>
    <w:rsid w:val="00705042"/>
    <w:rsid w:val="00706F0F"/>
    <w:rsid w:val="00707E82"/>
    <w:rsid w:val="0071121B"/>
    <w:rsid w:val="00712257"/>
    <w:rsid w:val="0072243B"/>
    <w:rsid w:val="0072491E"/>
    <w:rsid w:val="00724BD9"/>
    <w:rsid w:val="00725AFC"/>
    <w:rsid w:val="00732371"/>
    <w:rsid w:val="00734009"/>
    <w:rsid w:val="00735C94"/>
    <w:rsid w:val="00737EA2"/>
    <w:rsid w:val="00742899"/>
    <w:rsid w:val="00744002"/>
    <w:rsid w:val="007453AF"/>
    <w:rsid w:val="0075202F"/>
    <w:rsid w:val="00752BEE"/>
    <w:rsid w:val="00753112"/>
    <w:rsid w:val="007549B1"/>
    <w:rsid w:val="0075505C"/>
    <w:rsid w:val="00755AEF"/>
    <w:rsid w:val="0075730D"/>
    <w:rsid w:val="00757B9D"/>
    <w:rsid w:val="00761135"/>
    <w:rsid w:val="00761FFC"/>
    <w:rsid w:val="0076497F"/>
    <w:rsid w:val="0076652C"/>
    <w:rsid w:val="007706AB"/>
    <w:rsid w:val="00771DA7"/>
    <w:rsid w:val="00771F35"/>
    <w:rsid w:val="0077201A"/>
    <w:rsid w:val="00773B30"/>
    <w:rsid w:val="00774D04"/>
    <w:rsid w:val="00776C5D"/>
    <w:rsid w:val="00777B2E"/>
    <w:rsid w:val="0078241D"/>
    <w:rsid w:val="00782AAC"/>
    <w:rsid w:val="00784315"/>
    <w:rsid w:val="00785A3D"/>
    <w:rsid w:val="007866BC"/>
    <w:rsid w:val="0078716E"/>
    <w:rsid w:val="0078767D"/>
    <w:rsid w:val="007877E0"/>
    <w:rsid w:val="00790F45"/>
    <w:rsid w:val="007915F4"/>
    <w:rsid w:val="00791857"/>
    <w:rsid w:val="00792AD8"/>
    <w:rsid w:val="0079386C"/>
    <w:rsid w:val="0079549B"/>
    <w:rsid w:val="00796004"/>
    <w:rsid w:val="00796BE4"/>
    <w:rsid w:val="007A00EB"/>
    <w:rsid w:val="007A132E"/>
    <w:rsid w:val="007A1C2D"/>
    <w:rsid w:val="007A1E52"/>
    <w:rsid w:val="007A29A8"/>
    <w:rsid w:val="007A3035"/>
    <w:rsid w:val="007A3046"/>
    <w:rsid w:val="007A36D7"/>
    <w:rsid w:val="007A36FA"/>
    <w:rsid w:val="007A3993"/>
    <w:rsid w:val="007A5261"/>
    <w:rsid w:val="007A578C"/>
    <w:rsid w:val="007B0365"/>
    <w:rsid w:val="007B07BD"/>
    <w:rsid w:val="007B100E"/>
    <w:rsid w:val="007B29D5"/>
    <w:rsid w:val="007B3444"/>
    <w:rsid w:val="007B59C6"/>
    <w:rsid w:val="007B685A"/>
    <w:rsid w:val="007B74D3"/>
    <w:rsid w:val="007C00D0"/>
    <w:rsid w:val="007C0793"/>
    <w:rsid w:val="007C1483"/>
    <w:rsid w:val="007C14CB"/>
    <w:rsid w:val="007C35FF"/>
    <w:rsid w:val="007C4D55"/>
    <w:rsid w:val="007C68AC"/>
    <w:rsid w:val="007C700F"/>
    <w:rsid w:val="007CAFA2"/>
    <w:rsid w:val="007D1BF6"/>
    <w:rsid w:val="007D2C38"/>
    <w:rsid w:val="007D2CF5"/>
    <w:rsid w:val="007D3016"/>
    <w:rsid w:val="007D4619"/>
    <w:rsid w:val="007D65B8"/>
    <w:rsid w:val="007D7BD9"/>
    <w:rsid w:val="007F0110"/>
    <w:rsid w:val="007F1C81"/>
    <w:rsid w:val="007F2B02"/>
    <w:rsid w:val="007F2E59"/>
    <w:rsid w:val="007F4963"/>
    <w:rsid w:val="008013F7"/>
    <w:rsid w:val="00804463"/>
    <w:rsid w:val="008047C8"/>
    <w:rsid w:val="008053D3"/>
    <w:rsid w:val="00807345"/>
    <w:rsid w:val="008075B2"/>
    <w:rsid w:val="00810968"/>
    <w:rsid w:val="00810C56"/>
    <w:rsid w:val="00810DCE"/>
    <w:rsid w:val="008111BA"/>
    <w:rsid w:val="00811469"/>
    <w:rsid w:val="00811F44"/>
    <w:rsid w:val="00813067"/>
    <w:rsid w:val="00813D87"/>
    <w:rsid w:val="00814590"/>
    <w:rsid w:val="008147AE"/>
    <w:rsid w:val="00814C70"/>
    <w:rsid w:val="00815819"/>
    <w:rsid w:val="008158C6"/>
    <w:rsid w:val="0081659D"/>
    <w:rsid w:val="00820709"/>
    <w:rsid w:val="00820A1A"/>
    <w:rsid w:val="00821326"/>
    <w:rsid w:val="00823301"/>
    <w:rsid w:val="00825110"/>
    <w:rsid w:val="008253F3"/>
    <w:rsid w:val="008267C5"/>
    <w:rsid w:val="008268A4"/>
    <w:rsid w:val="008268D7"/>
    <w:rsid w:val="00831703"/>
    <w:rsid w:val="008342CC"/>
    <w:rsid w:val="00834839"/>
    <w:rsid w:val="00842FC3"/>
    <w:rsid w:val="00843997"/>
    <w:rsid w:val="0084695A"/>
    <w:rsid w:val="0085167C"/>
    <w:rsid w:val="00851FFC"/>
    <w:rsid w:val="008531D3"/>
    <w:rsid w:val="00853509"/>
    <w:rsid w:val="008535C1"/>
    <w:rsid w:val="008542C4"/>
    <w:rsid w:val="00854ED8"/>
    <w:rsid w:val="00861C70"/>
    <w:rsid w:val="0086273D"/>
    <w:rsid w:val="00863385"/>
    <w:rsid w:val="00863D22"/>
    <w:rsid w:val="00863E88"/>
    <w:rsid w:val="0087056C"/>
    <w:rsid w:val="008709DB"/>
    <w:rsid w:val="00871013"/>
    <w:rsid w:val="008752F2"/>
    <w:rsid w:val="008805DD"/>
    <w:rsid w:val="0088229E"/>
    <w:rsid w:val="0088293D"/>
    <w:rsid w:val="00882BA1"/>
    <w:rsid w:val="0088405A"/>
    <w:rsid w:val="00884AB6"/>
    <w:rsid w:val="00886AE8"/>
    <w:rsid w:val="00887EBF"/>
    <w:rsid w:val="00891A8D"/>
    <w:rsid w:val="00893315"/>
    <w:rsid w:val="0089398C"/>
    <w:rsid w:val="008950DC"/>
    <w:rsid w:val="0089553C"/>
    <w:rsid w:val="008A01B0"/>
    <w:rsid w:val="008A0EFE"/>
    <w:rsid w:val="008A1208"/>
    <w:rsid w:val="008A3042"/>
    <w:rsid w:val="008A3EFD"/>
    <w:rsid w:val="008A407F"/>
    <w:rsid w:val="008A4A2A"/>
    <w:rsid w:val="008A54D4"/>
    <w:rsid w:val="008A5F80"/>
    <w:rsid w:val="008A630A"/>
    <w:rsid w:val="008A7F5A"/>
    <w:rsid w:val="008B1C1B"/>
    <w:rsid w:val="008B45C9"/>
    <w:rsid w:val="008B46C5"/>
    <w:rsid w:val="008B4E90"/>
    <w:rsid w:val="008B5114"/>
    <w:rsid w:val="008B76EA"/>
    <w:rsid w:val="008C0A7D"/>
    <w:rsid w:val="008C1C2B"/>
    <w:rsid w:val="008C2F88"/>
    <w:rsid w:val="008C50DC"/>
    <w:rsid w:val="008C55DE"/>
    <w:rsid w:val="008C5EBC"/>
    <w:rsid w:val="008C645E"/>
    <w:rsid w:val="008D030A"/>
    <w:rsid w:val="008D0370"/>
    <w:rsid w:val="008D1E3C"/>
    <w:rsid w:val="008D3C64"/>
    <w:rsid w:val="008D460D"/>
    <w:rsid w:val="008D4AC7"/>
    <w:rsid w:val="008D6060"/>
    <w:rsid w:val="008E0563"/>
    <w:rsid w:val="008E1D32"/>
    <w:rsid w:val="008E1E32"/>
    <w:rsid w:val="008E1ED1"/>
    <w:rsid w:val="008E4171"/>
    <w:rsid w:val="008E419A"/>
    <w:rsid w:val="008E4C9F"/>
    <w:rsid w:val="008E5D69"/>
    <w:rsid w:val="008E7087"/>
    <w:rsid w:val="008F0AB0"/>
    <w:rsid w:val="008F3944"/>
    <w:rsid w:val="008F4697"/>
    <w:rsid w:val="008F5D03"/>
    <w:rsid w:val="008F79FD"/>
    <w:rsid w:val="008F7D84"/>
    <w:rsid w:val="00900679"/>
    <w:rsid w:val="009036EF"/>
    <w:rsid w:val="009040D0"/>
    <w:rsid w:val="00905383"/>
    <w:rsid w:val="0090583A"/>
    <w:rsid w:val="00905B95"/>
    <w:rsid w:val="00906A49"/>
    <w:rsid w:val="00911012"/>
    <w:rsid w:val="00911B41"/>
    <w:rsid w:val="0091205A"/>
    <w:rsid w:val="0091284A"/>
    <w:rsid w:val="00913BB9"/>
    <w:rsid w:val="0091401E"/>
    <w:rsid w:val="00914C06"/>
    <w:rsid w:val="009163FD"/>
    <w:rsid w:val="00920F1E"/>
    <w:rsid w:val="00921567"/>
    <w:rsid w:val="00922FB1"/>
    <w:rsid w:val="009233A5"/>
    <w:rsid w:val="009252DB"/>
    <w:rsid w:val="00925BBD"/>
    <w:rsid w:val="00925E0C"/>
    <w:rsid w:val="0092637C"/>
    <w:rsid w:val="00926581"/>
    <w:rsid w:val="00926656"/>
    <w:rsid w:val="00926A4F"/>
    <w:rsid w:val="00926CA6"/>
    <w:rsid w:val="0092729C"/>
    <w:rsid w:val="009275D4"/>
    <w:rsid w:val="00932345"/>
    <w:rsid w:val="00933D23"/>
    <w:rsid w:val="00935526"/>
    <w:rsid w:val="00936232"/>
    <w:rsid w:val="009366CE"/>
    <w:rsid w:val="00936D02"/>
    <w:rsid w:val="00937B95"/>
    <w:rsid w:val="00940B24"/>
    <w:rsid w:val="00943901"/>
    <w:rsid w:val="00944410"/>
    <w:rsid w:val="00944F4C"/>
    <w:rsid w:val="009459B4"/>
    <w:rsid w:val="00945B70"/>
    <w:rsid w:val="00946B2D"/>
    <w:rsid w:val="00947F35"/>
    <w:rsid w:val="00950014"/>
    <w:rsid w:val="009501A7"/>
    <w:rsid w:val="00950EE6"/>
    <w:rsid w:val="009515B3"/>
    <w:rsid w:val="00951A45"/>
    <w:rsid w:val="0095399A"/>
    <w:rsid w:val="00954F24"/>
    <w:rsid w:val="00962AFA"/>
    <w:rsid w:val="0096526D"/>
    <w:rsid w:val="00965AEA"/>
    <w:rsid w:val="00970185"/>
    <w:rsid w:val="00970A28"/>
    <w:rsid w:val="00970F92"/>
    <w:rsid w:val="0097155E"/>
    <w:rsid w:val="0097437D"/>
    <w:rsid w:val="00974E55"/>
    <w:rsid w:val="0097509B"/>
    <w:rsid w:val="00980F8E"/>
    <w:rsid w:val="0098690D"/>
    <w:rsid w:val="0098747B"/>
    <w:rsid w:val="00987638"/>
    <w:rsid w:val="00987959"/>
    <w:rsid w:val="0099187B"/>
    <w:rsid w:val="0099388E"/>
    <w:rsid w:val="00993CDE"/>
    <w:rsid w:val="009954BF"/>
    <w:rsid w:val="00995BA2"/>
    <w:rsid w:val="00997088"/>
    <w:rsid w:val="00997D62"/>
    <w:rsid w:val="00997DEA"/>
    <w:rsid w:val="009A181A"/>
    <w:rsid w:val="009A32B3"/>
    <w:rsid w:val="009A37E4"/>
    <w:rsid w:val="009A3D98"/>
    <w:rsid w:val="009A6028"/>
    <w:rsid w:val="009B0FB9"/>
    <w:rsid w:val="009B3179"/>
    <w:rsid w:val="009B31BC"/>
    <w:rsid w:val="009B31D1"/>
    <w:rsid w:val="009B3CDF"/>
    <w:rsid w:val="009B7685"/>
    <w:rsid w:val="009C1955"/>
    <w:rsid w:val="009C3D6A"/>
    <w:rsid w:val="009C5C8D"/>
    <w:rsid w:val="009C7C84"/>
    <w:rsid w:val="009D109D"/>
    <w:rsid w:val="009D12DD"/>
    <w:rsid w:val="009D238C"/>
    <w:rsid w:val="009D46A7"/>
    <w:rsid w:val="009D4F36"/>
    <w:rsid w:val="009D83BD"/>
    <w:rsid w:val="009E2F2F"/>
    <w:rsid w:val="009E7052"/>
    <w:rsid w:val="009E7471"/>
    <w:rsid w:val="009F15CB"/>
    <w:rsid w:val="009F1BD8"/>
    <w:rsid w:val="009F2B63"/>
    <w:rsid w:val="009F313A"/>
    <w:rsid w:val="009F3C79"/>
    <w:rsid w:val="009F5914"/>
    <w:rsid w:val="009F5A2E"/>
    <w:rsid w:val="009F6173"/>
    <w:rsid w:val="00A01860"/>
    <w:rsid w:val="00A04082"/>
    <w:rsid w:val="00A0690F"/>
    <w:rsid w:val="00A06A0B"/>
    <w:rsid w:val="00A06C38"/>
    <w:rsid w:val="00A10166"/>
    <w:rsid w:val="00A105BB"/>
    <w:rsid w:val="00A10E3C"/>
    <w:rsid w:val="00A127BD"/>
    <w:rsid w:val="00A13CBE"/>
    <w:rsid w:val="00A14829"/>
    <w:rsid w:val="00A14891"/>
    <w:rsid w:val="00A14D2B"/>
    <w:rsid w:val="00A17A87"/>
    <w:rsid w:val="00A20F5F"/>
    <w:rsid w:val="00A2140A"/>
    <w:rsid w:val="00A22537"/>
    <w:rsid w:val="00A23D25"/>
    <w:rsid w:val="00A24E55"/>
    <w:rsid w:val="00A254AF"/>
    <w:rsid w:val="00A25AA1"/>
    <w:rsid w:val="00A2617D"/>
    <w:rsid w:val="00A300E3"/>
    <w:rsid w:val="00A328C1"/>
    <w:rsid w:val="00A36234"/>
    <w:rsid w:val="00A36943"/>
    <w:rsid w:val="00A36AAD"/>
    <w:rsid w:val="00A4289D"/>
    <w:rsid w:val="00A4373F"/>
    <w:rsid w:val="00A50ED4"/>
    <w:rsid w:val="00A511A2"/>
    <w:rsid w:val="00A513C9"/>
    <w:rsid w:val="00A5613D"/>
    <w:rsid w:val="00A571CD"/>
    <w:rsid w:val="00A57B87"/>
    <w:rsid w:val="00A60321"/>
    <w:rsid w:val="00A60E04"/>
    <w:rsid w:val="00A63331"/>
    <w:rsid w:val="00A64338"/>
    <w:rsid w:val="00A64B5E"/>
    <w:rsid w:val="00A65908"/>
    <w:rsid w:val="00A670C8"/>
    <w:rsid w:val="00A677BA"/>
    <w:rsid w:val="00A67DAE"/>
    <w:rsid w:val="00A70E6F"/>
    <w:rsid w:val="00A70FB5"/>
    <w:rsid w:val="00A71AD8"/>
    <w:rsid w:val="00A72E3D"/>
    <w:rsid w:val="00A73A9E"/>
    <w:rsid w:val="00A74522"/>
    <w:rsid w:val="00A7785F"/>
    <w:rsid w:val="00A8000F"/>
    <w:rsid w:val="00A804BA"/>
    <w:rsid w:val="00A8131C"/>
    <w:rsid w:val="00A8142C"/>
    <w:rsid w:val="00A81BF6"/>
    <w:rsid w:val="00A81E65"/>
    <w:rsid w:val="00A82A75"/>
    <w:rsid w:val="00A83254"/>
    <w:rsid w:val="00A84A2A"/>
    <w:rsid w:val="00A84CEC"/>
    <w:rsid w:val="00A856FC"/>
    <w:rsid w:val="00A8677D"/>
    <w:rsid w:val="00A90DFA"/>
    <w:rsid w:val="00A926EE"/>
    <w:rsid w:val="00A93A87"/>
    <w:rsid w:val="00A93E1C"/>
    <w:rsid w:val="00A9573C"/>
    <w:rsid w:val="00A95855"/>
    <w:rsid w:val="00A95F56"/>
    <w:rsid w:val="00A961AC"/>
    <w:rsid w:val="00A97FA2"/>
    <w:rsid w:val="00AA2230"/>
    <w:rsid w:val="00AA227D"/>
    <w:rsid w:val="00AA2772"/>
    <w:rsid w:val="00AA3D61"/>
    <w:rsid w:val="00AA3ED6"/>
    <w:rsid w:val="00AA4460"/>
    <w:rsid w:val="00AA4864"/>
    <w:rsid w:val="00AA6CD4"/>
    <w:rsid w:val="00AB238B"/>
    <w:rsid w:val="00AB243F"/>
    <w:rsid w:val="00AB30DD"/>
    <w:rsid w:val="00AB4F41"/>
    <w:rsid w:val="00AB6CF1"/>
    <w:rsid w:val="00AB7B0F"/>
    <w:rsid w:val="00AC25B5"/>
    <w:rsid w:val="00AC3BDA"/>
    <w:rsid w:val="00AC48D5"/>
    <w:rsid w:val="00AD1316"/>
    <w:rsid w:val="00AD2951"/>
    <w:rsid w:val="00AD6696"/>
    <w:rsid w:val="00AE4EA8"/>
    <w:rsid w:val="00AE51FB"/>
    <w:rsid w:val="00AE5C45"/>
    <w:rsid w:val="00AF10AE"/>
    <w:rsid w:val="00AF3B1E"/>
    <w:rsid w:val="00AF4034"/>
    <w:rsid w:val="00AF56C6"/>
    <w:rsid w:val="00AF5BF6"/>
    <w:rsid w:val="00AF65B9"/>
    <w:rsid w:val="00B02196"/>
    <w:rsid w:val="00B0284B"/>
    <w:rsid w:val="00B02B70"/>
    <w:rsid w:val="00B03A41"/>
    <w:rsid w:val="00B042EE"/>
    <w:rsid w:val="00B04364"/>
    <w:rsid w:val="00B04BAA"/>
    <w:rsid w:val="00B0569B"/>
    <w:rsid w:val="00B05BFE"/>
    <w:rsid w:val="00B1043B"/>
    <w:rsid w:val="00B10FA1"/>
    <w:rsid w:val="00B148EF"/>
    <w:rsid w:val="00B15D0B"/>
    <w:rsid w:val="00B16276"/>
    <w:rsid w:val="00B264BF"/>
    <w:rsid w:val="00B26B38"/>
    <w:rsid w:val="00B26BA2"/>
    <w:rsid w:val="00B26C9A"/>
    <w:rsid w:val="00B3149F"/>
    <w:rsid w:val="00B3430D"/>
    <w:rsid w:val="00B3457D"/>
    <w:rsid w:val="00B34AA7"/>
    <w:rsid w:val="00B35909"/>
    <w:rsid w:val="00B35BF8"/>
    <w:rsid w:val="00B371DD"/>
    <w:rsid w:val="00B41B90"/>
    <w:rsid w:val="00B435F7"/>
    <w:rsid w:val="00B43B9C"/>
    <w:rsid w:val="00B43C60"/>
    <w:rsid w:val="00B47FDD"/>
    <w:rsid w:val="00B50FA7"/>
    <w:rsid w:val="00B516A7"/>
    <w:rsid w:val="00B51DF8"/>
    <w:rsid w:val="00B5310E"/>
    <w:rsid w:val="00B53615"/>
    <w:rsid w:val="00B53AAC"/>
    <w:rsid w:val="00B545FC"/>
    <w:rsid w:val="00B54CE9"/>
    <w:rsid w:val="00B5572E"/>
    <w:rsid w:val="00B56778"/>
    <w:rsid w:val="00B56FD6"/>
    <w:rsid w:val="00B57117"/>
    <w:rsid w:val="00B575EC"/>
    <w:rsid w:val="00B57EFB"/>
    <w:rsid w:val="00B61B14"/>
    <w:rsid w:val="00B66185"/>
    <w:rsid w:val="00B6709D"/>
    <w:rsid w:val="00B7233D"/>
    <w:rsid w:val="00B7310F"/>
    <w:rsid w:val="00B76C2B"/>
    <w:rsid w:val="00B77119"/>
    <w:rsid w:val="00B77765"/>
    <w:rsid w:val="00B77DA2"/>
    <w:rsid w:val="00B80697"/>
    <w:rsid w:val="00B808E5"/>
    <w:rsid w:val="00B817F9"/>
    <w:rsid w:val="00B837DD"/>
    <w:rsid w:val="00B845D7"/>
    <w:rsid w:val="00B84F9F"/>
    <w:rsid w:val="00B8742C"/>
    <w:rsid w:val="00B87BF2"/>
    <w:rsid w:val="00B90033"/>
    <w:rsid w:val="00B91A4A"/>
    <w:rsid w:val="00B92449"/>
    <w:rsid w:val="00B95297"/>
    <w:rsid w:val="00B954C5"/>
    <w:rsid w:val="00B97E65"/>
    <w:rsid w:val="00BA0015"/>
    <w:rsid w:val="00BA0AE0"/>
    <w:rsid w:val="00BA0D7E"/>
    <w:rsid w:val="00BA3FF3"/>
    <w:rsid w:val="00BA4BF0"/>
    <w:rsid w:val="00BA4F52"/>
    <w:rsid w:val="00BA55D0"/>
    <w:rsid w:val="00BA5B5E"/>
    <w:rsid w:val="00BA5F3F"/>
    <w:rsid w:val="00BA6219"/>
    <w:rsid w:val="00BA70D7"/>
    <w:rsid w:val="00BA7F01"/>
    <w:rsid w:val="00BB0B98"/>
    <w:rsid w:val="00BB30CE"/>
    <w:rsid w:val="00BB332B"/>
    <w:rsid w:val="00BB3A66"/>
    <w:rsid w:val="00BB3D5F"/>
    <w:rsid w:val="00BB3E36"/>
    <w:rsid w:val="00BB407A"/>
    <w:rsid w:val="00BB66B5"/>
    <w:rsid w:val="00BB7B95"/>
    <w:rsid w:val="00BC114C"/>
    <w:rsid w:val="00BC2598"/>
    <w:rsid w:val="00BC3ED3"/>
    <w:rsid w:val="00BC44CB"/>
    <w:rsid w:val="00BC55CF"/>
    <w:rsid w:val="00BC7477"/>
    <w:rsid w:val="00BD107C"/>
    <w:rsid w:val="00BD190F"/>
    <w:rsid w:val="00BD1E1B"/>
    <w:rsid w:val="00BD27F2"/>
    <w:rsid w:val="00BD32B2"/>
    <w:rsid w:val="00BD446A"/>
    <w:rsid w:val="00BD56FE"/>
    <w:rsid w:val="00BD6136"/>
    <w:rsid w:val="00BDA0DD"/>
    <w:rsid w:val="00BE1599"/>
    <w:rsid w:val="00BE1BA3"/>
    <w:rsid w:val="00BE247C"/>
    <w:rsid w:val="00BE26BA"/>
    <w:rsid w:val="00BE5645"/>
    <w:rsid w:val="00BE7A40"/>
    <w:rsid w:val="00BF177D"/>
    <w:rsid w:val="00BF1F9B"/>
    <w:rsid w:val="00BF2931"/>
    <w:rsid w:val="00BF3090"/>
    <w:rsid w:val="00BF39CB"/>
    <w:rsid w:val="00BF3E1A"/>
    <w:rsid w:val="00BF4051"/>
    <w:rsid w:val="00BF6F37"/>
    <w:rsid w:val="00BF7EA4"/>
    <w:rsid w:val="00C00983"/>
    <w:rsid w:val="00C01BB0"/>
    <w:rsid w:val="00C0297D"/>
    <w:rsid w:val="00C03DE8"/>
    <w:rsid w:val="00C05C01"/>
    <w:rsid w:val="00C07F72"/>
    <w:rsid w:val="00C10FB0"/>
    <w:rsid w:val="00C1363C"/>
    <w:rsid w:val="00C155CF"/>
    <w:rsid w:val="00C16500"/>
    <w:rsid w:val="00C16E45"/>
    <w:rsid w:val="00C27C19"/>
    <w:rsid w:val="00C28FCF"/>
    <w:rsid w:val="00C305C1"/>
    <w:rsid w:val="00C31ECA"/>
    <w:rsid w:val="00C33CC5"/>
    <w:rsid w:val="00C35158"/>
    <w:rsid w:val="00C37FDE"/>
    <w:rsid w:val="00C39B6D"/>
    <w:rsid w:val="00C40554"/>
    <w:rsid w:val="00C4215B"/>
    <w:rsid w:val="00C42894"/>
    <w:rsid w:val="00C43588"/>
    <w:rsid w:val="00C449DF"/>
    <w:rsid w:val="00C50068"/>
    <w:rsid w:val="00C512C2"/>
    <w:rsid w:val="00C51EA3"/>
    <w:rsid w:val="00C529B4"/>
    <w:rsid w:val="00C53DC5"/>
    <w:rsid w:val="00C549FA"/>
    <w:rsid w:val="00C556DF"/>
    <w:rsid w:val="00C5755D"/>
    <w:rsid w:val="00C60A70"/>
    <w:rsid w:val="00C61357"/>
    <w:rsid w:val="00C63403"/>
    <w:rsid w:val="00C644BC"/>
    <w:rsid w:val="00C655EF"/>
    <w:rsid w:val="00C66FEE"/>
    <w:rsid w:val="00C71300"/>
    <w:rsid w:val="00C72F6B"/>
    <w:rsid w:val="00C74FCB"/>
    <w:rsid w:val="00C761A1"/>
    <w:rsid w:val="00C80B51"/>
    <w:rsid w:val="00C80EEE"/>
    <w:rsid w:val="00C80F2E"/>
    <w:rsid w:val="00C91165"/>
    <w:rsid w:val="00C92B7B"/>
    <w:rsid w:val="00C935AF"/>
    <w:rsid w:val="00C93645"/>
    <w:rsid w:val="00C94A95"/>
    <w:rsid w:val="00C97251"/>
    <w:rsid w:val="00C97759"/>
    <w:rsid w:val="00CA0D08"/>
    <w:rsid w:val="00CA2A15"/>
    <w:rsid w:val="00CA2C82"/>
    <w:rsid w:val="00CA3898"/>
    <w:rsid w:val="00CA58C9"/>
    <w:rsid w:val="00CA6AC5"/>
    <w:rsid w:val="00CA7E35"/>
    <w:rsid w:val="00CB0BA6"/>
    <w:rsid w:val="00CB229C"/>
    <w:rsid w:val="00CB26AE"/>
    <w:rsid w:val="00CB4C70"/>
    <w:rsid w:val="00CB501E"/>
    <w:rsid w:val="00CC067A"/>
    <w:rsid w:val="00CC12D3"/>
    <w:rsid w:val="00CC1B4D"/>
    <w:rsid w:val="00CC25D7"/>
    <w:rsid w:val="00CC43B2"/>
    <w:rsid w:val="00CC69B4"/>
    <w:rsid w:val="00CC6ECF"/>
    <w:rsid w:val="00CD34B6"/>
    <w:rsid w:val="00CD3FFE"/>
    <w:rsid w:val="00CD4C02"/>
    <w:rsid w:val="00CD4DCE"/>
    <w:rsid w:val="00CD6D22"/>
    <w:rsid w:val="00CD7911"/>
    <w:rsid w:val="00CE0A50"/>
    <w:rsid w:val="00CE399D"/>
    <w:rsid w:val="00CE4484"/>
    <w:rsid w:val="00CE45CA"/>
    <w:rsid w:val="00CE5353"/>
    <w:rsid w:val="00CE7305"/>
    <w:rsid w:val="00CF02AF"/>
    <w:rsid w:val="00CF2EBA"/>
    <w:rsid w:val="00CF5BD4"/>
    <w:rsid w:val="00CF6D79"/>
    <w:rsid w:val="00CF7F1B"/>
    <w:rsid w:val="00D05139"/>
    <w:rsid w:val="00D06B61"/>
    <w:rsid w:val="00D06BEB"/>
    <w:rsid w:val="00D1483D"/>
    <w:rsid w:val="00D14EF0"/>
    <w:rsid w:val="00D1605A"/>
    <w:rsid w:val="00D20685"/>
    <w:rsid w:val="00D20DE3"/>
    <w:rsid w:val="00D22544"/>
    <w:rsid w:val="00D22A18"/>
    <w:rsid w:val="00D22CDB"/>
    <w:rsid w:val="00D2722F"/>
    <w:rsid w:val="00D278F9"/>
    <w:rsid w:val="00D31975"/>
    <w:rsid w:val="00D3342D"/>
    <w:rsid w:val="00D33828"/>
    <w:rsid w:val="00D33E0C"/>
    <w:rsid w:val="00D347B6"/>
    <w:rsid w:val="00D35212"/>
    <w:rsid w:val="00D35A2C"/>
    <w:rsid w:val="00D36C9A"/>
    <w:rsid w:val="00D3777C"/>
    <w:rsid w:val="00D37B98"/>
    <w:rsid w:val="00D40BE3"/>
    <w:rsid w:val="00D4109F"/>
    <w:rsid w:val="00D41A10"/>
    <w:rsid w:val="00D42915"/>
    <w:rsid w:val="00D43CDE"/>
    <w:rsid w:val="00D44766"/>
    <w:rsid w:val="00D47929"/>
    <w:rsid w:val="00D5114B"/>
    <w:rsid w:val="00D539D9"/>
    <w:rsid w:val="00D53BF6"/>
    <w:rsid w:val="00D56835"/>
    <w:rsid w:val="00D56990"/>
    <w:rsid w:val="00D60722"/>
    <w:rsid w:val="00D64067"/>
    <w:rsid w:val="00D66192"/>
    <w:rsid w:val="00D66ECF"/>
    <w:rsid w:val="00D670E2"/>
    <w:rsid w:val="00D67C9E"/>
    <w:rsid w:val="00D67F1F"/>
    <w:rsid w:val="00D713EF"/>
    <w:rsid w:val="00D71892"/>
    <w:rsid w:val="00D72930"/>
    <w:rsid w:val="00D7481E"/>
    <w:rsid w:val="00D75761"/>
    <w:rsid w:val="00D77C9B"/>
    <w:rsid w:val="00D8048F"/>
    <w:rsid w:val="00D81013"/>
    <w:rsid w:val="00D83600"/>
    <w:rsid w:val="00D83AF1"/>
    <w:rsid w:val="00D8453B"/>
    <w:rsid w:val="00D8493F"/>
    <w:rsid w:val="00D855AA"/>
    <w:rsid w:val="00D85CB6"/>
    <w:rsid w:val="00D85CF7"/>
    <w:rsid w:val="00D85E9B"/>
    <w:rsid w:val="00D86597"/>
    <w:rsid w:val="00D86BA5"/>
    <w:rsid w:val="00D879DF"/>
    <w:rsid w:val="00D94725"/>
    <w:rsid w:val="00D94F19"/>
    <w:rsid w:val="00D95767"/>
    <w:rsid w:val="00DA0BE3"/>
    <w:rsid w:val="00DA2F3D"/>
    <w:rsid w:val="00DA3050"/>
    <w:rsid w:val="00DA348D"/>
    <w:rsid w:val="00DA3C93"/>
    <w:rsid w:val="00DB02F4"/>
    <w:rsid w:val="00DB0A25"/>
    <w:rsid w:val="00DB449C"/>
    <w:rsid w:val="00DB46CC"/>
    <w:rsid w:val="00DB53FB"/>
    <w:rsid w:val="00DB5BD6"/>
    <w:rsid w:val="00DB6939"/>
    <w:rsid w:val="00DB6FF5"/>
    <w:rsid w:val="00DC0EDA"/>
    <w:rsid w:val="00DC1D57"/>
    <w:rsid w:val="00DC2B35"/>
    <w:rsid w:val="00DC4670"/>
    <w:rsid w:val="00DC5B91"/>
    <w:rsid w:val="00DC6E48"/>
    <w:rsid w:val="00DD3E9A"/>
    <w:rsid w:val="00DD4215"/>
    <w:rsid w:val="00DD4D1A"/>
    <w:rsid w:val="00DD59CF"/>
    <w:rsid w:val="00DD657E"/>
    <w:rsid w:val="00DD6A23"/>
    <w:rsid w:val="00DD7190"/>
    <w:rsid w:val="00DD72B2"/>
    <w:rsid w:val="00DE207C"/>
    <w:rsid w:val="00DE2658"/>
    <w:rsid w:val="00DE3352"/>
    <w:rsid w:val="00DE4603"/>
    <w:rsid w:val="00DE60B1"/>
    <w:rsid w:val="00DE745A"/>
    <w:rsid w:val="00DF0F2F"/>
    <w:rsid w:val="00DF173D"/>
    <w:rsid w:val="00DF21F8"/>
    <w:rsid w:val="00DF246D"/>
    <w:rsid w:val="00DF3CD5"/>
    <w:rsid w:val="00DF3EC1"/>
    <w:rsid w:val="00DF5597"/>
    <w:rsid w:val="00E009CC"/>
    <w:rsid w:val="00E00AD2"/>
    <w:rsid w:val="00E01992"/>
    <w:rsid w:val="00E02A2F"/>
    <w:rsid w:val="00E04BEC"/>
    <w:rsid w:val="00E1089A"/>
    <w:rsid w:val="00E10EDF"/>
    <w:rsid w:val="00E110B8"/>
    <w:rsid w:val="00E11506"/>
    <w:rsid w:val="00E12118"/>
    <w:rsid w:val="00E12504"/>
    <w:rsid w:val="00E1355D"/>
    <w:rsid w:val="00E136B5"/>
    <w:rsid w:val="00E13B54"/>
    <w:rsid w:val="00E14ADF"/>
    <w:rsid w:val="00E17726"/>
    <w:rsid w:val="00E20DAC"/>
    <w:rsid w:val="00E20E85"/>
    <w:rsid w:val="00E225C6"/>
    <w:rsid w:val="00E23082"/>
    <w:rsid w:val="00E235C1"/>
    <w:rsid w:val="00E24CC7"/>
    <w:rsid w:val="00E30FEE"/>
    <w:rsid w:val="00E32783"/>
    <w:rsid w:val="00E32DE0"/>
    <w:rsid w:val="00E3370E"/>
    <w:rsid w:val="00E33EAB"/>
    <w:rsid w:val="00E371B2"/>
    <w:rsid w:val="00E40115"/>
    <w:rsid w:val="00E40567"/>
    <w:rsid w:val="00E406BB"/>
    <w:rsid w:val="00E42B2B"/>
    <w:rsid w:val="00E4546F"/>
    <w:rsid w:val="00E512A3"/>
    <w:rsid w:val="00E5178C"/>
    <w:rsid w:val="00E52728"/>
    <w:rsid w:val="00E536BD"/>
    <w:rsid w:val="00E538B9"/>
    <w:rsid w:val="00E53D9B"/>
    <w:rsid w:val="00E5631A"/>
    <w:rsid w:val="00E5632D"/>
    <w:rsid w:val="00E5772B"/>
    <w:rsid w:val="00E61154"/>
    <w:rsid w:val="00E621F8"/>
    <w:rsid w:val="00E63F29"/>
    <w:rsid w:val="00E64BD2"/>
    <w:rsid w:val="00E67027"/>
    <w:rsid w:val="00E7160B"/>
    <w:rsid w:val="00E717F4"/>
    <w:rsid w:val="00E71EE5"/>
    <w:rsid w:val="00E7685B"/>
    <w:rsid w:val="00E83148"/>
    <w:rsid w:val="00E83371"/>
    <w:rsid w:val="00E848D7"/>
    <w:rsid w:val="00E849A9"/>
    <w:rsid w:val="00E84E6C"/>
    <w:rsid w:val="00E8557D"/>
    <w:rsid w:val="00E86A71"/>
    <w:rsid w:val="00E870F4"/>
    <w:rsid w:val="00E9122A"/>
    <w:rsid w:val="00E913E1"/>
    <w:rsid w:val="00E92442"/>
    <w:rsid w:val="00E92A41"/>
    <w:rsid w:val="00E949E3"/>
    <w:rsid w:val="00E951D8"/>
    <w:rsid w:val="00E95300"/>
    <w:rsid w:val="00E9639C"/>
    <w:rsid w:val="00EA362C"/>
    <w:rsid w:val="00EA5444"/>
    <w:rsid w:val="00EA6390"/>
    <w:rsid w:val="00EA6454"/>
    <w:rsid w:val="00EA794F"/>
    <w:rsid w:val="00EB04C1"/>
    <w:rsid w:val="00EB091A"/>
    <w:rsid w:val="00EB098E"/>
    <w:rsid w:val="00EB191E"/>
    <w:rsid w:val="00EB2787"/>
    <w:rsid w:val="00EB497D"/>
    <w:rsid w:val="00EB67EB"/>
    <w:rsid w:val="00EB789F"/>
    <w:rsid w:val="00EC0BCC"/>
    <w:rsid w:val="00EC1778"/>
    <w:rsid w:val="00EC2A53"/>
    <w:rsid w:val="00EC3605"/>
    <w:rsid w:val="00EC3909"/>
    <w:rsid w:val="00EC3F76"/>
    <w:rsid w:val="00EC5FED"/>
    <w:rsid w:val="00ED06D0"/>
    <w:rsid w:val="00ED12B6"/>
    <w:rsid w:val="00ED1E52"/>
    <w:rsid w:val="00ED20B6"/>
    <w:rsid w:val="00ED4311"/>
    <w:rsid w:val="00ED761F"/>
    <w:rsid w:val="00EE02E1"/>
    <w:rsid w:val="00EE1267"/>
    <w:rsid w:val="00EE1A94"/>
    <w:rsid w:val="00EE421A"/>
    <w:rsid w:val="00EE673E"/>
    <w:rsid w:val="00EF083E"/>
    <w:rsid w:val="00EF0E49"/>
    <w:rsid w:val="00EF0FC1"/>
    <w:rsid w:val="00EF1194"/>
    <w:rsid w:val="00EF240A"/>
    <w:rsid w:val="00EF2D1C"/>
    <w:rsid w:val="00EF391B"/>
    <w:rsid w:val="00EF700A"/>
    <w:rsid w:val="00EF72A4"/>
    <w:rsid w:val="00EF7BB4"/>
    <w:rsid w:val="00EF7F51"/>
    <w:rsid w:val="00F014A2"/>
    <w:rsid w:val="00F02DBB"/>
    <w:rsid w:val="00F035C0"/>
    <w:rsid w:val="00F045A6"/>
    <w:rsid w:val="00F04EE3"/>
    <w:rsid w:val="00F05F5A"/>
    <w:rsid w:val="00F11154"/>
    <w:rsid w:val="00F11D1F"/>
    <w:rsid w:val="00F13EB1"/>
    <w:rsid w:val="00F1603D"/>
    <w:rsid w:val="00F24325"/>
    <w:rsid w:val="00F27BAF"/>
    <w:rsid w:val="00F31509"/>
    <w:rsid w:val="00F3151F"/>
    <w:rsid w:val="00F321CB"/>
    <w:rsid w:val="00F32BFD"/>
    <w:rsid w:val="00F35E77"/>
    <w:rsid w:val="00F36C8B"/>
    <w:rsid w:val="00F401AC"/>
    <w:rsid w:val="00F41226"/>
    <w:rsid w:val="00F41577"/>
    <w:rsid w:val="00F45E9C"/>
    <w:rsid w:val="00F471E2"/>
    <w:rsid w:val="00F50ED9"/>
    <w:rsid w:val="00F51387"/>
    <w:rsid w:val="00F513BA"/>
    <w:rsid w:val="00F53849"/>
    <w:rsid w:val="00F53A37"/>
    <w:rsid w:val="00F54BD5"/>
    <w:rsid w:val="00F557E9"/>
    <w:rsid w:val="00F55838"/>
    <w:rsid w:val="00F55F52"/>
    <w:rsid w:val="00F56E13"/>
    <w:rsid w:val="00F61B14"/>
    <w:rsid w:val="00F65E11"/>
    <w:rsid w:val="00F666C3"/>
    <w:rsid w:val="00F673C0"/>
    <w:rsid w:val="00F70BF7"/>
    <w:rsid w:val="00F7119E"/>
    <w:rsid w:val="00F7147F"/>
    <w:rsid w:val="00F71CBA"/>
    <w:rsid w:val="00F729F5"/>
    <w:rsid w:val="00F73683"/>
    <w:rsid w:val="00F74363"/>
    <w:rsid w:val="00F74692"/>
    <w:rsid w:val="00F76B84"/>
    <w:rsid w:val="00F7735D"/>
    <w:rsid w:val="00F8161E"/>
    <w:rsid w:val="00F82778"/>
    <w:rsid w:val="00F843BB"/>
    <w:rsid w:val="00F85176"/>
    <w:rsid w:val="00F86E95"/>
    <w:rsid w:val="00F910B1"/>
    <w:rsid w:val="00F91F9A"/>
    <w:rsid w:val="00F92801"/>
    <w:rsid w:val="00F92BC6"/>
    <w:rsid w:val="00F92F84"/>
    <w:rsid w:val="00F934E0"/>
    <w:rsid w:val="00F9482C"/>
    <w:rsid w:val="00F953B6"/>
    <w:rsid w:val="00F9677F"/>
    <w:rsid w:val="00F97A5A"/>
    <w:rsid w:val="00FA1219"/>
    <w:rsid w:val="00FA3B2F"/>
    <w:rsid w:val="00FA58AB"/>
    <w:rsid w:val="00FA64E1"/>
    <w:rsid w:val="00FA6EE4"/>
    <w:rsid w:val="00FA7F6B"/>
    <w:rsid w:val="00FB01BB"/>
    <w:rsid w:val="00FB0914"/>
    <w:rsid w:val="00FB0A67"/>
    <w:rsid w:val="00FB1A10"/>
    <w:rsid w:val="00FB263A"/>
    <w:rsid w:val="00FB353A"/>
    <w:rsid w:val="00FB4EF7"/>
    <w:rsid w:val="00FB60AE"/>
    <w:rsid w:val="00FB61FB"/>
    <w:rsid w:val="00FB6309"/>
    <w:rsid w:val="00FB67A0"/>
    <w:rsid w:val="00FB6B58"/>
    <w:rsid w:val="00FB7578"/>
    <w:rsid w:val="00FC01B8"/>
    <w:rsid w:val="00FC25DD"/>
    <w:rsid w:val="00FC448A"/>
    <w:rsid w:val="00FC4EBB"/>
    <w:rsid w:val="00FC6784"/>
    <w:rsid w:val="00FD3077"/>
    <w:rsid w:val="00FD4B6E"/>
    <w:rsid w:val="00FD4F36"/>
    <w:rsid w:val="00FD540F"/>
    <w:rsid w:val="00FD637B"/>
    <w:rsid w:val="00FD79A6"/>
    <w:rsid w:val="00FE0943"/>
    <w:rsid w:val="00FE15F6"/>
    <w:rsid w:val="00FE28CF"/>
    <w:rsid w:val="00FE400C"/>
    <w:rsid w:val="00FE4901"/>
    <w:rsid w:val="00FE4EC0"/>
    <w:rsid w:val="00FE505D"/>
    <w:rsid w:val="00FE5282"/>
    <w:rsid w:val="00FE6989"/>
    <w:rsid w:val="00FE7DB6"/>
    <w:rsid w:val="00FF0765"/>
    <w:rsid w:val="00FF1663"/>
    <w:rsid w:val="00FF1EEA"/>
    <w:rsid w:val="00FF31F6"/>
    <w:rsid w:val="00FF495D"/>
    <w:rsid w:val="00FF4F2E"/>
    <w:rsid w:val="00FF5957"/>
    <w:rsid w:val="00FF5AB3"/>
    <w:rsid w:val="011A4BB3"/>
    <w:rsid w:val="017981D6"/>
    <w:rsid w:val="01A98646"/>
    <w:rsid w:val="01AC65DC"/>
    <w:rsid w:val="01D95FFB"/>
    <w:rsid w:val="021F682A"/>
    <w:rsid w:val="027C47E4"/>
    <w:rsid w:val="02D45271"/>
    <w:rsid w:val="02DFACA6"/>
    <w:rsid w:val="032EB21C"/>
    <w:rsid w:val="033675AB"/>
    <w:rsid w:val="035B1111"/>
    <w:rsid w:val="03BE8E42"/>
    <w:rsid w:val="03CDF6F5"/>
    <w:rsid w:val="03DEB1F6"/>
    <w:rsid w:val="03F67ECB"/>
    <w:rsid w:val="040607BB"/>
    <w:rsid w:val="04130332"/>
    <w:rsid w:val="04309A24"/>
    <w:rsid w:val="0448DDCF"/>
    <w:rsid w:val="0449C281"/>
    <w:rsid w:val="045DAEC0"/>
    <w:rsid w:val="047CEF1F"/>
    <w:rsid w:val="04EA15BA"/>
    <w:rsid w:val="04F040A6"/>
    <w:rsid w:val="04F6A57D"/>
    <w:rsid w:val="055708EC"/>
    <w:rsid w:val="0597D20B"/>
    <w:rsid w:val="05DC82CB"/>
    <w:rsid w:val="06123991"/>
    <w:rsid w:val="06362B67"/>
    <w:rsid w:val="064CF2F9"/>
    <w:rsid w:val="06B227CB"/>
    <w:rsid w:val="06FFB2E6"/>
    <w:rsid w:val="071F8DEB"/>
    <w:rsid w:val="072720C2"/>
    <w:rsid w:val="07D0B51D"/>
    <w:rsid w:val="08841A81"/>
    <w:rsid w:val="089A7EA5"/>
    <w:rsid w:val="08BA109F"/>
    <w:rsid w:val="08F3B7AD"/>
    <w:rsid w:val="092DA83B"/>
    <w:rsid w:val="098493BB"/>
    <w:rsid w:val="09B7756A"/>
    <w:rsid w:val="09BBE15A"/>
    <w:rsid w:val="0A17CB41"/>
    <w:rsid w:val="0A5065E6"/>
    <w:rsid w:val="0A852183"/>
    <w:rsid w:val="0AE99A95"/>
    <w:rsid w:val="0AFFC565"/>
    <w:rsid w:val="0B0FBBD7"/>
    <w:rsid w:val="0B1E2D30"/>
    <w:rsid w:val="0B37D475"/>
    <w:rsid w:val="0B5B8299"/>
    <w:rsid w:val="0B78805F"/>
    <w:rsid w:val="0B86845F"/>
    <w:rsid w:val="0B8DCDB2"/>
    <w:rsid w:val="0BAFB645"/>
    <w:rsid w:val="0BC64A70"/>
    <w:rsid w:val="0BD5E8F0"/>
    <w:rsid w:val="0C04B59A"/>
    <w:rsid w:val="0C05679D"/>
    <w:rsid w:val="0C69A11D"/>
    <w:rsid w:val="0C833F50"/>
    <w:rsid w:val="0CE82E29"/>
    <w:rsid w:val="0D415E96"/>
    <w:rsid w:val="0D55EC60"/>
    <w:rsid w:val="0D79A2A5"/>
    <w:rsid w:val="0D7A5D14"/>
    <w:rsid w:val="0E4A9324"/>
    <w:rsid w:val="0E6D23AD"/>
    <w:rsid w:val="0E941254"/>
    <w:rsid w:val="0E98932F"/>
    <w:rsid w:val="0EF730A0"/>
    <w:rsid w:val="0F09A4FF"/>
    <w:rsid w:val="0FBAE012"/>
    <w:rsid w:val="10A60987"/>
    <w:rsid w:val="10B2A342"/>
    <w:rsid w:val="10BDABA9"/>
    <w:rsid w:val="10F9280B"/>
    <w:rsid w:val="11D693BB"/>
    <w:rsid w:val="11E2B736"/>
    <w:rsid w:val="1242BAAB"/>
    <w:rsid w:val="1244B971"/>
    <w:rsid w:val="12471FE2"/>
    <w:rsid w:val="125794EB"/>
    <w:rsid w:val="1270ECF3"/>
    <w:rsid w:val="1274B67B"/>
    <w:rsid w:val="127EB0C8"/>
    <w:rsid w:val="12CC1472"/>
    <w:rsid w:val="13449E5E"/>
    <w:rsid w:val="134D3FB3"/>
    <w:rsid w:val="1388743B"/>
    <w:rsid w:val="13E875D5"/>
    <w:rsid w:val="14BAEEE0"/>
    <w:rsid w:val="14CB5C33"/>
    <w:rsid w:val="14CF7056"/>
    <w:rsid w:val="14D8EBD1"/>
    <w:rsid w:val="14DB8827"/>
    <w:rsid w:val="14F4FC9E"/>
    <w:rsid w:val="14FB89D2"/>
    <w:rsid w:val="15A1E0F8"/>
    <w:rsid w:val="15BC6882"/>
    <w:rsid w:val="162A2196"/>
    <w:rsid w:val="16303BAB"/>
    <w:rsid w:val="164F8D8F"/>
    <w:rsid w:val="166316C3"/>
    <w:rsid w:val="16DC9BC4"/>
    <w:rsid w:val="16F33DC2"/>
    <w:rsid w:val="16F5D5CA"/>
    <w:rsid w:val="17165A42"/>
    <w:rsid w:val="1718EBD5"/>
    <w:rsid w:val="171FA460"/>
    <w:rsid w:val="172B4CA9"/>
    <w:rsid w:val="172C5267"/>
    <w:rsid w:val="1785E7D5"/>
    <w:rsid w:val="17A79E87"/>
    <w:rsid w:val="17B8465F"/>
    <w:rsid w:val="17D4F0D6"/>
    <w:rsid w:val="17FEE724"/>
    <w:rsid w:val="1866B2CF"/>
    <w:rsid w:val="18A2F3E8"/>
    <w:rsid w:val="18F63064"/>
    <w:rsid w:val="1904B9CF"/>
    <w:rsid w:val="195FEAC1"/>
    <w:rsid w:val="196EFA89"/>
    <w:rsid w:val="197ECFF3"/>
    <w:rsid w:val="197F680E"/>
    <w:rsid w:val="19847460"/>
    <w:rsid w:val="1991C061"/>
    <w:rsid w:val="19A18D39"/>
    <w:rsid w:val="1A03225C"/>
    <w:rsid w:val="1A2BCF71"/>
    <w:rsid w:val="1B1BE8BA"/>
    <w:rsid w:val="1BA63BCD"/>
    <w:rsid w:val="1BFC64AF"/>
    <w:rsid w:val="1C1C58E6"/>
    <w:rsid w:val="1C481E99"/>
    <w:rsid w:val="1C5AD448"/>
    <w:rsid w:val="1CFF1C0D"/>
    <w:rsid w:val="1D0903D6"/>
    <w:rsid w:val="1D144AB9"/>
    <w:rsid w:val="1D3A094B"/>
    <w:rsid w:val="1D8D46B4"/>
    <w:rsid w:val="1DDA1B79"/>
    <w:rsid w:val="1E3EFF9F"/>
    <w:rsid w:val="1E76529C"/>
    <w:rsid w:val="1E9B4E08"/>
    <w:rsid w:val="1F5973F4"/>
    <w:rsid w:val="1F7BC51F"/>
    <w:rsid w:val="1F9E65C5"/>
    <w:rsid w:val="1FAD6629"/>
    <w:rsid w:val="1FD2F252"/>
    <w:rsid w:val="1FEEA992"/>
    <w:rsid w:val="2009F909"/>
    <w:rsid w:val="20552451"/>
    <w:rsid w:val="20620B9C"/>
    <w:rsid w:val="20F229BD"/>
    <w:rsid w:val="2113C52B"/>
    <w:rsid w:val="214D0F5F"/>
    <w:rsid w:val="216B2E44"/>
    <w:rsid w:val="219435B6"/>
    <w:rsid w:val="222CD17E"/>
    <w:rsid w:val="22533D06"/>
    <w:rsid w:val="23264A54"/>
    <w:rsid w:val="2336A7C8"/>
    <w:rsid w:val="23711984"/>
    <w:rsid w:val="238F29D5"/>
    <w:rsid w:val="240FCF80"/>
    <w:rsid w:val="241C3461"/>
    <w:rsid w:val="246BB834"/>
    <w:rsid w:val="24B306F8"/>
    <w:rsid w:val="24CF14A1"/>
    <w:rsid w:val="25174D39"/>
    <w:rsid w:val="258F6E49"/>
    <w:rsid w:val="25D95334"/>
    <w:rsid w:val="260F76FE"/>
    <w:rsid w:val="265DEB16"/>
    <w:rsid w:val="26BCD4E8"/>
    <w:rsid w:val="26C7A79E"/>
    <w:rsid w:val="26D77E30"/>
    <w:rsid w:val="271ADFF6"/>
    <w:rsid w:val="278711F0"/>
    <w:rsid w:val="27A53CA8"/>
    <w:rsid w:val="27ECBF3E"/>
    <w:rsid w:val="27F36442"/>
    <w:rsid w:val="280474E1"/>
    <w:rsid w:val="282BAA93"/>
    <w:rsid w:val="288A46C5"/>
    <w:rsid w:val="28EFA584"/>
    <w:rsid w:val="28F7930A"/>
    <w:rsid w:val="293AFD60"/>
    <w:rsid w:val="293BB048"/>
    <w:rsid w:val="2968D6F1"/>
    <w:rsid w:val="29B05DAE"/>
    <w:rsid w:val="29BA2B1F"/>
    <w:rsid w:val="29DFE3A0"/>
    <w:rsid w:val="2A5280B8"/>
    <w:rsid w:val="2AA2F4DB"/>
    <w:rsid w:val="2AB0329E"/>
    <w:rsid w:val="2AD14E3B"/>
    <w:rsid w:val="2B1BBAC3"/>
    <w:rsid w:val="2B9BF544"/>
    <w:rsid w:val="2BC3A8CA"/>
    <w:rsid w:val="2C274646"/>
    <w:rsid w:val="2C2F33CC"/>
    <w:rsid w:val="2C511484"/>
    <w:rsid w:val="2C6D68FE"/>
    <w:rsid w:val="2C7A5D79"/>
    <w:rsid w:val="2CB7E3F6"/>
    <w:rsid w:val="2CDD3E33"/>
    <w:rsid w:val="2D4E726F"/>
    <w:rsid w:val="2D6371D8"/>
    <w:rsid w:val="2D638772"/>
    <w:rsid w:val="2D672107"/>
    <w:rsid w:val="2D7AC80A"/>
    <w:rsid w:val="2D8E49FE"/>
    <w:rsid w:val="2E08CC7B"/>
    <w:rsid w:val="2E9E0130"/>
    <w:rsid w:val="2F692AA1"/>
    <w:rsid w:val="2F9223D5"/>
    <w:rsid w:val="2FA0C879"/>
    <w:rsid w:val="2FA4B5D2"/>
    <w:rsid w:val="2FF664C9"/>
    <w:rsid w:val="302846C7"/>
    <w:rsid w:val="30401158"/>
    <w:rsid w:val="305156B5"/>
    <w:rsid w:val="30578A12"/>
    <w:rsid w:val="306844BD"/>
    <w:rsid w:val="3076ADA7"/>
    <w:rsid w:val="30873A04"/>
    <w:rsid w:val="30C1C23C"/>
    <w:rsid w:val="30CEC4E8"/>
    <w:rsid w:val="3113DFC6"/>
    <w:rsid w:val="311F615B"/>
    <w:rsid w:val="3169AF57"/>
    <w:rsid w:val="317C8BAA"/>
    <w:rsid w:val="31922ECA"/>
    <w:rsid w:val="328E482E"/>
    <w:rsid w:val="3299C575"/>
    <w:rsid w:val="331E7A5A"/>
    <w:rsid w:val="334D81A4"/>
    <w:rsid w:val="338F2AD4"/>
    <w:rsid w:val="339C9B7D"/>
    <w:rsid w:val="33C51A10"/>
    <w:rsid w:val="33F59B79"/>
    <w:rsid w:val="3410789B"/>
    <w:rsid w:val="3418A584"/>
    <w:rsid w:val="347A9EC8"/>
    <w:rsid w:val="3496033C"/>
    <w:rsid w:val="34A401B4"/>
    <w:rsid w:val="352360A0"/>
    <w:rsid w:val="352821E9"/>
    <w:rsid w:val="3555B8B9"/>
    <w:rsid w:val="35B01B5D"/>
    <w:rsid w:val="35D359F7"/>
    <w:rsid w:val="35D5A0CA"/>
    <w:rsid w:val="35D61612"/>
    <w:rsid w:val="35DB702F"/>
    <w:rsid w:val="35DD2DBB"/>
    <w:rsid w:val="3630E91C"/>
    <w:rsid w:val="36C6CB96"/>
    <w:rsid w:val="36CFCD00"/>
    <w:rsid w:val="379053F7"/>
    <w:rsid w:val="37A74C9C"/>
    <w:rsid w:val="37E143BC"/>
    <w:rsid w:val="38267681"/>
    <w:rsid w:val="3828E016"/>
    <w:rsid w:val="383B354E"/>
    <w:rsid w:val="385F5826"/>
    <w:rsid w:val="3898D2AB"/>
    <w:rsid w:val="38CC1F96"/>
    <w:rsid w:val="3915E0C8"/>
    <w:rsid w:val="3952580D"/>
    <w:rsid w:val="395B4AE6"/>
    <w:rsid w:val="396EFCB5"/>
    <w:rsid w:val="39A0B807"/>
    <w:rsid w:val="39B60B03"/>
    <w:rsid w:val="39F230A1"/>
    <w:rsid w:val="3A08AE8D"/>
    <w:rsid w:val="3A267EB4"/>
    <w:rsid w:val="3A28FEC1"/>
    <w:rsid w:val="3A3400DD"/>
    <w:rsid w:val="3A60642C"/>
    <w:rsid w:val="3AF72959"/>
    <w:rsid w:val="3AFF47E3"/>
    <w:rsid w:val="3B859881"/>
    <w:rsid w:val="3BBD8981"/>
    <w:rsid w:val="3BBF081E"/>
    <w:rsid w:val="3C064A5C"/>
    <w:rsid w:val="3C5151FF"/>
    <w:rsid w:val="3C59F013"/>
    <w:rsid w:val="3C8264C7"/>
    <w:rsid w:val="3C8F316A"/>
    <w:rsid w:val="3C9267A7"/>
    <w:rsid w:val="3CB6662D"/>
    <w:rsid w:val="3CE1D6CE"/>
    <w:rsid w:val="3D1AD9BE"/>
    <w:rsid w:val="3D408F66"/>
    <w:rsid w:val="3D4CCCDE"/>
    <w:rsid w:val="3D50DD15"/>
    <w:rsid w:val="3D6E4487"/>
    <w:rsid w:val="3D8BD2DB"/>
    <w:rsid w:val="3DB9109C"/>
    <w:rsid w:val="3DBEF5DE"/>
    <w:rsid w:val="3DCA7216"/>
    <w:rsid w:val="3DE906D7"/>
    <w:rsid w:val="3E037D21"/>
    <w:rsid w:val="3E06E984"/>
    <w:rsid w:val="3E08BA2A"/>
    <w:rsid w:val="3E2D2B8C"/>
    <w:rsid w:val="3E32A990"/>
    <w:rsid w:val="3E378468"/>
    <w:rsid w:val="3E64174A"/>
    <w:rsid w:val="3E7BEF40"/>
    <w:rsid w:val="3E8A11E8"/>
    <w:rsid w:val="3ED52758"/>
    <w:rsid w:val="3EDC79CC"/>
    <w:rsid w:val="3F012CD4"/>
    <w:rsid w:val="3F288D98"/>
    <w:rsid w:val="3F85224C"/>
    <w:rsid w:val="3FB35B41"/>
    <w:rsid w:val="405B394E"/>
    <w:rsid w:val="408511C3"/>
    <w:rsid w:val="40DD67C3"/>
    <w:rsid w:val="414B41BC"/>
    <w:rsid w:val="414C0586"/>
    <w:rsid w:val="41FA0E27"/>
    <w:rsid w:val="4218BBAB"/>
    <w:rsid w:val="421A86AF"/>
    <w:rsid w:val="42350312"/>
    <w:rsid w:val="42428469"/>
    <w:rsid w:val="42438173"/>
    <w:rsid w:val="42B4991A"/>
    <w:rsid w:val="42DC6F0A"/>
    <w:rsid w:val="42E7D5E7"/>
    <w:rsid w:val="42F2D37E"/>
    <w:rsid w:val="431E067B"/>
    <w:rsid w:val="437092B7"/>
    <w:rsid w:val="43906A54"/>
    <w:rsid w:val="43F8A718"/>
    <w:rsid w:val="446A22CD"/>
    <w:rsid w:val="448805EF"/>
    <w:rsid w:val="4498FDD5"/>
    <w:rsid w:val="44CCD77E"/>
    <w:rsid w:val="44CEF148"/>
    <w:rsid w:val="4518C469"/>
    <w:rsid w:val="45224586"/>
    <w:rsid w:val="4547B2BB"/>
    <w:rsid w:val="4548229C"/>
    <w:rsid w:val="454D4582"/>
    <w:rsid w:val="459709C1"/>
    <w:rsid w:val="45AEE516"/>
    <w:rsid w:val="4632CD4E"/>
    <w:rsid w:val="463B75AE"/>
    <w:rsid w:val="46464BFE"/>
    <w:rsid w:val="4669685B"/>
    <w:rsid w:val="47018D37"/>
    <w:rsid w:val="4734D65C"/>
    <w:rsid w:val="4784566A"/>
    <w:rsid w:val="4796632C"/>
    <w:rsid w:val="47E21C5F"/>
    <w:rsid w:val="48149967"/>
    <w:rsid w:val="486EB765"/>
    <w:rsid w:val="48840728"/>
    <w:rsid w:val="48C76B94"/>
    <w:rsid w:val="48E6C0FB"/>
    <w:rsid w:val="48F3314D"/>
    <w:rsid w:val="4945F55B"/>
    <w:rsid w:val="49BA026B"/>
    <w:rsid w:val="49D25391"/>
    <w:rsid w:val="4A1E2228"/>
    <w:rsid w:val="4A376B43"/>
    <w:rsid w:val="4A5E6125"/>
    <w:rsid w:val="4AAA9873"/>
    <w:rsid w:val="4ABFAAFF"/>
    <w:rsid w:val="4B38716C"/>
    <w:rsid w:val="4B4351F2"/>
    <w:rsid w:val="4B5EBB5C"/>
    <w:rsid w:val="4C02C8D1"/>
    <w:rsid w:val="4C1DE17D"/>
    <w:rsid w:val="4C65E21E"/>
    <w:rsid w:val="4C848BE3"/>
    <w:rsid w:val="4CA808B1"/>
    <w:rsid w:val="4CAA1EAE"/>
    <w:rsid w:val="4CB0FCF8"/>
    <w:rsid w:val="4D2642E3"/>
    <w:rsid w:val="4D585F80"/>
    <w:rsid w:val="4D637F84"/>
    <w:rsid w:val="4D7DD65F"/>
    <w:rsid w:val="4D914626"/>
    <w:rsid w:val="4D9A1CAD"/>
    <w:rsid w:val="4D9A69AA"/>
    <w:rsid w:val="4D9E91B6"/>
    <w:rsid w:val="4DA93262"/>
    <w:rsid w:val="4E0CD72E"/>
    <w:rsid w:val="4E515DE3"/>
    <w:rsid w:val="4E9ED4BB"/>
    <w:rsid w:val="4EB732CF"/>
    <w:rsid w:val="4EBDC68F"/>
    <w:rsid w:val="4EDC3F65"/>
    <w:rsid w:val="4EEBF73F"/>
    <w:rsid w:val="4EEF9B83"/>
    <w:rsid w:val="4F2DDBC1"/>
    <w:rsid w:val="4F414C96"/>
    <w:rsid w:val="4F4793E6"/>
    <w:rsid w:val="4F4ACF7D"/>
    <w:rsid w:val="4F847DFC"/>
    <w:rsid w:val="4FABBE06"/>
    <w:rsid w:val="4FED2E44"/>
    <w:rsid w:val="4FF5DF90"/>
    <w:rsid w:val="50116B26"/>
    <w:rsid w:val="5016F478"/>
    <w:rsid w:val="50203E4B"/>
    <w:rsid w:val="5025D1C9"/>
    <w:rsid w:val="5080D9BE"/>
    <w:rsid w:val="50A42D9D"/>
    <w:rsid w:val="50F2C819"/>
    <w:rsid w:val="514287EC"/>
    <w:rsid w:val="5158C079"/>
    <w:rsid w:val="5188FEA5"/>
    <w:rsid w:val="518EA06D"/>
    <w:rsid w:val="518F4927"/>
    <w:rsid w:val="51999AF1"/>
    <w:rsid w:val="51F84C42"/>
    <w:rsid w:val="5247C139"/>
    <w:rsid w:val="52B6FAA7"/>
    <w:rsid w:val="52F76351"/>
    <w:rsid w:val="535499A7"/>
    <w:rsid w:val="539943DC"/>
    <w:rsid w:val="53C0F6D7"/>
    <w:rsid w:val="53C718CF"/>
    <w:rsid w:val="541E88E7"/>
    <w:rsid w:val="54B419CD"/>
    <w:rsid w:val="54C38F37"/>
    <w:rsid w:val="54C632EB"/>
    <w:rsid w:val="5527FF7E"/>
    <w:rsid w:val="552FED04"/>
    <w:rsid w:val="5532AB5E"/>
    <w:rsid w:val="553F0CC5"/>
    <w:rsid w:val="556C5300"/>
    <w:rsid w:val="558567FB"/>
    <w:rsid w:val="55BA5948"/>
    <w:rsid w:val="55C957BD"/>
    <w:rsid w:val="55D4DA42"/>
    <w:rsid w:val="55FB6B9D"/>
    <w:rsid w:val="562D3717"/>
    <w:rsid w:val="5660A149"/>
    <w:rsid w:val="56615835"/>
    <w:rsid w:val="567EEAFB"/>
    <w:rsid w:val="56CBBD65"/>
    <w:rsid w:val="5714D73B"/>
    <w:rsid w:val="57480DD7"/>
    <w:rsid w:val="575BB883"/>
    <w:rsid w:val="577320C9"/>
    <w:rsid w:val="57A5E334"/>
    <w:rsid w:val="57C811AD"/>
    <w:rsid w:val="57D4F11B"/>
    <w:rsid w:val="57E1EF2A"/>
    <w:rsid w:val="58031C84"/>
    <w:rsid w:val="5817125A"/>
    <w:rsid w:val="58AC056A"/>
    <w:rsid w:val="58B34EF0"/>
    <w:rsid w:val="58EAB554"/>
    <w:rsid w:val="5917B12F"/>
    <w:rsid w:val="593BA9EB"/>
    <w:rsid w:val="594D9669"/>
    <w:rsid w:val="595055C4"/>
    <w:rsid w:val="599857C4"/>
    <w:rsid w:val="59E46766"/>
    <w:rsid w:val="5AA8972D"/>
    <w:rsid w:val="5ABAD421"/>
    <w:rsid w:val="5AFFB26F"/>
    <w:rsid w:val="5B321B86"/>
    <w:rsid w:val="5B495983"/>
    <w:rsid w:val="5D034235"/>
    <w:rsid w:val="5D48D80A"/>
    <w:rsid w:val="5D51EF16"/>
    <w:rsid w:val="5D86889B"/>
    <w:rsid w:val="5DEC8622"/>
    <w:rsid w:val="5E29D76C"/>
    <w:rsid w:val="5E2B4BE8"/>
    <w:rsid w:val="5E347B32"/>
    <w:rsid w:val="5E91DF59"/>
    <w:rsid w:val="5EC0F70C"/>
    <w:rsid w:val="5ECEE1C4"/>
    <w:rsid w:val="5F01C30F"/>
    <w:rsid w:val="5F06F0CD"/>
    <w:rsid w:val="5F0E6732"/>
    <w:rsid w:val="5F8BB9BA"/>
    <w:rsid w:val="60252BB7"/>
    <w:rsid w:val="6053F3C1"/>
    <w:rsid w:val="606AB225"/>
    <w:rsid w:val="607D9202"/>
    <w:rsid w:val="609F0CB3"/>
    <w:rsid w:val="60B7174F"/>
    <w:rsid w:val="60FD2BFF"/>
    <w:rsid w:val="61030490"/>
    <w:rsid w:val="610459DC"/>
    <w:rsid w:val="617FCA63"/>
    <w:rsid w:val="61A70FF5"/>
    <w:rsid w:val="61AADA42"/>
    <w:rsid w:val="61AE0BDB"/>
    <w:rsid w:val="61BD266A"/>
    <w:rsid w:val="61D7B19A"/>
    <w:rsid w:val="61E72F20"/>
    <w:rsid w:val="6252E7B0"/>
    <w:rsid w:val="62A33F07"/>
    <w:rsid w:val="62CE4FA9"/>
    <w:rsid w:val="633A2850"/>
    <w:rsid w:val="634A969B"/>
    <w:rsid w:val="63A02BCD"/>
    <w:rsid w:val="63AF0206"/>
    <w:rsid w:val="644A97BD"/>
    <w:rsid w:val="644D6971"/>
    <w:rsid w:val="64531C86"/>
    <w:rsid w:val="646362CE"/>
    <w:rsid w:val="64986543"/>
    <w:rsid w:val="64EC05BE"/>
    <w:rsid w:val="650349AA"/>
    <w:rsid w:val="65225BB0"/>
    <w:rsid w:val="654D916F"/>
    <w:rsid w:val="657C7EAF"/>
    <w:rsid w:val="65968EE6"/>
    <w:rsid w:val="65A63A8A"/>
    <w:rsid w:val="65FCD47E"/>
    <w:rsid w:val="661732B3"/>
    <w:rsid w:val="6635131B"/>
    <w:rsid w:val="66A0FE7C"/>
    <w:rsid w:val="66B6163D"/>
    <w:rsid w:val="673E6F63"/>
    <w:rsid w:val="67C990CE"/>
    <w:rsid w:val="67CFDAC0"/>
    <w:rsid w:val="67E263C3"/>
    <w:rsid w:val="67F252CC"/>
    <w:rsid w:val="6823BCCE"/>
    <w:rsid w:val="68739CF0"/>
    <w:rsid w:val="68A6938A"/>
    <w:rsid w:val="68D32349"/>
    <w:rsid w:val="68FB56D7"/>
    <w:rsid w:val="6923CCA8"/>
    <w:rsid w:val="696BAB21"/>
    <w:rsid w:val="69780342"/>
    <w:rsid w:val="69A0BEB4"/>
    <w:rsid w:val="69B221DA"/>
    <w:rsid w:val="69D202BD"/>
    <w:rsid w:val="69E1ADAA"/>
    <w:rsid w:val="6A0EA70C"/>
    <w:rsid w:val="6A8A3FBB"/>
    <w:rsid w:val="6AC30140"/>
    <w:rsid w:val="6B272FFA"/>
    <w:rsid w:val="6BB55252"/>
    <w:rsid w:val="6BFE0FA9"/>
    <w:rsid w:val="6C22DA0A"/>
    <w:rsid w:val="6C8989B3"/>
    <w:rsid w:val="6D5F9161"/>
    <w:rsid w:val="6D724931"/>
    <w:rsid w:val="6DDE51AC"/>
    <w:rsid w:val="6E12FEC4"/>
    <w:rsid w:val="6E771DDD"/>
    <w:rsid w:val="6EC05051"/>
    <w:rsid w:val="6F82F437"/>
    <w:rsid w:val="700C054E"/>
    <w:rsid w:val="702CD9EF"/>
    <w:rsid w:val="706B44EA"/>
    <w:rsid w:val="7072C4BA"/>
    <w:rsid w:val="7098B733"/>
    <w:rsid w:val="70B55458"/>
    <w:rsid w:val="70F4106E"/>
    <w:rsid w:val="71259157"/>
    <w:rsid w:val="7197B90C"/>
    <w:rsid w:val="71DE3146"/>
    <w:rsid w:val="72192F9B"/>
    <w:rsid w:val="7239B942"/>
    <w:rsid w:val="724C23BD"/>
    <w:rsid w:val="72B7461A"/>
    <w:rsid w:val="7302F37B"/>
    <w:rsid w:val="7381CA31"/>
    <w:rsid w:val="73B48641"/>
    <w:rsid w:val="73CA0FA3"/>
    <w:rsid w:val="74704EDC"/>
    <w:rsid w:val="74F63C43"/>
    <w:rsid w:val="750B76C5"/>
    <w:rsid w:val="7532C5CC"/>
    <w:rsid w:val="75457B63"/>
    <w:rsid w:val="7578C75E"/>
    <w:rsid w:val="759DBBE7"/>
    <w:rsid w:val="75F5EC7B"/>
    <w:rsid w:val="761F0F90"/>
    <w:rsid w:val="76706EED"/>
    <w:rsid w:val="76753435"/>
    <w:rsid w:val="76A74726"/>
    <w:rsid w:val="76FC1ACA"/>
    <w:rsid w:val="77100037"/>
    <w:rsid w:val="772DC04D"/>
    <w:rsid w:val="776B3F78"/>
    <w:rsid w:val="779D64BA"/>
    <w:rsid w:val="77EAB01A"/>
    <w:rsid w:val="77F20371"/>
    <w:rsid w:val="78171733"/>
    <w:rsid w:val="781B76DA"/>
    <w:rsid w:val="787CE651"/>
    <w:rsid w:val="7923DFB9"/>
    <w:rsid w:val="794217E5"/>
    <w:rsid w:val="7958D3AB"/>
    <w:rsid w:val="7A18B6B2"/>
    <w:rsid w:val="7A33BB8C"/>
    <w:rsid w:val="7A5A8D34"/>
    <w:rsid w:val="7B03EF11"/>
    <w:rsid w:val="7B74711A"/>
    <w:rsid w:val="7B85D795"/>
    <w:rsid w:val="7C31F758"/>
    <w:rsid w:val="7CC2BF5C"/>
    <w:rsid w:val="7D05EED7"/>
    <w:rsid w:val="7D0D4015"/>
    <w:rsid w:val="7D176680"/>
    <w:rsid w:val="7D2B360C"/>
    <w:rsid w:val="7D482A6A"/>
    <w:rsid w:val="7D7417B5"/>
    <w:rsid w:val="7DA6B2C8"/>
    <w:rsid w:val="7DB4C238"/>
    <w:rsid w:val="7DC73D00"/>
    <w:rsid w:val="7E540EFE"/>
    <w:rsid w:val="7E84267A"/>
    <w:rsid w:val="7E87F5AC"/>
    <w:rsid w:val="7E9A1389"/>
    <w:rsid w:val="7F24692F"/>
    <w:rsid w:val="7F43E82E"/>
    <w:rsid w:val="7F84DFD8"/>
    <w:rsid w:val="7F8DF219"/>
    <w:rsid w:val="7FAF2DED"/>
    <w:rsid w:val="7FDDB174"/>
    <w:rsid w:val="7FF890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1E6B8603-41C7-45B1-AC41-B9AD98C8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Microsoft YaHei UI Light" w:hAnsi="@Microsoft YaHei UI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1D5E2C"/>
    <w:rPr>
      <w:sz w:val="22"/>
      <w:szCs w:val="22"/>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E9EAEB"/>
      </w:tcPr>
    </w:tblStyle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207A48"/>
    <w:rPr>
      <w:sz w:val="16"/>
      <w:szCs w:val="16"/>
    </w:rPr>
  </w:style>
  <w:style w:type="paragraph" w:styleId="CommentText">
    <w:name w:val="annotation text"/>
    <w:basedOn w:val="Normal"/>
    <w:link w:val="CommentTextChar"/>
    <w:uiPriority w:val="99"/>
    <w:unhideWhenUsed/>
    <w:rsid w:val="00207A48"/>
    <w:pPr>
      <w:spacing w:line="240" w:lineRule="auto"/>
    </w:pPr>
    <w:rPr>
      <w:szCs w:val="20"/>
    </w:rPr>
  </w:style>
  <w:style w:type="character" w:customStyle="1" w:styleId="CommentTextChar">
    <w:name w:val="Comment Text Char"/>
    <w:basedOn w:val="DefaultParagraphFont"/>
    <w:link w:val="CommentText"/>
    <w:uiPriority w:val="99"/>
    <w:rsid w:val="00207A48"/>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D22544"/>
    <w:rPr>
      <w:b/>
      <w:bCs/>
    </w:rPr>
  </w:style>
  <w:style w:type="character" w:customStyle="1" w:styleId="CommentSubjectChar">
    <w:name w:val="Comment Subject Char"/>
    <w:basedOn w:val="CommentTextChar"/>
    <w:link w:val="CommentSubject"/>
    <w:uiPriority w:val="99"/>
    <w:semiHidden/>
    <w:rsid w:val="00D22544"/>
    <w:rPr>
      <w:rFonts w:ascii="FoundrySterling-Book" w:hAnsi="FoundrySterling-Book"/>
      <w:b/>
      <w:bCs/>
      <w:sz w:val="20"/>
      <w:szCs w:val="20"/>
      <w:lang w:eastAsia="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817F9"/>
    <w:rPr>
      <w:rFonts w:ascii="FoundrySterling-Book" w:hAnsi="FoundrySterling-Book"/>
      <w:sz w:val="20"/>
      <w:szCs w:val="22"/>
      <w:lang w:eastAsia="en-AU"/>
    </w:rPr>
  </w:style>
  <w:style w:type="table" w:styleId="PlainTable4">
    <w:name w:val="Plain Table 4"/>
    <w:basedOn w:val="TableNormal"/>
    <w:uiPriority w:val="44"/>
    <w:rsid w:val="008C5E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2Horz">
      <w:tblPr/>
      <w:tcPr>
        <w:shd w:val="clear" w:color="auto" w:fill="E9EAEB"/>
      </w:tcPr>
    </w:tblStylePr>
  </w:style>
  <w:style w:type="character" w:customStyle="1" w:styleId="cf01">
    <w:name w:val="cf01"/>
    <w:basedOn w:val="DefaultParagraphFont"/>
    <w:rsid w:val="00926C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39213659">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0C0007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riffith.edu.au/apply/prerequisites-assumed-knowledge" TargetMode="External"/><Relationship Id="rId17" Type="http://schemas.openxmlformats.org/officeDocument/2006/relationships/hyperlink" Target="https://sharepointpubstor.blob.core.windows.net/policylibrary-prod/Admission%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y/degree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sharepointpubstor.blob.core.windows.net/policylibrary-prod/Admission%20Polic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1C003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documenttasks/documenttasks1.xml><?xml version="1.0" encoding="utf-8"?>
<t:Tasks xmlns:t="http://schemas.microsoft.com/office/tasks/2019/documenttasks" xmlns:oel="http://schemas.microsoft.com/office/2019/extlst">
  <t:Task id="{E1B04C1C-7ADC-42BB-A46B-CACE36A13A84}">
    <t:Anchor>
      <t:Comment id="1517572193"/>
    </t:Anchor>
    <t:History>
      <t:Event id="{9C33B55B-1869-4FD8-8AAA-584C5E24B9D9}" time="2023-12-08T04:38:30.563Z">
        <t:Attribution userId="S::carolyn.gardiner@griffith.edu.au::8885dea4-ff93-48c8-bd67-3233464b76cd" userProvider="AD" userName="Carolyn Gardiner"/>
        <t:Anchor>
          <t:Comment id="1968573023"/>
        </t:Anchor>
        <t:Create/>
      </t:Event>
      <t:Event id="{0E7FDA48-B804-4B7D-AFDC-78CB5D0C8223}" time="2023-12-08T04:38:30.563Z">
        <t:Attribution userId="S::carolyn.gardiner@griffith.edu.au::8885dea4-ff93-48c8-bd67-3233464b76cd" userProvider="AD" userName="Carolyn Gardiner"/>
        <t:Anchor>
          <t:Comment id="1968573023"/>
        </t:Anchor>
        <t:Assign userId="S::k.comerford@griffith.edu.au::60a28a2a-dd62-4e58-b9b4-7110a7817e25" userProvider="AD" userName="Kim Comerford"/>
      </t:Event>
      <t:Event id="{2F5D485B-E1EA-4C1A-A767-DC799C3E7760}" time="2023-12-08T04:38:30.563Z">
        <t:Attribution userId="S::carolyn.gardiner@griffith.edu.au::8885dea4-ff93-48c8-bd67-3233464b76cd" userProvider="AD" userName="Carolyn Gardiner"/>
        <t:Anchor>
          <t:Comment id="1968573023"/>
        </t:Anchor>
        <t:SetTitle title="@Kim Comerford - this implies we are enforcing our own grading scale and not applying passing grade as determined by that instritution/country etc - so you plan to diregard advice on an official transcript/ advice from NOOSA/QTAC. For example, some …"/>
      </t:Event>
      <t:Event id="{1A0EE2B4-EEEC-4312-9B4A-2743480E71B5}" time="2023-12-15T05:04:16.93Z">
        <t:Attribution userId="S::k.simondson@griffith.edu.au::c2d15da7-77b5-4851-8a48-fe6d55b5b872" userProvider="AD" userName="Kyra Simondson"/>
        <t:Progress percentComplete="100"/>
      </t:Event>
    </t:History>
  </t:Task>
  <t:Task id="{40370E53-BAD6-4E46-B71B-FDE999AB7AA1}">
    <t:Anchor>
      <t:Comment id="727334943"/>
    </t:Anchor>
    <t:History>
      <t:Event id="{2EE3FCB3-AF40-4DA3-863D-472148784DA6}" time="2023-12-08T04:54:46.348Z">
        <t:Attribution userId="S::carolyn.gardiner@griffith.edu.au::8885dea4-ff93-48c8-bd67-3233464b76cd" userProvider="AD" userName="Carolyn Gardiner"/>
        <t:Anchor>
          <t:Comment id="727334943"/>
        </t:Anchor>
        <t:Create/>
      </t:Event>
      <t:Event id="{9035EC3B-E6E0-4A90-B162-05F2144A78C3}" time="2023-12-08T04:54:46.348Z">
        <t:Attribution userId="S::carolyn.gardiner@griffith.edu.au::8885dea4-ff93-48c8-bd67-3233464b76cd" userProvider="AD" userName="Carolyn Gardiner"/>
        <t:Anchor>
          <t:Comment id="727334943"/>
        </t:Anchor>
        <t:Assign userId="S::Loree.Joyce@griffith.edu.au::627f3a83-acdb-4a30-948f-a47c59b6fb6b" userProvider="AD" userName="Loree Joyce"/>
      </t:Event>
      <t:Event id="{A6AA5980-7315-4B8E-8EEF-E3EAA0B83AA1}" time="2023-12-08T04:54:46.348Z">
        <t:Attribution userId="S::carolyn.gardiner@griffith.edu.au::8885dea4-ff93-48c8-bd67-3233464b76cd" userProvider="AD" userName="Carolyn Gardiner"/>
        <t:Anchor>
          <t:Comment id="727334943"/>
        </t:Anchor>
        <t:SetTitle title="@Loree Joyce @Kim Comerford we have added back in our statement about no evidence of study outside Country list as for Domestic without this we might be failing ELP for applicants who leave at Year 10 including our First Peoples applicants - does this …"/>
      </t:Event>
      <t:Event id="{865CF487-EA9E-4A8F-A1AD-2CFDB1CB1385}" time="2023-12-15T05:05:52.768Z">
        <t:Attribution userId="S::Loree.Joyce@griffith.edu.au::627f3a83-acdb-4a30-948f-a47c59b6fb6b" userProvider="AD" userName="Loree Joyce"/>
        <t:Progress percentComplete="100"/>
      </t:Event>
    </t:History>
  </t:Task>
  <t:Task id="{8686F490-463A-4E80-ACAE-8647BBCC8E3A}">
    <t:Anchor>
      <t:Comment id="493021718"/>
    </t:Anchor>
    <t:History>
      <t:Event id="{9C33B55B-1869-4FD8-8AAA-584C5E24B9D9}" time="2023-12-08T04:38:30.563Z">
        <t:Attribution userId="S::carolyn.gardiner@griffith.edu.au::8885dea4-ff93-48c8-bd67-3233464b76cd" userProvider="AD" userName="Carolyn Gardiner"/>
        <t:Anchor>
          <t:Comment id="1968573023"/>
        </t:Anchor>
        <t:Create/>
      </t:Event>
      <t:Event id="{0E7FDA48-B804-4B7D-AFDC-78CB5D0C8223}" time="2023-12-08T04:38:30.563Z">
        <t:Attribution userId="S::carolyn.gardiner@griffith.edu.au::8885dea4-ff93-48c8-bd67-3233464b76cd" userProvider="AD" userName="Carolyn Gardiner"/>
        <t:Anchor>
          <t:Comment id="1968573023"/>
        </t:Anchor>
        <t:Assign userId="S::k.comerford@griffith.edu.au::60a28a2a-dd62-4e58-b9b4-7110a7817e25" userProvider="AD" userName="Kim Comerford"/>
      </t:Event>
      <t:Event id="{2F5D485B-E1EA-4C1A-A767-DC799C3E7760}" time="2023-12-08T04:38:30.563Z">
        <t:Attribution userId="S::carolyn.gardiner@griffith.edu.au::8885dea4-ff93-48c8-bd67-3233464b76cd" userProvider="AD" userName="Carolyn Gardiner"/>
        <t:Anchor>
          <t:Comment id="1968573023"/>
        </t:Anchor>
        <t:SetTitle title="@Kim Comerford - this implies we are enforcing our own grading scale and not applying passing grade as determined by that instritution/country etc - so you plan to diregard advice on an official transcript/ advice from NOOSA/QTAC. For example, some …"/>
      </t:Event>
      <t:Event id="{1A0EE2B4-EEEC-4312-9B4A-2743480E71B5}" time="2023-12-15T05:04:16.93Z">
        <t:Attribution userId="S::k.simondson@griffith.edu.au::c2d15da7-77b5-4851-8a48-fe6d55b5b872" userProvider="AD" userName="Kyra Simondson"/>
        <t:Progress percentComplete="100"/>
      </t:Event>
    </t:History>
  </t:Task>
  <t:Task id="{9EEC22EE-45E5-4B40-BCE2-831A7DB62C4C}">
    <t:Anchor>
      <t:Comment id="1256048859"/>
    </t:Anchor>
    <t:History>
      <t:Event id="{9C33B55B-1869-4FD8-8AAA-584C5E24B9D9}" time="2023-12-08T04:38:30.563Z">
        <t:Attribution userId="S::carolyn.gardiner@griffith.edu.au::8885dea4-ff93-48c8-bd67-3233464b76cd" userProvider="AD" userName="Carolyn Gardiner"/>
        <t:Anchor>
          <t:Comment id="1968573023"/>
        </t:Anchor>
        <t:Create/>
      </t:Event>
      <t:Event id="{0E7FDA48-B804-4B7D-AFDC-78CB5D0C8223}" time="2023-12-08T04:38:30.563Z">
        <t:Attribution userId="S::carolyn.gardiner@griffith.edu.au::8885dea4-ff93-48c8-bd67-3233464b76cd" userProvider="AD" userName="Carolyn Gardiner"/>
        <t:Anchor>
          <t:Comment id="1968573023"/>
        </t:Anchor>
        <t:Assign userId="S::k.comerford@griffith.edu.au::60a28a2a-dd62-4e58-b9b4-7110a7817e25" userProvider="AD" userName="Kim Comerford"/>
      </t:Event>
      <t:Event id="{2F5D485B-E1EA-4C1A-A767-DC799C3E7760}" time="2023-12-08T04:38:30.563Z">
        <t:Attribution userId="S::carolyn.gardiner@griffith.edu.au::8885dea4-ff93-48c8-bd67-3233464b76cd" userProvider="AD" userName="Carolyn Gardiner"/>
        <t:Anchor>
          <t:Comment id="1968573023"/>
        </t:Anchor>
        <t:SetTitle title="@Kim Comerford - this implies we are enforcing our own grading scale and not applying passing grade as determined by that instritution/country etc - so you plan to diregard advice on an official transcript/ advice from NOOSA/QTAC. For example, some …"/>
      </t:Event>
      <t:Event id="{B7EF696D-ECF6-44E9-82A4-525C606E87A5}" time="2023-12-15T05:05:24.54Z">
        <t:Attribution userId="S::Loree.Joyce@griffith.edu.au::627f3a83-acdb-4a30-948f-a47c59b6fb6b" userProvider="AD" userName="Loree Joyce"/>
        <t:Progress percentComplete="100"/>
      </t:Event>
    </t:History>
  </t:Task>
  <t:Task id="{BBBE40F1-6244-4C82-99C9-AE6F737F8579}">
    <t:Anchor>
      <t:Comment id="1748831984"/>
    </t:Anchor>
    <t:History>
      <t:Event id="{9C33B55B-1869-4FD8-8AAA-584C5E24B9D9}" time="2023-12-08T04:38:30.563Z">
        <t:Attribution userId="S::carolyn.gardiner@griffith.edu.au::8885dea4-ff93-48c8-bd67-3233464b76cd" userProvider="AD" userName="Carolyn Gardiner"/>
        <t:Anchor>
          <t:Comment id="1968573023"/>
        </t:Anchor>
        <t:Create/>
      </t:Event>
      <t:Event id="{0E7FDA48-B804-4B7D-AFDC-78CB5D0C8223}" time="2023-12-08T04:38:30.563Z">
        <t:Attribution userId="S::carolyn.gardiner@griffith.edu.au::8885dea4-ff93-48c8-bd67-3233464b76cd" userProvider="AD" userName="Carolyn Gardiner"/>
        <t:Anchor>
          <t:Comment id="1968573023"/>
        </t:Anchor>
        <t:Assign userId="S::k.comerford@griffith.edu.au::60a28a2a-dd62-4e58-b9b4-7110a7817e25" userProvider="AD" userName="Kim Comerford"/>
      </t:Event>
      <t:Event id="{2F5D485B-E1EA-4C1A-A767-DC799C3E7760}" time="2023-12-08T04:38:30.563Z">
        <t:Attribution userId="S::carolyn.gardiner@griffith.edu.au::8885dea4-ff93-48c8-bd67-3233464b76cd" userProvider="AD" userName="Carolyn Gardiner"/>
        <t:Anchor>
          <t:Comment id="1968573023"/>
        </t:Anchor>
        <t:SetTitle title="@Kim Comerford - this implies we are enforcing our own grading scale and not applying passing grade as determined by that instritution/country etc - so you plan to diregard advice on an official transcript/ advice from NOOSA/QTAC. For example, some …"/>
      </t:Event>
      <t:Event id="{1A0EE2B4-EEEC-4312-9B4A-2743480E71B5}" time="2023-12-15T05:04:16.93Z">
        <t:Attribution userId="S::k.simondson@griffith.edu.au::c2d15da7-77b5-4851-8a48-fe6d55b5b872" userProvider="AD" userName="Kyra Simond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Phillip Anthony</DisplayName>
        <AccountId>29</AccountId>
        <AccountType/>
      </UserInfo>
      <UserInfo>
        <DisplayName>Carolyn Gardiner</DisplayName>
        <AccountId>6</AccountId>
        <AccountType/>
      </UserInfo>
    </SharedWithUsers>
    <PublishOn xmlns="2f261a70-825f-4a37-b7b5-f6ecc2f4c5fa">2023-11-27T03:41:37+00:00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558</Value>
      <Value>521</Value>
      <Value>70</Value>
      <Value>551</Value>
      <Value>539</Value>
    </TaxCatchAll>
    <PolicyCategoryParent xmlns="2f261a70-825f-4a37-b7b5-f6ecc2f4c5fa" xsi:nil="true"/>
    <LastPublished xmlns="2f261a70-825f-4a37-b7b5-f6ecc2f4c5fa">2024-04-01T14:00:00+00:00</LastPublished>
    <doccomments xmlns="2f261a70-825f-4a37-b7b5-f6ecc2f4c5fa">27/11/2023 - Academic Committee 05/2023 (16 Nov) meeting approved the English Language Proficiency Schedule (2023/0000414) under the Admission Policy Transformation.  Academic Committee also noted in accordance with Vice Chancellor-approved sub-delegation of approving authority (Qualified Officer), the concurrent approval of the procedure and schedule documents.
12/03/2024 - Policy Advisor requested the title have the words "Admission Schedule" to aid in search function on the Policy Library.
27/03/2024 - Registrar approved (via email 26/03/2024) updates - summary of key changes:  Postsecondary Diploma accepted to meet ELP for Postgraduate Coursework (Section 3.3 &amp; 3.4) and Postsecondary: a completed AQF Certificate III or higher to meet ELP for students with English as their first Language; and Other changes:  Country list Canada - excluding Quebec added; More clarity around what successful completion means; Prior study - separated to two sections: 3.3. First Language is English, 3.4. First Language is not English; Secondary studies amended to successful completion of a senior secondary school program; Changed order of tables to be: Secondary, Bridging and Preparatory, Postsecondary, Tertiary; HDR - First language is English- changes to exclusion noting, so only postsecondary not acceptable for HDR. HDR also accepts secondary; and Section 4.0 Definitions: Post secondary definition added.</doccomments>
    <datedeclared xmlns="2f261a70-825f-4a37-b7b5-f6ecc2f4c5fa">2023-11-15T14:00:00+00:00</datedeclared>
    <PrivatePolicy xmlns="2f261a70-825f-4a37-b7b5-f6ecc2f4c5fa">false</PrivatePolicy>
    <policyadvisor xmlns="2f261a70-825f-4a37-b7b5-f6ecc2f4c5fa">
      <UserInfo>
        <DisplayName>Carolyn Gardiner</DisplayName>
        <AccountId>224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schemas.microsoft.com/office/2006/documentManagement/types"/>
    <ds:schemaRef ds:uri="http://purl.org/dc/dcmitype/"/>
    <ds:schemaRef ds:uri="2f261a70-825f-4a37-b7b5-f6ecc2f4c5fa"/>
    <ds:schemaRef ds:uri="http://schemas.microsoft.com/office/2006/metadata/properties"/>
    <ds:schemaRef ds:uri="b40c662e-0380-4817-843d-2c7e10d40c39"/>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C133A0-C8C2-4532-8F5C-5D55D714B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10</Pages>
  <Words>3268</Words>
  <Characters>18628</Characters>
  <Application>Microsoft Office Word</Application>
  <DocSecurity>0</DocSecurity>
  <Lines>155</Lines>
  <Paragraphs>43</Paragraphs>
  <ScaleCrop>false</ScaleCrop>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Schedule:  English Language Proficiency</dc:title>
  <dc:subject/>
  <dc:creator>Kim Comerford</dc:creator>
  <cp:keywords/>
  <dc:description/>
  <cp:lastModifiedBy>Donna Kalaentzis</cp:lastModifiedBy>
  <cp:revision>9</cp:revision>
  <cp:lastPrinted>2024-03-28T03:48:00Z</cp:lastPrinted>
  <dcterms:created xsi:type="dcterms:W3CDTF">2024-04-02T01:32:00Z</dcterms:created>
  <dcterms:modified xsi:type="dcterms:W3CDTF">2024-04-04T05:08:00Z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diaServiceImageTags">
    <vt:lpwstr/>
  </property>
  <property fmtid="{D5CDD505-2E9C-101B-9397-08002B2CF9AE}" pid="11" name="xd_Signature">
    <vt:bool>false</vt:bool>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y fmtid="{D5CDD505-2E9C-101B-9397-08002B2CF9AE}" pid="15" name="policysection">
    <vt:lpwstr/>
  </property>
  <property fmtid="{D5CDD505-2E9C-101B-9397-08002B2CF9AE}" pid="16" name="appauthority">
    <vt:lpwstr>539;#Registrar|d07e3dfb-ed46-446a-9992-47c68d5d6267</vt:lpwstr>
  </property>
  <property fmtid="{D5CDD505-2E9C-101B-9397-08002B2CF9AE}" pid="17" name="policycategory">
    <vt:lpwstr/>
  </property>
  <property fmtid="{D5CDD505-2E9C-101B-9397-08002B2CF9AE}" pid="18" name="officearea">
    <vt:lpwstr>551;#Student Life|10f28419-8eea-4122-9bbc-3c3d69c6fcc4</vt:lpwstr>
  </property>
  <property fmtid="{D5CDD505-2E9C-101B-9397-08002B2CF9AE}" pid="19" name="policy-category">
    <vt:lpwstr>521;#Student Services|576e5606-d62b-43c0-bc2b-5712cb88ba23</vt:lpwstr>
  </property>
  <property fmtid="{D5CDD505-2E9C-101B-9397-08002B2CF9AE}" pid="20" name="glossaryterms">
    <vt:lpwstr/>
  </property>
  <property fmtid="{D5CDD505-2E9C-101B-9397-08002B2CF9AE}" pid="21" name="policyreview">
    <vt:lpwstr>558;#2028|3482dbca-7716-46bb-b113-935721929a44</vt:lpwstr>
  </property>
  <property fmtid="{D5CDD505-2E9C-101B-9397-08002B2CF9AE}" pid="22" name="policyaudience">
    <vt:lpwstr>70;#Student|ee8ed24e-bfab-45f3-a2fa-94abe1e7357a</vt:lpwstr>
  </property>
  <property fmtid="{D5CDD505-2E9C-101B-9397-08002B2CF9AE}" pid="23" name="Managed_Testing_Field">
    <vt:lpwstr/>
  </property>
</Properties>
</file>