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C7000" w:rsidR="00ED6047" w:rsidP="00A144B2" w:rsidRDefault="00A00492" w14:paraId="7FFAB932" w14:textId="7425ADBE">
      <w:pPr>
        <w:pStyle w:val="Heading1"/>
        <w:spacing w:before="0" w:after="240"/>
        <w:rPr>
          <w:rFonts w:ascii="Griffith Sans Text" w:hAnsi="Griffith Sans Text"/>
          <w:sz w:val="52"/>
          <w:szCs w:val="32"/>
        </w:rPr>
      </w:pPr>
      <w:r>
        <w:rPr>
          <w:rFonts w:ascii="Griffith Sans Text" w:hAnsi="Griffith Sans Text"/>
          <w:sz w:val="52"/>
          <w:szCs w:val="32"/>
        </w:rPr>
        <w:t>Delegations</w:t>
      </w:r>
    </w:p>
    <w:p w:rsidRPr="000C7000" w:rsidR="00A144B2" w:rsidP="00E166E0" w:rsidRDefault="00B7094C" w14:paraId="4B56D564" w14:textId="33010313">
      <w:pPr>
        <w:pStyle w:val="Heading2"/>
        <w:spacing w:before="0" w:after="0" w:line="240" w:lineRule="auto"/>
        <w:rPr>
          <w:rFonts w:ascii="Griffith Sans Text" w:hAnsi="Griffith Sans Text"/>
          <w:b w:val="0"/>
          <w:bCs w:val="0"/>
          <w:sz w:val="24"/>
          <w:szCs w:val="18"/>
        </w:rPr>
      </w:pPr>
      <w:hyperlink w:history="1" w:anchor="_1.0_Purpose">
        <w:r w:rsidRPr="000C7000" w:rsidR="00A144B2">
          <w:rPr>
            <w:rFonts w:ascii="Griffith Sans Text" w:hAnsi="Griffith Sans Text"/>
            <w:b w:val="0"/>
            <w:bCs w:val="0"/>
            <w:sz w:val="24"/>
            <w:szCs w:val="18"/>
          </w:rPr>
          <w:t>1.0 Purpose</w:t>
        </w:r>
      </w:hyperlink>
    </w:p>
    <w:p w:rsidRPr="000C7000" w:rsidR="00732202" w:rsidP="00E166E0" w:rsidRDefault="00B7094C" w14:paraId="1240B968" w14:textId="4A74855E">
      <w:pPr>
        <w:pStyle w:val="Heading2"/>
        <w:spacing w:before="0" w:after="0" w:line="240" w:lineRule="auto"/>
        <w:rPr>
          <w:rFonts w:ascii="Griffith Sans Text" w:hAnsi="Griffith Sans Text"/>
          <w:b w:val="0"/>
          <w:bCs w:val="0"/>
          <w:sz w:val="24"/>
          <w:szCs w:val="18"/>
        </w:rPr>
      </w:pPr>
      <w:hyperlink w:history="1" w:anchor="_2.0_Scope">
        <w:r w:rsidRPr="000C7000" w:rsidR="00732202">
          <w:rPr>
            <w:rFonts w:ascii="Griffith Sans Text" w:hAnsi="Griffith Sans Text"/>
            <w:b w:val="0"/>
            <w:bCs w:val="0"/>
            <w:sz w:val="24"/>
            <w:szCs w:val="18"/>
          </w:rPr>
          <w:t>2.0 Scope</w:t>
        </w:r>
      </w:hyperlink>
    </w:p>
    <w:p w:rsidRPr="000C7000" w:rsidR="00732202" w:rsidP="00E166E0" w:rsidRDefault="00FF586B" w14:paraId="636BA11E" w14:textId="040CCB8A">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Pr="000C7000" w:rsidR="0065502D">
        <w:rPr>
          <w:rFonts w:ascii="Griffith Sans Text" w:hAnsi="Griffith Sans Text"/>
          <w:b w:val="0"/>
          <w:bCs w:val="0"/>
          <w:sz w:val="24"/>
          <w:szCs w:val="18"/>
        </w:rPr>
        <w:instrText>HYPERLINK  \l "_3.0_Policy_statement"</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Pr="000C7000" w:rsidR="00732202">
        <w:rPr>
          <w:rFonts w:ascii="Griffith Sans Text" w:hAnsi="Griffith Sans Text"/>
          <w:b w:val="0"/>
          <w:bCs w:val="0"/>
          <w:sz w:val="24"/>
          <w:szCs w:val="18"/>
        </w:rPr>
        <w:t>3.0 P</w:t>
      </w:r>
      <w:r w:rsidRPr="000C7000" w:rsidR="005632E8">
        <w:rPr>
          <w:rFonts w:ascii="Griffith Sans Text" w:hAnsi="Griffith Sans Text"/>
          <w:b w:val="0"/>
          <w:bCs w:val="0"/>
          <w:sz w:val="24"/>
          <w:szCs w:val="18"/>
        </w:rPr>
        <w:t>rocedure</w:t>
      </w:r>
      <w:r w:rsidRPr="000C7000" w:rsidR="00C76573">
        <w:rPr>
          <w:rFonts w:ascii="Griffith Sans Text" w:hAnsi="Griffith Sans Text"/>
          <w:b w:val="0"/>
          <w:bCs w:val="0"/>
          <w:sz w:val="24"/>
          <w:szCs w:val="18"/>
        </w:rPr>
        <w:t xml:space="preserve"> </w:t>
      </w:r>
    </w:p>
    <w:p w:rsidRPr="000C7000" w:rsidR="00C76573" w:rsidP="0065502D" w:rsidRDefault="00FF586B" w14:paraId="2655DE31" w14:textId="10B1ADE1">
      <w:pPr>
        <w:pStyle w:val="Heading2"/>
        <w:spacing w:before="0" w:after="0" w:line="240" w:lineRule="auto"/>
        <w:ind w:left="284"/>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history="1" w:anchor="_3.1_[Insert_sub-heading]">
        <w:r w:rsidRPr="000C7000" w:rsidR="00C76573">
          <w:rPr>
            <w:rStyle w:val="Hyperlink"/>
            <w:rFonts w:ascii="Griffith Sans Text" w:hAnsi="Griffith Sans Text"/>
            <w:b w:val="0"/>
            <w:bCs w:val="0"/>
            <w:sz w:val="24"/>
            <w:szCs w:val="18"/>
          </w:rPr>
          <w:t xml:space="preserve">3.1 </w:t>
        </w:r>
        <w:r w:rsidR="00992B0C">
          <w:rPr>
            <w:rStyle w:val="Hyperlink"/>
            <w:rFonts w:ascii="Griffith Sans Text" w:hAnsi="Griffith Sans Text"/>
            <w:b w:val="0"/>
            <w:bCs w:val="0"/>
            <w:sz w:val="24"/>
            <w:szCs w:val="18"/>
          </w:rPr>
          <w:t>Recording Delegations and the Delegations Register</w:t>
        </w:r>
      </w:hyperlink>
      <w:r w:rsidRPr="000C7000" w:rsidR="00904689">
        <w:rPr>
          <w:rFonts w:ascii="Griffith Sans Text" w:hAnsi="Griffith Sans Text"/>
          <w:b w:val="0"/>
          <w:bCs w:val="0"/>
          <w:sz w:val="24"/>
          <w:szCs w:val="18"/>
        </w:rPr>
        <w:t xml:space="preserve"> | </w:t>
      </w:r>
      <w:hyperlink w:history="1" w:anchor="_3.2_[Insert_sub-heading]">
        <w:r w:rsidRPr="000C7000" w:rsidR="00904689">
          <w:rPr>
            <w:rStyle w:val="Hyperlink"/>
            <w:rFonts w:ascii="Griffith Sans Text" w:hAnsi="Griffith Sans Text"/>
            <w:b w:val="0"/>
            <w:bCs w:val="0"/>
            <w:sz w:val="24"/>
            <w:szCs w:val="18"/>
          </w:rPr>
          <w:t xml:space="preserve">3.2 </w:t>
        </w:r>
        <w:r w:rsidR="00992B0C">
          <w:rPr>
            <w:rStyle w:val="Hyperlink"/>
            <w:rFonts w:ascii="Griffith Sans Text" w:hAnsi="Griffith Sans Text"/>
            <w:b w:val="0"/>
            <w:bCs w:val="0"/>
            <w:sz w:val="24"/>
            <w:szCs w:val="18"/>
          </w:rPr>
          <w:t>Delegations Model</w:t>
        </w:r>
      </w:hyperlink>
      <w:r w:rsidR="00992B0C">
        <w:rPr>
          <w:rStyle w:val="Hyperlink"/>
          <w:rFonts w:ascii="Griffith Sans Text" w:hAnsi="Griffith Sans Text"/>
          <w:b w:val="0"/>
          <w:bCs w:val="0"/>
          <w:sz w:val="24"/>
          <w:szCs w:val="18"/>
        </w:rPr>
        <w:t xml:space="preserve"> </w:t>
      </w:r>
      <w:r w:rsidRPr="000C7000" w:rsidR="00992B0C">
        <w:rPr>
          <w:rFonts w:ascii="Griffith Sans Text" w:hAnsi="Griffith Sans Text"/>
          <w:b w:val="0"/>
          <w:bCs w:val="0"/>
          <w:sz w:val="24"/>
          <w:szCs w:val="18"/>
        </w:rPr>
        <w:t xml:space="preserve">| </w:t>
      </w:r>
      <w:hyperlink w:history="1" w:anchor="_3.3_Assigning_Delegations">
        <w:r w:rsidRPr="00B7094C" w:rsidR="00992B0C">
          <w:rPr>
            <w:rStyle w:val="Hyperlink"/>
            <w:rFonts w:ascii="Griffith Sans Text" w:hAnsi="Griffith Sans Text"/>
            <w:b w:val="0"/>
            <w:bCs w:val="0"/>
            <w:sz w:val="24"/>
            <w:szCs w:val="18"/>
          </w:rPr>
          <w:t>3.</w:t>
        </w:r>
        <w:r w:rsidRPr="00B7094C" w:rsidR="00992B0C">
          <w:rPr>
            <w:rStyle w:val="Hyperlink"/>
            <w:rFonts w:ascii="Griffith Sans Text" w:hAnsi="Griffith Sans Text"/>
            <w:b w:val="0"/>
            <w:bCs w:val="0"/>
            <w:sz w:val="24"/>
            <w:szCs w:val="18"/>
          </w:rPr>
          <w:t>3</w:t>
        </w:r>
        <w:r w:rsidRPr="00B7094C" w:rsidR="00992B0C">
          <w:rPr>
            <w:rStyle w:val="Hyperlink"/>
            <w:rFonts w:ascii="Griffith Sans Text" w:hAnsi="Griffith Sans Text"/>
            <w:b w:val="0"/>
            <w:bCs w:val="0"/>
            <w:sz w:val="24"/>
            <w:szCs w:val="18"/>
          </w:rPr>
          <w:t xml:space="preserve"> </w:t>
        </w:r>
        <w:r w:rsidRPr="00B7094C" w:rsidR="00992B0C">
          <w:rPr>
            <w:rStyle w:val="Hyperlink"/>
            <w:rFonts w:ascii="Griffith Sans Text" w:hAnsi="Griffith Sans Text"/>
            <w:b w:val="0"/>
            <w:bCs w:val="0"/>
            <w:sz w:val="24"/>
            <w:szCs w:val="18"/>
          </w:rPr>
          <w:t>Assigning Delegations and Delegations Limits</w:t>
        </w:r>
      </w:hyperlink>
      <w:r w:rsidR="00992B0C">
        <w:rPr>
          <w:rStyle w:val="Hyperlink"/>
          <w:rFonts w:ascii="Griffith Sans Text" w:hAnsi="Griffith Sans Text"/>
          <w:b w:val="0"/>
          <w:bCs w:val="0"/>
          <w:sz w:val="24"/>
          <w:szCs w:val="18"/>
        </w:rPr>
        <w:t xml:space="preserve"> </w:t>
      </w:r>
      <w:r w:rsidRPr="000C7000" w:rsidR="00992B0C">
        <w:rPr>
          <w:rFonts w:ascii="Griffith Sans Text" w:hAnsi="Griffith Sans Text"/>
          <w:b w:val="0"/>
          <w:bCs w:val="0"/>
          <w:sz w:val="24"/>
          <w:szCs w:val="18"/>
        </w:rPr>
        <w:t xml:space="preserve">| </w:t>
      </w:r>
      <w:hyperlink w:history="1" w:anchor="_3.4_Amendments_to">
        <w:r w:rsidRPr="00B7094C" w:rsidR="00992B0C">
          <w:rPr>
            <w:rStyle w:val="Hyperlink"/>
            <w:rFonts w:ascii="Griffith Sans Text" w:hAnsi="Griffith Sans Text"/>
            <w:b w:val="0"/>
            <w:bCs w:val="0"/>
            <w:sz w:val="24"/>
            <w:szCs w:val="18"/>
          </w:rPr>
          <w:t>3.</w:t>
        </w:r>
        <w:r w:rsidRPr="00B7094C" w:rsidR="00992B0C">
          <w:rPr>
            <w:rStyle w:val="Hyperlink"/>
            <w:rFonts w:ascii="Griffith Sans Text" w:hAnsi="Griffith Sans Text"/>
            <w:b w:val="0"/>
            <w:bCs w:val="0"/>
            <w:sz w:val="24"/>
            <w:szCs w:val="18"/>
          </w:rPr>
          <w:t>4</w:t>
        </w:r>
        <w:r w:rsidRPr="00B7094C" w:rsidR="00992B0C">
          <w:rPr>
            <w:rStyle w:val="Hyperlink"/>
            <w:rFonts w:ascii="Griffith Sans Text" w:hAnsi="Griffith Sans Text"/>
            <w:b w:val="0"/>
            <w:bCs w:val="0"/>
            <w:sz w:val="24"/>
            <w:szCs w:val="18"/>
          </w:rPr>
          <w:t xml:space="preserve"> </w:t>
        </w:r>
        <w:r w:rsidRPr="00B7094C" w:rsidR="00992B0C">
          <w:rPr>
            <w:rStyle w:val="Hyperlink"/>
            <w:rFonts w:ascii="Griffith Sans Text" w:hAnsi="Griffith Sans Text"/>
            <w:b w:val="0"/>
            <w:bCs w:val="0"/>
            <w:sz w:val="24"/>
            <w:szCs w:val="18"/>
          </w:rPr>
          <w:t>Amendments to the Delegations Register</w:t>
        </w:r>
      </w:hyperlink>
      <w:r w:rsidR="00992B0C">
        <w:rPr>
          <w:rStyle w:val="Hyperlink"/>
          <w:rFonts w:ascii="Griffith Sans Text" w:hAnsi="Griffith Sans Text"/>
          <w:b w:val="0"/>
          <w:bCs w:val="0"/>
          <w:sz w:val="24"/>
          <w:szCs w:val="18"/>
        </w:rPr>
        <w:t xml:space="preserve"> </w:t>
      </w:r>
      <w:r w:rsidRPr="000C7000" w:rsidR="00992B0C">
        <w:rPr>
          <w:rFonts w:ascii="Griffith Sans Text" w:hAnsi="Griffith Sans Text"/>
          <w:b w:val="0"/>
          <w:bCs w:val="0"/>
          <w:sz w:val="24"/>
          <w:szCs w:val="18"/>
        </w:rPr>
        <w:t xml:space="preserve">| </w:t>
      </w:r>
      <w:hyperlink w:history="1" w:anchor="_3.5_Induction_and">
        <w:r w:rsidRPr="000C7000" w:rsidR="00992B0C">
          <w:rPr>
            <w:rStyle w:val="Hyperlink"/>
            <w:rFonts w:ascii="Griffith Sans Text" w:hAnsi="Griffith Sans Text"/>
            <w:b w:val="0"/>
            <w:bCs w:val="0"/>
            <w:sz w:val="24"/>
            <w:szCs w:val="18"/>
          </w:rPr>
          <w:t>3.</w:t>
        </w:r>
        <w:r w:rsidR="00992B0C">
          <w:rPr>
            <w:rStyle w:val="Hyperlink"/>
            <w:rFonts w:ascii="Griffith Sans Text" w:hAnsi="Griffith Sans Text"/>
            <w:b w:val="0"/>
            <w:bCs w:val="0"/>
            <w:sz w:val="24"/>
            <w:szCs w:val="18"/>
          </w:rPr>
          <w:t>5</w:t>
        </w:r>
        <w:r w:rsidRPr="000C7000" w:rsidR="00992B0C">
          <w:rPr>
            <w:rStyle w:val="Hyperlink"/>
            <w:rFonts w:ascii="Griffith Sans Text" w:hAnsi="Griffith Sans Text"/>
            <w:b w:val="0"/>
            <w:bCs w:val="0"/>
            <w:sz w:val="24"/>
            <w:szCs w:val="18"/>
          </w:rPr>
          <w:t xml:space="preserve"> </w:t>
        </w:r>
        <w:r w:rsidR="00992B0C">
          <w:rPr>
            <w:rStyle w:val="Hyperlink"/>
            <w:rFonts w:ascii="Griffith Sans Text" w:hAnsi="Griffith Sans Text"/>
            <w:b w:val="0"/>
            <w:bCs w:val="0"/>
            <w:sz w:val="24"/>
            <w:szCs w:val="18"/>
          </w:rPr>
          <w:t>Induction and Training</w:t>
        </w:r>
      </w:hyperlink>
      <w:r w:rsidR="00992B0C">
        <w:rPr>
          <w:rStyle w:val="Hyperlink"/>
          <w:rFonts w:ascii="Griffith Sans Text" w:hAnsi="Griffith Sans Text"/>
          <w:b w:val="0"/>
          <w:bCs w:val="0"/>
          <w:sz w:val="24"/>
          <w:szCs w:val="18"/>
        </w:rPr>
        <w:t xml:space="preserve"> </w:t>
      </w:r>
      <w:r w:rsidRPr="000C7000" w:rsidR="00992B0C">
        <w:rPr>
          <w:rFonts w:ascii="Griffith Sans Text" w:hAnsi="Griffith Sans Text"/>
          <w:b w:val="0"/>
          <w:bCs w:val="0"/>
          <w:sz w:val="24"/>
          <w:szCs w:val="18"/>
        </w:rPr>
        <w:t xml:space="preserve">| </w:t>
      </w:r>
      <w:hyperlink w:history="1" w:anchor="_3.6_Avoiding_Conflicts">
        <w:r w:rsidRPr="00B7094C" w:rsidR="00992B0C">
          <w:rPr>
            <w:rStyle w:val="Hyperlink"/>
            <w:rFonts w:ascii="Griffith Sans Text" w:hAnsi="Griffith Sans Text"/>
            <w:b w:val="0"/>
            <w:bCs w:val="0"/>
            <w:sz w:val="24"/>
            <w:szCs w:val="18"/>
          </w:rPr>
          <w:t>3.</w:t>
        </w:r>
        <w:r w:rsidRPr="00B7094C" w:rsidR="00992B0C">
          <w:rPr>
            <w:rStyle w:val="Hyperlink"/>
            <w:rFonts w:ascii="Griffith Sans Text" w:hAnsi="Griffith Sans Text"/>
            <w:b w:val="0"/>
            <w:bCs w:val="0"/>
            <w:sz w:val="24"/>
            <w:szCs w:val="18"/>
          </w:rPr>
          <w:t>6</w:t>
        </w:r>
        <w:r w:rsidRPr="00B7094C" w:rsidR="00992B0C">
          <w:rPr>
            <w:rStyle w:val="Hyperlink"/>
            <w:rFonts w:ascii="Griffith Sans Text" w:hAnsi="Griffith Sans Text"/>
            <w:b w:val="0"/>
            <w:bCs w:val="0"/>
            <w:sz w:val="24"/>
            <w:szCs w:val="18"/>
          </w:rPr>
          <w:t xml:space="preserve"> </w:t>
        </w:r>
        <w:r w:rsidRPr="00B7094C" w:rsidR="00992B0C">
          <w:rPr>
            <w:rStyle w:val="Hyperlink"/>
            <w:rFonts w:ascii="Griffith Sans Text" w:hAnsi="Griffith Sans Text"/>
            <w:b w:val="0"/>
            <w:bCs w:val="0"/>
            <w:sz w:val="24"/>
            <w:szCs w:val="18"/>
          </w:rPr>
          <w:t>Avoiding Conflicts of Interest and Potential Benefits</w:t>
        </w:r>
      </w:hyperlink>
      <w:r w:rsidR="00992B0C">
        <w:rPr>
          <w:rStyle w:val="Hyperlink"/>
          <w:rFonts w:ascii="Griffith Sans Text" w:hAnsi="Griffith Sans Text"/>
          <w:b w:val="0"/>
          <w:bCs w:val="0"/>
          <w:sz w:val="24"/>
          <w:szCs w:val="18"/>
        </w:rPr>
        <w:t xml:space="preserve"> </w:t>
      </w:r>
      <w:r w:rsidRPr="000C7000" w:rsidR="00992B0C">
        <w:rPr>
          <w:rFonts w:ascii="Griffith Sans Text" w:hAnsi="Griffith Sans Text"/>
          <w:b w:val="0"/>
          <w:bCs w:val="0"/>
          <w:sz w:val="24"/>
          <w:szCs w:val="18"/>
        </w:rPr>
        <w:t xml:space="preserve">| </w:t>
      </w:r>
      <w:hyperlink w:history="1" w:anchor="_3.7_Review_and">
        <w:r w:rsidRPr="00B7094C" w:rsidR="00992B0C">
          <w:rPr>
            <w:rStyle w:val="Hyperlink"/>
            <w:rFonts w:ascii="Griffith Sans Text" w:hAnsi="Griffith Sans Text"/>
            <w:b w:val="0"/>
            <w:bCs w:val="0"/>
            <w:sz w:val="24"/>
            <w:szCs w:val="18"/>
          </w:rPr>
          <w:t>3.</w:t>
        </w:r>
        <w:r w:rsidRPr="00B7094C" w:rsidR="00992B0C">
          <w:rPr>
            <w:rStyle w:val="Hyperlink"/>
            <w:rFonts w:ascii="Griffith Sans Text" w:hAnsi="Griffith Sans Text"/>
            <w:b w:val="0"/>
            <w:bCs w:val="0"/>
            <w:sz w:val="24"/>
            <w:szCs w:val="18"/>
          </w:rPr>
          <w:t>7</w:t>
        </w:r>
        <w:r w:rsidRPr="00B7094C" w:rsidR="00992B0C">
          <w:rPr>
            <w:rStyle w:val="Hyperlink"/>
            <w:rFonts w:ascii="Griffith Sans Text" w:hAnsi="Griffith Sans Text"/>
            <w:b w:val="0"/>
            <w:bCs w:val="0"/>
            <w:sz w:val="24"/>
            <w:szCs w:val="18"/>
          </w:rPr>
          <w:t xml:space="preserve"> </w:t>
        </w:r>
        <w:r w:rsidRPr="00B7094C" w:rsidR="00992B0C">
          <w:rPr>
            <w:rStyle w:val="Hyperlink"/>
            <w:rFonts w:ascii="Griffith Sans Text" w:hAnsi="Griffith Sans Text"/>
            <w:b w:val="0"/>
            <w:bCs w:val="0"/>
            <w:sz w:val="24"/>
            <w:szCs w:val="18"/>
          </w:rPr>
          <w:t>Review and Reporting</w:t>
        </w:r>
      </w:hyperlink>
    </w:p>
    <w:p w:rsidRPr="000C7000" w:rsidR="00A144B2" w:rsidP="00E166E0" w:rsidRDefault="00FF586B" w14:paraId="574A747E" w14:textId="5B26E8C5">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begin"/>
      </w:r>
      <w:r w:rsidRPr="000C7000" w:rsidR="0065502D">
        <w:rPr>
          <w:rFonts w:ascii="Griffith Sans Text" w:hAnsi="Griffith Sans Text"/>
          <w:b w:val="0"/>
          <w:bCs w:val="0"/>
          <w:sz w:val="24"/>
          <w:szCs w:val="18"/>
        </w:rPr>
        <w:instrText>HYPERLINK  \l "_4.0_Roles,_responsibilities"</w:instrText>
      </w:r>
      <w:r w:rsidRPr="000C7000">
        <w:rPr>
          <w:rFonts w:ascii="Griffith Sans Text" w:hAnsi="Griffith Sans Text"/>
          <w:b w:val="0"/>
          <w:bCs w:val="0"/>
          <w:sz w:val="24"/>
          <w:szCs w:val="18"/>
        </w:rPr>
      </w:r>
      <w:r w:rsidRPr="000C7000">
        <w:rPr>
          <w:rFonts w:ascii="Griffith Sans Text" w:hAnsi="Griffith Sans Text"/>
          <w:b w:val="0"/>
          <w:bCs w:val="0"/>
          <w:sz w:val="24"/>
          <w:szCs w:val="18"/>
        </w:rPr>
        <w:fldChar w:fldCharType="separate"/>
      </w:r>
      <w:r w:rsidRPr="000C7000" w:rsidR="007418A5">
        <w:rPr>
          <w:rFonts w:ascii="Griffith Sans Text" w:hAnsi="Griffith Sans Text"/>
          <w:b w:val="0"/>
          <w:bCs w:val="0"/>
          <w:sz w:val="24"/>
          <w:szCs w:val="18"/>
        </w:rPr>
        <w:t>4</w:t>
      </w:r>
      <w:r w:rsidRPr="000C7000" w:rsidR="00732202">
        <w:rPr>
          <w:rFonts w:ascii="Griffith Sans Text" w:hAnsi="Griffith Sans Text"/>
          <w:b w:val="0"/>
          <w:bCs w:val="0"/>
          <w:sz w:val="24"/>
          <w:szCs w:val="18"/>
        </w:rPr>
        <w:t>.0 Definitions</w:t>
      </w:r>
    </w:p>
    <w:p w:rsidRPr="000C7000" w:rsidR="00FC349F" w:rsidP="00E166E0" w:rsidRDefault="00FF586B" w14:paraId="55C75591" w14:textId="5E684B7A">
      <w:pPr>
        <w:pStyle w:val="Heading2"/>
        <w:spacing w:before="0" w:after="0" w:line="240" w:lineRule="auto"/>
        <w:rPr>
          <w:rStyle w:val="Hyperlink"/>
          <w:rFonts w:ascii="Griffith Sans Text" w:hAnsi="Griffith Sans Text"/>
          <w:b w:val="0"/>
          <w:bCs w:val="0"/>
          <w:sz w:val="24"/>
          <w:szCs w:val="18"/>
        </w:rPr>
      </w:pPr>
      <w:r w:rsidRPr="000C7000">
        <w:rPr>
          <w:rFonts w:ascii="Griffith Sans Text" w:hAnsi="Griffith Sans Text"/>
          <w:b w:val="0"/>
          <w:bCs w:val="0"/>
          <w:sz w:val="24"/>
          <w:szCs w:val="18"/>
        </w:rPr>
        <w:fldChar w:fldCharType="end"/>
      </w:r>
      <w:r w:rsidRPr="000C7000" w:rsidR="0065502D">
        <w:rPr>
          <w:rFonts w:ascii="Griffith Sans Text" w:hAnsi="Griffith Sans Text"/>
          <w:b w:val="0"/>
          <w:bCs w:val="0"/>
          <w:sz w:val="24"/>
          <w:szCs w:val="18"/>
        </w:rPr>
        <w:fldChar w:fldCharType="begin"/>
      </w:r>
      <w:r w:rsidRPr="000C7000" w:rsidR="0065502D">
        <w:rPr>
          <w:rFonts w:ascii="Griffith Sans Text" w:hAnsi="Griffith Sans Text"/>
          <w:b w:val="0"/>
          <w:bCs w:val="0"/>
          <w:sz w:val="24"/>
          <w:szCs w:val="18"/>
        </w:rPr>
        <w:instrText>HYPERLINK  \l "_6.0_Information"</w:instrText>
      </w:r>
      <w:r w:rsidRPr="000C7000" w:rsidR="0065502D">
        <w:rPr>
          <w:rFonts w:ascii="Griffith Sans Text" w:hAnsi="Griffith Sans Text"/>
          <w:b w:val="0"/>
          <w:bCs w:val="0"/>
          <w:sz w:val="24"/>
          <w:szCs w:val="18"/>
        </w:rPr>
      </w:r>
      <w:r w:rsidRPr="000C7000" w:rsidR="0065502D">
        <w:rPr>
          <w:rFonts w:ascii="Griffith Sans Text" w:hAnsi="Griffith Sans Text"/>
          <w:b w:val="0"/>
          <w:bCs w:val="0"/>
          <w:sz w:val="24"/>
          <w:szCs w:val="18"/>
        </w:rPr>
        <w:fldChar w:fldCharType="separate"/>
      </w:r>
      <w:r w:rsidRPr="000C7000" w:rsidR="007418A5">
        <w:rPr>
          <w:rStyle w:val="Hyperlink"/>
          <w:rFonts w:ascii="Griffith Sans Text" w:hAnsi="Griffith Sans Text"/>
          <w:b w:val="0"/>
          <w:bCs w:val="0"/>
          <w:sz w:val="24"/>
          <w:szCs w:val="18"/>
        </w:rPr>
        <w:t>5</w:t>
      </w:r>
      <w:r w:rsidRPr="000C7000" w:rsidR="00FC349F">
        <w:rPr>
          <w:rStyle w:val="Hyperlink"/>
          <w:rFonts w:ascii="Griffith Sans Text" w:hAnsi="Griffith Sans Text"/>
          <w:b w:val="0"/>
          <w:bCs w:val="0"/>
          <w:sz w:val="24"/>
          <w:szCs w:val="18"/>
        </w:rPr>
        <w:t>.0</w:t>
      </w:r>
      <w:r w:rsidRPr="000C7000" w:rsidR="00274580">
        <w:rPr>
          <w:rStyle w:val="Hyperlink"/>
          <w:rFonts w:ascii="Griffith Sans Text" w:hAnsi="Griffith Sans Text"/>
          <w:b w:val="0"/>
          <w:bCs w:val="0"/>
          <w:sz w:val="24"/>
          <w:szCs w:val="18"/>
        </w:rPr>
        <w:t xml:space="preserve"> Information</w:t>
      </w:r>
    </w:p>
    <w:p w:rsidRPr="000C7000" w:rsidR="00D434E9" w:rsidP="00E166E0" w:rsidRDefault="0065502D" w14:paraId="3005F60D" w14:textId="6D0134BD">
      <w:pPr>
        <w:pStyle w:val="Heading2"/>
        <w:spacing w:before="0" w:after="0" w:line="240" w:lineRule="auto"/>
        <w:rPr>
          <w:rFonts w:ascii="Griffith Sans Text" w:hAnsi="Griffith Sans Text"/>
          <w:b w:val="0"/>
          <w:bCs w:val="0"/>
          <w:sz w:val="24"/>
          <w:szCs w:val="18"/>
        </w:rPr>
      </w:pPr>
      <w:r w:rsidRPr="000C7000">
        <w:rPr>
          <w:rFonts w:ascii="Griffith Sans Text" w:hAnsi="Griffith Sans Text"/>
          <w:b w:val="0"/>
          <w:bCs w:val="0"/>
          <w:sz w:val="24"/>
          <w:szCs w:val="18"/>
        </w:rPr>
        <w:fldChar w:fldCharType="end"/>
      </w:r>
      <w:hyperlink w:history="1" w:anchor="_7.0_Related_Policy">
        <w:r w:rsidRPr="000C7000" w:rsidR="007418A5">
          <w:rPr>
            <w:rStyle w:val="Hyperlink"/>
            <w:rFonts w:ascii="Griffith Sans Text" w:hAnsi="Griffith Sans Text"/>
            <w:b w:val="0"/>
            <w:bCs w:val="0"/>
            <w:sz w:val="24"/>
            <w:szCs w:val="18"/>
          </w:rPr>
          <w:t>6</w:t>
        </w:r>
        <w:r w:rsidRPr="000C7000" w:rsidR="00274580">
          <w:rPr>
            <w:rStyle w:val="Hyperlink"/>
            <w:rFonts w:ascii="Griffith Sans Text" w:hAnsi="Griffith Sans Text"/>
            <w:b w:val="0"/>
            <w:bCs w:val="0"/>
            <w:sz w:val="24"/>
            <w:szCs w:val="18"/>
          </w:rPr>
          <w:t xml:space="preserve">.0 Related </w:t>
        </w:r>
        <w:r w:rsidRPr="000C7000" w:rsidR="00456A0E">
          <w:rPr>
            <w:rStyle w:val="Hyperlink"/>
            <w:rFonts w:ascii="Griffith Sans Text" w:hAnsi="Griffith Sans Text"/>
            <w:b w:val="0"/>
            <w:bCs w:val="0"/>
            <w:sz w:val="24"/>
            <w:szCs w:val="18"/>
          </w:rPr>
          <w:t>policy documents and supporting documents</w:t>
        </w:r>
      </w:hyperlink>
      <w:r w:rsidRPr="000C7000" w:rsidR="00613014">
        <w:rPr>
          <w:rFonts w:ascii="Griffith Sans Text" w:hAnsi="Griffith Sans Text"/>
          <w:b w:val="0"/>
          <w:bCs w:val="0"/>
          <w:sz w:val="24"/>
          <w:szCs w:val="18"/>
        </w:rPr>
        <w:t xml:space="preserve"> </w:t>
      </w:r>
    </w:p>
    <w:p w:rsidRPr="00237AB3" w:rsidR="00A144B2" w:rsidP="00CA6AC5" w:rsidRDefault="00A144B2" w14:paraId="2DF7559D" w14:textId="403D7944">
      <w:pPr>
        <w:pStyle w:val="Heading2"/>
        <w:rPr>
          <w:rFonts w:ascii="Griffith Sans Text" w:hAnsi="Griffith Sans Text"/>
        </w:rPr>
      </w:pPr>
      <w:bookmarkStart w:name="_1.0_Purpose" w:id="0"/>
      <w:bookmarkEnd w:id="0"/>
      <w:r w:rsidRPr="00237AB3">
        <w:rPr>
          <w:rFonts w:ascii="Griffith Sans Text" w:hAnsi="Griffith Sans Text"/>
        </w:rPr>
        <w:t>1.0 Purpose</w:t>
      </w:r>
    </w:p>
    <w:p w:rsidRPr="004922AF" w:rsidR="00820F73" w:rsidP="00A00492" w:rsidRDefault="008D57B3" w14:paraId="5841146F" w14:textId="0568DCCC">
      <w:pPr>
        <w:spacing w:before="120" w:after="120" w:line="240" w:lineRule="auto"/>
        <w:rPr>
          <w:rFonts w:ascii="Arial" w:hAnsi="Arial" w:cs="Arial"/>
          <w:sz w:val="22"/>
        </w:rPr>
      </w:pPr>
      <w:r w:rsidRPr="004922AF">
        <w:rPr>
          <w:rFonts w:ascii="Arial" w:hAnsi="Arial" w:cs="Arial"/>
          <w:sz w:val="22"/>
        </w:rPr>
        <w:t xml:space="preserve">This </w:t>
      </w:r>
      <w:r w:rsidR="00A00492">
        <w:rPr>
          <w:rFonts w:ascii="Arial" w:hAnsi="Arial" w:cs="Arial"/>
          <w:sz w:val="22"/>
        </w:rPr>
        <w:t xml:space="preserve">procedure provides for the operationalisation of the Delegations Policy. </w:t>
      </w:r>
    </w:p>
    <w:p w:rsidRPr="00237AB3" w:rsidR="00A144B2" w:rsidP="00CA6AC5" w:rsidRDefault="00A144B2" w14:paraId="7F0EA822" w14:textId="07CBBBFC">
      <w:pPr>
        <w:pStyle w:val="Heading2"/>
        <w:rPr>
          <w:rFonts w:ascii="Griffith Sans Text" w:hAnsi="Griffith Sans Text"/>
        </w:rPr>
      </w:pPr>
      <w:bookmarkStart w:name="_2.0_Scope" w:id="1"/>
      <w:bookmarkEnd w:id="1"/>
      <w:r w:rsidRPr="00237AB3">
        <w:rPr>
          <w:rFonts w:ascii="Griffith Sans Text" w:hAnsi="Griffith Sans Text"/>
        </w:rPr>
        <w:t>2.0 Scope</w:t>
      </w:r>
    </w:p>
    <w:p w:rsidRPr="004922AF" w:rsidR="00A144B2" w:rsidP="00A00492" w:rsidRDefault="00EB7614" w14:paraId="32381DE0" w14:textId="06C89D3E">
      <w:pPr>
        <w:spacing w:before="120" w:after="120" w:line="240" w:lineRule="auto"/>
        <w:rPr>
          <w:rFonts w:ascii="Arial" w:hAnsi="Arial" w:eastAsia="Calibri" w:cs="Arial"/>
          <w:sz w:val="22"/>
        </w:rPr>
      </w:pPr>
      <w:r w:rsidRPr="004922AF">
        <w:rPr>
          <w:rFonts w:ascii="Arial" w:hAnsi="Arial" w:cs="Arial"/>
          <w:sz w:val="22"/>
        </w:rPr>
        <w:t>Th</w:t>
      </w:r>
      <w:r w:rsidR="00A00492">
        <w:rPr>
          <w:rFonts w:ascii="Arial" w:hAnsi="Arial" w:cs="Arial"/>
          <w:sz w:val="22"/>
        </w:rPr>
        <w:t xml:space="preserve">is procedure applies to Council members, Council committee members and all University officers with delegated authority. </w:t>
      </w:r>
    </w:p>
    <w:p w:rsidRPr="00237AB3" w:rsidR="00A144B2" w:rsidP="00CA6AC5" w:rsidRDefault="00A144B2" w14:paraId="738A9BC3" w14:textId="48FE5F59">
      <w:pPr>
        <w:pStyle w:val="Heading2"/>
        <w:rPr>
          <w:rFonts w:ascii="Griffith Sans Text" w:hAnsi="Griffith Sans Text"/>
        </w:rPr>
      </w:pPr>
      <w:bookmarkStart w:name="_3.0_Policy_statement" w:id="2"/>
      <w:bookmarkStart w:name="_3.0_Procedure" w:id="3"/>
      <w:bookmarkEnd w:id="2"/>
      <w:bookmarkEnd w:id="3"/>
      <w:r w:rsidRPr="00237AB3">
        <w:rPr>
          <w:rFonts w:ascii="Griffith Sans Text" w:hAnsi="Griffith Sans Text"/>
        </w:rPr>
        <w:t xml:space="preserve">3.0 </w:t>
      </w:r>
      <w:r w:rsidRPr="00237AB3" w:rsidR="007418A5">
        <w:rPr>
          <w:rFonts w:ascii="Griffith Sans Text" w:hAnsi="Griffith Sans Text"/>
        </w:rPr>
        <w:t>Procedure</w:t>
      </w:r>
    </w:p>
    <w:p w:rsidRPr="001520D3" w:rsidR="00A144B2" w:rsidP="001520D3" w:rsidRDefault="00A144B2" w14:paraId="301FA844" w14:textId="4F66EBD9">
      <w:pPr>
        <w:pStyle w:val="Heading3"/>
        <w:ind w:left="567"/>
        <w:rPr>
          <w:rFonts w:ascii="Griffith Sans Text" w:hAnsi="Griffith Sans Text"/>
        </w:rPr>
      </w:pPr>
      <w:bookmarkStart w:name="_3.1_[Insert_sub-heading]" w:id="4"/>
      <w:bookmarkEnd w:id="4"/>
      <w:r w:rsidRPr="001520D3">
        <w:rPr>
          <w:rFonts w:ascii="Griffith Sans Text" w:hAnsi="Griffith Sans Text"/>
        </w:rPr>
        <w:t xml:space="preserve">3.1 </w:t>
      </w:r>
      <w:r w:rsidR="00A00492">
        <w:rPr>
          <w:rFonts w:ascii="Griffith Sans Text" w:hAnsi="Griffith Sans Text"/>
        </w:rPr>
        <w:t>Recording Delegations and the Delegations Register</w:t>
      </w:r>
    </w:p>
    <w:p w:rsidRPr="004922AF" w:rsidR="0059325A" w:rsidP="004922AF" w:rsidRDefault="00A00492" w14:paraId="23A942CA" w14:textId="33ABE038">
      <w:pPr>
        <w:spacing w:before="120" w:after="120" w:line="240" w:lineRule="auto"/>
        <w:ind w:left="567"/>
        <w:rPr>
          <w:rFonts w:ascii="Arial" w:hAnsi="Arial" w:cs="Arial"/>
          <w:sz w:val="22"/>
        </w:rPr>
      </w:pPr>
      <w:r w:rsidRPr="00A00492">
        <w:rPr>
          <w:rFonts w:ascii="Arial" w:hAnsi="Arial" w:cs="Arial"/>
          <w:sz w:val="22"/>
        </w:rPr>
        <w:t xml:space="preserve">All delegations must be made in writing and recorded in the Delegations Register.  They may also be referenced in governance, policy or procedural documents which are linked to the Delegations Register. The Delegations Register is the University’s primary </w:t>
      </w:r>
      <w:proofErr w:type="gramStart"/>
      <w:r w:rsidRPr="00A00492">
        <w:rPr>
          <w:rFonts w:ascii="Arial" w:hAnsi="Arial" w:cs="Arial"/>
          <w:sz w:val="22"/>
        </w:rPr>
        <w:t>delegations</w:t>
      </w:r>
      <w:proofErr w:type="gramEnd"/>
      <w:r w:rsidRPr="00A00492">
        <w:rPr>
          <w:rFonts w:ascii="Arial" w:hAnsi="Arial" w:cs="Arial"/>
          <w:sz w:val="22"/>
        </w:rPr>
        <w:t xml:space="preserve"> repository. In the event of any inconsistency between the Delegations Register and any other University document, the Delegations Register prevails. The General Counsel must be notified immediately about identified inconsistencies.</w:t>
      </w:r>
    </w:p>
    <w:p w:rsidRPr="001520D3" w:rsidR="00E77B43" w:rsidP="001520D3" w:rsidRDefault="00A144B2" w14:paraId="124F75BE" w14:textId="6DBF9132">
      <w:pPr>
        <w:pStyle w:val="Heading3"/>
        <w:ind w:left="567"/>
        <w:rPr>
          <w:rFonts w:ascii="Griffith Sans Text" w:hAnsi="Griffith Sans Text"/>
        </w:rPr>
      </w:pPr>
      <w:bookmarkStart w:name="_3.2_[Insert_sub-heading]" w:id="5"/>
      <w:bookmarkEnd w:id="5"/>
      <w:r w:rsidRPr="001520D3">
        <w:rPr>
          <w:rFonts w:ascii="Griffith Sans Text" w:hAnsi="Griffith Sans Text"/>
        </w:rPr>
        <w:t xml:space="preserve">3.2 </w:t>
      </w:r>
      <w:r w:rsidR="00A00492">
        <w:rPr>
          <w:rFonts w:ascii="Griffith Sans Text" w:hAnsi="Griffith Sans Text"/>
        </w:rPr>
        <w:t>Delegations Model</w:t>
      </w:r>
    </w:p>
    <w:p w:rsidRPr="004922AF" w:rsidR="00B508D5" w:rsidP="004922AF" w:rsidRDefault="00A00492" w14:paraId="50F3D544" w14:textId="38AF6E64">
      <w:pPr>
        <w:spacing w:before="120" w:after="120" w:line="240" w:lineRule="auto"/>
        <w:ind w:left="567"/>
        <w:rPr>
          <w:rFonts w:ascii="Arial" w:hAnsi="Arial" w:cs="Arial"/>
          <w:sz w:val="22"/>
        </w:rPr>
      </w:pPr>
      <w:r w:rsidRPr="00A00492">
        <w:rPr>
          <w:rFonts w:ascii="Arial" w:hAnsi="Arial" w:cs="Arial"/>
          <w:sz w:val="22"/>
        </w:rPr>
        <w:t>Delegations are assigned and captured in the Delegations Register, in two broad types:</w:t>
      </w:r>
    </w:p>
    <w:p w:rsidR="00B508D5" w:rsidP="00B825FD" w:rsidRDefault="00A00492" w14:paraId="35497C67" w14:textId="56CC5F1F">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Banded delegations</w:t>
      </w:r>
    </w:p>
    <w:p w:rsidR="00A00492" w:rsidP="004922AF" w:rsidRDefault="00A00492" w14:paraId="75075849" w14:textId="5DB2120A">
      <w:pPr>
        <w:pStyle w:val="NormalWhite"/>
        <w:numPr>
          <w:ilvl w:val="0"/>
          <w:numId w:val="30"/>
        </w:numPr>
        <w:spacing w:before="120" w:after="120" w:line="240" w:lineRule="auto"/>
        <w:ind w:left="924" w:hanging="357"/>
        <w:jc w:val="left"/>
        <w:rPr>
          <w:rFonts w:cs="Arial"/>
          <w:color w:val="auto"/>
          <w:sz w:val="22"/>
        </w:rPr>
      </w:pPr>
      <w:r>
        <w:rPr>
          <w:rFonts w:cs="Arial"/>
          <w:color w:val="auto"/>
          <w:sz w:val="22"/>
        </w:rPr>
        <w:t>Specialist delegations</w:t>
      </w:r>
    </w:p>
    <w:p w:rsidRPr="004922AF" w:rsidR="00C62871" w:rsidP="005518D3" w:rsidRDefault="00A00492" w14:paraId="35A5208F" w14:textId="32966850">
      <w:pPr>
        <w:pStyle w:val="NormalWhite"/>
        <w:spacing w:before="120" w:after="120" w:line="240" w:lineRule="auto"/>
        <w:ind w:left="567"/>
        <w:jc w:val="left"/>
        <w:rPr>
          <w:rFonts w:cs="Arial"/>
          <w:color w:val="auto"/>
          <w:sz w:val="22"/>
        </w:rPr>
      </w:pPr>
      <w:r>
        <w:rPr>
          <w:rFonts w:cs="Arial"/>
          <w:color w:val="auto"/>
          <w:sz w:val="22"/>
        </w:rPr>
        <w:t xml:space="preserve">University officers across the University have been classified into five (5) bands of delegate as presented below: </w:t>
      </w:r>
    </w:p>
    <w:tbl>
      <w:tblPr>
        <w:tblStyle w:val="TableGrid"/>
        <w:tblW w:w="5000" w:type="pct"/>
        <w:tblBorders>
          <w:top w:val="none" w:color="auto" w:sz="0" w:space="0"/>
          <w:left w:val="none" w:color="auto" w:sz="0" w:space="0"/>
          <w:right w:val="none" w:color="auto" w:sz="0" w:space="0"/>
          <w:insideV w:val="none" w:color="auto" w:sz="0" w:space="0"/>
        </w:tblBorders>
        <w:tblCellMar>
          <w:top w:w="170" w:type="dxa"/>
          <w:left w:w="0" w:type="dxa"/>
          <w:bottom w:w="57" w:type="dxa"/>
          <w:right w:w="0" w:type="dxa"/>
        </w:tblCellMar>
        <w:tblLook w:val="04A0" w:firstRow="1" w:lastRow="0" w:firstColumn="1" w:lastColumn="0" w:noHBand="0" w:noVBand="1"/>
      </w:tblPr>
      <w:tblGrid>
        <w:gridCol w:w="1422"/>
        <w:gridCol w:w="6"/>
        <w:gridCol w:w="9118"/>
      </w:tblGrid>
      <w:tr w:rsidR="00A00492" w:rsidTr="00A00492" w14:paraId="735D50C3" w14:textId="77777777">
        <w:trPr>
          <w:trHeight w:val="698"/>
        </w:trPr>
        <w:tc>
          <w:tcPr>
            <w:tcW w:w="674" w:type="pct"/>
          </w:tcPr>
          <w:p w:rsidRPr="00C62871" w:rsidR="00A00492" w:rsidP="00C62871" w:rsidRDefault="00A00492" w14:paraId="02E43F26" w14:textId="76F7CF9B">
            <w:pPr>
              <w:pStyle w:val="Heading4"/>
            </w:pPr>
            <w:r>
              <w:lastRenderedPageBreak/>
              <w:t>DELEGATE BAND</w:t>
            </w:r>
          </w:p>
        </w:tc>
        <w:tc>
          <w:tcPr>
            <w:tcW w:w="3" w:type="pct"/>
          </w:tcPr>
          <w:p w:rsidR="00A00492" w:rsidP="0056680F" w:rsidRDefault="00A00492" w14:paraId="7DFC8D58" w14:textId="77777777">
            <w:pPr>
              <w:pStyle w:val="Heading4"/>
              <w:rPr>
                <w:lang w:val="en-GB"/>
              </w:rPr>
            </w:pPr>
          </w:p>
        </w:tc>
        <w:tc>
          <w:tcPr>
            <w:tcW w:w="4323" w:type="pct"/>
          </w:tcPr>
          <w:p w:rsidRPr="00786706" w:rsidR="00A00492" w:rsidP="0056680F" w:rsidRDefault="00A00492" w14:paraId="00C648D6" w14:textId="6F0A6CCB">
            <w:pPr>
              <w:pStyle w:val="Heading4"/>
              <w:rPr>
                <w:lang w:val="en-GB"/>
              </w:rPr>
            </w:pPr>
            <w:r>
              <w:rPr>
                <w:lang w:val="en-GB"/>
              </w:rPr>
              <w:t>TYPICAL POSITIONS INCLUDE:</w:t>
            </w:r>
          </w:p>
        </w:tc>
      </w:tr>
      <w:tr w:rsidR="00A00492" w:rsidTr="00A00492" w14:paraId="65840391" w14:textId="77777777">
        <w:trPr>
          <w:trHeight w:val="698"/>
        </w:trPr>
        <w:tc>
          <w:tcPr>
            <w:tcW w:w="674" w:type="pct"/>
          </w:tcPr>
          <w:p w:rsidRPr="00C62871" w:rsidR="00A00492" w:rsidP="00C62871" w:rsidRDefault="00A00492" w14:paraId="5DF02F55" w14:textId="290E3FFC">
            <w:pPr>
              <w:pStyle w:val="Heading4"/>
            </w:pPr>
            <w:r>
              <w:t>BAND 0</w:t>
            </w:r>
          </w:p>
        </w:tc>
        <w:tc>
          <w:tcPr>
            <w:tcW w:w="3" w:type="pct"/>
          </w:tcPr>
          <w:p w:rsidR="00A00492" w:rsidP="004922AF" w:rsidRDefault="00A00492" w14:paraId="6ADAFA8E" w14:textId="77777777">
            <w:pPr>
              <w:spacing w:before="120" w:after="120"/>
              <w:rPr>
                <w:rFonts w:ascii="Arial" w:hAnsi="Arial" w:cs="Arial"/>
                <w:sz w:val="22"/>
                <w:szCs w:val="28"/>
              </w:rPr>
            </w:pPr>
          </w:p>
        </w:tc>
        <w:tc>
          <w:tcPr>
            <w:tcW w:w="4323" w:type="pct"/>
          </w:tcPr>
          <w:p w:rsidRPr="004922AF" w:rsidR="00A00492" w:rsidP="004922AF" w:rsidRDefault="00A00492" w14:paraId="7F529899" w14:textId="5CC774DC">
            <w:pPr>
              <w:spacing w:before="120" w:after="120"/>
              <w:rPr>
                <w:rFonts w:ascii="Arial" w:hAnsi="Arial" w:cs="Arial"/>
                <w:sz w:val="22"/>
                <w:szCs w:val="28"/>
                <w:lang w:val="en-GB"/>
              </w:rPr>
            </w:pPr>
            <w:r>
              <w:rPr>
                <w:rFonts w:ascii="Arial" w:hAnsi="Arial" w:cs="Arial"/>
                <w:sz w:val="22"/>
                <w:szCs w:val="28"/>
              </w:rPr>
              <w:t>Council, Chancellor</w:t>
            </w:r>
          </w:p>
        </w:tc>
      </w:tr>
      <w:tr w:rsidR="00A00492" w:rsidTr="00A00492" w14:paraId="7BA298E3" w14:textId="77777777">
        <w:trPr>
          <w:trHeight w:val="698"/>
        </w:trPr>
        <w:tc>
          <w:tcPr>
            <w:tcW w:w="674" w:type="pct"/>
          </w:tcPr>
          <w:p w:rsidRPr="00C62871" w:rsidR="00A00492" w:rsidP="00C62871" w:rsidRDefault="00A00492" w14:paraId="1489AD51" w14:textId="2A4FC609">
            <w:pPr>
              <w:pStyle w:val="Heading4"/>
            </w:pPr>
            <w:r>
              <w:t>BAND 1</w:t>
            </w:r>
          </w:p>
        </w:tc>
        <w:tc>
          <w:tcPr>
            <w:tcW w:w="3" w:type="pct"/>
          </w:tcPr>
          <w:p w:rsidR="00A00492" w:rsidP="004922AF" w:rsidRDefault="00A00492" w14:paraId="2047F322" w14:textId="77777777">
            <w:pPr>
              <w:spacing w:before="120" w:after="120"/>
              <w:rPr>
                <w:rFonts w:ascii="Arial" w:hAnsi="Arial" w:cs="Arial"/>
                <w:sz w:val="22"/>
                <w:szCs w:val="28"/>
                <w:lang w:val="en-GB"/>
              </w:rPr>
            </w:pPr>
          </w:p>
        </w:tc>
        <w:tc>
          <w:tcPr>
            <w:tcW w:w="4323" w:type="pct"/>
          </w:tcPr>
          <w:p w:rsidRPr="004922AF" w:rsidR="00A00492" w:rsidP="004922AF" w:rsidRDefault="00A00492" w14:paraId="345F8F63" w14:textId="6DCB033B">
            <w:pPr>
              <w:spacing w:before="120" w:after="120"/>
              <w:rPr>
                <w:rFonts w:ascii="Arial" w:hAnsi="Arial" w:cs="Arial"/>
                <w:sz w:val="22"/>
                <w:szCs w:val="28"/>
                <w:lang w:val="en-GB"/>
              </w:rPr>
            </w:pPr>
            <w:r>
              <w:rPr>
                <w:rFonts w:ascii="Arial" w:hAnsi="Arial" w:cs="Arial"/>
                <w:sz w:val="22"/>
                <w:szCs w:val="28"/>
                <w:lang w:val="en-GB"/>
              </w:rPr>
              <w:t>Vice Chancellor and President</w:t>
            </w:r>
          </w:p>
        </w:tc>
      </w:tr>
      <w:tr w:rsidR="00A00492" w:rsidTr="00A00492" w14:paraId="1113BAE3" w14:textId="77777777">
        <w:trPr>
          <w:trHeight w:val="698"/>
        </w:trPr>
        <w:tc>
          <w:tcPr>
            <w:tcW w:w="674" w:type="pct"/>
          </w:tcPr>
          <w:p w:rsidR="00A00492" w:rsidP="00C62871" w:rsidRDefault="00A00492" w14:paraId="50C0F91A" w14:textId="6A98E73F">
            <w:pPr>
              <w:pStyle w:val="Heading4"/>
            </w:pPr>
            <w:r>
              <w:t>BAND 2A</w:t>
            </w:r>
          </w:p>
        </w:tc>
        <w:tc>
          <w:tcPr>
            <w:tcW w:w="3" w:type="pct"/>
          </w:tcPr>
          <w:p w:rsidR="00A00492" w:rsidP="004922AF" w:rsidRDefault="00A00492" w14:paraId="5C9DF32A" w14:textId="77777777">
            <w:pPr>
              <w:spacing w:before="120" w:after="120"/>
              <w:rPr>
                <w:rFonts w:ascii="Arial" w:hAnsi="Arial" w:cs="Arial"/>
                <w:sz w:val="22"/>
                <w:szCs w:val="28"/>
                <w:lang w:val="en-GB"/>
              </w:rPr>
            </w:pPr>
          </w:p>
        </w:tc>
        <w:tc>
          <w:tcPr>
            <w:tcW w:w="4323" w:type="pct"/>
          </w:tcPr>
          <w:p w:rsidR="00A00492" w:rsidP="004922AF" w:rsidRDefault="00A00492" w14:paraId="1621284C" w14:textId="03472D35">
            <w:pPr>
              <w:spacing w:before="120" w:after="120"/>
              <w:rPr>
                <w:rFonts w:ascii="Arial" w:hAnsi="Arial" w:cs="Arial"/>
                <w:sz w:val="22"/>
                <w:szCs w:val="28"/>
                <w:lang w:val="en-GB"/>
              </w:rPr>
            </w:pPr>
            <w:r>
              <w:rPr>
                <w:rFonts w:ascii="Arial" w:hAnsi="Arial" w:cs="Arial"/>
                <w:sz w:val="22"/>
                <w:szCs w:val="28"/>
                <w:lang w:val="en-GB"/>
              </w:rPr>
              <w:t>Provost, Chief Operating Officer, Deputy Vice Chancellors</w:t>
            </w:r>
          </w:p>
        </w:tc>
      </w:tr>
      <w:tr w:rsidR="00A00492" w:rsidTr="00A00492" w14:paraId="38815AD0" w14:textId="77777777">
        <w:trPr>
          <w:trHeight w:val="698"/>
        </w:trPr>
        <w:tc>
          <w:tcPr>
            <w:tcW w:w="674" w:type="pct"/>
          </w:tcPr>
          <w:p w:rsidR="00A00492" w:rsidP="00C62871" w:rsidRDefault="00A00492" w14:paraId="6E92C241" w14:textId="3431148E">
            <w:pPr>
              <w:pStyle w:val="Heading4"/>
            </w:pPr>
            <w:r>
              <w:t>BAND 2B</w:t>
            </w:r>
          </w:p>
        </w:tc>
        <w:tc>
          <w:tcPr>
            <w:tcW w:w="3" w:type="pct"/>
          </w:tcPr>
          <w:p w:rsidR="00A00492" w:rsidP="004922AF" w:rsidRDefault="00A00492" w14:paraId="6AF0981D" w14:textId="77777777">
            <w:pPr>
              <w:spacing w:before="120" w:after="120"/>
              <w:rPr>
                <w:rFonts w:ascii="Arial" w:hAnsi="Arial" w:cs="Arial"/>
                <w:sz w:val="22"/>
                <w:szCs w:val="28"/>
                <w:lang w:val="en-GB"/>
              </w:rPr>
            </w:pPr>
          </w:p>
        </w:tc>
        <w:tc>
          <w:tcPr>
            <w:tcW w:w="4323" w:type="pct"/>
          </w:tcPr>
          <w:p w:rsidR="00A00492" w:rsidP="004922AF" w:rsidRDefault="00A00492" w14:paraId="0F33278F" w14:textId="328672D8">
            <w:pPr>
              <w:spacing w:before="120" w:after="120"/>
              <w:rPr>
                <w:rFonts w:ascii="Arial" w:hAnsi="Arial" w:cs="Arial"/>
                <w:sz w:val="22"/>
                <w:szCs w:val="28"/>
                <w:lang w:val="en-GB"/>
              </w:rPr>
            </w:pPr>
            <w:r>
              <w:rPr>
                <w:rFonts w:ascii="Arial" w:hAnsi="Arial" w:cs="Arial"/>
                <w:sz w:val="22"/>
                <w:szCs w:val="28"/>
                <w:lang w:val="en-GB"/>
              </w:rPr>
              <w:t>Pro Vice Chancellors, Vice Presidents, Chief Officers, Registrar, Director of Campus Life, General Counsel, Director of Human Resources</w:t>
            </w:r>
          </w:p>
        </w:tc>
      </w:tr>
      <w:tr w:rsidR="00A00492" w:rsidTr="00A00492" w14:paraId="0CF7EFF4" w14:textId="77777777">
        <w:trPr>
          <w:trHeight w:val="698"/>
        </w:trPr>
        <w:tc>
          <w:tcPr>
            <w:tcW w:w="674" w:type="pct"/>
          </w:tcPr>
          <w:p w:rsidR="00A00492" w:rsidP="00C62871" w:rsidRDefault="00A00492" w14:paraId="077C08AA" w14:textId="5E40A001">
            <w:pPr>
              <w:pStyle w:val="Heading4"/>
            </w:pPr>
            <w:r>
              <w:t xml:space="preserve">BAND 3 </w:t>
            </w:r>
          </w:p>
        </w:tc>
        <w:tc>
          <w:tcPr>
            <w:tcW w:w="3" w:type="pct"/>
          </w:tcPr>
          <w:p w:rsidR="00A00492" w:rsidP="004922AF" w:rsidRDefault="00A00492" w14:paraId="03210EED" w14:textId="77777777">
            <w:pPr>
              <w:spacing w:before="120" w:after="120"/>
              <w:rPr>
                <w:rFonts w:ascii="Arial" w:hAnsi="Arial" w:cs="Arial"/>
                <w:sz w:val="22"/>
                <w:szCs w:val="28"/>
                <w:lang w:val="en-GB"/>
              </w:rPr>
            </w:pPr>
          </w:p>
        </w:tc>
        <w:tc>
          <w:tcPr>
            <w:tcW w:w="4323" w:type="pct"/>
          </w:tcPr>
          <w:p w:rsidR="00A00492" w:rsidP="004922AF" w:rsidRDefault="00A00492" w14:paraId="3C651589" w14:textId="2B0893F6">
            <w:pPr>
              <w:spacing w:before="120" w:after="120"/>
              <w:rPr>
                <w:rFonts w:ascii="Arial" w:hAnsi="Arial" w:cs="Arial"/>
                <w:sz w:val="22"/>
                <w:szCs w:val="28"/>
                <w:lang w:val="en-GB"/>
              </w:rPr>
            </w:pPr>
            <w:r>
              <w:rPr>
                <w:rFonts w:ascii="Arial" w:hAnsi="Arial" w:cs="Arial"/>
                <w:sz w:val="22"/>
                <w:szCs w:val="28"/>
                <w:lang w:val="en-GB"/>
              </w:rPr>
              <w:t>Deans, Directors of Administrative Elements (not listed in Band 2B)</w:t>
            </w:r>
          </w:p>
        </w:tc>
      </w:tr>
      <w:tr w:rsidR="00A00492" w:rsidTr="00A00492" w14:paraId="7771DBB8" w14:textId="77777777">
        <w:trPr>
          <w:trHeight w:val="698"/>
        </w:trPr>
        <w:tc>
          <w:tcPr>
            <w:tcW w:w="674" w:type="pct"/>
          </w:tcPr>
          <w:p w:rsidR="00A00492" w:rsidP="00C62871" w:rsidRDefault="00A00492" w14:paraId="1A692629" w14:textId="5FAE7DBD">
            <w:pPr>
              <w:pStyle w:val="Heading4"/>
            </w:pPr>
            <w:r>
              <w:t>BAND 4A</w:t>
            </w:r>
          </w:p>
        </w:tc>
        <w:tc>
          <w:tcPr>
            <w:tcW w:w="3" w:type="pct"/>
          </w:tcPr>
          <w:p w:rsidR="00A00492" w:rsidP="004922AF" w:rsidRDefault="00A00492" w14:paraId="709103CB" w14:textId="77777777">
            <w:pPr>
              <w:spacing w:before="120" w:after="120"/>
              <w:rPr>
                <w:rFonts w:ascii="Arial" w:hAnsi="Arial" w:cs="Arial"/>
                <w:sz w:val="22"/>
                <w:szCs w:val="28"/>
                <w:lang w:val="en-GB"/>
              </w:rPr>
            </w:pPr>
          </w:p>
        </w:tc>
        <w:tc>
          <w:tcPr>
            <w:tcW w:w="4323" w:type="pct"/>
          </w:tcPr>
          <w:p w:rsidR="00A00492" w:rsidP="004922AF" w:rsidRDefault="00A00492" w14:paraId="6235ECBA" w14:textId="2646434F">
            <w:pPr>
              <w:spacing w:before="120" w:after="120"/>
              <w:rPr>
                <w:rFonts w:ascii="Arial" w:hAnsi="Arial" w:cs="Arial"/>
                <w:sz w:val="22"/>
                <w:szCs w:val="28"/>
                <w:lang w:val="en-GB"/>
              </w:rPr>
            </w:pPr>
            <w:r>
              <w:rPr>
                <w:rFonts w:ascii="Arial" w:hAnsi="Arial" w:cs="Arial"/>
                <w:sz w:val="22"/>
                <w:szCs w:val="28"/>
                <w:lang w:val="en-GB"/>
              </w:rPr>
              <w:t>In Academic Elements = Heads of School</w:t>
            </w:r>
          </w:p>
          <w:p w:rsidR="00A00492" w:rsidP="004922AF" w:rsidRDefault="00A00492" w14:paraId="4EE9B92D" w14:textId="175948BD">
            <w:pPr>
              <w:spacing w:before="120" w:after="120"/>
              <w:rPr>
                <w:rFonts w:ascii="Arial" w:hAnsi="Arial" w:cs="Arial"/>
                <w:sz w:val="22"/>
                <w:szCs w:val="28"/>
                <w:lang w:val="en-GB"/>
              </w:rPr>
            </w:pPr>
            <w:r>
              <w:rPr>
                <w:rFonts w:ascii="Arial" w:hAnsi="Arial" w:cs="Arial"/>
                <w:sz w:val="22"/>
                <w:szCs w:val="28"/>
                <w:lang w:val="en-GB"/>
              </w:rPr>
              <w:t>In Administrative Elements = Deputy Directors, Associate Directors, Heads</w:t>
            </w:r>
          </w:p>
        </w:tc>
      </w:tr>
      <w:tr w:rsidR="00A00492" w:rsidTr="00A00492" w14:paraId="0884DE5F" w14:textId="77777777">
        <w:trPr>
          <w:trHeight w:val="698"/>
        </w:trPr>
        <w:tc>
          <w:tcPr>
            <w:tcW w:w="674" w:type="pct"/>
          </w:tcPr>
          <w:p w:rsidR="00A00492" w:rsidP="00C62871" w:rsidRDefault="00A00492" w14:paraId="721884DF" w14:textId="503502E8">
            <w:pPr>
              <w:pStyle w:val="Heading4"/>
            </w:pPr>
            <w:r>
              <w:t xml:space="preserve">BAND 4B </w:t>
            </w:r>
          </w:p>
        </w:tc>
        <w:tc>
          <w:tcPr>
            <w:tcW w:w="3" w:type="pct"/>
          </w:tcPr>
          <w:p w:rsidR="00A00492" w:rsidP="004922AF" w:rsidRDefault="00A00492" w14:paraId="15EC2411" w14:textId="77777777">
            <w:pPr>
              <w:spacing w:before="120" w:after="120"/>
              <w:rPr>
                <w:rFonts w:ascii="Arial" w:hAnsi="Arial" w:cs="Arial"/>
                <w:sz w:val="22"/>
                <w:szCs w:val="28"/>
                <w:lang w:val="en-GB"/>
              </w:rPr>
            </w:pPr>
          </w:p>
        </w:tc>
        <w:tc>
          <w:tcPr>
            <w:tcW w:w="4323" w:type="pct"/>
          </w:tcPr>
          <w:p w:rsidR="00A00492" w:rsidP="004922AF" w:rsidRDefault="00A00492" w14:paraId="4E8AB3A5" w14:textId="064B6847">
            <w:pPr>
              <w:spacing w:before="120" w:after="120"/>
              <w:rPr>
                <w:rFonts w:ascii="Arial" w:hAnsi="Arial" w:cs="Arial"/>
                <w:sz w:val="22"/>
                <w:szCs w:val="28"/>
                <w:lang w:val="en-GB"/>
              </w:rPr>
            </w:pPr>
            <w:r>
              <w:rPr>
                <w:rFonts w:ascii="Arial" w:hAnsi="Arial" w:cs="Arial"/>
                <w:sz w:val="22"/>
                <w:szCs w:val="28"/>
                <w:lang w:val="en-GB"/>
              </w:rPr>
              <w:t xml:space="preserve">In Academic Elements = Directors of Schools, Centres and Institutes, Deputy Deans </w:t>
            </w:r>
          </w:p>
          <w:p w:rsidR="00A00492" w:rsidP="004922AF" w:rsidRDefault="00A00492" w14:paraId="31AE5879" w14:textId="26E58791">
            <w:pPr>
              <w:spacing w:before="120" w:after="120"/>
              <w:rPr>
                <w:rFonts w:ascii="Arial" w:hAnsi="Arial" w:cs="Arial"/>
                <w:sz w:val="22"/>
                <w:szCs w:val="28"/>
                <w:lang w:val="en-GB"/>
              </w:rPr>
            </w:pPr>
          </w:p>
        </w:tc>
      </w:tr>
      <w:tr w:rsidR="00A00492" w:rsidTr="00A00492" w14:paraId="2AA7D5EF" w14:textId="77777777">
        <w:trPr>
          <w:trHeight w:val="698"/>
        </w:trPr>
        <w:tc>
          <w:tcPr>
            <w:tcW w:w="674" w:type="pct"/>
          </w:tcPr>
          <w:p w:rsidR="00A00492" w:rsidP="00C62871" w:rsidRDefault="00A00492" w14:paraId="112F860D" w14:textId="4FC01454">
            <w:pPr>
              <w:pStyle w:val="Heading4"/>
            </w:pPr>
            <w:r>
              <w:t>BAND 5</w:t>
            </w:r>
          </w:p>
        </w:tc>
        <w:tc>
          <w:tcPr>
            <w:tcW w:w="3" w:type="pct"/>
          </w:tcPr>
          <w:p w:rsidR="00A00492" w:rsidP="004922AF" w:rsidRDefault="00A00492" w14:paraId="1E64840E" w14:textId="77777777">
            <w:pPr>
              <w:spacing w:before="120" w:after="120"/>
              <w:rPr>
                <w:rFonts w:ascii="Arial" w:hAnsi="Arial" w:cs="Arial"/>
                <w:sz w:val="22"/>
                <w:szCs w:val="28"/>
                <w:lang w:val="en-GB"/>
              </w:rPr>
            </w:pPr>
          </w:p>
        </w:tc>
        <w:tc>
          <w:tcPr>
            <w:tcW w:w="4323" w:type="pct"/>
          </w:tcPr>
          <w:p w:rsidR="00A00492" w:rsidP="004922AF" w:rsidRDefault="00A00492" w14:paraId="673656AB" w14:textId="1F306377">
            <w:pPr>
              <w:spacing w:before="120" w:after="120"/>
              <w:rPr>
                <w:rFonts w:ascii="Arial" w:hAnsi="Arial" w:cs="Arial"/>
                <w:sz w:val="22"/>
                <w:szCs w:val="28"/>
                <w:lang w:val="en-GB"/>
              </w:rPr>
            </w:pPr>
            <w:r>
              <w:rPr>
                <w:rFonts w:ascii="Arial" w:hAnsi="Arial" w:cs="Arial"/>
                <w:sz w:val="22"/>
                <w:szCs w:val="28"/>
                <w:lang w:val="en-GB"/>
              </w:rPr>
              <w:t>Academic, Professional and Support staff</w:t>
            </w:r>
          </w:p>
        </w:tc>
      </w:tr>
    </w:tbl>
    <w:p w:rsidRPr="00015927" w:rsidR="00015927" w:rsidP="005518D3" w:rsidRDefault="00015927" w14:paraId="6247BC33" w14:textId="77777777">
      <w:pPr>
        <w:spacing w:before="120" w:after="120" w:line="240" w:lineRule="auto"/>
        <w:ind w:left="567"/>
        <w:rPr>
          <w:rFonts w:ascii="Arial" w:hAnsi="Arial" w:cs="Arial"/>
          <w:sz w:val="22"/>
          <w:szCs w:val="28"/>
        </w:rPr>
      </w:pPr>
      <w:r w:rsidRPr="00015927">
        <w:rPr>
          <w:rFonts w:ascii="Arial" w:hAnsi="Arial" w:cs="Arial"/>
          <w:sz w:val="22"/>
          <w:szCs w:val="28"/>
        </w:rPr>
        <w:t xml:space="preserve">A delegation assigned to a band (banded delegation) is assigned to all roles within that band, subject to any conditions or limitations noted in the Delegations Register and the principles of the Delegations Policy. Human Resources and Safety will inform people of their delegation band. All positions are assessed using a classification methodology in the University, which informs the work value of the position. The work value is grouped into a band and, for the purpose of delegations of authority, correlates to the level of accountability, complexity, </w:t>
      </w:r>
      <w:proofErr w:type="gramStart"/>
      <w:r w:rsidRPr="00015927">
        <w:rPr>
          <w:rFonts w:ascii="Arial" w:hAnsi="Arial" w:cs="Arial"/>
          <w:sz w:val="22"/>
          <w:szCs w:val="28"/>
        </w:rPr>
        <w:t>impact</w:t>
      </w:r>
      <w:proofErr w:type="gramEnd"/>
      <w:r w:rsidRPr="00015927">
        <w:rPr>
          <w:rFonts w:ascii="Arial" w:hAnsi="Arial" w:cs="Arial"/>
          <w:sz w:val="22"/>
          <w:szCs w:val="28"/>
        </w:rPr>
        <w:t xml:space="preserve"> and breadth of decision-making power the position is required to exercise.</w:t>
      </w:r>
    </w:p>
    <w:p w:rsidRPr="004922AF" w:rsidR="00015927" w:rsidP="005518D3" w:rsidRDefault="00015927" w14:paraId="60D52D01" w14:textId="750BD71A">
      <w:pPr>
        <w:spacing w:before="120" w:after="120" w:line="240" w:lineRule="auto"/>
        <w:ind w:left="567"/>
        <w:rPr>
          <w:rFonts w:ascii="Arial" w:hAnsi="Arial" w:cs="Arial"/>
          <w:sz w:val="22"/>
          <w:szCs w:val="28"/>
        </w:rPr>
      </w:pPr>
      <w:r w:rsidRPr="00015927">
        <w:rPr>
          <w:rFonts w:ascii="Arial" w:hAnsi="Arial" w:cs="Arial"/>
          <w:sz w:val="22"/>
          <w:szCs w:val="28"/>
        </w:rPr>
        <w:t>Specialist delegations are assigned to designated positions or committees, rather than to a delegation band.</w:t>
      </w:r>
    </w:p>
    <w:p w:rsidR="00015927" w:rsidP="00015927" w:rsidRDefault="00015927" w14:paraId="7D622816" w14:textId="27C0310B">
      <w:pPr>
        <w:pStyle w:val="Heading3"/>
        <w:ind w:left="567"/>
        <w:rPr>
          <w:rFonts w:ascii="Griffith Sans Text" w:hAnsi="Griffith Sans Text"/>
        </w:rPr>
      </w:pPr>
      <w:bookmarkStart w:name="_3.3_Assigning_Delegations" w:id="6"/>
      <w:bookmarkEnd w:id="6"/>
      <w:r w:rsidRPr="001520D3">
        <w:rPr>
          <w:rFonts w:ascii="Griffith Sans Text" w:hAnsi="Griffith Sans Text"/>
        </w:rPr>
        <w:t>3</w:t>
      </w:r>
      <w:r>
        <w:rPr>
          <w:rFonts w:ascii="Griffith Sans Text" w:hAnsi="Griffith Sans Text"/>
        </w:rPr>
        <w:t>.3</w:t>
      </w:r>
      <w:r w:rsidRPr="001520D3">
        <w:rPr>
          <w:rFonts w:ascii="Griffith Sans Text" w:hAnsi="Griffith Sans Text"/>
        </w:rPr>
        <w:t xml:space="preserve"> </w:t>
      </w:r>
      <w:r w:rsidR="00FA59F7">
        <w:rPr>
          <w:rFonts w:ascii="Griffith Sans Text" w:hAnsi="Griffith Sans Text"/>
        </w:rPr>
        <w:t xml:space="preserve">Assigning </w:t>
      </w:r>
      <w:r>
        <w:rPr>
          <w:rFonts w:ascii="Griffith Sans Text" w:hAnsi="Griffith Sans Text"/>
        </w:rPr>
        <w:t xml:space="preserve">Delegations </w:t>
      </w:r>
      <w:r w:rsidR="00FA59F7">
        <w:rPr>
          <w:rFonts w:ascii="Griffith Sans Text" w:hAnsi="Griffith Sans Text"/>
        </w:rPr>
        <w:t>and Delegations Limits</w:t>
      </w:r>
    </w:p>
    <w:p w:rsidRPr="00B825FD" w:rsidR="00B825FD" w:rsidP="00B825FD" w:rsidRDefault="00B825FD" w14:paraId="2A9E245F" w14:textId="77777777">
      <w:pPr>
        <w:spacing w:before="120" w:after="120" w:line="240" w:lineRule="auto"/>
        <w:ind w:left="567"/>
        <w:rPr>
          <w:rFonts w:ascii="Arial" w:hAnsi="Arial" w:cs="Arial"/>
          <w:sz w:val="22"/>
          <w:szCs w:val="28"/>
        </w:rPr>
      </w:pPr>
      <w:r w:rsidRPr="00B825FD">
        <w:rPr>
          <w:rFonts w:ascii="Arial" w:hAnsi="Arial" w:cs="Arial"/>
          <w:sz w:val="22"/>
          <w:szCs w:val="28"/>
        </w:rPr>
        <w:t xml:space="preserve">Delegations by Council and the Vice Chancellor (including sub-delegations where authorised) are made in accordance with section 3.3 and 3.4 of the Delegations Policy.  </w:t>
      </w:r>
    </w:p>
    <w:p w:rsidRPr="00B825FD" w:rsidR="00B825FD" w:rsidP="00B825FD" w:rsidRDefault="00B825FD" w14:paraId="0FE62449" w14:textId="77777777">
      <w:pPr>
        <w:spacing w:before="120" w:after="120" w:line="240" w:lineRule="auto"/>
        <w:ind w:left="567"/>
        <w:rPr>
          <w:rFonts w:ascii="Arial" w:hAnsi="Arial" w:cs="Arial"/>
          <w:sz w:val="22"/>
          <w:szCs w:val="28"/>
        </w:rPr>
      </w:pPr>
      <w:r w:rsidRPr="00B825FD">
        <w:rPr>
          <w:rFonts w:ascii="Arial" w:hAnsi="Arial" w:cs="Arial"/>
          <w:sz w:val="22"/>
          <w:szCs w:val="28"/>
        </w:rPr>
        <w:t>In making delegations or sub-delegations, Council and the Vice Chancellor will be guided by the following principles:</w:t>
      </w:r>
    </w:p>
    <w:p w:rsidRPr="00B825FD" w:rsidR="00B825FD" w:rsidP="00B825FD" w:rsidRDefault="00B825FD" w14:paraId="0B0ABAD9" w14:textId="4F0C8327">
      <w:pPr>
        <w:pStyle w:val="ListParagraph"/>
        <w:numPr>
          <w:ilvl w:val="0"/>
          <w:numId w:val="38"/>
        </w:numPr>
        <w:spacing w:before="120" w:after="120" w:line="240" w:lineRule="auto"/>
        <w:rPr>
          <w:rFonts w:ascii="Arial" w:hAnsi="Arial" w:cs="Arial"/>
          <w:sz w:val="22"/>
          <w:szCs w:val="28"/>
        </w:rPr>
      </w:pPr>
      <w:r w:rsidRPr="00B825FD">
        <w:rPr>
          <w:rFonts w:ascii="Arial" w:hAnsi="Arial" w:cs="Arial"/>
          <w:sz w:val="22"/>
          <w:szCs w:val="28"/>
        </w:rPr>
        <w:lastRenderedPageBreak/>
        <w:t>Delegations are devolved relevant to nature or subject matter</w:t>
      </w:r>
    </w:p>
    <w:p w:rsidRPr="00B825FD" w:rsidR="00B825FD" w:rsidP="00B825FD" w:rsidRDefault="00B825FD" w14:paraId="35AEBE65" w14:textId="4451866E">
      <w:pPr>
        <w:pStyle w:val="ListParagraph"/>
        <w:numPr>
          <w:ilvl w:val="0"/>
          <w:numId w:val="38"/>
        </w:numPr>
        <w:spacing w:before="120" w:after="120" w:line="240" w:lineRule="auto"/>
        <w:rPr>
          <w:rFonts w:ascii="Arial" w:hAnsi="Arial" w:cs="Arial"/>
          <w:sz w:val="22"/>
          <w:szCs w:val="28"/>
        </w:rPr>
      </w:pPr>
      <w:r w:rsidRPr="00B825FD">
        <w:rPr>
          <w:rFonts w:ascii="Arial" w:hAnsi="Arial" w:cs="Arial"/>
          <w:sz w:val="22"/>
          <w:szCs w:val="28"/>
        </w:rPr>
        <w:t xml:space="preserve">Delegations are aligned with the authority, </w:t>
      </w:r>
      <w:proofErr w:type="gramStart"/>
      <w:r w:rsidRPr="00B825FD">
        <w:rPr>
          <w:rFonts w:ascii="Arial" w:hAnsi="Arial" w:cs="Arial"/>
          <w:sz w:val="22"/>
          <w:szCs w:val="28"/>
        </w:rPr>
        <w:t>accountability</w:t>
      </w:r>
      <w:proofErr w:type="gramEnd"/>
      <w:r w:rsidRPr="00B825FD">
        <w:rPr>
          <w:rFonts w:ascii="Arial" w:hAnsi="Arial" w:cs="Arial"/>
          <w:sz w:val="22"/>
          <w:szCs w:val="28"/>
        </w:rPr>
        <w:t xml:space="preserve"> and capability of the delegate</w:t>
      </w:r>
    </w:p>
    <w:p w:rsidRPr="00B825FD" w:rsidR="00B825FD" w:rsidP="00B825FD" w:rsidRDefault="00B825FD" w14:paraId="0BCAFEF0" w14:textId="1CF46610">
      <w:pPr>
        <w:pStyle w:val="ListParagraph"/>
        <w:numPr>
          <w:ilvl w:val="0"/>
          <w:numId w:val="38"/>
        </w:numPr>
        <w:spacing w:before="120" w:after="120" w:line="240" w:lineRule="auto"/>
        <w:rPr>
          <w:rFonts w:ascii="Arial" w:hAnsi="Arial" w:cs="Arial"/>
          <w:sz w:val="22"/>
          <w:szCs w:val="28"/>
        </w:rPr>
      </w:pPr>
      <w:r w:rsidRPr="00B825FD">
        <w:rPr>
          <w:rFonts w:ascii="Arial" w:hAnsi="Arial" w:cs="Arial"/>
          <w:sz w:val="22"/>
          <w:szCs w:val="28"/>
        </w:rPr>
        <w:t>Specialist delegations are assigned to designated positions.</w:t>
      </w:r>
    </w:p>
    <w:p w:rsidRPr="00B825FD" w:rsidR="00B825FD" w:rsidP="00B825FD" w:rsidRDefault="00B825FD" w14:paraId="05A2F34A" w14:textId="77777777">
      <w:pPr>
        <w:spacing w:before="120" w:after="120" w:line="240" w:lineRule="auto"/>
        <w:ind w:left="567"/>
        <w:rPr>
          <w:rFonts w:ascii="Arial" w:hAnsi="Arial" w:cs="Arial"/>
          <w:sz w:val="22"/>
          <w:szCs w:val="28"/>
        </w:rPr>
      </w:pPr>
      <w:r w:rsidRPr="00B825FD">
        <w:rPr>
          <w:rFonts w:ascii="Arial" w:hAnsi="Arial" w:cs="Arial"/>
          <w:sz w:val="22"/>
          <w:szCs w:val="28"/>
        </w:rPr>
        <w:t>Delegations may be general or limited; made from time to time and be revoked, wholly or partly, by the delegator.  Any limitations on the authority of a delegate or sub-delegate will be recorded in the Delegations Register.</w:t>
      </w:r>
    </w:p>
    <w:p w:rsidR="00FA59F7" w:rsidP="00B825FD" w:rsidRDefault="00B825FD" w14:paraId="3C846043" w14:textId="575C16E7">
      <w:pPr>
        <w:spacing w:before="120" w:after="120" w:line="240" w:lineRule="auto"/>
        <w:ind w:left="567"/>
        <w:rPr>
          <w:rFonts w:ascii="Arial" w:hAnsi="Arial" w:cs="Arial"/>
          <w:sz w:val="22"/>
          <w:szCs w:val="28"/>
        </w:rPr>
      </w:pPr>
      <w:r w:rsidRPr="00B825FD">
        <w:rPr>
          <w:rFonts w:ascii="Arial" w:hAnsi="Arial" w:cs="Arial"/>
          <w:sz w:val="22"/>
          <w:szCs w:val="28"/>
        </w:rPr>
        <w:t xml:space="preserve">It is the responsibility of University officers to understand the delegations assigned to them and undertake necessary training prior to commencing exercise of delegations.  </w:t>
      </w:r>
    </w:p>
    <w:p w:rsidR="00B825FD" w:rsidP="00B825FD" w:rsidRDefault="00B825FD" w14:paraId="0F193BAF" w14:textId="22F590E5">
      <w:pPr>
        <w:pStyle w:val="Heading3"/>
        <w:ind w:left="567"/>
      </w:pPr>
      <w:bookmarkStart w:name="_3.4_Amendments_to" w:id="7"/>
      <w:bookmarkEnd w:id="7"/>
      <w:r w:rsidRPr="001520D3">
        <w:rPr>
          <w:rFonts w:ascii="Griffith Sans Text" w:hAnsi="Griffith Sans Text"/>
        </w:rPr>
        <w:t>3</w:t>
      </w:r>
      <w:r>
        <w:rPr>
          <w:rFonts w:ascii="Griffith Sans Text" w:hAnsi="Griffith Sans Text"/>
        </w:rPr>
        <w:t>.</w:t>
      </w:r>
      <w:r>
        <w:rPr>
          <w:rFonts w:ascii="Griffith Sans Text" w:hAnsi="Griffith Sans Text"/>
        </w:rPr>
        <w:t>4</w:t>
      </w:r>
      <w:r w:rsidRPr="001520D3">
        <w:rPr>
          <w:rFonts w:ascii="Griffith Sans Text" w:hAnsi="Griffith Sans Text"/>
        </w:rPr>
        <w:t xml:space="preserve"> </w:t>
      </w:r>
      <w:r>
        <w:t>Amendments to the Delegations Register</w:t>
      </w:r>
    </w:p>
    <w:p w:rsidRPr="00B825FD" w:rsidR="00B825FD" w:rsidP="00B825FD" w:rsidRDefault="00B825FD" w14:paraId="6DF964CD" w14:textId="77777777">
      <w:pPr>
        <w:spacing w:before="120" w:after="120" w:line="240" w:lineRule="auto"/>
        <w:ind w:left="567"/>
        <w:rPr>
          <w:rFonts w:ascii="Arial" w:hAnsi="Arial" w:cs="Arial"/>
          <w:sz w:val="22"/>
          <w:szCs w:val="28"/>
        </w:rPr>
      </w:pPr>
      <w:r w:rsidRPr="00B825FD">
        <w:rPr>
          <w:rFonts w:ascii="Arial" w:hAnsi="Arial" w:cs="Arial"/>
          <w:sz w:val="22"/>
          <w:szCs w:val="28"/>
        </w:rPr>
        <w:t xml:space="preserve">Proposals for new or amended delegations (and therefore amendments to the Delegations Register) should be endorsed by the relevant Executive Group member before being sent to Corporate Governance. The proposal will be considered by the General Counsel before an instrument of delegation or sub-delegation is prepared by Corporate Governance and submitted to the proper approving authority (Council or the Vice Chancellor) for consideration.  </w:t>
      </w:r>
    </w:p>
    <w:p w:rsidRPr="00B825FD" w:rsidR="00B825FD" w:rsidP="00B825FD" w:rsidRDefault="00B825FD" w14:paraId="139CF946" w14:textId="77777777">
      <w:pPr>
        <w:spacing w:before="120" w:after="120" w:line="240" w:lineRule="auto"/>
        <w:ind w:left="567"/>
        <w:rPr>
          <w:rFonts w:ascii="Arial" w:hAnsi="Arial" w:cs="Arial"/>
          <w:sz w:val="22"/>
          <w:szCs w:val="28"/>
        </w:rPr>
      </w:pPr>
      <w:r w:rsidRPr="00B825FD">
        <w:rPr>
          <w:rFonts w:ascii="Arial" w:hAnsi="Arial" w:cs="Arial"/>
          <w:sz w:val="22"/>
          <w:szCs w:val="28"/>
        </w:rPr>
        <w:t xml:space="preserve">Requests for editorial amendments should be directed to Corporate Governance who will refer the request to the Chief Operating Officer.  </w:t>
      </w:r>
    </w:p>
    <w:p w:rsidRPr="00B825FD" w:rsidR="00B825FD" w:rsidP="00B825FD" w:rsidRDefault="00B825FD" w14:paraId="08139C05" w14:textId="77777777">
      <w:pPr>
        <w:spacing w:before="120" w:after="120" w:line="240" w:lineRule="auto"/>
        <w:ind w:left="567"/>
        <w:rPr>
          <w:rFonts w:ascii="Arial" w:hAnsi="Arial" w:cs="Arial"/>
          <w:sz w:val="22"/>
          <w:szCs w:val="28"/>
        </w:rPr>
      </w:pPr>
      <w:r w:rsidRPr="00B825FD">
        <w:rPr>
          <w:rFonts w:ascii="Arial" w:hAnsi="Arial" w:cs="Arial"/>
          <w:sz w:val="22"/>
          <w:szCs w:val="28"/>
        </w:rPr>
        <w:t>If the proposal is approved, then following receipt of formal written approval, Corporate Governance will:</w:t>
      </w:r>
    </w:p>
    <w:p w:rsidRPr="00763238" w:rsidR="00B825FD" w:rsidP="00763238" w:rsidRDefault="00B825FD" w14:paraId="73551805" w14:textId="1765D938">
      <w:pPr>
        <w:pStyle w:val="ListParagraph"/>
        <w:numPr>
          <w:ilvl w:val="0"/>
          <w:numId w:val="39"/>
        </w:numPr>
        <w:spacing w:before="120" w:after="120" w:line="240" w:lineRule="auto"/>
        <w:rPr>
          <w:rFonts w:ascii="Arial" w:hAnsi="Arial" w:cs="Arial"/>
          <w:sz w:val="22"/>
          <w:szCs w:val="28"/>
        </w:rPr>
      </w:pPr>
      <w:r w:rsidRPr="00763238">
        <w:rPr>
          <w:rFonts w:ascii="Arial" w:hAnsi="Arial" w:cs="Arial"/>
          <w:sz w:val="22"/>
          <w:szCs w:val="28"/>
        </w:rPr>
        <w:t>update the Delegations Register; and</w:t>
      </w:r>
    </w:p>
    <w:p w:rsidRPr="00763238" w:rsidR="00B825FD" w:rsidP="00763238" w:rsidRDefault="00B825FD" w14:paraId="677F3525" w14:textId="20A2AFBB">
      <w:pPr>
        <w:pStyle w:val="ListParagraph"/>
        <w:numPr>
          <w:ilvl w:val="0"/>
          <w:numId w:val="39"/>
        </w:numPr>
        <w:spacing w:before="120" w:after="120" w:line="240" w:lineRule="auto"/>
        <w:rPr>
          <w:rFonts w:ascii="Arial" w:hAnsi="Arial" w:cs="Arial"/>
          <w:sz w:val="22"/>
          <w:szCs w:val="28"/>
        </w:rPr>
      </w:pPr>
      <w:r w:rsidRPr="00763238">
        <w:rPr>
          <w:rFonts w:ascii="Arial" w:hAnsi="Arial" w:cs="Arial"/>
          <w:sz w:val="22"/>
          <w:szCs w:val="28"/>
        </w:rPr>
        <w:t>on behalf of the General Counsel, notify relevant University officers about changes to the Delegations Register which affect them.</w:t>
      </w:r>
    </w:p>
    <w:p w:rsidR="009B448A" w:rsidP="009B448A" w:rsidRDefault="009B448A" w14:paraId="666C3F5E" w14:textId="7E2EF785">
      <w:pPr>
        <w:pStyle w:val="Heading3"/>
        <w:ind w:left="567"/>
      </w:pPr>
      <w:bookmarkStart w:name="_3.5_Induction_and" w:id="8"/>
      <w:bookmarkEnd w:id="8"/>
      <w:r w:rsidRPr="001520D3">
        <w:rPr>
          <w:rFonts w:ascii="Griffith Sans Text" w:hAnsi="Griffith Sans Text"/>
        </w:rPr>
        <w:t>3</w:t>
      </w:r>
      <w:r>
        <w:rPr>
          <w:rFonts w:ascii="Griffith Sans Text" w:hAnsi="Griffith Sans Text"/>
        </w:rPr>
        <w:t>.</w:t>
      </w:r>
      <w:r>
        <w:rPr>
          <w:rFonts w:ascii="Griffith Sans Text" w:hAnsi="Griffith Sans Text"/>
        </w:rPr>
        <w:t>5</w:t>
      </w:r>
      <w:r w:rsidRPr="001520D3">
        <w:rPr>
          <w:rFonts w:ascii="Griffith Sans Text" w:hAnsi="Griffith Sans Text"/>
        </w:rPr>
        <w:t xml:space="preserve"> </w:t>
      </w:r>
      <w:r>
        <w:t>Induction and Training</w:t>
      </w:r>
    </w:p>
    <w:p w:rsidRPr="001652ED" w:rsidR="001652ED" w:rsidP="001652ED" w:rsidRDefault="001652ED" w14:paraId="15A09D43" w14:textId="77777777">
      <w:pPr>
        <w:spacing w:before="120" w:after="120" w:line="240" w:lineRule="auto"/>
        <w:ind w:left="567"/>
        <w:rPr>
          <w:rFonts w:ascii="Arial" w:hAnsi="Arial" w:cs="Arial"/>
          <w:sz w:val="22"/>
          <w:szCs w:val="28"/>
        </w:rPr>
      </w:pPr>
      <w:r w:rsidRPr="001652ED">
        <w:rPr>
          <w:rFonts w:ascii="Arial" w:hAnsi="Arial" w:cs="Arial"/>
          <w:sz w:val="22"/>
          <w:szCs w:val="28"/>
        </w:rPr>
        <w:t>The Director, Human Resources will ensure that information on delegations is included as part of staff orientation and induction processes.</w:t>
      </w:r>
    </w:p>
    <w:p w:rsidRPr="001652ED" w:rsidR="009B448A" w:rsidP="001652ED" w:rsidRDefault="001652ED" w14:paraId="5FF9D868" w14:textId="4DBDC325">
      <w:pPr>
        <w:spacing w:before="120" w:after="120" w:line="240" w:lineRule="auto"/>
        <w:ind w:left="567"/>
        <w:rPr>
          <w:rFonts w:ascii="Arial" w:hAnsi="Arial" w:cs="Arial"/>
          <w:sz w:val="22"/>
          <w:szCs w:val="28"/>
        </w:rPr>
      </w:pPr>
      <w:r w:rsidRPr="001652ED">
        <w:rPr>
          <w:rFonts w:ascii="Arial" w:hAnsi="Arial" w:cs="Arial"/>
          <w:sz w:val="22"/>
          <w:szCs w:val="28"/>
        </w:rPr>
        <w:t>The General Counsel will ensure that appropriate training materials on exercising delegations are made available to all delegates.</w:t>
      </w:r>
    </w:p>
    <w:p w:rsidR="001652ED" w:rsidP="001652ED" w:rsidRDefault="001652ED" w14:paraId="50B6CE44" w14:textId="15A4E66C">
      <w:pPr>
        <w:pStyle w:val="Heading3"/>
        <w:ind w:left="567"/>
      </w:pPr>
      <w:bookmarkStart w:name="_3.6_Avoiding_Conflicts" w:id="9"/>
      <w:bookmarkEnd w:id="9"/>
      <w:r w:rsidRPr="001520D3">
        <w:rPr>
          <w:rFonts w:ascii="Griffith Sans Text" w:hAnsi="Griffith Sans Text"/>
        </w:rPr>
        <w:t>3</w:t>
      </w:r>
      <w:r>
        <w:rPr>
          <w:rFonts w:ascii="Griffith Sans Text" w:hAnsi="Griffith Sans Text"/>
        </w:rPr>
        <w:t>.</w:t>
      </w:r>
      <w:r>
        <w:rPr>
          <w:rFonts w:ascii="Griffith Sans Text" w:hAnsi="Griffith Sans Text"/>
        </w:rPr>
        <w:t>6</w:t>
      </w:r>
      <w:r w:rsidRPr="001520D3">
        <w:rPr>
          <w:rFonts w:ascii="Griffith Sans Text" w:hAnsi="Griffith Sans Text"/>
        </w:rPr>
        <w:t xml:space="preserve"> </w:t>
      </w:r>
      <w:r w:rsidRPr="006527AC">
        <w:t>Avoiding Conflicts of Interest and Personal Benefits</w:t>
      </w:r>
    </w:p>
    <w:p w:rsidRPr="00840690" w:rsidR="001652ED" w:rsidP="00840690" w:rsidRDefault="00840690" w14:paraId="22C415DF" w14:textId="0AD2B171">
      <w:pPr>
        <w:spacing w:before="120" w:after="120" w:line="240" w:lineRule="auto"/>
        <w:ind w:left="567"/>
        <w:rPr>
          <w:rFonts w:ascii="Arial" w:hAnsi="Arial" w:cs="Arial"/>
          <w:sz w:val="22"/>
          <w:szCs w:val="28"/>
        </w:rPr>
      </w:pPr>
      <w:r w:rsidRPr="00840690">
        <w:rPr>
          <w:rFonts w:ascii="Arial" w:hAnsi="Arial" w:cs="Arial"/>
          <w:sz w:val="22"/>
          <w:szCs w:val="28"/>
        </w:rPr>
        <w:t xml:space="preserve">Delegations must be exercised in accordance with relevant legislation and in compliance with University policies including the Delegations Policy, the </w:t>
      </w:r>
      <w:proofErr w:type="gramStart"/>
      <w:r w:rsidRPr="00840690">
        <w:rPr>
          <w:rFonts w:ascii="Arial" w:hAnsi="Arial" w:cs="Arial"/>
          <w:sz w:val="22"/>
          <w:szCs w:val="28"/>
        </w:rPr>
        <w:t>Conflict of Interest</w:t>
      </w:r>
      <w:proofErr w:type="gramEnd"/>
      <w:r w:rsidRPr="00840690">
        <w:rPr>
          <w:rFonts w:ascii="Arial" w:hAnsi="Arial" w:cs="Arial"/>
          <w:sz w:val="22"/>
          <w:szCs w:val="28"/>
        </w:rPr>
        <w:t xml:space="preserve"> Policy and the Code of Conduct. Non-compliance will be dealt with under the Code of Conduct. Suspected breaches or misuse of delegations must be reported and investigated in accordance with section 3.8 of the Delegations Policy.</w:t>
      </w:r>
    </w:p>
    <w:p w:rsidR="00840690" w:rsidP="00840690" w:rsidRDefault="00840690" w14:paraId="549357C7" w14:textId="07B9132B">
      <w:pPr>
        <w:pStyle w:val="Heading3"/>
        <w:ind w:left="567"/>
      </w:pPr>
      <w:bookmarkStart w:name="_3.7_Review_and" w:id="10"/>
      <w:bookmarkEnd w:id="10"/>
      <w:r w:rsidRPr="001520D3">
        <w:rPr>
          <w:rFonts w:ascii="Griffith Sans Text" w:hAnsi="Griffith Sans Text"/>
        </w:rPr>
        <w:t>3</w:t>
      </w:r>
      <w:r>
        <w:rPr>
          <w:rFonts w:ascii="Griffith Sans Text" w:hAnsi="Griffith Sans Text"/>
        </w:rPr>
        <w:t>.</w:t>
      </w:r>
      <w:r>
        <w:rPr>
          <w:rFonts w:ascii="Griffith Sans Text" w:hAnsi="Griffith Sans Text"/>
        </w:rPr>
        <w:t>7</w:t>
      </w:r>
      <w:r w:rsidRPr="001520D3">
        <w:rPr>
          <w:rFonts w:ascii="Griffith Sans Text" w:hAnsi="Griffith Sans Text"/>
        </w:rPr>
        <w:t xml:space="preserve"> </w:t>
      </w:r>
      <w:r>
        <w:t>Review and Reporting</w:t>
      </w:r>
    </w:p>
    <w:p w:rsidRPr="00E7351F" w:rsidR="00E7351F" w:rsidP="00E7351F" w:rsidRDefault="00E7351F" w14:paraId="08A9500E" w14:textId="77777777">
      <w:pPr>
        <w:spacing w:before="120" w:after="120" w:line="240" w:lineRule="auto"/>
        <w:ind w:left="567"/>
        <w:rPr>
          <w:rFonts w:ascii="Arial" w:hAnsi="Arial" w:cs="Arial"/>
          <w:sz w:val="22"/>
          <w:szCs w:val="28"/>
        </w:rPr>
      </w:pPr>
      <w:r w:rsidRPr="00E7351F">
        <w:rPr>
          <w:rFonts w:ascii="Arial" w:hAnsi="Arial" w:cs="Arial"/>
          <w:sz w:val="22"/>
          <w:szCs w:val="28"/>
        </w:rPr>
        <w:t>The General Counsel:</w:t>
      </w:r>
    </w:p>
    <w:p w:rsidRPr="00E7351F" w:rsidR="00E7351F" w:rsidP="00E7351F" w:rsidRDefault="00E7351F" w14:paraId="6270EF4B" w14:textId="5E36E229">
      <w:pPr>
        <w:pStyle w:val="ListParagraph"/>
        <w:numPr>
          <w:ilvl w:val="0"/>
          <w:numId w:val="41"/>
        </w:numPr>
        <w:spacing w:before="120" w:after="120" w:line="240" w:lineRule="auto"/>
        <w:rPr>
          <w:rFonts w:ascii="Arial" w:hAnsi="Arial" w:cs="Arial"/>
          <w:sz w:val="22"/>
          <w:szCs w:val="28"/>
        </w:rPr>
      </w:pPr>
      <w:r w:rsidRPr="00E7351F">
        <w:rPr>
          <w:rFonts w:ascii="Arial" w:hAnsi="Arial" w:cs="Arial"/>
          <w:sz w:val="22"/>
          <w:szCs w:val="28"/>
        </w:rPr>
        <w:t>will review the Delegations Register at least once every two years to ensure ongoing relevance, appropriateness and consistency with University strategy and policy; and</w:t>
      </w:r>
    </w:p>
    <w:p w:rsidRPr="00840690" w:rsidR="00840690" w:rsidP="00E7351F" w:rsidRDefault="00E7351F" w14:paraId="27A37AB9" w14:textId="38AC832E">
      <w:pPr>
        <w:pStyle w:val="ListParagraph"/>
        <w:numPr>
          <w:ilvl w:val="0"/>
          <w:numId w:val="41"/>
        </w:numPr>
        <w:spacing w:before="120" w:after="120" w:line="240" w:lineRule="auto"/>
      </w:pPr>
      <w:r w:rsidRPr="00E7351F">
        <w:rPr>
          <w:rFonts w:ascii="Arial" w:hAnsi="Arial" w:cs="Arial"/>
          <w:sz w:val="22"/>
          <w:szCs w:val="28"/>
        </w:rPr>
        <w:t>with assistance from Corporate Governance, will coordinate the annual delegations report for Council on behalf of the Vice Chancellor as outlined in the Delegations Policy.</w:t>
      </w:r>
    </w:p>
    <w:p w:rsidRPr="00237AB3" w:rsidR="00A144B2" w:rsidP="00CA6AC5" w:rsidRDefault="007418A5" w14:paraId="5EB8F927" w14:textId="418EF0AB">
      <w:pPr>
        <w:pStyle w:val="Heading2"/>
        <w:rPr>
          <w:rFonts w:ascii="Griffith Sans Text" w:hAnsi="Griffith Sans Text"/>
        </w:rPr>
      </w:pPr>
      <w:bookmarkStart w:name="_4.0_Roles,_responsibilities" w:id="11"/>
      <w:bookmarkStart w:name="_5.0_Definitions" w:id="12"/>
      <w:bookmarkStart w:name="_4.0_Definitions" w:id="13"/>
      <w:bookmarkEnd w:id="11"/>
      <w:bookmarkEnd w:id="12"/>
      <w:bookmarkEnd w:id="13"/>
      <w:r w:rsidRPr="00237AB3">
        <w:rPr>
          <w:rFonts w:ascii="Griffith Sans Text" w:hAnsi="Griffith Sans Text"/>
        </w:rPr>
        <w:lastRenderedPageBreak/>
        <w:t>4</w:t>
      </w:r>
      <w:r w:rsidRPr="00237AB3" w:rsidR="00A144B2">
        <w:rPr>
          <w:rFonts w:ascii="Griffith Sans Text" w:hAnsi="Griffith Sans Text"/>
        </w:rPr>
        <w:t>.0 Definitions</w:t>
      </w:r>
    </w:p>
    <w:p w:rsidRPr="004922AF" w:rsidR="00B42BD2" w:rsidP="004922AF" w:rsidRDefault="00B42BD2" w14:paraId="70CCABAF" w14:textId="77777777">
      <w:pPr>
        <w:spacing w:before="120" w:after="120" w:line="240" w:lineRule="auto"/>
        <w:rPr>
          <w:rFonts w:ascii="Arial" w:hAnsi="Arial" w:cs="Arial"/>
          <w:sz w:val="22"/>
        </w:rPr>
      </w:pPr>
      <w:r w:rsidRPr="004922AF">
        <w:rPr>
          <w:rFonts w:ascii="Arial" w:hAnsi="Arial" w:cs="Arial"/>
          <w:sz w:val="22"/>
        </w:rPr>
        <w:t xml:space="preserve">For the purposes of this policy and related policy documents, the following definitions apply: </w:t>
      </w:r>
    </w:p>
    <w:p w:rsidRPr="00A324FE" w:rsidR="00A324FE" w:rsidP="00A324FE" w:rsidRDefault="00A324FE" w14:paraId="3F74DE12" w14:textId="77777777">
      <w:pPr>
        <w:spacing w:before="120" w:after="120" w:line="240" w:lineRule="auto"/>
        <w:rPr>
          <w:rFonts w:ascii="Arial" w:hAnsi="Arial" w:cs="Arial"/>
          <w:sz w:val="22"/>
        </w:rPr>
      </w:pPr>
      <w:r w:rsidRPr="00A324FE">
        <w:rPr>
          <w:rFonts w:ascii="Arial" w:hAnsi="Arial" w:cs="Arial"/>
          <w:b/>
          <w:bCs/>
          <w:sz w:val="22"/>
        </w:rPr>
        <w:t>The Act</w:t>
      </w:r>
      <w:r w:rsidRPr="00A324FE">
        <w:rPr>
          <w:rFonts w:ascii="Arial" w:hAnsi="Arial" w:cs="Arial"/>
          <w:sz w:val="22"/>
        </w:rPr>
        <w:t xml:space="preserve"> means the Griffith University Act 1998.</w:t>
      </w:r>
    </w:p>
    <w:p w:rsidRPr="00A324FE" w:rsidR="00A324FE" w:rsidP="00A324FE" w:rsidRDefault="00A324FE" w14:paraId="01781D8D" w14:textId="77777777">
      <w:pPr>
        <w:spacing w:before="120" w:after="120" w:line="240" w:lineRule="auto"/>
        <w:rPr>
          <w:rFonts w:ascii="Arial" w:hAnsi="Arial" w:cs="Arial"/>
          <w:sz w:val="22"/>
        </w:rPr>
      </w:pPr>
      <w:r w:rsidRPr="00A324FE">
        <w:rPr>
          <w:rFonts w:ascii="Arial" w:hAnsi="Arial" w:cs="Arial"/>
          <w:b/>
          <w:bCs/>
          <w:sz w:val="22"/>
        </w:rPr>
        <w:t>Council committee</w:t>
      </w:r>
      <w:r w:rsidRPr="00A324FE">
        <w:rPr>
          <w:rFonts w:ascii="Arial" w:hAnsi="Arial" w:cs="Arial"/>
          <w:sz w:val="22"/>
        </w:rPr>
        <w:t xml:space="preserve"> refers to those committees that are established by Council and that Council has delegated certain of its powers in accordance with section 11(1)(b) of the Griffith University Act 1988 (Qld) and includes the Academic Committee, Audit and Risk Committee, Finance and Infrastructure Committee and People, Nominations and Remuneration Committee.</w:t>
      </w:r>
    </w:p>
    <w:p w:rsidRPr="00A324FE" w:rsidR="00A324FE" w:rsidP="00A324FE" w:rsidRDefault="00A324FE" w14:paraId="781268DC" w14:textId="77777777">
      <w:pPr>
        <w:spacing w:before="120" w:after="120" w:line="240" w:lineRule="auto"/>
        <w:rPr>
          <w:rFonts w:ascii="Arial" w:hAnsi="Arial" w:cs="Arial"/>
          <w:sz w:val="22"/>
        </w:rPr>
      </w:pPr>
      <w:r w:rsidRPr="00A324FE">
        <w:rPr>
          <w:rFonts w:ascii="Arial" w:hAnsi="Arial" w:cs="Arial"/>
          <w:b/>
          <w:bCs/>
          <w:sz w:val="22"/>
        </w:rPr>
        <w:t>Delegate</w:t>
      </w:r>
      <w:r w:rsidRPr="00A324FE">
        <w:rPr>
          <w:rFonts w:ascii="Arial" w:hAnsi="Arial" w:cs="Arial"/>
          <w:sz w:val="22"/>
        </w:rPr>
        <w:t xml:space="preserve"> means a Council member, University officer or Council committee authorised to carry out a delegation or sub-delegation or otherwise act on behalf of the University.</w:t>
      </w:r>
    </w:p>
    <w:p w:rsidRPr="00A324FE" w:rsidR="00A324FE" w:rsidP="00A324FE" w:rsidRDefault="00A324FE" w14:paraId="754DBA6E" w14:textId="77777777">
      <w:pPr>
        <w:spacing w:before="120" w:after="120" w:line="240" w:lineRule="auto"/>
        <w:rPr>
          <w:rFonts w:ascii="Arial" w:hAnsi="Arial" w:cs="Arial"/>
          <w:sz w:val="22"/>
        </w:rPr>
      </w:pPr>
      <w:r w:rsidRPr="00A324FE">
        <w:rPr>
          <w:rFonts w:ascii="Arial" w:hAnsi="Arial" w:cs="Arial"/>
          <w:b/>
          <w:bCs/>
          <w:sz w:val="22"/>
        </w:rPr>
        <w:t>Delegations</w:t>
      </w:r>
      <w:r w:rsidRPr="00A324FE">
        <w:rPr>
          <w:rFonts w:ascii="Arial" w:hAnsi="Arial" w:cs="Arial"/>
          <w:sz w:val="22"/>
        </w:rPr>
        <w:t xml:space="preserve"> means an authority to exercise a power or function. The Act authorises Council to delegate a function or power to a specified officer or committee, or the holder of a specified office, by reference to the title of the office. Delegations may be general or limited; made from time to time and be revoked, wholly or partly, by the delegator. Delegations as a term refers to both conferring a statutory power or function and to conferring functions and powers (including </w:t>
      </w:r>
      <w:proofErr w:type="gramStart"/>
      <w:r w:rsidRPr="00A324FE">
        <w:rPr>
          <w:rFonts w:ascii="Arial" w:hAnsi="Arial" w:cs="Arial"/>
          <w:sz w:val="22"/>
        </w:rPr>
        <w:t>making a decision</w:t>
      </w:r>
      <w:proofErr w:type="gramEnd"/>
      <w:r w:rsidRPr="00A324FE">
        <w:rPr>
          <w:rFonts w:ascii="Arial" w:hAnsi="Arial" w:cs="Arial"/>
          <w:sz w:val="22"/>
        </w:rPr>
        <w:t>) on a non-statutory basis.</w:t>
      </w:r>
    </w:p>
    <w:p w:rsidRPr="00A324FE" w:rsidR="00A324FE" w:rsidP="00A324FE" w:rsidRDefault="00A324FE" w14:paraId="41F5F2BD" w14:textId="77777777">
      <w:pPr>
        <w:spacing w:before="120" w:after="120" w:line="240" w:lineRule="auto"/>
        <w:rPr>
          <w:rFonts w:ascii="Arial" w:hAnsi="Arial" w:cs="Arial"/>
          <w:sz w:val="22"/>
        </w:rPr>
      </w:pPr>
      <w:r w:rsidRPr="00A324FE">
        <w:rPr>
          <w:rFonts w:ascii="Arial" w:hAnsi="Arial" w:cs="Arial"/>
          <w:b/>
          <w:bCs/>
          <w:sz w:val="22"/>
        </w:rPr>
        <w:t xml:space="preserve">Delegator </w:t>
      </w:r>
      <w:r w:rsidRPr="00A324FE">
        <w:rPr>
          <w:rFonts w:ascii="Arial" w:hAnsi="Arial" w:cs="Arial"/>
          <w:sz w:val="22"/>
        </w:rPr>
        <w:t>means:</w:t>
      </w:r>
    </w:p>
    <w:p w:rsidRPr="00A324FE" w:rsidR="00A324FE" w:rsidP="00A324FE" w:rsidRDefault="00A324FE" w14:paraId="136E2257" w14:textId="27AD4863">
      <w:pPr>
        <w:pStyle w:val="ListParagraph"/>
        <w:numPr>
          <w:ilvl w:val="0"/>
          <w:numId w:val="43"/>
        </w:numPr>
        <w:spacing w:before="120" w:after="120" w:line="240" w:lineRule="auto"/>
        <w:rPr>
          <w:rFonts w:ascii="Arial" w:hAnsi="Arial" w:cs="Arial"/>
          <w:sz w:val="22"/>
        </w:rPr>
      </w:pPr>
      <w:r w:rsidRPr="00A324FE">
        <w:rPr>
          <w:rFonts w:ascii="Arial" w:hAnsi="Arial" w:cs="Arial"/>
          <w:sz w:val="22"/>
        </w:rPr>
        <w:t>Council for delegations to the Vice Chancellor or other University officers or to a Council committee.</w:t>
      </w:r>
    </w:p>
    <w:p w:rsidRPr="00A324FE" w:rsidR="00A324FE" w:rsidP="00A324FE" w:rsidRDefault="00A324FE" w14:paraId="032829BE" w14:textId="4DCABA03">
      <w:pPr>
        <w:pStyle w:val="ListParagraph"/>
        <w:numPr>
          <w:ilvl w:val="0"/>
          <w:numId w:val="43"/>
        </w:numPr>
        <w:spacing w:before="120" w:after="120" w:line="240" w:lineRule="auto"/>
        <w:rPr>
          <w:rFonts w:ascii="Arial" w:hAnsi="Arial" w:cs="Arial"/>
          <w:sz w:val="22"/>
        </w:rPr>
      </w:pPr>
      <w:r w:rsidRPr="00A324FE">
        <w:rPr>
          <w:rFonts w:ascii="Arial" w:hAnsi="Arial" w:cs="Arial"/>
          <w:sz w:val="22"/>
        </w:rPr>
        <w:t>Vice Chancellor for sub-delegations of Council delegations and all other delegations to University officers.</w:t>
      </w:r>
    </w:p>
    <w:p w:rsidRPr="00A324FE" w:rsidR="00A324FE" w:rsidP="00A324FE" w:rsidRDefault="00A324FE" w14:paraId="36D61219" w14:textId="77777777">
      <w:pPr>
        <w:spacing w:before="120" w:after="120" w:line="240" w:lineRule="auto"/>
        <w:rPr>
          <w:rFonts w:ascii="Arial" w:hAnsi="Arial" w:cs="Arial"/>
          <w:sz w:val="22"/>
        </w:rPr>
      </w:pPr>
      <w:r w:rsidRPr="00A324FE">
        <w:rPr>
          <w:rFonts w:ascii="Arial" w:hAnsi="Arial" w:cs="Arial"/>
          <w:b/>
          <w:bCs/>
          <w:sz w:val="22"/>
        </w:rPr>
        <w:t>Sub-delegation</w:t>
      </w:r>
      <w:r w:rsidRPr="00A324FE">
        <w:rPr>
          <w:rFonts w:ascii="Arial" w:hAnsi="Arial" w:cs="Arial"/>
          <w:sz w:val="22"/>
        </w:rPr>
        <w:t xml:space="preserve"> means where Council delegates a power or function to the Vice Chancellor and, consistent with authority given by Council, the Vice Chancellor then sub-assigns authority to exercise the delegated power or function to an appropriately qualified member of the University staff. See Sections 3.4 and 3.7b of the Delegations Policy.  </w:t>
      </w:r>
    </w:p>
    <w:p w:rsidR="00A324FE" w:rsidP="00A324FE" w:rsidRDefault="00A324FE" w14:paraId="2218A294" w14:textId="4D812C24">
      <w:pPr>
        <w:spacing w:before="120" w:after="120" w:line="240" w:lineRule="auto"/>
        <w:rPr>
          <w:rFonts w:ascii="Arial" w:hAnsi="Arial" w:cs="Arial"/>
          <w:sz w:val="22"/>
        </w:rPr>
      </w:pPr>
      <w:r w:rsidRPr="00A324FE">
        <w:rPr>
          <w:rFonts w:ascii="Arial" w:hAnsi="Arial" w:cs="Arial"/>
          <w:b/>
          <w:bCs/>
          <w:sz w:val="22"/>
        </w:rPr>
        <w:t>University officer</w:t>
      </w:r>
      <w:r w:rsidRPr="00A324FE">
        <w:rPr>
          <w:rFonts w:ascii="Arial" w:hAnsi="Arial" w:cs="Arial"/>
          <w:sz w:val="22"/>
        </w:rPr>
        <w:t xml:space="preserve"> refers to a staff member of the University.</w:t>
      </w:r>
    </w:p>
    <w:p w:rsidRPr="00237AB3" w:rsidR="00811F90" w:rsidP="00CA6AC5" w:rsidRDefault="007418A5" w14:paraId="12A3BF87" w14:textId="3D3BC32C">
      <w:pPr>
        <w:pStyle w:val="Heading2"/>
        <w:rPr>
          <w:rFonts w:ascii="Griffith Sans Text" w:hAnsi="Griffith Sans Text"/>
        </w:rPr>
      </w:pPr>
      <w:bookmarkStart w:name="_6.0_Information" w:id="14"/>
      <w:bookmarkStart w:name="_5.0_Information" w:id="15"/>
      <w:bookmarkEnd w:id="14"/>
      <w:bookmarkEnd w:id="15"/>
      <w:r w:rsidRPr="00237AB3">
        <w:rPr>
          <w:rFonts w:ascii="Griffith Sans Text" w:hAnsi="Griffith Sans Text"/>
        </w:rPr>
        <w:t>5</w:t>
      </w:r>
      <w:r w:rsidRPr="00237AB3" w:rsidR="00FC349F">
        <w:rPr>
          <w:rFonts w:ascii="Griffith Sans Text" w:hAnsi="Griffith Sans Text"/>
        </w:rPr>
        <w:t xml:space="preserve">.0 </w:t>
      </w:r>
      <w:r w:rsidRPr="00237AB3" w:rsidR="00786706">
        <w:rPr>
          <w:rFonts w:ascii="Griffith Sans Text" w:hAnsi="Griffith Sans Text"/>
        </w:rPr>
        <w:t>Information</w:t>
      </w:r>
    </w:p>
    <w:tbl>
      <w:tblPr>
        <w:tblStyle w:val="TableGrid"/>
        <w:tblW w:w="0" w:type="auto"/>
        <w:tblInd w:w="108" w:type="dxa"/>
        <w:tblBorders>
          <w:top w:val="none" w:color="auto" w:sz="0" w:space="0"/>
          <w:left w:val="none" w:color="auto" w:sz="0" w:space="0"/>
          <w:right w:val="none" w:color="auto" w:sz="0" w:space="0"/>
          <w:insideV w:val="none" w:color="auto" w:sz="0" w:space="0"/>
        </w:tblBorders>
        <w:tblCellMar>
          <w:top w:w="170" w:type="dxa"/>
          <w:left w:w="0" w:type="dxa"/>
          <w:bottom w:w="57" w:type="dxa"/>
          <w:right w:w="0" w:type="dxa"/>
        </w:tblCellMar>
        <w:tblLook w:val="04A0" w:firstRow="1" w:lastRow="0" w:firstColumn="1" w:lastColumn="0" w:noHBand="0" w:noVBand="1"/>
      </w:tblPr>
      <w:tblGrid>
        <w:gridCol w:w="2943"/>
        <w:gridCol w:w="7147"/>
      </w:tblGrid>
      <w:tr w:rsidR="00786706" w:rsidTr="5CAFD620" w14:paraId="56F88C37" w14:textId="77777777">
        <w:tc>
          <w:tcPr>
            <w:tcW w:w="2943" w:type="dxa"/>
            <w:tcMar/>
          </w:tcPr>
          <w:p w:rsidRPr="004922AF" w:rsidR="00786706" w:rsidP="004922AF" w:rsidRDefault="00786706" w14:paraId="043C5737" w14:textId="2C6464CE">
            <w:pPr>
              <w:spacing w:before="120" w:after="120"/>
              <w:rPr>
                <w:rFonts w:ascii="Arial" w:hAnsi="Arial" w:cs="Arial"/>
                <w:sz w:val="22"/>
                <w:szCs w:val="28"/>
              </w:rPr>
            </w:pPr>
            <w:r w:rsidRPr="004922AF">
              <w:rPr>
                <w:rFonts w:ascii="Arial" w:hAnsi="Arial" w:cs="Arial"/>
                <w:sz w:val="22"/>
                <w:szCs w:val="28"/>
              </w:rPr>
              <w:t>Title</w:t>
            </w:r>
          </w:p>
        </w:tc>
        <w:tc>
          <w:tcPr>
            <w:tcW w:w="7147" w:type="dxa"/>
            <w:tcMar/>
          </w:tcPr>
          <w:p w:rsidRPr="004922AF" w:rsidR="00786706" w:rsidP="004922AF" w:rsidRDefault="00A324FE" w14:paraId="19EA923A" w14:textId="750FF054">
            <w:pPr>
              <w:spacing w:before="120" w:after="120"/>
              <w:rPr>
                <w:rFonts w:ascii="Arial" w:hAnsi="Arial" w:cs="Arial"/>
                <w:sz w:val="22"/>
                <w:szCs w:val="28"/>
                <w:lang w:val="en-GB"/>
              </w:rPr>
            </w:pPr>
            <w:r>
              <w:rPr>
                <w:rFonts w:ascii="Arial" w:hAnsi="Arial" w:cs="Arial"/>
                <w:sz w:val="22"/>
                <w:szCs w:val="28"/>
                <w:lang w:val="en-GB"/>
              </w:rPr>
              <w:t>Delegations Procedure</w:t>
            </w:r>
          </w:p>
        </w:tc>
      </w:tr>
      <w:tr w:rsidR="00786706" w:rsidTr="5CAFD620" w14:paraId="66D4D4A1" w14:textId="77777777">
        <w:tc>
          <w:tcPr>
            <w:tcW w:w="2943" w:type="dxa"/>
            <w:tcMar/>
          </w:tcPr>
          <w:p w:rsidRPr="004922AF" w:rsidR="00786706" w:rsidP="004922AF" w:rsidRDefault="00786706" w14:paraId="18280F52" w14:textId="5ED479A2">
            <w:pPr>
              <w:spacing w:before="120" w:after="120"/>
              <w:rPr>
                <w:rFonts w:ascii="Arial" w:hAnsi="Arial" w:cs="Arial"/>
                <w:sz w:val="22"/>
                <w:szCs w:val="28"/>
              </w:rPr>
            </w:pPr>
            <w:r w:rsidRPr="004922AF">
              <w:rPr>
                <w:rFonts w:ascii="Arial" w:hAnsi="Arial" w:cs="Arial"/>
                <w:sz w:val="22"/>
                <w:szCs w:val="28"/>
              </w:rPr>
              <w:t>Document number</w:t>
            </w:r>
          </w:p>
        </w:tc>
        <w:tc>
          <w:tcPr>
            <w:tcW w:w="7147" w:type="dxa"/>
            <w:tcMar/>
          </w:tcPr>
          <w:p w:rsidRPr="004922AF" w:rsidR="00786706" w:rsidP="004922AF" w:rsidRDefault="00A324FE" w14:paraId="53E0817F" w14:textId="46A9B334">
            <w:pPr>
              <w:spacing w:before="120" w:after="120"/>
              <w:rPr>
                <w:rFonts w:ascii="Arial" w:hAnsi="Arial" w:cs="Arial"/>
                <w:sz w:val="22"/>
                <w:szCs w:val="28"/>
                <w:lang w:val="en-GB"/>
              </w:rPr>
            </w:pPr>
            <w:r>
              <w:rPr>
                <w:rFonts w:ascii="Arial" w:hAnsi="Arial" w:cs="Arial"/>
                <w:sz w:val="22"/>
                <w:szCs w:val="28"/>
              </w:rPr>
              <w:t>2023/0001129</w:t>
            </w:r>
          </w:p>
        </w:tc>
      </w:tr>
      <w:tr w:rsidR="00786706" w:rsidTr="5CAFD620" w14:paraId="66BCD115" w14:textId="77777777">
        <w:tc>
          <w:tcPr>
            <w:tcW w:w="2943" w:type="dxa"/>
            <w:tcMar/>
          </w:tcPr>
          <w:p w:rsidRPr="004922AF" w:rsidR="00786706" w:rsidP="004922AF" w:rsidRDefault="00786706" w14:paraId="0DEE091F" w14:textId="5E2B7B69">
            <w:pPr>
              <w:spacing w:before="120" w:after="120"/>
              <w:rPr>
                <w:rFonts w:ascii="Arial" w:hAnsi="Arial" w:cs="Arial"/>
                <w:sz w:val="22"/>
                <w:szCs w:val="28"/>
              </w:rPr>
            </w:pPr>
            <w:r w:rsidRPr="004922AF">
              <w:rPr>
                <w:rFonts w:ascii="Arial" w:hAnsi="Arial" w:cs="Arial"/>
                <w:sz w:val="22"/>
                <w:szCs w:val="28"/>
              </w:rPr>
              <w:t>Purpose</w:t>
            </w:r>
          </w:p>
        </w:tc>
        <w:tc>
          <w:tcPr>
            <w:tcW w:w="7147" w:type="dxa"/>
            <w:tcMar/>
          </w:tcPr>
          <w:p w:rsidRPr="004922AF" w:rsidR="00786706" w:rsidP="004922AF" w:rsidRDefault="00A324FE" w14:paraId="7FE09B90" w14:textId="6943979C">
            <w:pPr>
              <w:spacing w:before="120" w:after="120"/>
              <w:rPr>
                <w:rFonts w:ascii="Arial" w:hAnsi="Arial" w:cs="Arial"/>
                <w:sz w:val="22"/>
                <w:szCs w:val="28"/>
                <w:lang w:val="en-GB"/>
              </w:rPr>
            </w:pPr>
            <w:r>
              <w:rPr>
                <w:rFonts w:ascii="Arial" w:hAnsi="Arial" w:cs="Arial"/>
                <w:sz w:val="22"/>
                <w:szCs w:val="28"/>
                <w:lang w:val="en-GB"/>
              </w:rPr>
              <w:t>This procedure provides for the operationalisation of the Delegations Policy.</w:t>
            </w:r>
          </w:p>
        </w:tc>
      </w:tr>
      <w:tr w:rsidR="00786706" w:rsidTr="5CAFD620" w14:paraId="625A2530" w14:textId="77777777">
        <w:tc>
          <w:tcPr>
            <w:tcW w:w="2943" w:type="dxa"/>
            <w:tcMar/>
          </w:tcPr>
          <w:p w:rsidRPr="004922AF" w:rsidR="00786706" w:rsidP="004922AF" w:rsidRDefault="00786706" w14:paraId="74ADF083" w14:textId="20B8679F">
            <w:pPr>
              <w:spacing w:before="120" w:after="120"/>
              <w:rPr>
                <w:rFonts w:ascii="Arial" w:hAnsi="Arial" w:cs="Arial"/>
                <w:sz w:val="22"/>
                <w:szCs w:val="28"/>
              </w:rPr>
            </w:pPr>
            <w:r w:rsidRPr="004922AF">
              <w:rPr>
                <w:rFonts w:ascii="Arial" w:hAnsi="Arial" w:cs="Arial"/>
                <w:sz w:val="22"/>
                <w:szCs w:val="28"/>
              </w:rPr>
              <w:t>Audience</w:t>
            </w:r>
          </w:p>
        </w:tc>
        <w:tc>
          <w:tcPr>
            <w:tcW w:w="7147" w:type="dxa"/>
            <w:tcMar/>
          </w:tcPr>
          <w:sdt>
            <w:sdtPr>
              <w:rPr>
                <w:rFonts w:ascii="Arial" w:hAnsi="Arial" w:cs="Arial"/>
                <w:sz w:val="22"/>
                <w:szCs w:val="28"/>
              </w:rPr>
              <w:id w:val="-305943360"/>
              <w:placeholder>
                <w:docPart w:val="7E3FC67E7C0249B4845D88F6BDF29475"/>
              </w:placeholder>
              <w15:color w:val="E51F30"/>
              <w:dropDownList>
                <w:listItem w:displayText="Staff" w:value="Staff"/>
                <w:listItem w:displayText="Students" w:value="Students"/>
                <w:listItem w:displayText="Public" w:value="Public"/>
              </w:dropDownList>
            </w:sdtPr>
            <w:sdtEndPr/>
            <w:sdtContent>
              <w:p w:rsidRPr="004922AF" w:rsidR="00786706" w:rsidP="004922AF" w:rsidRDefault="00A324FE" w14:paraId="4FF0C248" w14:textId="129978E7">
                <w:pPr>
                  <w:spacing w:before="120" w:after="120"/>
                  <w:rPr>
                    <w:rFonts w:ascii="Arial" w:hAnsi="Arial" w:cs="Arial"/>
                    <w:sz w:val="22"/>
                    <w:szCs w:val="28"/>
                  </w:rPr>
                </w:pPr>
                <w:r>
                  <w:rPr>
                    <w:rFonts w:ascii="Arial" w:hAnsi="Arial" w:cs="Arial"/>
                    <w:sz w:val="22"/>
                    <w:szCs w:val="28"/>
                  </w:rPr>
                  <w:t>Public</w:t>
                </w:r>
              </w:p>
            </w:sdtContent>
          </w:sdt>
        </w:tc>
      </w:tr>
      <w:tr w:rsidR="00786706" w:rsidTr="5CAFD620" w14:paraId="132A1D0D" w14:textId="77777777">
        <w:tc>
          <w:tcPr>
            <w:tcW w:w="2943" w:type="dxa"/>
            <w:tcMar/>
          </w:tcPr>
          <w:p w:rsidRPr="004922AF" w:rsidR="00786706" w:rsidP="004922AF" w:rsidRDefault="00786706" w14:paraId="375184E5" w14:textId="4F1FD2B3">
            <w:pPr>
              <w:spacing w:before="120" w:after="120"/>
              <w:rPr>
                <w:rFonts w:ascii="Arial" w:hAnsi="Arial" w:cs="Arial"/>
                <w:sz w:val="22"/>
                <w:szCs w:val="28"/>
              </w:rPr>
            </w:pPr>
            <w:r w:rsidRPr="004922AF">
              <w:rPr>
                <w:rFonts w:ascii="Arial" w:hAnsi="Arial" w:cs="Arial"/>
                <w:sz w:val="22"/>
                <w:szCs w:val="28"/>
              </w:rPr>
              <w:t>Category</w:t>
            </w:r>
          </w:p>
        </w:tc>
        <w:tc>
          <w:tcPr>
            <w:tcW w:w="7147" w:type="dxa"/>
            <w:tcMar/>
          </w:tcPr>
          <w:sdt>
            <w:sdtPr>
              <w:rPr>
                <w:rFonts w:ascii="Arial" w:hAnsi="Arial" w:cs="Arial"/>
                <w:sz w:val="22"/>
                <w:szCs w:val="28"/>
              </w:rPr>
              <w:id w:val="683178401"/>
              <w:placeholder>
                <w:docPart w:val="5895EF9B990741AE897416FB89EB4AC9"/>
              </w:placeholder>
              <w15:color w:val="E51F30"/>
              <w:dropDownList>
                <w:listItem w:displayText="Academic" w:value="Academic"/>
                <w:listItem w:displayText="Governance" w:value="Governance"/>
                <w:listItem w:displayText="Operational" w:value="Operational"/>
              </w:dropDownList>
            </w:sdtPr>
            <w:sdtEndPr/>
            <w:sdtContent>
              <w:p w:rsidRPr="004922AF" w:rsidR="00786706" w:rsidP="004922AF" w:rsidRDefault="00A324FE" w14:paraId="4D641298" w14:textId="7554CC3A">
                <w:pPr>
                  <w:spacing w:before="120" w:after="120"/>
                  <w:rPr>
                    <w:rFonts w:ascii="Arial" w:hAnsi="Arial" w:cs="Arial"/>
                    <w:sz w:val="22"/>
                    <w:szCs w:val="28"/>
                  </w:rPr>
                </w:pPr>
                <w:r>
                  <w:rPr>
                    <w:rFonts w:ascii="Arial" w:hAnsi="Arial" w:cs="Arial"/>
                    <w:sz w:val="22"/>
                    <w:szCs w:val="28"/>
                  </w:rPr>
                  <w:t>Governance</w:t>
                </w:r>
              </w:p>
            </w:sdtContent>
          </w:sdt>
        </w:tc>
      </w:tr>
      <w:tr w:rsidR="00786706" w:rsidTr="5CAFD620" w14:paraId="704234F9" w14:textId="77777777">
        <w:tc>
          <w:tcPr>
            <w:tcW w:w="2943" w:type="dxa"/>
            <w:tcMar/>
          </w:tcPr>
          <w:p w:rsidRPr="004922AF" w:rsidR="00786706" w:rsidP="004922AF" w:rsidRDefault="00786706" w14:paraId="51A9284E" w14:textId="46B8CBB9">
            <w:pPr>
              <w:spacing w:before="120" w:after="120"/>
              <w:rPr>
                <w:rFonts w:ascii="Arial" w:hAnsi="Arial" w:cs="Arial"/>
                <w:sz w:val="22"/>
                <w:szCs w:val="28"/>
              </w:rPr>
            </w:pPr>
            <w:r w:rsidRPr="004922AF">
              <w:rPr>
                <w:rFonts w:ascii="Arial" w:hAnsi="Arial" w:cs="Arial"/>
                <w:sz w:val="22"/>
                <w:szCs w:val="28"/>
              </w:rPr>
              <w:t>Subcategory</w:t>
            </w:r>
          </w:p>
        </w:tc>
        <w:tc>
          <w:tcPr>
            <w:tcW w:w="7147" w:type="dxa"/>
            <w:tcMar/>
          </w:tcPr>
          <w:sdt>
            <w:sdtPr>
              <w:rPr>
                <w:rFonts w:ascii="Arial" w:hAnsi="Arial" w:cs="Arial"/>
                <w:sz w:val="22"/>
                <w:szCs w:val="28"/>
                <w:lang w:val="en-GB"/>
              </w:rPr>
              <w:id w:val="-1451238284"/>
              <w:placeholder>
                <w:docPart w:val="95907F526AAB44608D3FF7BAF794E6E0"/>
              </w:placeholder>
              <w15:color w:val="E51F30"/>
              <w:dropDownList>
                <w:listItem w:displayText="Governance" w:value="Governance"/>
                <w:listItem w:displayText="Risk &amp; Integrity" w:value="Risk &amp; Integrity"/>
              </w:dropDownList>
            </w:sdtPr>
            <w:sdtEndPr/>
            <w:sdtContent>
              <w:p w:rsidRPr="004922AF" w:rsidR="007512F5" w:rsidP="004922AF" w:rsidRDefault="00A324FE" w14:paraId="617C1518" w14:textId="158C097E">
                <w:pPr>
                  <w:spacing w:before="120" w:after="120"/>
                  <w:rPr>
                    <w:rFonts w:ascii="Arial" w:hAnsi="Arial" w:cs="Arial"/>
                    <w:sz w:val="22"/>
                    <w:szCs w:val="28"/>
                    <w:lang w:val="en-GB"/>
                  </w:rPr>
                </w:pPr>
                <w:r>
                  <w:rPr>
                    <w:rFonts w:ascii="Arial" w:hAnsi="Arial" w:cs="Arial"/>
                    <w:sz w:val="22"/>
                    <w:szCs w:val="28"/>
                    <w:lang w:val="en-GB"/>
                  </w:rPr>
                  <w:t>Governance</w:t>
                </w:r>
              </w:p>
            </w:sdtContent>
          </w:sdt>
        </w:tc>
      </w:tr>
      <w:tr w:rsidR="00A57044" w:rsidTr="5CAFD620" w14:paraId="1DD394A7" w14:textId="77777777">
        <w:tc>
          <w:tcPr>
            <w:tcW w:w="2943" w:type="dxa"/>
            <w:tcMar/>
          </w:tcPr>
          <w:p w:rsidRPr="004922AF" w:rsidR="00A57044" w:rsidP="004922AF" w:rsidRDefault="0046665F" w14:paraId="4CDE964B" w14:textId="68F552EF">
            <w:pPr>
              <w:spacing w:before="120" w:after="120"/>
              <w:rPr>
                <w:rFonts w:ascii="Arial" w:hAnsi="Arial" w:cs="Arial"/>
                <w:sz w:val="22"/>
                <w:szCs w:val="28"/>
              </w:rPr>
            </w:pPr>
            <w:r w:rsidRPr="004922AF">
              <w:rPr>
                <w:rFonts w:ascii="Arial" w:hAnsi="Arial" w:cs="Arial"/>
                <w:sz w:val="22"/>
                <w:szCs w:val="28"/>
              </w:rPr>
              <w:t>UN Sustainable Development Goals (SDGs)</w:t>
            </w:r>
          </w:p>
        </w:tc>
        <w:tc>
          <w:tcPr>
            <w:tcW w:w="7147" w:type="dxa"/>
            <w:tcMar/>
          </w:tcPr>
          <w:p w:rsidRPr="004922AF" w:rsidR="00A57044" w:rsidP="004922AF" w:rsidRDefault="008239FE" w14:paraId="68B0A012" w14:textId="76391D4D">
            <w:pPr>
              <w:spacing w:before="120" w:after="120"/>
              <w:rPr>
                <w:rFonts w:ascii="Arial" w:hAnsi="Arial" w:cs="Arial"/>
                <w:sz w:val="22"/>
                <w:szCs w:val="28"/>
              </w:rPr>
            </w:pPr>
            <w:r w:rsidRPr="004922AF">
              <w:rPr>
                <w:rFonts w:ascii="Arial" w:hAnsi="Arial" w:cs="Arial"/>
                <w:sz w:val="22"/>
                <w:szCs w:val="28"/>
              </w:rPr>
              <w:t xml:space="preserve">This document aligns with </w:t>
            </w:r>
            <w:r w:rsidRPr="004922AF" w:rsidR="00B25332">
              <w:rPr>
                <w:rFonts w:ascii="Arial" w:hAnsi="Arial" w:cs="Arial"/>
                <w:sz w:val="22"/>
                <w:szCs w:val="28"/>
              </w:rPr>
              <w:t>Sustainable Development Goal:</w:t>
            </w:r>
          </w:p>
          <w:sdt>
            <w:sdtPr>
              <w:rPr>
                <w:rFonts w:ascii="Arial" w:hAnsi="Arial" w:cs="Arial"/>
                <w:sz w:val="22"/>
                <w:szCs w:val="28"/>
              </w:rPr>
              <w:id w:val="1409424258"/>
              <w:placeholder>
                <w:docPart w:val="51D200499E654B60842EFC49E62ED952"/>
              </w:placeholder>
              <w15:color w:val="E51F30"/>
              <w:dropDownList>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ic Growth" w:value="8: Decent Work and Economic Growth"/>
                <w:listItem w:displayText="9: Industry, Innovation and Infrastructure" w:value="9: Industry, Innovation and Infra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w:value="17: Partnerships for the Goals"/>
              </w:dropDownList>
            </w:sdtPr>
            <w:sdtEndPr/>
            <w:sdtContent>
              <w:p w:rsidRPr="004922AF" w:rsidR="00067836" w:rsidP="004922AF" w:rsidRDefault="00A324FE" w14:paraId="1238885A" w14:textId="1069CFA7">
                <w:pPr>
                  <w:spacing w:before="120" w:after="120"/>
                  <w:rPr>
                    <w:rFonts w:ascii="Arial" w:hAnsi="Arial" w:cs="Arial"/>
                    <w:sz w:val="22"/>
                    <w:szCs w:val="28"/>
                  </w:rPr>
                </w:pPr>
                <w:r>
                  <w:rPr>
                    <w:rFonts w:ascii="Arial" w:hAnsi="Arial" w:cs="Arial"/>
                    <w:sz w:val="22"/>
                    <w:szCs w:val="28"/>
                  </w:rPr>
                  <w:t>16: Peace, Justice and Strong Institutions</w:t>
                </w:r>
              </w:p>
            </w:sdtContent>
          </w:sdt>
        </w:tc>
      </w:tr>
      <w:tr w:rsidR="00786706" w:rsidTr="5CAFD620" w14:paraId="72503509" w14:textId="77777777">
        <w:tc>
          <w:tcPr>
            <w:tcW w:w="2943" w:type="dxa"/>
            <w:tcMar/>
          </w:tcPr>
          <w:p w:rsidRPr="004922AF" w:rsidR="00786706" w:rsidP="004922AF" w:rsidRDefault="00786706" w14:paraId="7967AC55" w14:textId="476A8E6E">
            <w:pPr>
              <w:spacing w:before="120" w:after="120"/>
              <w:rPr>
                <w:rFonts w:ascii="Arial" w:hAnsi="Arial" w:cs="Arial"/>
                <w:sz w:val="22"/>
                <w:szCs w:val="28"/>
              </w:rPr>
            </w:pPr>
            <w:r w:rsidRPr="004922AF">
              <w:rPr>
                <w:rFonts w:ascii="Arial" w:hAnsi="Arial" w:cs="Arial"/>
                <w:sz w:val="22"/>
                <w:szCs w:val="28"/>
              </w:rPr>
              <w:lastRenderedPageBreak/>
              <w:t>Approval date</w:t>
            </w:r>
          </w:p>
        </w:tc>
        <w:tc>
          <w:tcPr>
            <w:tcW w:w="7147" w:type="dxa"/>
            <w:tcMar/>
          </w:tcPr>
          <w:p w:rsidRPr="004922AF" w:rsidR="00786706" w:rsidP="004922AF" w:rsidRDefault="00164FB0" w14:paraId="194B217B" w14:textId="48431184">
            <w:pPr>
              <w:spacing w:before="120" w:after="120"/>
              <w:rPr>
                <w:rFonts w:ascii="Arial" w:hAnsi="Arial" w:cs="Arial"/>
                <w:sz w:val="22"/>
                <w:szCs w:val="28"/>
              </w:rPr>
            </w:pPr>
            <w:r w:rsidRPr="00164FB0">
              <w:rPr>
                <w:rFonts w:ascii="Arial" w:hAnsi="Arial" w:cs="Arial"/>
                <w:sz w:val="22"/>
                <w:szCs w:val="28"/>
              </w:rPr>
              <w:t>24 October 2023</w:t>
            </w:r>
          </w:p>
        </w:tc>
      </w:tr>
      <w:tr w:rsidR="00786706" w:rsidTr="5CAFD620" w14:paraId="2AB5E63B" w14:textId="77777777">
        <w:tc>
          <w:tcPr>
            <w:tcW w:w="2943" w:type="dxa"/>
            <w:tcMar/>
          </w:tcPr>
          <w:p w:rsidRPr="004922AF" w:rsidR="00786706" w:rsidP="004922AF" w:rsidRDefault="00786706" w14:paraId="64F617D1" w14:textId="7CF14029">
            <w:pPr>
              <w:spacing w:before="120" w:after="120"/>
              <w:rPr>
                <w:rFonts w:ascii="Arial" w:hAnsi="Arial" w:cs="Arial"/>
                <w:sz w:val="22"/>
                <w:szCs w:val="28"/>
              </w:rPr>
            </w:pPr>
            <w:r w:rsidRPr="004922AF">
              <w:rPr>
                <w:rFonts w:ascii="Arial" w:hAnsi="Arial" w:cs="Arial"/>
                <w:sz w:val="22"/>
                <w:szCs w:val="28"/>
              </w:rPr>
              <w:t>Effective date</w:t>
            </w:r>
          </w:p>
        </w:tc>
        <w:tc>
          <w:tcPr>
            <w:tcW w:w="7147" w:type="dxa"/>
            <w:tcMar/>
          </w:tcPr>
          <w:p w:rsidRPr="004922AF" w:rsidR="00786706" w:rsidP="004922AF" w:rsidRDefault="00164FB0" w14:paraId="4FFCA795" w14:textId="5B7FAA7D">
            <w:pPr>
              <w:spacing w:before="120" w:after="120"/>
              <w:rPr>
                <w:rFonts w:ascii="Arial" w:hAnsi="Arial" w:cs="Arial"/>
                <w:sz w:val="22"/>
                <w:szCs w:val="28"/>
              </w:rPr>
            </w:pPr>
            <w:r w:rsidRPr="00164FB0">
              <w:rPr>
                <w:rFonts w:ascii="Arial" w:hAnsi="Arial" w:cs="Arial"/>
                <w:sz w:val="22"/>
                <w:szCs w:val="28"/>
              </w:rPr>
              <w:t>24 October 2023</w:t>
            </w:r>
          </w:p>
        </w:tc>
      </w:tr>
      <w:tr w:rsidR="00786706" w:rsidTr="5CAFD620" w14:paraId="6F3FFE23" w14:textId="77777777">
        <w:tc>
          <w:tcPr>
            <w:tcW w:w="2943" w:type="dxa"/>
            <w:tcMar/>
          </w:tcPr>
          <w:p w:rsidRPr="004922AF" w:rsidR="00786706" w:rsidP="004922AF" w:rsidRDefault="00786706" w14:paraId="6FF0BF57" w14:textId="3ECF3A96">
            <w:pPr>
              <w:spacing w:before="120" w:after="120"/>
              <w:rPr>
                <w:rFonts w:ascii="Arial" w:hAnsi="Arial" w:cs="Arial"/>
                <w:sz w:val="22"/>
                <w:szCs w:val="28"/>
              </w:rPr>
            </w:pPr>
            <w:r w:rsidRPr="004922AF">
              <w:rPr>
                <w:rFonts w:ascii="Arial" w:hAnsi="Arial" w:cs="Arial"/>
                <w:sz w:val="22"/>
                <w:szCs w:val="28"/>
              </w:rPr>
              <w:t>Review date</w:t>
            </w:r>
          </w:p>
        </w:tc>
        <w:tc>
          <w:tcPr>
            <w:tcW w:w="7147" w:type="dxa"/>
            <w:tcMar/>
          </w:tcPr>
          <w:p w:rsidRPr="004922AF" w:rsidR="00786706" w:rsidP="004922AF" w:rsidRDefault="00164FB0" w14:paraId="01E953C9" w14:textId="52C65AE4">
            <w:pPr>
              <w:spacing w:before="120" w:after="120"/>
              <w:rPr>
                <w:rFonts w:ascii="Arial" w:hAnsi="Arial" w:cs="Arial"/>
                <w:sz w:val="22"/>
                <w:szCs w:val="28"/>
              </w:rPr>
            </w:pPr>
            <w:r>
              <w:rPr>
                <w:rFonts w:ascii="Arial" w:hAnsi="Arial" w:cs="Arial"/>
                <w:sz w:val="22"/>
                <w:szCs w:val="28"/>
              </w:rPr>
              <w:t>2025</w:t>
            </w:r>
          </w:p>
        </w:tc>
      </w:tr>
      <w:tr w:rsidR="00786706" w:rsidTr="5CAFD620" w14:paraId="3BDD3607" w14:textId="77777777">
        <w:tc>
          <w:tcPr>
            <w:tcW w:w="2943" w:type="dxa"/>
            <w:tcMar/>
          </w:tcPr>
          <w:p w:rsidRPr="004922AF" w:rsidR="00786706" w:rsidP="004922AF" w:rsidRDefault="00786706" w14:paraId="12FCF114" w14:textId="4AD0B255">
            <w:pPr>
              <w:spacing w:before="120" w:after="120"/>
              <w:rPr>
                <w:rFonts w:ascii="Arial" w:hAnsi="Arial" w:cs="Arial"/>
                <w:sz w:val="22"/>
                <w:szCs w:val="28"/>
              </w:rPr>
            </w:pPr>
            <w:r w:rsidRPr="004922AF">
              <w:rPr>
                <w:rFonts w:ascii="Arial" w:hAnsi="Arial" w:cs="Arial"/>
                <w:sz w:val="22"/>
                <w:szCs w:val="28"/>
              </w:rPr>
              <w:t>Policy advisor</w:t>
            </w:r>
          </w:p>
        </w:tc>
        <w:tc>
          <w:tcPr>
            <w:tcW w:w="7147" w:type="dxa"/>
            <w:tcMar/>
          </w:tcPr>
          <w:p w:rsidRPr="004922AF" w:rsidR="00786706" w:rsidP="004922AF" w:rsidRDefault="00164FB0" w14:paraId="0CB94D75" w14:textId="1808B22B">
            <w:pPr>
              <w:spacing w:before="120" w:after="120"/>
              <w:rPr>
                <w:rFonts w:ascii="Arial" w:hAnsi="Arial" w:cs="Arial"/>
                <w:sz w:val="22"/>
                <w:szCs w:val="28"/>
              </w:rPr>
            </w:pPr>
            <w:r>
              <w:rPr>
                <w:rFonts w:ascii="Arial" w:hAnsi="Arial" w:cs="Arial"/>
                <w:sz w:val="22"/>
                <w:szCs w:val="28"/>
              </w:rPr>
              <w:t>Head, Corporate Governance</w:t>
            </w:r>
          </w:p>
        </w:tc>
      </w:tr>
      <w:tr w:rsidR="00786706" w:rsidTr="5CAFD620" w14:paraId="49179DFF" w14:textId="77777777">
        <w:tc>
          <w:tcPr>
            <w:tcW w:w="2943" w:type="dxa"/>
            <w:tcMar/>
          </w:tcPr>
          <w:p w:rsidRPr="004922AF" w:rsidR="00786706" w:rsidP="004922AF" w:rsidRDefault="00786706" w14:paraId="1B0442C2" w14:textId="61E06347">
            <w:pPr>
              <w:spacing w:before="120" w:after="120"/>
              <w:rPr>
                <w:rFonts w:ascii="Arial" w:hAnsi="Arial" w:cs="Arial"/>
                <w:sz w:val="22"/>
                <w:szCs w:val="28"/>
              </w:rPr>
            </w:pPr>
            <w:r w:rsidRPr="004922AF">
              <w:rPr>
                <w:rFonts w:ascii="Arial" w:hAnsi="Arial" w:cs="Arial"/>
                <w:sz w:val="22"/>
                <w:szCs w:val="28"/>
              </w:rPr>
              <w:t>Approving authority</w:t>
            </w:r>
          </w:p>
        </w:tc>
        <w:tc>
          <w:tcPr>
            <w:tcW w:w="7147" w:type="dxa"/>
            <w:tcMar/>
          </w:tcPr>
          <w:p w:rsidRPr="004922AF" w:rsidR="00786706" w:rsidP="004922AF" w:rsidRDefault="00164FB0" w14:paraId="0D81D6BC" w14:textId="559035ED">
            <w:pPr>
              <w:spacing w:before="120" w:after="120"/>
              <w:rPr>
                <w:rFonts w:ascii="Arial" w:hAnsi="Arial" w:cs="Arial"/>
                <w:sz w:val="22"/>
                <w:szCs w:val="22"/>
              </w:rPr>
            </w:pPr>
            <w:r w:rsidRPr="5CAFD620" w:rsidR="0CD4B40A">
              <w:rPr>
                <w:rFonts w:ascii="Arial" w:hAnsi="Arial" w:cs="Arial"/>
                <w:sz w:val="22"/>
                <w:szCs w:val="22"/>
              </w:rPr>
              <w:t>Vice Chancellor</w:t>
            </w:r>
          </w:p>
        </w:tc>
      </w:tr>
    </w:tbl>
    <w:p w:rsidRPr="00237AB3" w:rsidR="00C22059" w:rsidP="00CA6AC5" w:rsidRDefault="007418A5" w14:paraId="605F990D" w14:textId="015915AF">
      <w:pPr>
        <w:pStyle w:val="Heading2"/>
        <w:rPr>
          <w:rFonts w:ascii="Griffith Sans Text" w:hAnsi="Griffith Sans Text"/>
        </w:rPr>
      </w:pPr>
      <w:bookmarkStart w:name="_7.0_Related_Policy" w:id="16"/>
      <w:bookmarkStart w:name="_6.0_Related_Policy" w:id="17"/>
      <w:bookmarkEnd w:id="16"/>
      <w:bookmarkEnd w:id="17"/>
      <w:r w:rsidRPr="00237AB3">
        <w:rPr>
          <w:rFonts w:ascii="Griffith Sans Text" w:hAnsi="Griffith Sans Text"/>
        </w:rPr>
        <w:t>6</w:t>
      </w:r>
      <w:r w:rsidRPr="00237AB3" w:rsidR="00FC349F">
        <w:rPr>
          <w:rFonts w:ascii="Griffith Sans Text" w:hAnsi="Griffith Sans Text"/>
        </w:rPr>
        <w:t xml:space="preserve">.0 </w:t>
      </w:r>
      <w:r w:rsidRPr="00237AB3" w:rsidR="008605D5">
        <w:rPr>
          <w:rFonts w:ascii="Griffith Sans Text" w:hAnsi="Griffith Sans Text"/>
        </w:rPr>
        <w:t>Related Policy Documents and Supporting Documents</w:t>
      </w:r>
    </w:p>
    <w:tbl>
      <w:tblPr>
        <w:tblStyle w:val="TableGrid"/>
        <w:tblW w:w="0" w:type="auto"/>
        <w:tblInd w:w="108" w:type="dxa"/>
        <w:tblBorders>
          <w:top w:val="none" w:color="auto" w:sz="0" w:space="0"/>
          <w:left w:val="none" w:color="auto" w:sz="0" w:space="0"/>
          <w:right w:val="none" w:color="auto" w:sz="0" w:space="0"/>
          <w:insideV w:val="none" w:color="auto" w:sz="0" w:space="0"/>
        </w:tblBorders>
        <w:tblCellMar>
          <w:top w:w="170" w:type="dxa"/>
          <w:left w:w="0" w:type="dxa"/>
          <w:bottom w:w="57" w:type="dxa"/>
          <w:right w:w="0" w:type="dxa"/>
        </w:tblCellMar>
        <w:tblLook w:val="04A0" w:firstRow="1" w:lastRow="0" w:firstColumn="1" w:lastColumn="0" w:noHBand="0" w:noVBand="1"/>
      </w:tblPr>
      <w:tblGrid>
        <w:gridCol w:w="2943"/>
        <w:gridCol w:w="7147"/>
      </w:tblGrid>
      <w:tr w:rsidRPr="004922AF" w:rsidR="00746A0E" w:rsidTr="006721EA" w14:paraId="1BED611B" w14:textId="77777777">
        <w:tc>
          <w:tcPr>
            <w:tcW w:w="2943" w:type="dxa"/>
          </w:tcPr>
          <w:p w:rsidRPr="00A07140" w:rsidR="00746A0E" w:rsidP="004922AF" w:rsidRDefault="00746A0E" w14:paraId="30FE0F19" w14:textId="2232CC87">
            <w:pPr>
              <w:spacing w:before="120" w:after="120"/>
              <w:rPr>
                <w:rFonts w:ascii="Arial" w:hAnsi="Arial" w:cs="Arial"/>
                <w:sz w:val="22"/>
              </w:rPr>
            </w:pPr>
            <w:r w:rsidRPr="00A07140">
              <w:rPr>
                <w:rFonts w:ascii="Arial" w:hAnsi="Arial" w:cs="Arial"/>
                <w:sz w:val="22"/>
              </w:rPr>
              <w:t>Legislation</w:t>
            </w:r>
          </w:p>
        </w:tc>
        <w:tc>
          <w:tcPr>
            <w:tcW w:w="7147" w:type="dxa"/>
          </w:tcPr>
          <w:p w:rsidRPr="00A07140" w:rsidR="00746A0E" w:rsidP="004922AF" w:rsidRDefault="00A07140" w14:paraId="1D95EE8D" w14:textId="418A7E17">
            <w:pPr>
              <w:spacing w:before="120" w:after="120"/>
              <w:rPr>
                <w:rFonts w:ascii="Arial" w:hAnsi="Arial" w:cs="Arial"/>
                <w:i/>
                <w:iCs/>
                <w:sz w:val="22"/>
                <w:lang w:val="en-GB"/>
              </w:rPr>
            </w:pPr>
            <w:hyperlink w:history="1" r:id="rId10">
              <w:r w:rsidRPr="00A07140">
                <w:rPr>
                  <w:rStyle w:val="Hyperlink"/>
                  <w:rFonts w:ascii="Arial" w:hAnsi="Arial" w:cs="Arial"/>
                  <w:i/>
                  <w:iCs/>
                  <w:sz w:val="22"/>
                  <w:szCs w:val="28"/>
                </w:rPr>
                <w:t>Griffith University Act 1998</w:t>
              </w:r>
            </w:hyperlink>
          </w:p>
        </w:tc>
      </w:tr>
      <w:tr w:rsidRPr="004922AF" w:rsidR="00746A0E" w:rsidTr="006721EA" w14:paraId="13D635BA" w14:textId="77777777">
        <w:tc>
          <w:tcPr>
            <w:tcW w:w="2943" w:type="dxa"/>
          </w:tcPr>
          <w:p w:rsidRPr="004922AF" w:rsidR="00746A0E" w:rsidP="004922AF" w:rsidRDefault="00746A0E" w14:paraId="7CB30007" w14:textId="274434BC">
            <w:pPr>
              <w:spacing w:before="120" w:after="120"/>
              <w:rPr>
                <w:rFonts w:ascii="Arial" w:hAnsi="Arial" w:cs="Arial"/>
                <w:sz w:val="22"/>
              </w:rPr>
            </w:pPr>
            <w:r w:rsidRPr="004922AF">
              <w:rPr>
                <w:rFonts w:ascii="Arial" w:hAnsi="Arial" w:cs="Arial"/>
                <w:sz w:val="22"/>
              </w:rPr>
              <w:t>Policy</w:t>
            </w:r>
          </w:p>
        </w:tc>
        <w:tc>
          <w:tcPr>
            <w:tcW w:w="7147" w:type="dxa"/>
          </w:tcPr>
          <w:p w:rsidRPr="00A07140" w:rsidR="00A07140" w:rsidP="00A07140" w:rsidRDefault="00A07140" w14:paraId="45ADF39C" w14:textId="77777777">
            <w:pPr>
              <w:spacing w:before="120" w:after="120"/>
              <w:rPr>
                <w:rFonts w:ascii="Arial" w:hAnsi="Arial" w:cs="Arial"/>
                <w:sz w:val="22"/>
                <w:szCs w:val="28"/>
              </w:rPr>
            </w:pPr>
            <w:hyperlink w:history="1" r:id="rId11">
              <w:r w:rsidRPr="00A07140">
                <w:rPr>
                  <w:rStyle w:val="Hyperlink"/>
                  <w:rFonts w:ascii="Arial" w:hAnsi="Arial" w:cs="Arial"/>
                  <w:sz w:val="22"/>
                  <w:szCs w:val="28"/>
                </w:rPr>
                <w:t>Code of Conduct Policy</w:t>
              </w:r>
            </w:hyperlink>
          </w:p>
          <w:p w:rsidRPr="00A07140" w:rsidR="00A07140" w:rsidP="00A07140" w:rsidRDefault="00A07140" w14:paraId="443117E1" w14:textId="41818556">
            <w:pPr>
              <w:spacing w:before="120" w:after="120"/>
              <w:rPr>
                <w:rFonts w:ascii="Arial" w:hAnsi="Arial" w:cs="Arial"/>
                <w:sz w:val="22"/>
                <w:szCs w:val="28"/>
              </w:rPr>
            </w:pPr>
            <w:hyperlink w:history="1" r:id="rId12">
              <w:r w:rsidRPr="00A07140">
                <w:rPr>
                  <w:rStyle w:val="Hyperlink"/>
                  <w:rFonts w:ascii="Arial" w:hAnsi="Arial" w:cs="Arial"/>
                  <w:sz w:val="22"/>
                  <w:szCs w:val="28"/>
                </w:rPr>
                <w:t>Conflict of Interest Policy</w:t>
              </w:r>
            </w:hyperlink>
          </w:p>
          <w:p w:rsidRPr="00A07140" w:rsidR="00A07140" w:rsidP="00A07140" w:rsidRDefault="00A07140" w14:paraId="57924A7F" w14:textId="77777777">
            <w:pPr>
              <w:spacing w:before="120" w:after="120"/>
              <w:rPr>
                <w:rFonts w:ascii="Arial" w:hAnsi="Arial" w:cs="Arial"/>
                <w:sz w:val="22"/>
                <w:szCs w:val="28"/>
              </w:rPr>
            </w:pPr>
            <w:hyperlink w:history="1" r:id="rId13">
              <w:r w:rsidRPr="00A07140">
                <w:rPr>
                  <w:rStyle w:val="Hyperlink"/>
                  <w:rFonts w:ascii="Arial" w:hAnsi="Arial" w:cs="Arial"/>
                  <w:sz w:val="22"/>
                  <w:szCs w:val="28"/>
                </w:rPr>
                <w:t>Delegations Policy</w:t>
              </w:r>
            </w:hyperlink>
          </w:p>
          <w:p w:rsidRPr="00A07140" w:rsidR="00A07140" w:rsidP="00A07140" w:rsidRDefault="00A07140" w14:paraId="2240C0C2" w14:textId="77777777">
            <w:pPr>
              <w:spacing w:before="120" w:after="120"/>
              <w:rPr>
                <w:rFonts w:ascii="Arial" w:hAnsi="Arial" w:cs="Arial"/>
                <w:sz w:val="22"/>
                <w:szCs w:val="28"/>
              </w:rPr>
            </w:pPr>
            <w:hyperlink w:history="1" r:id="rId14">
              <w:r w:rsidRPr="00A07140">
                <w:rPr>
                  <w:rStyle w:val="Hyperlink"/>
                  <w:rFonts w:ascii="Arial" w:hAnsi="Arial" w:cs="Arial"/>
                  <w:sz w:val="22"/>
                  <w:szCs w:val="28"/>
                </w:rPr>
                <w:t>Delegations Register</w:t>
              </w:r>
            </w:hyperlink>
            <w:r w:rsidRPr="00A07140">
              <w:rPr>
                <w:rFonts w:ascii="Arial" w:hAnsi="Arial" w:cs="Arial"/>
                <w:sz w:val="22"/>
                <w:szCs w:val="28"/>
              </w:rPr>
              <w:t xml:space="preserve"> </w:t>
            </w:r>
          </w:p>
          <w:p w:rsidRPr="004922AF" w:rsidR="00746A0E" w:rsidP="00A07140" w:rsidRDefault="00A07140" w14:paraId="7A1507B9" w14:textId="292F850E">
            <w:pPr>
              <w:spacing w:before="120" w:after="120"/>
              <w:rPr>
                <w:rFonts w:ascii="Arial" w:hAnsi="Arial" w:cs="Arial"/>
                <w:sz w:val="22"/>
                <w:lang w:val="en-GB"/>
              </w:rPr>
            </w:pPr>
            <w:hyperlink w:history="1" r:id="rId15">
              <w:r w:rsidRPr="00A07140">
                <w:rPr>
                  <w:rStyle w:val="Hyperlink"/>
                  <w:rFonts w:ascii="Arial" w:hAnsi="Arial" w:cs="Arial"/>
                  <w:sz w:val="22"/>
                  <w:szCs w:val="24"/>
                </w:rPr>
                <w:t>Policy Governance Policy</w:t>
              </w:r>
            </w:hyperlink>
          </w:p>
        </w:tc>
      </w:tr>
      <w:tr w:rsidRPr="004922AF" w:rsidR="00746A0E" w:rsidTr="006721EA" w14:paraId="55329BCC" w14:textId="77777777">
        <w:tc>
          <w:tcPr>
            <w:tcW w:w="2943" w:type="dxa"/>
          </w:tcPr>
          <w:p w:rsidRPr="004922AF" w:rsidR="00746A0E" w:rsidP="004922AF" w:rsidRDefault="00746A0E" w14:paraId="1BD7DB3E" w14:textId="54AA41D2">
            <w:pPr>
              <w:spacing w:before="120" w:after="120"/>
              <w:rPr>
                <w:rFonts w:ascii="Arial" w:hAnsi="Arial" w:cs="Arial"/>
                <w:sz w:val="22"/>
              </w:rPr>
            </w:pPr>
            <w:r w:rsidRPr="004922AF">
              <w:rPr>
                <w:rFonts w:ascii="Arial" w:hAnsi="Arial" w:cs="Arial"/>
                <w:sz w:val="22"/>
              </w:rPr>
              <w:t>Procedures</w:t>
            </w:r>
          </w:p>
        </w:tc>
        <w:tc>
          <w:tcPr>
            <w:tcW w:w="7147" w:type="dxa"/>
          </w:tcPr>
          <w:p w:rsidRPr="00AB3142" w:rsidR="00746A0E" w:rsidP="004922AF" w:rsidRDefault="00AB3142" w14:paraId="4302959E" w14:textId="250394B3">
            <w:pPr>
              <w:spacing w:before="120" w:after="120"/>
              <w:rPr>
                <w:rFonts w:ascii="Arial" w:hAnsi="Arial" w:cs="Arial"/>
                <w:sz w:val="22"/>
                <w:lang w:val="en-GB"/>
              </w:rPr>
            </w:pPr>
            <w:hyperlink w:history="1" r:id="rId16">
              <w:r w:rsidRPr="00AB3142">
                <w:rPr>
                  <w:rStyle w:val="Hyperlink"/>
                  <w:rFonts w:ascii="Arial" w:hAnsi="Arial" w:cs="Arial"/>
                  <w:sz w:val="22"/>
                  <w:szCs w:val="24"/>
                </w:rPr>
                <w:t>Policy Governance Procedure</w:t>
              </w:r>
            </w:hyperlink>
          </w:p>
        </w:tc>
      </w:tr>
      <w:tr w:rsidRPr="004922AF" w:rsidR="00746A0E" w:rsidTr="006721EA" w14:paraId="76652B21" w14:textId="77777777">
        <w:tc>
          <w:tcPr>
            <w:tcW w:w="2943" w:type="dxa"/>
          </w:tcPr>
          <w:p w:rsidRPr="004922AF" w:rsidR="00746A0E" w:rsidP="004922AF" w:rsidRDefault="00746A0E" w14:paraId="118FD34E" w14:textId="481E52F8">
            <w:pPr>
              <w:spacing w:before="120" w:after="120"/>
              <w:rPr>
                <w:rFonts w:ascii="Arial" w:hAnsi="Arial" w:cs="Arial"/>
                <w:sz w:val="22"/>
              </w:rPr>
            </w:pPr>
            <w:r w:rsidRPr="004922AF">
              <w:rPr>
                <w:rFonts w:ascii="Arial" w:hAnsi="Arial" w:cs="Arial"/>
                <w:sz w:val="22"/>
              </w:rPr>
              <w:t>Local Protocol</w:t>
            </w:r>
          </w:p>
        </w:tc>
        <w:tc>
          <w:tcPr>
            <w:tcW w:w="7147" w:type="dxa"/>
          </w:tcPr>
          <w:p w:rsidRPr="004922AF" w:rsidR="00746A0E" w:rsidP="004922AF" w:rsidRDefault="00AB3142" w14:paraId="55AA03EB" w14:textId="3C9423C1">
            <w:pPr>
              <w:spacing w:before="120" w:after="120"/>
              <w:rPr>
                <w:rFonts w:ascii="Arial" w:hAnsi="Arial" w:cs="Arial"/>
                <w:sz w:val="22"/>
              </w:rPr>
            </w:pPr>
            <w:r>
              <w:rPr>
                <w:rFonts w:ascii="Arial" w:hAnsi="Arial" w:cs="Arial"/>
                <w:sz w:val="22"/>
              </w:rPr>
              <w:t>N/A</w:t>
            </w:r>
          </w:p>
        </w:tc>
      </w:tr>
      <w:tr w:rsidRPr="004922AF" w:rsidR="00746A0E" w:rsidTr="006721EA" w14:paraId="5AB64C6F" w14:textId="77777777">
        <w:tc>
          <w:tcPr>
            <w:tcW w:w="2943" w:type="dxa"/>
          </w:tcPr>
          <w:p w:rsidRPr="004922AF" w:rsidR="00746A0E" w:rsidP="004922AF" w:rsidRDefault="00746A0E" w14:paraId="22348C3F" w14:textId="0F6236D7">
            <w:pPr>
              <w:spacing w:before="120" w:after="120"/>
              <w:rPr>
                <w:rFonts w:ascii="Arial" w:hAnsi="Arial" w:cs="Arial"/>
                <w:sz w:val="22"/>
              </w:rPr>
            </w:pPr>
            <w:r w:rsidRPr="004922AF">
              <w:rPr>
                <w:rFonts w:ascii="Arial" w:hAnsi="Arial" w:cs="Arial"/>
                <w:sz w:val="22"/>
              </w:rPr>
              <w:t>Forms</w:t>
            </w:r>
          </w:p>
        </w:tc>
        <w:tc>
          <w:tcPr>
            <w:tcW w:w="7147" w:type="dxa"/>
          </w:tcPr>
          <w:p w:rsidRPr="004922AF" w:rsidR="00746A0E" w:rsidP="004922AF" w:rsidRDefault="00AB3142" w14:paraId="54F51F15" w14:textId="3BA7BAA5">
            <w:pPr>
              <w:spacing w:before="120" w:after="120"/>
              <w:rPr>
                <w:rFonts w:ascii="Arial" w:hAnsi="Arial" w:cs="Arial"/>
                <w:sz w:val="22"/>
              </w:rPr>
            </w:pPr>
            <w:r>
              <w:rPr>
                <w:rFonts w:ascii="Arial" w:hAnsi="Arial" w:cs="Arial"/>
                <w:sz w:val="22"/>
              </w:rPr>
              <w:t>N/A</w:t>
            </w:r>
          </w:p>
        </w:tc>
      </w:tr>
    </w:tbl>
    <w:p w:rsidRPr="004922AF" w:rsidR="00A15D12" w:rsidP="004922AF" w:rsidRDefault="00A15D12" w14:paraId="6BA7652E" w14:textId="26761596">
      <w:pPr>
        <w:rPr>
          <w:rFonts w:ascii="Arial" w:hAnsi="Arial" w:cs="Arial"/>
          <w:sz w:val="22"/>
        </w:rPr>
      </w:pPr>
    </w:p>
    <w:p w:rsidRPr="00A15D12" w:rsidR="00AF5791" w:rsidP="00C22059" w:rsidRDefault="00AF5791" w14:paraId="298A2696" w14:textId="19FEE9C9">
      <w:pPr>
        <w:rPr>
          <w:rFonts w:ascii="Arial" w:hAnsi="Arial" w:cs="Arial"/>
          <w:sz w:val="20"/>
          <w:szCs w:val="24"/>
        </w:rPr>
      </w:pPr>
    </w:p>
    <w:sectPr w:rsidRPr="00A15D12" w:rsidR="00AF5791" w:rsidSect="00E77B43">
      <w:headerReference w:type="default" r:id="rId17"/>
      <w:footerReference w:type="even" r:id="rId18"/>
      <w:footerReference w:type="default" r:id="rId19"/>
      <w:headerReference w:type="first" r:id="rId20"/>
      <w:footerReference w:type="first" r:id="rId21"/>
      <w:type w:val="continuous"/>
      <w:pgSz w:w="11906" w:h="16838" w:orient="portrait"/>
      <w:pgMar w:top="1985" w:right="680" w:bottom="851" w:left="680" w:header="680"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1147C" w:rsidP="00575CC3" w:rsidRDefault="0061147C" w14:paraId="066918B5" w14:textId="77777777">
      <w:pPr>
        <w:spacing w:after="0" w:line="240" w:lineRule="auto"/>
      </w:pPr>
      <w:r>
        <w:separator/>
      </w:r>
    </w:p>
  </w:endnote>
  <w:endnote w:type="continuationSeparator" w:id="0">
    <w:p w:rsidR="0061147C" w:rsidP="00575CC3" w:rsidRDefault="0061147C" w14:paraId="6A1DDC7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856571"/>
      <w:docPartObj>
        <w:docPartGallery w:val="Page Numbers (Bottom of Page)"/>
        <w:docPartUnique/>
      </w:docPartObj>
    </w:sdtPr>
    <w:sdtEndPr>
      <w:rPr>
        <w:rStyle w:val="PageNumber"/>
      </w:rPr>
    </w:sdtEndPr>
    <w:sdtContent>
      <w:p w:rsidR="00A144B2" w:rsidP="007E3A09" w:rsidRDefault="00A144B2" w14:paraId="6E64F0AB" w14:textId="7953B17D">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A144B2" w:rsidP="00A144B2" w:rsidRDefault="00A144B2" w14:paraId="127A06D6"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color w:val="70787B"/>
        <w:sz w:val="21"/>
        <w:szCs w:val="21"/>
      </w:rPr>
      <w:id w:val="-584762695"/>
      <w:docPartObj>
        <w:docPartGallery w:val="Page Numbers (Bottom of Page)"/>
        <w:docPartUnique/>
      </w:docPartObj>
    </w:sdtPr>
    <w:sdtEndPr/>
    <w:sdtContent>
      <w:p w:rsidRPr="007225FE" w:rsidR="00A144B2" w:rsidP="007225FE" w:rsidRDefault="00A144B2" w14:paraId="1DEF1CC7" w14:textId="2681FBBA">
        <w:pPr>
          <w:pStyle w:val="Footer"/>
          <w:framePr w:wrap="none" w:hAnchor="margin" w:vAnchor="text" w:xAlign="right" w:y="1"/>
          <w:spacing w:after="240" w:line="276" w:lineRule="auto"/>
          <w:rPr>
            <w:rFonts w:asciiTheme="minorHAnsi" w:hAnsiTheme="minorHAnsi" w:cstheme="minorHAnsi"/>
            <w:color w:val="70787B"/>
            <w:sz w:val="21"/>
            <w:szCs w:val="21"/>
          </w:rPr>
        </w:pPr>
        <w:r w:rsidRPr="007225FE">
          <w:rPr>
            <w:rFonts w:asciiTheme="minorHAnsi" w:hAnsiTheme="minorHAnsi" w:cstheme="minorHAnsi"/>
            <w:color w:val="70787B"/>
            <w:sz w:val="21"/>
            <w:szCs w:val="21"/>
          </w:rPr>
          <w:fldChar w:fldCharType="begin"/>
        </w:r>
        <w:r w:rsidRPr="007225FE">
          <w:rPr>
            <w:rFonts w:asciiTheme="minorHAnsi" w:hAnsiTheme="minorHAnsi" w:cstheme="minorHAnsi"/>
            <w:color w:val="70787B"/>
            <w:sz w:val="21"/>
            <w:szCs w:val="21"/>
          </w:rPr>
          <w:instrText xml:space="preserve"> PAGE </w:instrText>
        </w:r>
        <w:r w:rsidRPr="007225FE">
          <w:rPr>
            <w:rFonts w:asciiTheme="minorHAnsi" w:hAnsiTheme="minorHAnsi" w:cstheme="minorHAnsi"/>
            <w:color w:val="70787B"/>
            <w:sz w:val="21"/>
            <w:szCs w:val="21"/>
          </w:rPr>
          <w:fldChar w:fldCharType="separate"/>
        </w:r>
        <w:r w:rsidRPr="007225FE">
          <w:rPr>
            <w:rFonts w:asciiTheme="minorHAnsi" w:hAnsiTheme="minorHAnsi" w:cstheme="minorHAnsi"/>
            <w:color w:val="70787B"/>
            <w:sz w:val="21"/>
            <w:szCs w:val="21"/>
          </w:rPr>
          <w:t>1</w:t>
        </w:r>
        <w:r w:rsidRPr="007225FE">
          <w:rPr>
            <w:rFonts w:asciiTheme="minorHAnsi" w:hAnsiTheme="minorHAnsi" w:cstheme="minorHAnsi"/>
            <w:color w:val="70787B"/>
            <w:sz w:val="21"/>
            <w:szCs w:val="21"/>
          </w:rPr>
          <w:fldChar w:fldCharType="end"/>
        </w:r>
      </w:p>
    </w:sdtContent>
  </w:sdt>
  <w:p w:rsidR="00830B58" w:rsidP="00A144B2" w:rsidRDefault="00830B58" w14:paraId="0E4A430F" w14:textId="32BB126C">
    <w:pPr>
      <w:spacing w:after="0" w:line="240" w:lineRule="auto"/>
      <w:ind w:right="360"/>
      <w:jc w:val="right"/>
      <w:rPr>
        <w:rFonts w:asciiTheme="minorHAnsi" w:hAnsiTheme="minorHAnsi" w:cstheme="minorHAnsi"/>
        <w:color w:val="70787B"/>
        <w:sz w:val="15"/>
        <w:szCs w:val="15"/>
      </w:rPr>
    </w:pPr>
  </w:p>
  <w:p w:rsidR="00830B58" w:rsidP="00830B58" w:rsidRDefault="00D82E58" w14:paraId="33A52A3F" w14:textId="39F8A240">
    <w:pPr>
      <w:spacing w:after="0" w:line="240" w:lineRule="auto"/>
      <w:jc w:val="right"/>
      <w:rPr>
        <w:rFonts w:asciiTheme="minorHAnsi" w:hAnsiTheme="minorHAnsi" w:cstheme="minorHAnsi"/>
        <w:color w:val="70787B"/>
        <w:sz w:val="15"/>
        <w:szCs w:val="15"/>
      </w:rPr>
    </w:pPr>
    <w:r w:rsidRPr="00D82E58">
      <w:rPr>
        <w:rFonts w:asciiTheme="minorHAnsi" w:hAnsiTheme="minorHAnsi" w:cstheme="minorHAnsi"/>
        <w:color w:val="70787B"/>
        <w:sz w:val="15"/>
        <w:szCs w:val="15"/>
      </w:rPr>
      <w:t>Delegations Procedure</w:t>
    </w:r>
    <w:r w:rsidRPr="00D82E58" w:rsidR="002B29ED">
      <w:rPr>
        <w:rFonts w:asciiTheme="minorHAnsi" w:hAnsiTheme="minorHAnsi" w:cstheme="minorHAnsi"/>
        <w:color w:val="70787B"/>
        <w:sz w:val="15"/>
        <w:szCs w:val="15"/>
      </w:rPr>
      <w:t xml:space="preserve"> </w:t>
    </w:r>
    <w:r w:rsidRPr="00D82E58" w:rsidR="00830B58">
      <w:rPr>
        <w:rFonts w:asciiTheme="minorHAnsi" w:hAnsiTheme="minorHAnsi" w:cstheme="minorHAnsi"/>
        <w:color w:val="70787B"/>
        <w:sz w:val="15"/>
        <w:szCs w:val="15"/>
      </w:rPr>
      <w:t>|</w:t>
    </w:r>
    <w:r w:rsidRPr="00D82E58">
      <w:rPr>
        <w:rFonts w:asciiTheme="minorHAnsi" w:hAnsiTheme="minorHAnsi" w:cstheme="minorHAnsi"/>
        <w:color w:val="70787B"/>
        <w:sz w:val="15"/>
        <w:szCs w:val="15"/>
      </w:rPr>
      <w:t>October</w:t>
    </w:r>
    <w:r>
      <w:rPr>
        <w:rFonts w:asciiTheme="minorHAnsi" w:hAnsiTheme="minorHAnsi" w:cstheme="minorHAnsi"/>
        <w:color w:val="70787B"/>
        <w:sz w:val="15"/>
        <w:szCs w:val="15"/>
      </w:rPr>
      <w:t xml:space="preserve"> 2023</w:t>
    </w:r>
  </w:p>
  <w:p w:rsidR="00830B58" w:rsidP="00830B58" w:rsidRDefault="00830B58" w14:paraId="6521F9B2" w14:textId="33E353EA">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 xml:space="preserve">Document number: </w:t>
    </w:r>
    <w:r w:rsidR="00D82E58">
      <w:rPr>
        <w:rFonts w:asciiTheme="minorHAnsi" w:hAnsiTheme="minorHAnsi" w:cstheme="minorHAnsi"/>
        <w:color w:val="70787B"/>
        <w:sz w:val="15"/>
        <w:szCs w:val="15"/>
      </w:rPr>
      <w:t>2023/0001129</w:t>
    </w:r>
  </w:p>
  <w:p w:rsidRPr="00D82E58" w:rsidR="00575CC3" w:rsidP="00D82E58" w:rsidRDefault="00830B58" w14:paraId="008E73BC" w14:textId="1D679B83">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Griffith University – CRICOS Provider Number 00233E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mc:Ignorable="w14 w15 w16se w16cid w16 w16cex w16sdtdh wp14">
  <w:p w:rsidRPr="00E77B43" w:rsidR="00E77B43" w:rsidP="00E77B43" w:rsidRDefault="00E77B43" w14:paraId="0B6F3F71" w14:textId="45E189B9">
    <w:pPr>
      <w:spacing w:after="0" w:line="240" w:lineRule="auto"/>
      <w:jc w:val="right"/>
      <w:rPr>
        <w:rFonts w:ascii="Arial" w:hAnsi="Arial" w:cs="Arial"/>
        <w:color w:val="70787B"/>
        <w:szCs w:val="18"/>
      </w:rPr>
    </w:pPr>
    <w:r w:rsidRPr="00E77B43">
      <w:rPr>
        <w:rFonts w:ascii="Arial" w:hAnsi="Arial" w:cs="Arial"/>
        <w:color w:val="70787B"/>
        <w:szCs w:val="18"/>
      </w:rPr>
      <w:t>1</w:t>
    </w:r>
  </w:p>
  <w:p w:rsidR="00D82E58" w:rsidP="00D82E58" w:rsidRDefault="00D82E58" w14:paraId="6835A016" w14:textId="77777777">
    <w:pPr>
      <w:spacing w:after="0" w:line="240" w:lineRule="auto"/>
      <w:jc w:val="right"/>
      <w:rPr>
        <w:rFonts w:asciiTheme="minorHAnsi" w:hAnsiTheme="minorHAnsi" w:cstheme="minorHAnsi"/>
        <w:color w:val="70787B"/>
        <w:sz w:val="15"/>
        <w:szCs w:val="15"/>
      </w:rPr>
    </w:pPr>
    <w:r w:rsidRPr="00D82E58">
      <w:rPr>
        <w:rFonts w:asciiTheme="minorHAnsi" w:hAnsiTheme="minorHAnsi" w:cstheme="minorHAnsi"/>
        <w:color w:val="70787B"/>
        <w:sz w:val="15"/>
        <w:szCs w:val="15"/>
      </w:rPr>
      <w:t>Delegations Procedure |October</w:t>
    </w:r>
    <w:r>
      <w:rPr>
        <w:rFonts w:asciiTheme="minorHAnsi" w:hAnsiTheme="minorHAnsi" w:cstheme="minorHAnsi"/>
        <w:color w:val="70787B"/>
        <w:sz w:val="15"/>
        <w:szCs w:val="15"/>
      </w:rPr>
      <w:t xml:space="preserve"> 2023</w:t>
    </w:r>
  </w:p>
  <w:p w:rsidR="00D82E58" w:rsidP="00D82E58" w:rsidRDefault="00D82E58" w14:paraId="6C4B52B7" w14:textId="77777777">
    <w:pPr>
      <w:spacing w:after="0" w:line="240" w:lineRule="auto"/>
      <w:jc w:val="right"/>
      <w:rPr>
        <w:rFonts w:asciiTheme="minorHAnsi" w:hAnsiTheme="minorHAnsi" w:cstheme="minorHAnsi"/>
        <w:color w:val="70787B"/>
        <w:sz w:val="15"/>
        <w:szCs w:val="15"/>
      </w:rPr>
    </w:pPr>
    <w:r>
      <w:rPr>
        <w:rFonts w:asciiTheme="minorHAnsi" w:hAnsiTheme="minorHAnsi" w:cstheme="minorHAnsi"/>
        <w:color w:val="70787B"/>
        <w:sz w:val="15"/>
        <w:szCs w:val="15"/>
      </w:rPr>
      <w:t>Document number: 2023/0001129</w:t>
    </w:r>
  </w:p>
  <w:p w:rsidR="00E77B43" w:rsidP="00E77B43" w:rsidRDefault="00E77B43" w14:paraId="3471DC75" w14:textId="1F68BE84">
    <w:pPr>
      <w:pStyle w:val="Footer"/>
      <w:jc w:val="right"/>
    </w:pPr>
    <w:r w:rsidRPr="000209B9">
      <w:rPr>
        <w:rFonts w:eastAsia="Times New Roman" w:asciiTheme="minorHAnsi" w:hAnsiTheme="minorHAnsi" w:cstheme="minorHAnsi"/>
        <w:color w:val="808080"/>
        <w:sz w:val="15"/>
        <w:szCs w:val="15"/>
        <w:shd w:val="clear" w:color="auto" w:fill="FFFFFF"/>
        <w:lang w:eastAsia="en-GB"/>
      </w:rPr>
      <w:t>Griffith University - CRICOS Provider Number 00233E</w:t>
    </w:r>
    <w:r w:rsidRPr="000209B9">
      <w:rPr>
        <w:rFonts w:asciiTheme="minorHAnsi" w:hAnsiTheme="minorHAnsi" w:cstheme="minorHAnsi"/>
        <w:noProof/>
        <w:color w:val="70787B"/>
        <w:sz w:val="15"/>
        <w:szCs w:val="15"/>
      </w:rPr>
      <mc:AlternateContent>
        <mc:Choice Requires="wpg">
          <w:drawing>
            <wp:anchor distT="0" distB="0" distL="114300" distR="114300" simplePos="0" relativeHeight="251669504" behindDoc="0" locked="0" layoutInCell="1" allowOverlap="1" wp14:anchorId="37435329" wp14:editId="3A99B7C3">
              <wp:simplePos x="0" y="0"/>
              <wp:positionH relativeFrom="page">
                <wp:posOffset>-6993</wp:posOffset>
              </wp:positionH>
              <wp:positionV relativeFrom="paragraph">
                <wp:posOffset>-3113027</wp:posOffset>
              </wp:positionV>
              <wp:extent cx="3565003" cy="3564322"/>
              <wp:effectExtent l="0" t="0" r="0" b="0"/>
              <wp:wrapNone/>
              <wp:docPr id="3" name="Group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565003" cy="3564322"/>
                        <a:chOff x="0" y="0"/>
                        <a:chExt cx="3960644" cy="3959860"/>
                      </a:xfrm>
                    </wpg:grpSpPr>
                    <wps:wsp>
                      <wps:cNvPr id="4" name="Right Triangle 4"/>
                      <wps:cNvSpPr/>
                      <wps:spPr>
                        <a:xfrm>
                          <a:off x="784" y="0"/>
                          <a:ext cx="3959860" cy="3959860"/>
                        </a:xfrm>
                        <a:prstGeom prst="rtTriangl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Isosceles Triangle 7"/>
                      <wps:cNvSpPr/>
                      <wps:spPr>
                        <a:xfrm rot="5400000" flipH="1">
                          <a:off x="-593725" y="609259"/>
                          <a:ext cx="2610485" cy="1423035"/>
                        </a:xfrm>
                        <a:prstGeom prst="triangle">
                          <a:avLst>
                            <a:gd name="adj" fmla="val 46034"/>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style="position:absolute;margin-left:-.55pt;margin-top:-245.1pt;width:280.7pt;height:280.65pt;z-index:251669504;mso-position-horizontal-relative:page;mso-width-relative:margin;mso-height-relative:margin" alt="&quot;&quot;" coordsize="39606,39598" o:spid="_x0000_s1026" w14:anchorId="24B67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">
              <v:shapetype id="_x0000_t6" coordsize="21600,21600" o:spt="6" path="m,l,21600r21600,xe">
                <v:stroke joinstyle="miter"/>
                <v:path textboxrect="1800,12600,12600,19800" gradientshapeok="t" o:connecttype="custom" o:connectlocs="0,0;0,10800;0,21600;10800,21600;21600,21600;10800,10800"/>
              </v:shapetype>
              <v:shape id="Right Triangle 4" style="position:absolute;left:7;width:39599;height:39598;visibility:visible;mso-wrap-style:square;v-text-anchor:middle" o:spid="_x0000_s1027" fillcolor="#f2f2f2 [3052]" stroked="f" strokeweight="2pt" type="#_x0000_t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"/>
              <v:shapetype id="_x0000_t5" coordsize="21600,21600" o:spt="5" adj="10800" path="m@0,l,21600r21600,xe">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7" style="position:absolute;left:-5938;top:6093;width:26105;height:14230;rotation:-90;flip:x;visibility:visible;mso-wrap-style:square;v-text-anchor:middle" o:spid="_x0000_s1028" fillcolor="#d8d8d8 [2732]" stroked="f" strokeweight="2pt" type="#_x0000_t5" adj="9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"/>
              <w10:wrap anchorx="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1147C" w:rsidP="00575CC3" w:rsidRDefault="0061147C" w14:paraId="1E72C1A5" w14:textId="77777777">
      <w:pPr>
        <w:spacing w:after="0" w:line="240" w:lineRule="auto"/>
      </w:pPr>
      <w:r>
        <w:separator/>
      </w:r>
    </w:p>
  </w:footnote>
  <w:footnote w:type="continuationSeparator" w:id="0">
    <w:p w:rsidR="0061147C" w:rsidP="00575CC3" w:rsidRDefault="0061147C" w14:paraId="25885BE6"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830B58" w:rsidP="00830B58" w:rsidRDefault="00E826C9" w14:paraId="647E3F21" w14:textId="463DC8C6">
    <w:pPr>
      <w:pStyle w:val="Heading1"/>
      <w:tabs>
        <w:tab w:val="left" w:pos="820"/>
      </w:tabs>
    </w:pPr>
    <w:r>
      <w:rPr>
        <w:rFonts w:cs="Arial"/>
        <w:b w:val="0"/>
        <w:noProof/>
        <w:color w:val="E30918"/>
        <w:sz w:val="52"/>
        <w:szCs w:val="52"/>
        <w14:ligatures w14:val="none"/>
      </w:rPr>
      <w:drawing>
        <wp:anchor distT="0" distB="0" distL="114300" distR="114300" simplePos="0" relativeHeight="251661312" behindDoc="1" locked="0" layoutInCell="1" allowOverlap="1" wp14:anchorId="6F97AE15" wp14:editId="362B7B53">
          <wp:simplePos x="0" y="0"/>
          <wp:positionH relativeFrom="column">
            <wp:posOffset>0</wp:posOffset>
          </wp:positionH>
          <wp:positionV relativeFrom="page">
            <wp:posOffset>410210</wp:posOffset>
          </wp:positionV>
          <wp:extent cx="2048400" cy="435600"/>
          <wp:effectExtent l="0" t="0" r="0" b="3175"/>
          <wp:wrapTight wrapText="bothSides">
            <wp:wrapPolygon edited="0">
              <wp:start x="0" y="0"/>
              <wp:lineTo x="0" y="20812"/>
              <wp:lineTo x="21299" y="20812"/>
              <wp:lineTo x="21299" y="0"/>
              <wp:lineTo x="0" y="0"/>
            </wp:wrapPolygon>
          </wp:wrapTight>
          <wp:docPr id="157402311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2311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8400" cy="435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0D3B39" w:rsidR="00E77B43" w:rsidP="00F252F4" w:rsidRDefault="00751170" w14:paraId="6D062119" w14:textId="6BD821E1">
    <w:pPr>
      <w:pStyle w:val="Header"/>
      <w:jc w:val="right"/>
      <w:rPr>
        <w:b/>
        <w:bCs/>
      </w:rPr>
    </w:pPr>
    <w:r w:rsidRPr="00237AB3">
      <w:rPr>
        <w:rFonts w:cs="Arial"/>
        <w:b/>
        <w:bCs/>
        <w:noProof/>
        <w:color w:val="E30918"/>
        <w:sz w:val="52"/>
        <w:szCs w:val="52"/>
      </w:rPr>
      <w:drawing>
        <wp:anchor distT="0" distB="0" distL="114300" distR="114300" simplePos="0" relativeHeight="251670528" behindDoc="1" locked="0" layoutInCell="1" allowOverlap="1" wp14:anchorId="0093D322" wp14:editId="170EE948">
          <wp:simplePos x="0" y="0"/>
          <wp:positionH relativeFrom="margin">
            <wp:align>left</wp:align>
          </wp:positionH>
          <wp:positionV relativeFrom="page">
            <wp:posOffset>408940</wp:posOffset>
          </wp:positionV>
          <wp:extent cx="2047875" cy="434975"/>
          <wp:effectExtent l="0" t="0" r="9525" b="3175"/>
          <wp:wrapTight wrapText="bothSides">
            <wp:wrapPolygon edited="0">
              <wp:start x="0" y="0"/>
              <wp:lineTo x="0" y="20812"/>
              <wp:lineTo x="21500" y="20812"/>
              <wp:lineTo x="21500" y="0"/>
              <wp:lineTo x="0" y="0"/>
            </wp:wrapPolygon>
          </wp:wrapTight>
          <wp:docPr id="13617435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1743575"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47875" cy="434975"/>
                  </a:xfrm>
                  <a:prstGeom prst="rect">
                    <a:avLst/>
                  </a:prstGeom>
                </pic:spPr>
              </pic:pic>
            </a:graphicData>
          </a:graphic>
          <wp14:sizeRelH relativeFrom="margin">
            <wp14:pctWidth>0</wp14:pctWidth>
          </wp14:sizeRelH>
          <wp14:sizeRelV relativeFrom="margin">
            <wp14:pctHeight>0</wp14:pctHeight>
          </wp14:sizeRelV>
        </wp:anchor>
      </w:drawing>
    </w:r>
    <w:r w:rsidRPr="00237AB3" w:rsidR="00E77B43">
      <w:rPr>
        <w:rFonts w:cs="Arial"/>
        <w:b/>
        <w:bCs/>
        <w:noProof/>
        <w:color w:val="E30918"/>
        <w:sz w:val="52"/>
        <w:szCs w:val="52"/>
      </w:rPr>
      <mc:AlternateContent>
        <mc:Choice Requires="wps">
          <w:drawing>
            <wp:anchor distT="0" distB="0" distL="114300" distR="114300" simplePos="0" relativeHeight="251665408" behindDoc="1" locked="0" layoutInCell="1" allowOverlap="1" wp14:anchorId="17985D41" wp14:editId="2F891FE7">
              <wp:simplePos x="0" y="0"/>
              <wp:positionH relativeFrom="column">
                <wp:posOffset>3252470</wp:posOffset>
              </wp:positionH>
              <wp:positionV relativeFrom="page">
                <wp:posOffset>-772160</wp:posOffset>
              </wp:positionV>
              <wp:extent cx="5719445" cy="2800985"/>
              <wp:effectExtent l="0" t="0" r="0" b="0"/>
              <wp:wrapNone/>
              <wp:docPr id="656548353" name="Tri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10800000">
                        <a:off x="0" y="0"/>
                        <a:ext cx="5719445" cy="2800985"/>
                      </a:xfrm>
                      <a:prstGeom prst="triangle">
                        <a:avLst/>
                      </a:prstGeom>
                      <a:solidFill>
                        <a:srgbClr val="F40609"/>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5" coordsize="21600,21600" o:spt="5" adj="10800" path="m@0,l,21600r21600,xe" w14:anchorId="77B0A26D">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Triangle 1" style="position:absolute;margin-left:256.1pt;margin-top:-60.8pt;width:450.35pt;height:220.55pt;rotation:180;z-index:-25165107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lt="&quot;&quot;" o:spid="_x0000_s1026" fillcolor="#f40609" stroked="f" strokeweight="2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">
              <w10:wrap anchory="page"/>
            </v:shape>
          </w:pict>
        </mc:Fallback>
      </mc:AlternateContent>
    </w:r>
    <w:r w:rsidRPr="00237AB3" w:rsidR="000D3B39">
      <w:rPr>
        <w:rFonts w:cs="Arial"/>
        <w:b/>
        <w:bCs/>
        <w:color w:val="FFFFFF" w:themeColor="background1"/>
        <w:sz w:val="52"/>
        <w:szCs w:val="52"/>
      </w:rPr>
      <w:t>P</w:t>
    </w:r>
    <w:r w:rsidRPr="00237AB3" w:rsidR="00C00B53">
      <w:rPr>
        <w:rFonts w:cs="Arial"/>
        <w:b/>
        <w:bCs/>
        <w:color w:val="FFFFFF" w:themeColor="background1"/>
        <w:sz w:val="52"/>
        <w:szCs w:val="52"/>
      </w:rPr>
      <w:t>r</w:t>
    </w:r>
    <w:r w:rsidRPr="00237AB3" w:rsidR="000D3B39">
      <w:rPr>
        <w:rFonts w:cs="Arial"/>
        <w:b/>
        <w:bCs/>
        <w:color w:val="FFFFFF" w:themeColor="background1"/>
        <w:sz w:val="52"/>
        <w:szCs w:val="52"/>
      </w:rPr>
      <w:t>oc</w:t>
    </w:r>
    <w:r w:rsidRPr="00237AB3" w:rsidR="00C00B53">
      <w:rPr>
        <w:rFonts w:cs="Arial"/>
        <w:b/>
        <w:bCs/>
        <w:color w:val="FFFFFF" w:themeColor="background1"/>
        <w:sz w:val="52"/>
        <w:szCs w:val="52"/>
      </w:rPr>
      <w:t>edure</w:t>
    </w:r>
    <w:r w:rsidR="000D3B39">
      <w:rPr>
        <w:rFonts w:ascii="Arial" w:hAnsi="Arial" w:cs="Arial"/>
        <w:b/>
        <w:bCs/>
        <w:color w:val="FFFFFF" w:themeColor="background1"/>
        <w:sz w:val="52"/>
        <w:szCs w:val="5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920917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367483B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702D4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134C8D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96AF3C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9324148"/>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B12C6F98"/>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8BC0C28A"/>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E2DA666E"/>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000AE7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D0C982"/>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23E3C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3A04FD5"/>
    <w:multiLevelType w:val="multilevel"/>
    <w:tmpl w:val="A2AA0012"/>
    <w:styleLink w:val="CurrentList3"/>
    <w:lvl w:ilvl="0">
      <w:start w:val="1"/>
      <w:numFmt w:val="bullet"/>
      <w:lvlText w:val=""/>
      <w:lvlJc w:val="left"/>
      <w:pPr>
        <w:ind w:left="717" w:hanging="360"/>
      </w:pPr>
      <w:rPr>
        <w:rFonts w:hint="default" w:ascii="Symbol" w:hAnsi="Symbol"/>
        <w:color w:val="E51F3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08485B27"/>
    <w:multiLevelType w:val="multilevel"/>
    <w:tmpl w:val="8530EB6A"/>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4" w15:restartNumberingAfterBreak="0">
    <w:nsid w:val="099251DF"/>
    <w:multiLevelType w:val="hybridMultilevel"/>
    <w:tmpl w:val="3094FEFC"/>
    <w:lvl w:ilvl="0" w:tplc="0C090001">
      <w:start w:val="1"/>
      <w:numFmt w:val="bullet"/>
      <w:lvlText w:val=""/>
      <w:lvlJc w:val="left"/>
      <w:pPr>
        <w:ind w:left="1287" w:hanging="360"/>
      </w:pPr>
      <w:rPr>
        <w:rFonts w:hint="default" w:ascii="Symbol" w:hAnsi="Symbol"/>
      </w:rPr>
    </w:lvl>
    <w:lvl w:ilvl="1" w:tplc="0C090003" w:tentative="1">
      <w:start w:val="1"/>
      <w:numFmt w:val="bullet"/>
      <w:lvlText w:val="o"/>
      <w:lvlJc w:val="left"/>
      <w:pPr>
        <w:ind w:left="2007" w:hanging="360"/>
      </w:pPr>
      <w:rPr>
        <w:rFonts w:hint="default" w:ascii="Courier New" w:hAnsi="Courier New" w:cs="Courier New"/>
      </w:rPr>
    </w:lvl>
    <w:lvl w:ilvl="2" w:tplc="0C090005" w:tentative="1">
      <w:start w:val="1"/>
      <w:numFmt w:val="bullet"/>
      <w:lvlText w:val=""/>
      <w:lvlJc w:val="left"/>
      <w:pPr>
        <w:ind w:left="2727" w:hanging="360"/>
      </w:pPr>
      <w:rPr>
        <w:rFonts w:hint="default" w:ascii="Wingdings" w:hAnsi="Wingdings"/>
      </w:rPr>
    </w:lvl>
    <w:lvl w:ilvl="3" w:tplc="0C090001" w:tentative="1">
      <w:start w:val="1"/>
      <w:numFmt w:val="bullet"/>
      <w:lvlText w:val=""/>
      <w:lvlJc w:val="left"/>
      <w:pPr>
        <w:ind w:left="3447" w:hanging="360"/>
      </w:pPr>
      <w:rPr>
        <w:rFonts w:hint="default" w:ascii="Symbol" w:hAnsi="Symbol"/>
      </w:rPr>
    </w:lvl>
    <w:lvl w:ilvl="4" w:tplc="0C090003" w:tentative="1">
      <w:start w:val="1"/>
      <w:numFmt w:val="bullet"/>
      <w:lvlText w:val="o"/>
      <w:lvlJc w:val="left"/>
      <w:pPr>
        <w:ind w:left="4167" w:hanging="360"/>
      </w:pPr>
      <w:rPr>
        <w:rFonts w:hint="default" w:ascii="Courier New" w:hAnsi="Courier New" w:cs="Courier New"/>
      </w:rPr>
    </w:lvl>
    <w:lvl w:ilvl="5" w:tplc="0C090005" w:tentative="1">
      <w:start w:val="1"/>
      <w:numFmt w:val="bullet"/>
      <w:lvlText w:val=""/>
      <w:lvlJc w:val="left"/>
      <w:pPr>
        <w:ind w:left="4887" w:hanging="360"/>
      </w:pPr>
      <w:rPr>
        <w:rFonts w:hint="default" w:ascii="Wingdings" w:hAnsi="Wingdings"/>
      </w:rPr>
    </w:lvl>
    <w:lvl w:ilvl="6" w:tplc="0C090001" w:tentative="1">
      <w:start w:val="1"/>
      <w:numFmt w:val="bullet"/>
      <w:lvlText w:val=""/>
      <w:lvlJc w:val="left"/>
      <w:pPr>
        <w:ind w:left="5607" w:hanging="360"/>
      </w:pPr>
      <w:rPr>
        <w:rFonts w:hint="default" w:ascii="Symbol" w:hAnsi="Symbol"/>
      </w:rPr>
    </w:lvl>
    <w:lvl w:ilvl="7" w:tplc="0C090003" w:tentative="1">
      <w:start w:val="1"/>
      <w:numFmt w:val="bullet"/>
      <w:lvlText w:val="o"/>
      <w:lvlJc w:val="left"/>
      <w:pPr>
        <w:ind w:left="6327" w:hanging="360"/>
      </w:pPr>
      <w:rPr>
        <w:rFonts w:hint="default" w:ascii="Courier New" w:hAnsi="Courier New" w:cs="Courier New"/>
      </w:rPr>
    </w:lvl>
    <w:lvl w:ilvl="8" w:tplc="0C090005" w:tentative="1">
      <w:start w:val="1"/>
      <w:numFmt w:val="bullet"/>
      <w:lvlText w:val=""/>
      <w:lvlJc w:val="left"/>
      <w:pPr>
        <w:ind w:left="7047" w:hanging="360"/>
      </w:pPr>
      <w:rPr>
        <w:rFonts w:hint="default" w:ascii="Wingdings" w:hAnsi="Wingdings"/>
      </w:rPr>
    </w:lvl>
  </w:abstractNum>
  <w:abstractNum w:abstractNumId="15" w15:restartNumberingAfterBreak="0">
    <w:nsid w:val="0B197CD8"/>
    <w:multiLevelType w:val="multilevel"/>
    <w:tmpl w:val="5DC0F13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0B6144AC"/>
    <w:multiLevelType w:val="hybridMultilevel"/>
    <w:tmpl w:val="D5D013FA"/>
    <w:lvl w:ilvl="0" w:tplc="EDEC25B0">
      <w:start w:val="1"/>
      <w:numFmt w:val="bullet"/>
      <w:lvlText w:val=""/>
      <w:lvlJc w:val="left"/>
      <w:pPr>
        <w:ind w:left="1080" w:hanging="360"/>
      </w:pPr>
      <w:rPr>
        <w:rFonts w:hint="default" w:ascii="Symbol" w:hAnsi="Symbol"/>
        <w:color w:val="E51F30"/>
      </w:rPr>
    </w:lvl>
    <w:lvl w:ilvl="1" w:tplc="08090003">
      <w:start w:val="1"/>
      <w:numFmt w:val="bullet"/>
      <w:lvlText w:val="o"/>
      <w:lvlJc w:val="left"/>
      <w:pPr>
        <w:ind w:left="1494" w:hanging="360"/>
      </w:pPr>
      <w:rPr>
        <w:rFonts w:hint="default" w:ascii="Courier New" w:hAnsi="Courier New" w:cs="Courier New"/>
      </w:rPr>
    </w:lvl>
    <w:lvl w:ilvl="2" w:tplc="2FD6763A">
      <w:start w:val="1"/>
      <w:numFmt w:val="bullet"/>
      <w:lvlText w:val=""/>
      <w:lvlJc w:val="left"/>
      <w:pPr>
        <w:ind w:left="2520" w:hanging="360"/>
      </w:pPr>
      <w:rPr>
        <w:rFonts w:hint="default" w:ascii="Wingdings" w:hAnsi="Wingdings"/>
        <w:color w:val="E30918"/>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7" w15:restartNumberingAfterBreak="0">
    <w:nsid w:val="10147B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9ED46DA"/>
    <w:multiLevelType w:val="hybridMultilevel"/>
    <w:tmpl w:val="9C3420C0"/>
    <w:lvl w:ilvl="0" w:tplc="EDEC25B0">
      <w:start w:val="1"/>
      <w:numFmt w:val="bullet"/>
      <w:lvlText w:val=""/>
      <w:lvlJc w:val="left"/>
      <w:pPr>
        <w:ind w:left="720" w:hanging="360"/>
      </w:pPr>
      <w:rPr>
        <w:rFonts w:hint="default" w:ascii="Symbol" w:hAnsi="Symbol"/>
        <w:color w:val="E51F3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9" w15:restartNumberingAfterBreak="0">
    <w:nsid w:val="1AF72CFE"/>
    <w:multiLevelType w:val="multilevel"/>
    <w:tmpl w:val="96FE2152"/>
    <w:styleLink w:val="CurrentList7"/>
    <w:lvl w:ilvl="0">
      <w:start w:val="1"/>
      <w:numFmt w:val="decimal"/>
      <w:lvlText w:val="%1."/>
      <w:lvlJc w:val="left"/>
      <w:pPr>
        <w:ind w:left="360" w:hanging="360"/>
      </w:pPr>
      <w:rPr>
        <w:rFonts w:hint="default"/>
        <w:color w:val="E51F3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0" w15:restartNumberingAfterBreak="0">
    <w:nsid w:val="1D5D3D99"/>
    <w:multiLevelType w:val="hybridMultilevel"/>
    <w:tmpl w:val="EAAC45AE"/>
    <w:lvl w:ilvl="0" w:tplc="3A4E0A5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0801810"/>
    <w:multiLevelType w:val="hybridMultilevel"/>
    <w:tmpl w:val="B5D08E70"/>
    <w:lvl w:ilvl="0" w:tplc="2FD6763A">
      <w:start w:val="1"/>
      <w:numFmt w:val="bullet"/>
      <w:lvlText w:val=""/>
      <w:lvlJc w:val="left"/>
      <w:pPr>
        <w:ind w:left="720" w:hanging="360"/>
      </w:pPr>
      <w:rPr>
        <w:rFonts w:hint="default" w:ascii="Wingdings" w:hAnsi="Wingdings"/>
        <w:color w:val="E30918"/>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2" w15:restartNumberingAfterBreak="0">
    <w:nsid w:val="236E7CEC"/>
    <w:multiLevelType w:val="hybridMultilevel"/>
    <w:tmpl w:val="E6BA03DE"/>
    <w:lvl w:ilvl="0" w:tplc="A042B54E">
      <w:start w:val="1"/>
      <w:numFmt w:val="decimal"/>
      <w:lvlText w:val="%1."/>
      <w:lvlJc w:val="left"/>
      <w:pPr>
        <w:ind w:left="720" w:hanging="360"/>
      </w:pPr>
      <w:rPr>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7702806"/>
    <w:multiLevelType w:val="hybridMultilevel"/>
    <w:tmpl w:val="CB12002A"/>
    <w:lvl w:ilvl="0" w:tplc="2F762D24">
      <w:start w:val="1"/>
      <w:numFmt w:val="bullet"/>
      <w:lvlText w:val=""/>
      <w:lvlJc w:val="left"/>
      <w:pPr>
        <w:ind w:left="433" w:hanging="433"/>
      </w:pPr>
      <w:rPr>
        <w:rFonts w:hint="default" w:ascii="Symbol" w:hAnsi="Symbol"/>
        <w:color w:val="E51F3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24" w15:restartNumberingAfterBreak="0">
    <w:nsid w:val="2A681EB8"/>
    <w:multiLevelType w:val="hybridMultilevel"/>
    <w:tmpl w:val="659A37A6"/>
    <w:lvl w:ilvl="0" w:tplc="447A8472">
      <w:start w:val="1"/>
      <w:numFmt w:val="bullet"/>
      <w:lvlText w:val=""/>
      <w:lvlJc w:val="left"/>
      <w:pPr>
        <w:ind w:left="927" w:hanging="360"/>
      </w:pPr>
      <w:rPr>
        <w:rFonts w:hint="default" w:ascii="Symbol" w:hAnsi="Symbol"/>
        <w:color w:val="E51F30"/>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25" w15:restartNumberingAfterBreak="0">
    <w:nsid w:val="2FBF5EC8"/>
    <w:multiLevelType w:val="multilevel"/>
    <w:tmpl w:val="F0A0E086"/>
    <w:styleLink w:val="CurrentList5"/>
    <w:lvl w:ilvl="0">
      <w:start w:val="1"/>
      <w:numFmt w:val="bullet"/>
      <w:lvlText w:val=""/>
      <w:lvlJc w:val="left"/>
      <w:pPr>
        <w:ind w:left="717" w:hanging="717"/>
      </w:pPr>
      <w:rPr>
        <w:rFonts w:hint="default" w:ascii="Symbol" w:hAnsi="Symbol"/>
        <w:color w:val="E51F3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6" w15:restartNumberingAfterBreak="0">
    <w:nsid w:val="33A21683"/>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35071D33"/>
    <w:multiLevelType w:val="hybridMultilevel"/>
    <w:tmpl w:val="63B46ED6"/>
    <w:lvl w:ilvl="0" w:tplc="531A810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61A34E5"/>
    <w:multiLevelType w:val="multilevel"/>
    <w:tmpl w:val="A2AA0012"/>
    <w:styleLink w:val="CurrentList4"/>
    <w:lvl w:ilvl="0">
      <w:start w:val="1"/>
      <w:numFmt w:val="bullet"/>
      <w:lvlText w:val=""/>
      <w:lvlJc w:val="left"/>
      <w:pPr>
        <w:ind w:left="717" w:hanging="360"/>
      </w:pPr>
      <w:rPr>
        <w:rFonts w:hint="default" w:ascii="Symbol" w:hAnsi="Symbol"/>
        <w:color w:val="E51F3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29" w15:restartNumberingAfterBreak="0">
    <w:nsid w:val="3C217BA6"/>
    <w:multiLevelType w:val="hybridMultilevel"/>
    <w:tmpl w:val="F62CBBB2"/>
    <w:lvl w:ilvl="0" w:tplc="7A2C7194">
      <w:start w:val="1"/>
      <w:numFmt w:val="bullet"/>
      <w:lvlText w:val=""/>
      <w:lvlJc w:val="left"/>
      <w:pPr>
        <w:ind w:left="717" w:hanging="360"/>
      </w:pPr>
      <w:rPr>
        <w:rFonts w:hint="default" w:ascii="Symbol" w:hAnsi="Symbol"/>
        <w:color w:val="E51F3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0" w15:restartNumberingAfterBreak="0">
    <w:nsid w:val="3E9C39A1"/>
    <w:multiLevelType w:val="hybridMultilevel"/>
    <w:tmpl w:val="A9B86ECC"/>
    <w:lvl w:ilvl="0" w:tplc="2258F9A4">
      <w:start w:val="1"/>
      <w:numFmt w:val="lowerLetter"/>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1" w15:restartNumberingAfterBreak="0">
    <w:nsid w:val="3EFB5E9B"/>
    <w:multiLevelType w:val="multilevel"/>
    <w:tmpl w:val="8E4C7B96"/>
    <w:lvl w:ilvl="0">
      <w:start w:val="1"/>
      <w:numFmt w:val="decimal"/>
      <w:lvlText w:val="%1."/>
      <w:lvlJc w:val="left"/>
      <w:pPr>
        <w:ind w:left="720" w:hanging="360"/>
      </w:pPr>
      <w:rPr>
        <w:rFonts w:hint="default" w:ascii="FoundrySterling-Light" w:hAnsi="FoundrySterling-Light"/>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0012025"/>
    <w:multiLevelType w:val="hybridMultilevel"/>
    <w:tmpl w:val="61DC918C"/>
    <w:lvl w:ilvl="0" w:tplc="447A8472">
      <w:start w:val="1"/>
      <w:numFmt w:val="bullet"/>
      <w:lvlText w:val=""/>
      <w:lvlJc w:val="left"/>
      <w:pPr>
        <w:ind w:left="927" w:hanging="360"/>
      </w:pPr>
      <w:rPr>
        <w:rFonts w:hint="default" w:ascii="Symbol" w:hAnsi="Symbol"/>
        <w:color w:val="E51F30"/>
      </w:rPr>
    </w:lvl>
    <w:lvl w:ilvl="1" w:tplc="FFFFFFFF" w:tentative="1">
      <w:start w:val="1"/>
      <w:numFmt w:val="bullet"/>
      <w:lvlText w:val="o"/>
      <w:lvlJc w:val="left"/>
      <w:pPr>
        <w:ind w:left="1647" w:hanging="360"/>
      </w:pPr>
      <w:rPr>
        <w:rFonts w:hint="default" w:ascii="Courier New" w:hAnsi="Courier New" w:cs="Courier New"/>
      </w:rPr>
    </w:lvl>
    <w:lvl w:ilvl="2" w:tplc="FFFFFFFF" w:tentative="1">
      <w:start w:val="1"/>
      <w:numFmt w:val="bullet"/>
      <w:lvlText w:val=""/>
      <w:lvlJc w:val="left"/>
      <w:pPr>
        <w:ind w:left="2367" w:hanging="360"/>
      </w:pPr>
      <w:rPr>
        <w:rFonts w:hint="default" w:ascii="Wingdings" w:hAnsi="Wingdings"/>
      </w:rPr>
    </w:lvl>
    <w:lvl w:ilvl="3" w:tplc="FFFFFFFF" w:tentative="1">
      <w:start w:val="1"/>
      <w:numFmt w:val="bullet"/>
      <w:lvlText w:val=""/>
      <w:lvlJc w:val="left"/>
      <w:pPr>
        <w:ind w:left="3087" w:hanging="360"/>
      </w:pPr>
      <w:rPr>
        <w:rFonts w:hint="default" w:ascii="Symbol" w:hAnsi="Symbol"/>
      </w:rPr>
    </w:lvl>
    <w:lvl w:ilvl="4" w:tplc="FFFFFFFF" w:tentative="1">
      <w:start w:val="1"/>
      <w:numFmt w:val="bullet"/>
      <w:lvlText w:val="o"/>
      <w:lvlJc w:val="left"/>
      <w:pPr>
        <w:ind w:left="3807" w:hanging="360"/>
      </w:pPr>
      <w:rPr>
        <w:rFonts w:hint="default" w:ascii="Courier New" w:hAnsi="Courier New" w:cs="Courier New"/>
      </w:rPr>
    </w:lvl>
    <w:lvl w:ilvl="5" w:tplc="FFFFFFFF" w:tentative="1">
      <w:start w:val="1"/>
      <w:numFmt w:val="bullet"/>
      <w:lvlText w:val=""/>
      <w:lvlJc w:val="left"/>
      <w:pPr>
        <w:ind w:left="4527" w:hanging="360"/>
      </w:pPr>
      <w:rPr>
        <w:rFonts w:hint="default" w:ascii="Wingdings" w:hAnsi="Wingdings"/>
      </w:rPr>
    </w:lvl>
    <w:lvl w:ilvl="6" w:tplc="FFFFFFFF" w:tentative="1">
      <w:start w:val="1"/>
      <w:numFmt w:val="bullet"/>
      <w:lvlText w:val=""/>
      <w:lvlJc w:val="left"/>
      <w:pPr>
        <w:ind w:left="5247" w:hanging="360"/>
      </w:pPr>
      <w:rPr>
        <w:rFonts w:hint="default" w:ascii="Symbol" w:hAnsi="Symbol"/>
      </w:rPr>
    </w:lvl>
    <w:lvl w:ilvl="7" w:tplc="FFFFFFFF" w:tentative="1">
      <w:start w:val="1"/>
      <w:numFmt w:val="bullet"/>
      <w:lvlText w:val="o"/>
      <w:lvlJc w:val="left"/>
      <w:pPr>
        <w:ind w:left="5967" w:hanging="360"/>
      </w:pPr>
      <w:rPr>
        <w:rFonts w:hint="default" w:ascii="Courier New" w:hAnsi="Courier New" w:cs="Courier New"/>
      </w:rPr>
    </w:lvl>
    <w:lvl w:ilvl="8" w:tplc="FFFFFFFF" w:tentative="1">
      <w:start w:val="1"/>
      <w:numFmt w:val="bullet"/>
      <w:lvlText w:val=""/>
      <w:lvlJc w:val="left"/>
      <w:pPr>
        <w:ind w:left="6687" w:hanging="360"/>
      </w:pPr>
      <w:rPr>
        <w:rFonts w:hint="default" w:ascii="Wingdings" w:hAnsi="Wingdings"/>
      </w:rPr>
    </w:lvl>
  </w:abstractNum>
  <w:abstractNum w:abstractNumId="33" w15:restartNumberingAfterBreak="0">
    <w:nsid w:val="44106E71"/>
    <w:multiLevelType w:val="hybridMultilevel"/>
    <w:tmpl w:val="8B420774"/>
    <w:lvl w:ilvl="0" w:tplc="447A8472">
      <w:start w:val="1"/>
      <w:numFmt w:val="bullet"/>
      <w:lvlText w:val=""/>
      <w:lvlJc w:val="left"/>
      <w:pPr>
        <w:ind w:left="927" w:hanging="360"/>
      </w:pPr>
      <w:rPr>
        <w:rFonts w:hint="default" w:ascii="Symbol" w:hAnsi="Symbol"/>
        <w:color w:val="E51F30"/>
      </w:rPr>
    </w:lvl>
    <w:lvl w:ilvl="1" w:tplc="0C090003" w:tentative="1">
      <w:start w:val="1"/>
      <w:numFmt w:val="bullet"/>
      <w:lvlText w:val="o"/>
      <w:lvlJc w:val="left"/>
      <w:pPr>
        <w:ind w:left="1647" w:hanging="360"/>
      </w:pPr>
      <w:rPr>
        <w:rFonts w:hint="default" w:ascii="Courier New" w:hAnsi="Courier New" w:cs="Courier New"/>
      </w:rPr>
    </w:lvl>
    <w:lvl w:ilvl="2" w:tplc="0C090005" w:tentative="1">
      <w:start w:val="1"/>
      <w:numFmt w:val="bullet"/>
      <w:lvlText w:val=""/>
      <w:lvlJc w:val="left"/>
      <w:pPr>
        <w:ind w:left="2367" w:hanging="360"/>
      </w:pPr>
      <w:rPr>
        <w:rFonts w:hint="default" w:ascii="Wingdings" w:hAnsi="Wingdings"/>
      </w:rPr>
    </w:lvl>
    <w:lvl w:ilvl="3" w:tplc="0C090001" w:tentative="1">
      <w:start w:val="1"/>
      <w:numFmt w:val="bullet"/>
      <w:lvlText w:val=""/>
      <w:lvlJc w:val="left"/>
      <w:pPr>
        <w:ind w:left="3087" w:hanging="360"/>
      </w:pPr>
      <w:rPr>
        <w:rFonts w:hint="default" w:ascii="Symbol" w:hAnsi="Symbol"/>
      </w:rPr>
    </w:lvl>
    <w:lvl w:ilvl="4" w:tplc="0C090003" w:tentative="1">
      <w:start w:val="1"/>
      <w:numFmt w:val="bullet"/>
      <w:lvlText w:val="o"/>
      <w:lvlJc w:val="left"/>
      <w:pPr>
        <w:ind w:left="3807" w:hanging="360"/>
      </w:pPr>
      <w:rPr>
        <w:rFonts w:hint="default" w:ascii="Courier New" w:hAnsi="Courier New" w:cs="Courier New"/>
      </w:rPr>
    </w:lvl>
    <w:lvl w:ilvl="5" w:tplc="0C090005" w:tentative="1">
      <w:start w:val="1"/>
      <w:numFmt w:val="bullet"/>
      <w:lvlText w:val=""/>
      <w:lvlJc w:val="left"/>
      <w:pPr>
        <w:ind w:left="4527" w:hanging="360"/>
      </w:pPr>
      <w:rPr>
        <w:rFonts w:hint="default" w:ascii="Wingdings" w:hAnsi="Wingdings"/>
      </w:rPr>
    </w:lvl>
    <w:lvl w:ilvl="6" w:tplc="0C090001" w:tentative="1">
      <w:start w:val="1"/>
      <w:numFmt w:val="bullet"/>
      <w:lvlText w:val=""/>
      <w:lvlJc w:val="left"/>
      <w:pPr>
        <w:ind w:left="5247" w:hanging="360"/>
      </w:pPr>
      <w:rPr>
        <w:rFonts w:hint="default" w:ascii="Symbol" w:hAnsi="Symbol"/>
      </w:rPr>
    </w:lvl>
    <w:lvl w:ilvl="7" w:tplc="0C090003" w:tentative="1">
      <w:start w:val="1"/>
      <w:numFmt w:val="bullet"/>
      <w:lvlText w:val="o"/>
      <w:lvlJc w:val="left"/>
      <w:pPr>
        <w:ind w:left="5967" w:hanging="360"/>
      </w:pPr>
      <w:rPr>
        <w:rFonts w:hint="default" w:ascii="Courier New" w:hAnsi="Courier New" w:cs="Courier New"/>
      </w:rPr>
    </w:lvl>
    <w:lvl w:ilvl="8" w:tplc="0C090005" w:tentative="1">
      <w:start w:val="1"/>
      <w:numFmt w:val="bullet"/>
      <w:lvlText w:val=""/>
      <w:lvlJc w:val="left"/>
      <w:pPr>
        <w:ind w:left="6687" w:hanging="360"/>
      </w:pPr>
      <w:rPr>
        <w:rFonts w:hint="default" w:ascii="Wingdings" w:hAnsi="Wingdings"/>
      </w:rPr>
    </w:lvl>
  </w:abstractNum>
  <w:abstractNum w:abstractNumId="34" w15:restartNumberingAfterBreak="0">
    <w:nsid w:val="45906E9E"/>
    <w:multiLevelType w:val="hybridMultilevel"/>
    <w:tmpl w:val="F86A7E8A"/>
    <w:lvl w:ilvl="0" w:tplc="A4B2C3E0">
      <w:start w:val="1"/>
      <w:numFmt w:val="lowerLetter"/>
      <w:lvlText w:val="%1."/>
      <w:lvlJc w:val="left"/>
      <w:pPr>
        <w:ind w:left="1437" w:hanging="87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35" w15:restartNumberingAfterBreak="0">
    <w:nsid w:val="45D70F48"/>
    <w:multiLevelType w:val="multilevel"/>
    <w:tmpl w:val="718C61DA"/>
    <w:styleLink w:val="CurrentList6"/>
    <w:lvl w:ilvl="0">
      <w:start w:val="1"/>
      <w:numFmt w:val="decimal"/>
      <w:lvlText w:val="%1."/>
      <w:lvlJc w:val="left"/>
      <w:pPr>
        <w:ind w:left="567" w:hanging="207"/>
      </w:pPr>
      <w:rPr>
        <w:rFonts w:hint="default" w:ascii="Griffith Sans Text" w:hAnsi="Griffith Sans Text" w:cs="Arial"/>
        <w:color w:val="E51F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F83189A"/>
    <w:multiLevelType w:val="hybridMultilevel"/>
    <w:tmpl w:val="6728D2B8"/>
    <w:lvl w:ilvl="0" w:tplc="975E6880">
      <w:start w:val="1"/>
      <w:numFmt w:val="bullet"/>
      <w:lvlText w:val="o"/>
      <w:lvlJc w:val="left"/>
      <w:pPr>
        <w:ind w:left="1800" w:hanging="360"/>
      </w:pPr>
      <w:rPr>
        <w:rFonts w:hint="default" w:ascii="Courier New" w:hAnsi="Courier New" w:cs="Courier New"/>
        <w:color w:val="000000" w:themeColor="text1"/>
      </w:rPr>
    </w:lvl>
    <w:lvl w:ilvl="1" w:tplc="0C090003" w:tentative="1">
      <w:start w:val="1"/>
      <w:numFmt w:val="bullet"/>
      <w:lvlText w:val="o"/>
      <w:lvlJc w:val="left"/>
      <w:pPr>
        <w:ind w:left="2520" w:hanging="360"/>
      </w:pPr>
      <w:rPr>
        <w:rFonts w:hint="default" w:ascii="Courier New" w:hAnsi="Courier New" w:cs="Courier New"/>
      </w:rPr>
    </w:lvl>
    <w:lvl w:ilvl="2" w:tplc="0C090005" w:tentative="1">
      <w:start w:val="1"/>
      <w:numFmt w:val="bullet"/>
      <w:lvlText w:val=""/>
      <w:lvlJc w:val="left"/>
      <w:pPr>
        <w:ind w:left="3240" w:hanging="360"/>
      </w:pPr>
      <w:rPr>
        <w:rFonts w:hint="default" w:ascii="Wingdings" w:hAnsi="Wingdings"/>
      </w:rPr>
    </w:lvl>
    <w:lvl w:ilvl="3" w:tplc="0C090001" w:tentative="1">
      <w:start w:val="1"/>
      <w:numFmt w:val="bullet"/>
      <w:lvlText w:val=""/>
      <w:lvlJc w:val="left"/>
      <w:pPr>
        <w:ind w:left="3960" w:hanging="360"/>
      </w:pPr>
      <w:rPr>
        <w:rFonts w:hint="default" w:ascii="Symbol" w:hAnsi="Symbol"/>
      </w:rPr>
    </w:lvl>
    <w:lvl w:ilvl="4" w:tplc="0C090003" w:tentative="1">
      <w:start w:val="1"/>
      <w:numFmt w:val="bullet"/>
      <w:lvlText w:val="o"/>
      <w:lvlJc w:val="left"/>
      <w:pPr>
        <w:ind w:left="4680" w:hanging="360"/>
      </w:pPr>
      <w:rPr>
        <w:rFonts w:hint="default" w:ascii="Courier New" w:hAnsi="Courier New" w:cs="Courier New"/>
      </w:rPr>
    </w:lvl>
    <w:lvl w:ilvl="5" w:tplc="0C090005" w:tentative="1">
      <w:start w:val="1"/>
      <w:numFmt w:val="bullet"/>
      <w:lvlText w:val=""/>
      <w:lvlJc w:val="left"/>
      <w:pPr>
        <w:ind w:left="5400" w:hanging="360"/>
      </w:pPr>
      <w:rPr>
        <w:rFonts w:hint="default" w:ascii="Wingdings" w:hAnsi="Wingdings"/>
      </w:rPr>
    </w:lvl>
    <w:lvl w:ilvl="6" w:tplc="0C090001" w:tentative="1">
      <w:start w:val="1"/>
      <w:numFmt w:val="bullet"/>
      <w:lvlText w:val=""/>
      <w:lvlJc w:val="left"/>
      <w:pPr>
        <w:ind w:left="6120" w:hanging="360"/>
      </w:pPr>
      <w:rPr>
        <w:rFonts w:hint="default" w:ascii="Symbol" w:hAnsi="Symbol"/>
      </w:rPr>
    </w:lvl>
    <w:lvl w:ilvl="7" w:tplc="0C090003" w:tentative="1">
      <w:start w:val="1"/>
      <w:numFmt w:val="bullet"/>
      <w:lvlText w:val="o"/>
      <w:lvlJc w:val="left"/>
      <w:pPr>
        <w:ind w:left="6840" w:hanging="360"/>
      </w:pPr>
      <w:rPr>
        <w:rFonts w:hint="default" w:ascii="Courier New" w:hAnsi="Courier New" w:cs="Courier New"/>
      </w:rPr>
    </w:lvl>
    <w:lvl w:ilvl="8" w:tplc="0C090005" w:tentative="1">
      <w:start w:val="1"/>
      <w:numFmt w:val="bullet"/>
      <w:lvlText w:val=""/>
      <w:lvlJc w:val="left"/>
      <w:pPr>
        <w:ind w:left="7560" w:hanging="360"/>
      </w:pPr>
      <w:rPr>
        <w:rFonts w:hint="default" w:ascii="Wingdings" w:hAnsi="Wingdings"/>
      </w:rPr>
    </w:lvl>
  </w:abstractNum>
  <w:abstractNum w:abstractNumId="37" w15:restartNumberingAfterBreak="0">
    <w:nsid w:val="50E63E1E"/>
    <w:multiLevelType w:val="hybridMultilevel"/>
    <w:tmpl w:val="700629E4"/>
    <w:lvl w:ilvl="0" w:tplc="447A8472">
      <w:start w:val="1"/>
      <w:numFmt w:val="bullet"/>
      <w:lvlText w:val=""/>
      <w:lvlJc w:val="left"/>
      <w:pPr>
        <w:ind w:left="720" w:hanging="360"/>
      </w:pPr>
      <w:rPr>
        <w:rFonts w:hint="default" w:ascii="Symbol" w:hAnsi="Symbol"/>
        <w:color w:val="E51F30"/>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8" w15:restartNumberingAfterBreak="0">
    <w:nsid w:val="5217059B"/>
    <w:multiLevelType w:val="hybridMultilevel"/>
    <w:tmpl w:val="0254C00C"/>
    <w:lvl w:ilvl="0" w:tplc="4CD4D1F8">
      <w:start w:val="1"/>
      <w:numFmt w:val="bullet"/>
      <w:pStyle w:val="ListParagraph"/>
      <w:lvlText w:val=""/>
      <w:lvlJc w:val="left"/>
      <w:pPr>
        <w:ind w:left="433" w:hanging="433"/>
      </w:pPr>
      <w:rPr>
        <w:rFonts w:hint="default" w:ascii="Symbol" w:hAnsi="Symbol"/>
        <w:color w:val="E51F30"/>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39" w15:restartNumberingAfterBreak="0">
    <w:nsid w:val="52930D8A"/>
    <w:multiLevelType w:val="multilevel"/>
    <w:tmpl w:val="DFB840A4"/>
    <w:lvl w:ilvl="0">
      <w:start w:val="1"/>
      <w:numFmt w:val="bullet"/>
      <w:lvlText w:val=""/>
      <w:lvlJc w:val="left"/>
      <w:pPr>
        <w:ind w:left="720" w:hanging="360"/>
      </w:pPr>
      <w:rPr>
        <w:rFonts w:hint="default" w:ascii="Wingdings" w:hAnsi="Wingdings"/>
        <w:color w:val="FF0000"/>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40" w15:restartNumberingAfterBreak="0">
    <w:nsid w:val="5696702E"/>
    <w:multiLevelType w:val="multilevel"/>
    <w:tmpl w:val="E23E1C56"/>
    <w:styleLink w:val="CurrentList2"/>
    <w:lvl w:ilvl="0">
      <w:start w:val="1"/>
      <w:numFmt w:val="decimal"/>
      <w:lvlText w:val="%1."/>
      <w:lvlJc w:val="left"/>
      <w:pPr>
        <w:ind w:left="720" w:hanging="360"/>
      </w:pPr>
      <w:rPr>
        <w:rFonts w:hint="default" w:ascii="Arial" w:hAnsi="Arial" w:cs="Arial"/>
        <w:color w:val="E309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5BA2519"/>
    <w:multiLevelType w:val="multilevel"/>
    <w:tmpl w:val="E50A448A"/>
    <w:lvl w:ilvl="0">
      <w:start w:val="3"/>
      <w:numFmt w:val="decimal"/>
      <w:lvlText w:val="%1"/>
      <w:lvlJc w:val="left"/>
      <w:pPr>
        <w:ind w:left="360" w:hanging="360"/>
      </w:pPr>
      <w:rPr>
        <w:rFonts w:hint="default"/>
      </w:rPr>
    </w:lvl>
    <w:lvl w:ilvl="1">
      <w:start w:val="3"/>
      <w:numFmt w:val="decimal"/>
      <w:lvlText w:val="%1.%2"/>
      <w:lvlJc w:val="left"/>
      <w:pPr>
        <w:ind w:left="700" w:hanging="360"/>
      </w:pPr>
      <w:rPr>
        <w:rFonts w:hint="default"/>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520" w:hanging="1800"/>
      </w:pPr>
      <w:rPr>
        <w:rFonts w:hint="default"/>
      </w:rPr>
    </w:lvl>
  </w:abstractNum>
  <w:abstractNum w:abstractNumId="42" w15:restartNumberingAfterBreak="0">
    <w:nsid w:val="784F466E"/>
    <w:multiLevelType w:val="multilevel"/>
    <w:tmpl w:val="5442D448"/>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1860" w:hanging="4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7D2A1B0A"/>
    <w:multiLevelType w:val="hybridMultilevel"/>
    <w:tmpl w:val="DCB00214"/>
    <w:lvl w:ilvl="0" w:tplc="2BB2AB80">
      <w:start w:val="1"/>
      <w:numFmt w:val="decimal"/>
      <w:lvlText w:val="%1."/>
      <w:lvlJc w:val="left"/>
      <w:pPr>
        <w:ind w:left="567" w:hanging="207"/>
      </w:pPr>
      <w:rPr>
        <w:rFonts w:hint="default" w:ascii="Griffith Sans Text" w:hAnsi="Griffith Sans Text" w:cs="Arial"/>
        <w:color w:val="E51F3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004477392">
    <w:abstractNumId w:val="29"/>
  </w:num>
  <w:num w:numId="2" w16cid:durableId="396825147">
    <w:abstractNumId w:val="43"/>
  </w:num>
  <w:num w:numId="3" w16cid:durableId="1304701530">
    <w:abstractNumId w:val="39"/>
  </w:num>
  <w:num w:numId="4" w16cid:durableId="352269857">
    <w:abstractNumId w:val="31"/>
  </w:num>
  <w:num w:numId="5" w16cid:durableId="1640375799">
    <w:abstractNumId w:val="17"/>
  </w:num>
  <w:num w:numId="6" w16cid:durableId="282806425">
    <w:abstractNumId w:val="11"/>
  </w:num>
  <w:num w:numId="7" w16cid:durableId="11499526">
    <w:abstractNumId w:val="0"/>
  </w:num>
  <w:num w:numId="8" w16cid:durableId="974262011">
    <w:abstractNumId w:val="1"/>
  </w:num>
  <w:num w:numId="9" w16cid:durableId="670838881">
    <w:abstractNumId w:val="2"/>
  </w:num>
  <w:num w:numId="10" w16cid:durableId="1500076090">
    <w:abstractNumId w:val="3"/>
  </w:num>
  <w:num w:numId="11" w16cid:durableId="2034839024">
    <w:abstractNumId w:val="4"/>
  </w:num>
  <w:num w:numId="12" w16cid:durableId="1866287719">
    <w:abstractNumId w:val="9"/>
  </w:num>
  <w:num w:numId="13" w16cid:durableId="1445615780">
    <w:abstractNumId w:val="5"/>
  </w:num>
  <w:num w:numId="14" w16cid:durableId="824932073">
    <w:abstractNumId w:val="6"/>
  </w:num>
  <w:num w:numId="15" w16cid:durableId="1030226476">
    <w:abstractNumId w:val="7"/>
  </w:num>
  <w:num w:numId="16" w16cid:durableId="686830347">
    <w:abstractNumId w:val="8"/>
  </w:num>
  <w:num w:numId="17" w16cid:durableId="760877918">
    <w:abstractNumId w:val="10"/>
  </w:num>
  <w:num w:numId="18" w16cid:durableId="1927572751">
    <w:abstractNumId w:val="26"/>
  </w:num>
  <w:num w:numId="19" w16cid:durableId="1511336397">
    <w:abstractNumId w:val="40"/>
  </w:num>
  <w:num w:numId="20" w16cid:durableId="1666785443">
    <w:abstractNumId w:val="12"/>
  </w:num>
  <w:num w:numId="21" w16cid:durableId="1708486012">
    <w:abstractNumId w:val="28"/>
  </w:num>
  <w:num w:numId="22" w16cid:durableId="831220188">
    <w:abstractNumId w:val="23"/>
  </w:num>
  <w:num w:numId="23" w16cid:durableId="1621642287">
    <w:abstractNumId w:val="25"/>
  </w:num>
  <w:num w:numId="24" w16cid:durableId="1833176348">
    <w:abstractNumId w:val="35"/>
  </w:num>
  <w:num w:numId="25" w16cid:durableId="1126041565">
    <w:abstractNumId w:val="38"/>
  </w:num>
  <w:num w:numId="26" w16cid:durableId="1098252483">
    <w:abstractNumId w:val="19"/>
  </w:num>
  <w:num w:numId="27" w16cid:durableId="1930380739">
    <w:abstractNumId w:val="13"/>
  </w:num>
  <w:num w:numId="28" w16cid:durableId="871302621">
    <w:abstractNumId w:val="15"/>
  </w:num>
  <w:num w:numId="29" w16cid:durableId="991954021">
    <w:abstractNumId w:val="42"/>
  </w:num>
  <w:num w:numId="30" w16cid:durableId="218833091">
    <w:abstractNumId w:val="16"/>
  </w:num>
  <w:num w:numId="31" w16cid:durableId="66726597">
    <w:abstractNumId w:val="36"/>
  </w:num>
  <w:num w:numId="32" w16cid:durableId="1786579993">
    <w:abstractNumId w:val="41"/>
  </w:num>
  <w:num w:numId="33" w16cid:durableId="1071662295">
    <w:abstractNumId w:val="21"/>
  </w:num>
  <w:num w:numId="34" w16cid:durableId="944117931">
    <w:abstractNumId w:val="20"/>
  </w:num>
  <w:num w:numId="35" w16cid:durableId="754860717">
    <w:abstractNumId w:val="18"/>
  </w:num>
  <w:num w:numId="36" w16cid:durableId="177352507">
    <w:abstractNumId w:val="22"/>
  </w:num>
  <w:num w:numId="37" w16cid:durableId="1027633412">
    <w:abstractNumId w:val="14"/>
  </w:num>
  <w:num w:numId="38" w16cid:durableId="1822304899">
    <w:abstractNumId w:val="32"/>
  </w:num>
  <w:num w:numId="39" w16cid:durableId="753279158">
    <w:abstractNumId w:val="24"/>
  </w:num>
  <w:num w:numId="40" w16cid:durableId="449015942">
    <w:abstractNumId w:val="30"/>
  </w:num>
  <w:num w:numId="41" w16cid:durableId="1411002279">
    <w:abstractNumId w:val="33"/>
  </w:num>
  <w:num w:numId="42" w16cid:durableId="564143124">
    <w:abstractNumId w:val="34"/>
  </w:num>
  <w:num w:numId="43" w16cid:durableId="1924140351">
    <w:abstractNumId w:val="37"/>
  </w:num>
  <w:num w:numId="44" w16cid:durableId="70676345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8F"/>
    <w:rsid w:val="00001B5F"/>
    <w:rsid w:val="00015927"/>
    <w:rsid w:val="00034496"/>
    <w:rsid w:val="00040160"/>
    <w:rsid w:val="00047EA7"/>
    <w:rsid w:val="00052590"/>
    <w:rsid w:val="0006473D"/>
    <w:rsid w:val="000652A0"/>
    <w:rsid w:val="00067836"/>
    <w:rsid w:val="000728E0"/>
    <w:rsid w:val="000760A1"/>
    <w:rsid w:val="00083FFC"/>
    <w:rsid w:val="00091E5E"/>
    <w:rsid w:val="000B17D8"/>
    <w:rsid w:val="000B192C"/>
    <w:rsid w:val="000B71D9"/>
    <w:rsid w:val="000C0E96"/>
    <w:rsid w:val="000C57B7"/>
    <w:rsid w:val="000C7000"/>
    <w:rsid w:val="000D3B39"/>
    <w:rsid w:val="000E01AE"/>
    <w:rsid w:val="000F1CE9"/>
    <w:rsid w:val="000F5EB6"/>
    <w:rsid w:val="00103826"/>
    <w:rsid w:val="00104FF2"/>
    <w:rsid w:val="001520D3"/>
    <w:rsid w:val="00154994"/>
    <w:rsid w:val="0016404C"/>
    <w:rsid w:val="00164E41"/>
    <w:rsid w:val="00164FB0"/>
    <w:rsid w:val="001652ED"/>
    <w:rsid w:val="0016609B"/>
    <w:rsid w:val="001800F9"/>
    <w:rsid w:val="001868B0"/>
    <w:rsid w:val="001968C3"/>
    <w:rsid w:val="001A124A"/>
    <w:rsid w:val="001A64A0"/>
    <w:rsid w:val="001E1ED9"/>
    <w:rsid w:val="001F271E"/>
    <w:rsid w:val="001F2B57"/>
    <w:rsid w:val="001F636F"/>
    <w:rsid w:val="00201B8F"/>
    <w:rsid w:val="00207FC2"/>
    <w:rsid w:val="00221E52"/>
    <w:rsid w:val="00221FEC"/>
    <w:rsid w:val="002257C2"/>
    <w:rsid w:val="00225E04"/>
    <w:rsid w:val="00237AB3"/>
    <w:rsid w:val="002439DB"/>
    <w:rsid w:val="00257D7C"/>
    <w:rsid w:val="00261945"/>
    <w:rsid w:val="002622A9"/>
    <w:rsid w:val="002665AF"/>
    <w:rsid w:val="00267CCA"/>
    <w:rsid w:val="00274580"/>
    <w:rsid w:val="00291234"/>
    <w:rsid w:val="002A3E0E"/>
    <w:rsid w:val="002B29ED"/>
    <w:rsid w:val="002B2DAF"/>
    <w:rsid w:val="002B35C9"/>
    <w:rsid w:val="002B6908"/>
    <w:rsid w:val="002C1FB6"/>
    <w:rsid w:val="002D233F"/>
    <w:rsid w:val="002E6FC9"/>
    <w:rsid w:val="002F0131"/>
    <w:rsid w:val="002F186F"/>
    <w:rsid w:val="002F3C8B"/>
    <w:rsid w:val="0031180B"/>
    <w:rsid w:val="0031333E"/>
    <w:rsid w:val="00330E67"/>
    <w:rsid w:val="00334090"/>
    <w:rsid w:val="00334B56"/>
    <w:rsid w:val="00343D34"/>
    <w:rsid w:val="0035677A"/>
    <w:rsid w:val="00360D4B"/>
    <w:rsid w:val="003654D8"/>
    <w:rsid w:val="00395AD8"/>
    <w:rsid w:val="003F7778"/>
    <w:rsid w:val="0040296F"/>
    <w:rsid w:val="004063AB"/>
    <w:rsid w:val="00410ED5"/>
    <w:rsid w:val="004344DE"/>
    <w:rsid w:val="00441285"/>
    <w:rsid w:val="004415C7"/>
    <w:rsid w:val="00456A0E"/>
    <w:rsid w:val="0046665F"/>
    <w:rsid w:val="00466DD2"/>
    <w:rsid w:val="00476EF7"/>
    <w:rsid w:val="00481C9C"/>
    <w:rsid w:val="00482467"/>
    <w:rsid w:val="0048248F"/>
    <w:rsid w:val="00484C1B"/>
    <w:rsid w:val="004922AF"/>
    <w:rsid w:val="00493EC2"/>
    <w:rsid w:val="00496A60"/>
    <w:rsid w:val="004A1751"/>
    <w:rsid w:val="004B2C98"/>
    <w:rsid w:val="004B784E"/>
    <w:rsid w:val="004C69B3"/>
    <w:rsid w:val="004C75C6"/>
    <w:rsid w:val="004D24FC"/>
    <w:rsid w:val="004D5E3C"/>
    <w:rsid w:val="004E594B"/>
    <w:rsid w:val="004E7EF9"/>
    <w:rsid w:val="0050449E"/>
    <w:rsid w:val="005051B1"/>
    <w:rsid w:val="005224CD"/>
    <w:rsid w:val="00522BA9"/>
    <w:rsid w:val="00541A95"/>
    <w:rsid w:val="005518D3"/>
    <w:rsid w:val="00552F80"/>
    <w:rsid w:val="00553466"/>
    <w:rsid w:val="005554CF"/>
    <w:rsid w:val="005572C3"/>
    <w:rsid w:val="005632E8"/>
    <w:rsid w:val="00564540"/>
    <w:rsid w:val="0056680F"/>
    <w:rsid w:val="005746E7"/>
    <w:rsid w:val="00575CC3"/>
    <w:rsid w:val="00584AE9"/>
    <w:rsid w:val="005926AC"/>
    <w:rsid w:val="0059325A"/>
    <w:rsid w:val="00593F30"/>
    <w:rsid w:val="005B1942"/>
    <w:rsid w:val="005B6220"/>
    <w:rsid w:val="005C3E98"/>
    <w:rsid w:val="005D08AF"/>
    <w:rsid w:val="005D1898"/>
    <w:rsid w:val="005D7EA1"/>
    <w:rsid w:val="005F014A"/>
    <w:rsid w:val="0061147C"/>
    <w:rsid w:val="00613014"/>
    <w:rsid w:val="006467E3"/>
    <w:rsid w:val="006519D0"/>
    <w:rsid w:val="00654CFD"/>
    <w:rsid w:val="0065502D"/>
    <w:rsid w:val="006A0D50"/>
    <w:rsid w:val="006A16D3"/>
    <w:rsid w:val="006A5781"/>
    <w:rsid w:val="006B61C2"/>
    <w:rsid w:val="006C42D8"/>
    <w:rsid w:val="006C594F"/>
    <w:rsid w:val="006E18F3"/>
    <w:rsid w:val="006E7342"/>
    <w:rsid w:val="006E7AE3"/>
    <w:rsid w:val="006F4576"/>
    <w:rsid w:val="006F4919"/>
    <w:rsid w:val="0070341D"/>
    <w:rsid w:val="007066FB"/>
    <w:rsid w:val="00716737"/>
    <w:rsid w:val="007225FE"/>
    <w:rsid w:val="00724189"/>
    <w:rsid w:val="00732202"/>
    <w:rsid w:val="00734916"/>
    <w:rsid w:val="00736216"/>
    <w:rsid w:val="007418A5"/>
    <w:rsid w:val="00746A0E"/>
    <w:rsid w:val="00751170"/>
    <w:rsid w:val="007512F5"/>
    <w:rsid w:val="00763238"/>
    <w:rsid w:val="00763E65"/>
    <w:rsid w:val="00764D3B"/>
    <w:rsid w:val="00772928"/>
    <w:rsid w:val="00785535"/>
    <w:rsid w:val="00786706"/>
    <w:rsid w:val="00790080"/>
    <w:rsid w:val="00791C73"/>
    <w:rsid w:val="007A183B"/>
    <w:rsid w:val="007A1AED"/>
    <w:rsid w:val="007B5079"/>
    <w:rsid w:val="007B700A"/>
    <w:rsid w:val="007C0260"/>
    <w:rsid w:val="007C37DE"/>
    <w:rsid w:val="007D4084"/>
    <w:rsid w:val="007D4B90"/>
    <w:rsid w:val="007E4E51"/>
    <w:rsid w:val="008011BC"/>
    <w:rsid w:val="00811AE1"/>
    <w:rsid w:val="00811F90"/>
    <w:rsid w:val="008122F0"/>
    <w:rsid w:val="00820F73"/>
    <w:rsid w:val="008239FE"/>
    <w:rsid w:val="00825029"/>
    <w:rsid w:val="00830B58"/>
    <w:rsid w:val="00840690"/>
    <w:rsid w:val="00840C83"/>
    <w:rsid w:val="008605D5"/>
    <w:rsid w:val="00865E12"/>
    <w:rsid w:val="00871911"/>
    <w:rsid w:val="00871C38"/>
    <w:rsid w:val="00871D81"/>
    <w:rsid w:val="008735AB"/>
    <w:rsid w:val="008776AD"/>
    <w:rsid w:val="008C05CD"/>
    <w:rsid w:val="008C300D"/>
    <w:rsid w:val="008C5983"/>
    <w:rsid w:val="008D0A1C"/>
    <w:rsid w:val="008D2294"/>
    <w:rsid w:val="008D57B3"/>
    <w:rsid w:val="008F2DE0"/>
    <w:rsid w:val="008F588D"/>
    <w:rsid w:val="00904689"/>
    <w:rsid w:val="0092371D"/>
    <w:rsid w:val="00941205"/>
    <w:rsid w:val="00947015"/>
    <w:rsid w:val="0095172A"/>
    <w:rsid w:val="009518A2"/>
    <w:rsid w:val="00966619"/>
    <w:rsid w:val="00992B0C"/>
    <w:rsid w:val="009933D9"/>
    <w:rsid w:val="00993A5D"/>
    <w:rsid w:val="009A4600"/>
    <w:rsid w:val="009B37D4"/>
    <w:rsid w:val="009B448A"/>
    <w:rsid w:val="009C10A2"/>
    <w:rsid w:val="009C1E14"/>
    <w:rsid w:val="009C2FEF"/>
    <w:rsid w:val="009C7B84"/>
    <w:rsid w:val="009D2761"/>
    <w:rsid w:val="009E11AD"/>
    <w:rsid w:val="009E2594"/>
    <w:rsid w:val="009F074C"/>
    <w:rsid w:val="009F693D"/>
    <w:rsid w:val="009F6D27"/>
    <w:rsid w:val="00A00492"/>
    <w:rsid w:val="00A03B53"/>
    <w:rsid w:val="00A07140"/>
    <w:rsid w:val="00A10384"/>
    <w:rsid w:val="00A144B2"/>
    <w:rsid w:val="00A15D12"/>
    <w:rsid w:val="00A3242E"/>
    <w:rsid w:val="00A324FE"/>
    <w:rsid w:val="00A45BDF"/>
    <w:rsid w:val="00A50780"/>
    <w:rsid w:val="00A55F73"/>
    <w:rsid w:val="00A56091"/>
    <w:rsid w:val="00A5683C"/>
    <w:rsid w:val="00A57044"/>
    <w:rsid w:val="00AA12A3"/>
    <w:rsid w:val="00AA188E"/>
    <w:rsid w:val="00AA391D"/>
    <w:rsid w:val="00AB00BF"/>
    <w:rsid w:val="00AB3142"/>
    <w:rsid w:val="00AC1EA9"/>
    <w:rsid w:val="00AE36C9"/>
    <w:rsid w:val="00AE4387"/>
    <w:rsid w:val="00AF5791"/>
    <w:rsid w:val="00AF719E"/>
    <w:rsid w:val="00B11F04"/>
    <w:rsid w:val="00B24AD5"/>
    <w:rsid w:val="00B25332"/>
    <w:rsid w:val="00B26F8D"/>
    <w:rsid w:val="00B42BD2"/>
    <w:rsid w:val="00B508D5"/>
    <w:rsid w:val="00B52233"/>
    <w:rsid w:val="00B7094C"/>
    <w:rsid w:val="00B825FD"/>
    <w:rsid w:val="00B82F08"/>
    <w:rsid w:val="00B9062A"/>
    <w:rsid w:val="00BB2326"/>
    <w:rsid w:val="00BB58D7"/>
    <w:rsid w:val="00BD26DB"/>
    <w:rsid w:val="00BF387D"/>
    <w:rsid w:val="00C00B53"/>
    <w:rsid w:val="00C22059"/>
    <w:rsid w:val="00C2475A"/>
    <w:rsid w:val="00C31251"/>
    <w:rsid w:val="00C32760"/>
    <w:rsid w:val="00C577E2"/>
    <w:rsid w:val="00C62871"/>
    <w:rsid w:val="00C76573"/>
    <w:rsid w:val="00C77710"/>
    <w:rsid w:val="00C80060"/>
    <w:rsid w:val="00CA6305"/>
    <w:rsid w:val="00CA6AC5"/>
    <w:rsid w:val="00CA75B5"/>
    <w:rsid w:val="00CD119B"/>
    <w:rsid w:val="00CF611B"/>
    <w:rsid w:val="00CF6FF3"/>
    <w:rsid w:val="00D042D8"/>
    <w:rsid w:val="00D25E65"/>
    <w:rsid w:val="00D434E9"/>
    <w:rsid w:val="00D532D6"/>
    <w:rsid w:val="00D82E58"/>
    <w:rsid w:val="00DA2384"/>
    <w:rsid w:val="00DB0FC8"/>
    <w:rsid w:val="00DB76F9"/>
    <w:rsid w:val="00DB7E17"/>
    <w:rsid w:val="00DD6067"/>
    <w:rsid w:val="00DE45C5"/>
    <w:rsid w:val="00DF3DF3"/>
    <w:rsid w:val="00E14D21"/>
    <w:rsid w:val="00E166E0"/>
    <w:rsid w:val="00E20D0C"/>
    <w:rsid w:val="00E21C52"/>
    <w:rsid w:val="00E34E2C"/>
    <w:rsid w:val="00E42F1D"/>
    <w:rsid w:val="00E633D7"/>
    <w:rsid w:val="00E67BB3"/>
    <w:rsid w:val="00E702F7"/>
    <w:rsid w:val="00E7138A"/>
    <w:rsid w:val="00E7351F"/>
    <w:rsid w:val="00E77B43"/>
    <w:rsid w:val="00E826C9"/>
    <w:rsid w:val="00E9677E"/>
    <w:rsid w:val="00EA50A4"/>
    <w:rsid w:val="00EA768F"/>
    <w:rsid w:val="00EB67A0"/>
    <w:rsid w:val="00EB7614"/>
    <w:rsid w:val="00EB7EA9"/>
    <w:rsid w:val="00EC5612"/>
    <w:rsid w:val="00ED6047"/>
    <w:rsid w:val="00EE1B96"/>
    <w:rsid w:val="00EE310F"/>
    <w:rsid w:val="00EE3570"/>
    <w:rsid w:val="00EE7384"/>
    <w:rsid w:val="00EF0887"/>
    <w:rsid w:val="00F252F4"/>
    <w:rsid w:val="00F311DC"/>
    <w:rsid w:val="00F54199"/>
    <w:rsid w:val="00F55C18"/>
    <w:rsid w:val="00F71CDF"/>
    <w:rsid w:val="00F74238"/>
    <w:rsid w:val="00F7432A"/>
    <w:rsid w:val="00F80692"/>
    <w:rsid w:val="00FA2481"/>
    <w:rsid w:val="00FA2D28"/>
    <w:rsid w:val="00FA59F7"/>
    <w:rsid w:val="00FA6AC6"/>
    <w:rsid w:val="00FB180D"/>
    <w:rsid w:val="00FB329E"/>
    <w:rsid w:val="00FC349F"/>
    <w:rsid w:val="00FD349F"/>
    <w:rsid w:val="00FE60E5"/>
    <w:rsid w:val="00FF586B"/>
    <w:rsid w:val="0CD4B40A"/>
    <w:rsid w:val="5CAFD6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62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FA2D28"/>
    <w:rPr>
      <w:rFonts w:ascii="Griffith Sans Text" w:hAnsi="Griffith Sans Text" w:cs="Times New Roman (Body CS)"/>
      <w:kern w:val="2"/>
      <w:sz w:val="18"/>
    </w:rPr>
  </w:style>
  <w:style w:type="paragraph" w:styleId="Heading1">
    <w:name w:val="heading 1"/>
    <w:basedOn w:val="Normal"/>
    <w:next w:val="Normal"/>
    <w:link w:val="Heading1Char"/>
    <w:uiPriority w:val="9"/>
    <w:qFormat/>
    <w:rsid w:val="006C42D8"/>
    <w:pPr>
      <w:keepNext/>
      <w:keepLines/>
      <w:spacing w:before="480" w:after="0"/>
      <w:outlineLvl w:val="0"/>
    </w:pPr>
    <w:rPr>
      <w:rFonts w:ascii="Griffith Serif Text" w:hAnsi="Griffith Serif Text" w:cs="Times New Roman (Headings CS)" w:eastAsiaTheme="majorEastAsia"/>
      <w:b/>
      <w:bCs/>
      <w:color w:val="E51F30"/>
      <w:sz w:val="48"/>
      <w:szCs w:val="28"/>
      <w14:ligatures w14:val="all"/>
    </w:rPr>
  </w:style>
  <w:style w:type="paragraph" w:styleId="Heading2">
    <w:name w:val="heading 2"/>
    <w:basedOn w:val="Normal"/>
    <w:next w:val="Normal"/>
    <w:link w:val="Heading2Char"/>
    <w:uiPriority w:val="9"/>
    <w:unhideWhenUsed/>
    <w:qFormat/>
    <w:rsid w:val="006C42D8"/>
    <w:pPr>
      <w:keepNext/>
      <w:keepLines/>
      <w:spacing w:before="200" w:after="120"/>
      <w:outlineLvl w:val="1"/>
    </w:pPr>
    <w:rPr>
      <w:rFonts w:ascii="Griffith Serif Text" w:hAnsi="Griffith Serif Text" w:cs="Times New Roman (Headings CS)" w:eastAsiaTheme="majorEastAsia"/>
      <w:b/>
      <w:bCs/>
      <w:iCs/>
      <w:color w:val="E51F30"/>
      <w:sz w:val="32"/>
      <w:szCs w:val="26"/>
      <w14:ligatures w14:val="all"/>
    </w:rPr>
  </w:style>
  <w:style w:type="paragraph" w:styleId="Heading3">
    <w:name w:val="heading 3"/>
    <w:basedOn w:val="Normal"/>
    <w:next w:val="Normal"/>
    <w:link w:val="Heading3Char"/>
    <w:uiPriority w:val="9"/>
    <w:unhideWhenUsed/>
    <w:qFormat/>
    <w:rsid w:val="000728E0"/>
    <w:pPr>
      <w:keepNext/>
      <w:keepLines/>
      <w:spacing w:before="200" w:after="0"/>
      <w:outlineLvl w:val="2"/>
    </w:pPr>
    <w:rPr>
      <w:rFonts w:ascii="Griffith Serif Text" w:hAnsi="Griffith Serif Text" w:cs="Times New Roman (Headings CS)" w:eastAsiaTheme="majorEastAsia"/>
      <w:b/>
      <w:bCs/>
      <w:color w:val="E51F30"/>
      <w:sz w:val="28"/>
      <w14:ligatures w14:val="all"/>
    </w:rPr>
  </w:style>
  <w:style w:type="paragraph" w:styleId="Heading4">
    <w:name w:val="heading 4"/>
    <w:basedOn w:val="Normal"/>
    <w:next w:val="Normal"/>
    <w:link w:val="Heading4Char"/>
    <w:uiPriority w:val="9"/>
    <w:unhideWhenUsed/>
    <w:qFormat/>
    <w:rsid w:val="00FA2D28"/>
    <w:pPr>
      <w:keepNext/>
      <w:keepLines/>
      <w:spacing w:before="200" w:after="120"/>
      <w:outlineLvl w:val="3"/>
    </w:pPr>
    <w:rPr>
      <w:rFonts w:cs="Times New Roman (Headings CS)" w:eastAsiaTheme="majorEastAsia"/>
      <w:b/>
      <w:bCs/>
      <w:iCs/>
      <w:sz w:val="24"/>
    </w:rPr>
  </w:style>
  <w:style w:type="paragraph" w:styleId="Heading5">
    <w:name w:val="heading 5"/>
    <w:basedOn w:val="Normal"/>
    <w:next w:val="Normal"/>
    <w:link w:val="Heading5Char"/>
    <w:uiPriority w:val="9"/>
    <w:unhideWhenUsed/>
    <w:qFormat/>
    <w:rsid w:val="00FA2D28"/>
    <w:pPr>
      <w:keepNext/>
      <w:keepLines/>
      <w:spacing w:before="200" w:after="120"/>
      <w:outlineLvl w:val="4"/>
    </w:pPr>
    <w:rPr>
      <w:rFonts w:cs="Times New Roman (Headings CS)" w:eastAsiaTheme="majorEastAsia"/>
      <w:b/>
      <w:sz w:val="20"/>
    </w:rPr>
  </w:style>
  <w:style w:type="paragraph" w:styleId="Heading6">
    <w:name w:val="heading 6"/>
    <w:basedOn w:val="Normal"/>
    <w:next w:val="Normal"/>
    <w:link w:val="Heading6Char"/>
    <w:uiPriority w:val="9"/>
    <w:semiHidden/>
    <w:unhideWhenUsed/>
    <w:qFormat/>
    <w:rsid w:val="00785535"/>
    <w:pPr>
      <w:keepNext/>
      <w:keepLines/>
      <w:spacing w:before="200" w:after="0"/>
      <w:outlineLvl w:val="5"/>
    </w:pPr>
    <w:rPr>
      <w:rFonts w:cs="Times New Roman (Headings CS)" w:eastAsiaTheme="majorEastAsia"/>
      <w:i/>
      <w:iCs/>
    </w:rPr>
  </w:style>
  <w:style w:type="paragraph" w:styleId="Heading7">
    <w:name w:val="heading 7"/>
    <w:basedOn w:val="Normal"/>
    <w:next w:val="Normal"/>
    <w:link w:val="Heading7Char"/>
    <w:uiPriority w:val="9"/>
    <w:semiHidden/>
    <w:unhideWhenUsed/>
    <w:qFormat/>
    <w:rsid w:val="006F4576"/>
    <w:pPr>
      <w:spacing w:before="240" w:after="60"/>
      <w:outlineLvl w:val="6"/>
    </w:pPr>
    <w:rPr>
      <w:rFonts w:eastAsiaTheme="minorEastAsia"/>
      <w:szCs w:val="24"/>
    </w:rPr>
  </w:style>
  <w:style w:type="paragraph" w:styleId="Heading8">
    <w:name w:val="heading 8"/>
    <w:basedOn w:val="Normal"/>
    <w:next w:val="Normal"/>
    <w:link w:val="Heading8Char"/>
    <w:uiPriority w:val="9"/>
    <w:semiHidden/>
    <w:unhideWhenUsed/>
    <w:qFormat/>
    <w:rsid w:val="006F4576"/>
    <w:p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6F4576"/>
    <w:pPr>
      <w:spacing w:before="240" w:after="60"/>
      <w:outlineLvl w:val="8"/>
    </w:pPr>
    <w:rPr>
      <w:rFonts w:cs="Times New Roman (Headings CS)" w:eastAsiaTheme="majorEastAsia"/>
      <w:i/>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uiPriority w:val="9"/>
    <w:rsid w:val="006C42D8"/>
    <w:rPr>
      <w:rFonts w:ascii="Griffith Serif Text" w:hAnsi="Griffith Serif Text" w:cs="Times New Roman (Headings CS)" w:eastAsiaTheme="majorEastAsia"/>
      <w:b/>
      <w:bCs/>
      <w:color w:val="E51F30"/>
      <w:kern w:val="2"/>
      <w:sz w:val="48"/>
      <w:szCs w:val="28"/>
      <w14:ligatures w14:val="all"/>
    </w:rPr>
  </w:style>
  <w:style w:type="character" w:styleId="Heading2Char" w:customStyle="1">
    <w:name w:val="Heading 2 Char"/>
    <w:link w:val="Heading2"/>
    <w:uiPriority w:val="9"/>
    <w:rsid w:val="006C42D8"/>
    <w:rPr>
      <w:rFonts w:ascii="Griffith Serif Text" w:hAnsi="Griffith Serif Text" w:cs="Times New Roman (Headings CS)" w:eastAsiaTheme="majorEastAsia"/>
      <w:b/>
      <w:bCs/>
      <w:iCs/>
      <w:color w:val="E51F30"/>
      <w:kern w:val="2"/>
      <w:sz w:val="32"/>
      <w:szCs w:val="26"/>
      <w14:ligatures w14:val="all"/>
    </w:rPr>
  </w:style>
  <w:style w:type="character" w:styleId="Heading3Char" w:customStyle="1">
    <w:name w:val="Heading 3 Char"/>
    <w:link w:val="Heading3"/>
    <w:uiPriority w:val="9"/>
    <w:rsid w:val="000728E0"/>
    <w:rPr>
      <w:rFonts w:ascii="Griffith Serif Text" w:hAnsi="Griffith Serif Text" w:cs="Times New Roman (Headings CS)" w:eastAsiaTheme="majorEastAsia"/>
      <w:b/>
      <w:bCs/>
      <w:color w:val="E51F30"/>
      <w:kern w:val="2"/>
      <w:sz w:val="28"/>
      <w14:ligatures w14:val="all"/>
    </w:rPr>
  </w:style>
  <w:style w:type="character" w:styleId="Heading4Char" w:customStyle="1">
    <w:name w:val="Heading 4 Char"/>
    <w:link w:val="Heading4"/>
    <w:uiPriority w:val="9"/>
    <w:rsid w:val="00FA2D28"/>
    <w:rPr>
      <w:rFonts w:ascii="Griffith Sans Text" w:hAnsi="Griffith Sans Text" w:cs="Times New Roman (Headings CS)" w:eastAsiaTheme="majorEastAsia"/>
      <w:b/>
      <w:bCs/>
      <w:iCs/>
      <w:kern w:val="2"/>
      <w:sz w:val="24"/>
    </w:rPr>
  </w:style>
  <w:style w:type="character" w:styleId="Heading5Char" w:customStyle="1">
    <w:name w:val="Heading 5 Char"/>
    <w:link w:val="Heading5"/>
    <w:uiPriority w:val="9"/>
    <w:rsid w:val="00FA2D28"/>
    <w:rPr>
      <w:rFonts w:ascii="Griffith Sans Text" w:hAnsi="Griffith Sans Text" w:cs="Times New Roman (Headings CS)" w:eastAsiaTheme="majorEastAsia"/>
      <w:b/>
      <w:kern w:val="2"/>
      <w:sz w:val="20"/>
    </w:rPr>
  </w:style>
  <w:style w:type="numbering" w:styleId="CurrentList4" w:customStyle="1">
    <w:name w:val="Current List4"/>
    <w:uiPriority w:val="99"/>
    <w:rsid w:val="00B26F8D"/>
    <w:pPr>
      <w:numPr>
        <w:numId w:val="21"/>
      </w:numPr>
    </w:pPr>
  </w:style>
  <w:style w:type="character" w:styleId="Heading6Char" w:customStyle="1">
    <w:name w:val="Heading 6 Char"/>
    <w:link w:val="Heading6"/>
    <w:uiPriority w:val="9"/>
    <w:semiHidden/>
    <w:rsid w:val="00785535"/>
    <w:rPr>
      <w:rFonts w:ascii="Griffith Sans Text" w:hAnsi="Griffith Sans Text" w:cs="Times New Roman (Headings CS)" w:eastAsiaTheme="majorEastAsia"/>
      <w:i/>
      <w:iCs/>
      <w:kern w:val="2"/>
      <w:sz w:val="20"/>
    </w:rPr>
  </w:style>
  <w:style w:type="paragraph" w:styleId="Title">
    <w:name w:val="Title"/>
    <w:basedOn w:val="Normal"/>
    <w:next w:val="Normal"/>
    <w:link w:val="TitleChar"/>
    <w:uiPriority w:val="10"/>
    <w:qFormat/>
    <w:rsid w:val="006F4576"/>
    <w:pPr>
      <w:spacing w:after="300" w:line="240" w:lineRule="auto"/>
      <w:contextualSpacing/>
    </w:pPr>
    <w:rPr>
      <w:rFonts w:ascii="Griffith Serif Text" w:hAnsi="Griffith Serif Text" w:cs="Times New Roman (Headings CS)" w:eastAsiaTheme="majorEastAsia"/>
      <w:b/>
      <w:color w:val="E51F30"/>
      <w:spacing w:val="5"/>
      <w:sz w:val="24"/>
      <w:szCs w:val="52"/>
    </w:rPr>
  </w:style>
  <w:style w:type="character" w:styleId="TitleChar" w:customStyle="1">
    <w:name w:val="Title Char"/>
    <w:link w:val="Title"/>
    <w:uiPriority w:val="10"/>
    <w:rsid w:val="006F4576"/>
    <w:rPr>
      <w:rFonts w:ascii="Griffith Serif Text" w:hAnsi="Griffith Serif Text" w:cs="Times New Roman (Headings CS)" w:eastAsiaTheme="majorEastAsia"/>
      <w:b/>
      <w:color w:val="E51F30"/>
      <w:spacing w:val="5"/>
      <w:kern w:val="2"/>
      <w:sz w:val="24"/>
      <w:szCs w:val="52"/>
    </w:rPr>
  </w:style>
  <w:style w:type="paragraph" w:styleId="Subtitle">
    <w:name w:val="Subtitle"/>
    <w:basedOn w:val="Normal"/>
    <w:next w:val="Normal"/>
    <w:link w:val="SubtitleChar"/>
    <w:uiPriority w:val="11"/>
    <w:rsid w:val="006F4576"/>
    <w:pPr>
      <w:numPr>
        <w:ilvl w:val="1"/>
      </w:numPr>
    </w:pPr>
    <w:rPr>
      <w:i/>
      <w:iCs/>
      <w:spacing w:val="15"/>
      <w:szCs w:val="24"/>
    </w:rPr>
  </w:style>
  <w:style w:type="character" w:styleId="SubtitleChar" w:customStyle="1">
    <w:name w:val="Subtitle Char"/>
    <w:link w:val="Subtitle"/>
    <w:uiPriority w:val="11"/>
    <w:rsid w:val="006F4576"/>
    <w:rPr>
      <w:rFonts w:ascii="Griffith Sans Text" w:hAnsi="Griffith Sans Text" w:cs="Times New Roman (Body CS)"/>
      <w:i/>
      <w:iCs/>
      <w:spacing w:val="15"/>
      <w:kern w:val="2"/>
      <w:sz w:val="18"/>
      <w:szCs w:val="24"/>
    </w:rPr>
  </w:style>
  <w:style w:type="character" w:styleId="Heading7Char" w:customStyle="1">
    <w:name w:val="Heading 7 Char"/>
    <w:basedOn w:val="DefaultParagraphFont"/>
    <w:link w:val="Heading7"/>
    <w:uiPriority w:val="9"/>
    <w:semiHidden/>
    <w:rsid w:val="006F4576"/>
    <w:rPr>
      <w:rFonts w:ascii="Griffith Sans Text" w:hAnsi="Griffith Sans Text" w:cs="Times New Roman (Body CS)" w:eastAsiaTheme="minorEastAsia"/>
      <w:kern w:val="2"/>
      <w:sz w:val="20"/>
      <w:szCs w:val="24"/>
    </w:rPr>
  </w:style>
  <w:style w:type="character" w:styleId="Heading8Char" w:customStyle="1">
    <w:name w:val="Heading 8 Char"/>
    <w:basedOn w:val="DefaultParagraphFont"/>
    <w:link w:val="Heading8"/>
    <w:uiPriority w:val="9"/>
    <w:semiHidden/>
    <w:rsid w:val="006F4576"/>
    <w:rPr>
      <w:rFonts w:ascii="Griffith Sans Text" w:hAnsi="Griffith Sans Text" w:cs="Times New Roman (Body CS)" w:eastAsiaTheme="minorEastAsia"/>
      <w:i/>
      <w:iCs/>
      <w:kern w:val="2"/>
      <w:sz w:val="24"/>
      <w:szCs w:val="24"/>
    </w:rPr>
  </w:style>
  <w:style w:type="character" w:styleId="Heading9Char" w:customStyle="1">
    <w:name w:val="Heading 9 Char"/>
    <w:basedOn w:val="DefaultParagraphFont"/>
    <w:link w:val="Heading9"/>
    <w:uiPriority w:val="9"/>
    <w:semiHidden/>
    <w:rsid w:val="006F4576"/>
    <w:rPr>
      <w:rFonts w:ascii="Griffith Sans Text" w:hAnsi="Griffith Sans Text" w:cs="Times New Roman (Headings CS)" w:eastAsiaTheme="majorEastAsia"/>
      <w:i/>
      <w:kern w:val="2"/>
      <w:sz w:val="20"/>
    </w:rPr>
  </w:style>
  <w:style w:type="paragraph" w:styleId="Caption">
    <w:name w:val="caption"/>
    <w:basedOn w:val="Normal"/>
    <w:next w:val="Normal"/>
    <w:uiPriority w:val="35"/>
    <w:semiHidden/>
    <w:unhideWhenUsed/>
    <w:qFormat/>
    <w:rsid w:val="006F4576"/>
    <w:rPr>
      <w:bCs/>
      <w:sz w:val="16"/>
      <w:szCs w:val="20"/>
    </w:rPr>
  </w:style>
  <w:style w:type="character" w:styleId="Strong">
    <w:name w:val="Strong"/>
    <w:basedOn w:val="DefaultParagraphFont"/>
    <w:uiPriority w:val="22"/>
    <w:rsid w:val="006F4576"/>
    <w:rPr>
      <w:b/>
      <w:bCs/>
    </w:rPr>
  </w:style>
  <w:style w:type="character" w:styleId="Emphasis">
    <w:name w:val="Emphasis"/>
    <w:uiPriority w:val="20"/>
    <w:rsid w:val="00575CC3"/>
    <w:rPr>
      <w:i/>
      <w:iCs/>
    </w:rPr>
  </w:style>
  <w:style w:type="paragraph" w:styleId="ListParagraph">
    <w:name w:val="List Paragraph"/>
    <w:basedOn w:val="Normal"/>
    <w:uiPriority w:val="34"/>
    <w:qFormat/>
    <w:rsid w:val="008C5983"/>
    <w:pPr>
      <w:numPr>
        <w:numId w:val="25"/>
      </w:numPr>
    </w:pPr>
    <w:rPr>
      <w:color w:val="000000" w:themeColor="text1"/>
    </w:rPr>
  </w:style>
  <w:style w:type="paragraph" w:styleId="Quote">
    <w:name w:val="Quote"/>
    <w:basedOn w:val="Normal"/>
    <w:next w:val="Normal"/>
    <w:link w:val="QuoteChar"/>
    <w:uiPriority w:val="29"/>
    <w:rsid w:val="00575CC3"/>
    <w:rPr>
      <w:i/>
      <w:iCs/>
      <w:color w:val="000000" w:themeColor="text1"/>
    </w:rPr>
  </w:style>
  <w:style w:type="character" w:styleId="QuoteChar" w:customStyle="1">
    <w:name w:val="Quote Char"/>
    <w:basedOn w:val="DefaultParagraphFont"/>
    <w:link w:val="Quote"/>
    <w:uiPriority w:val="29"/>
    <w:rsid w:val="00575CC3"/>
    <w:rPr>
      <w:rFonts w:ascii="FoundrySterling-Light" w:hAnsi="FoundrySterling-Light"/>
      <w:i/>
      <w:iCs/>
      <w:color w:val="000000" w:themeColor="text1"/>
      <w:sz w:val="20"/>
    </w:rPr>
  </w:style>
  <w:style w:type="paragraph" w:styleId="IntenseQuote">
    <w:name w:val="Intense Quote"/>
    <w:basedOn w:val="Normal"/>
    <w:next w:val="Normal"/>
    <w:link w:val="IntenseQuoteChar"/>
    <w:uiPriority w:val="30"/>
    <w:rsid w:val="0048248F"/>
    <w:pPr>
      <w:pBdr>
        <w:bottom w:val="single" w:color="DA1E12" w:sz="4" w:space="4"/>
      </w:pBdr>
      <w:spacing w:before="200" w:after="280"/>
      <w:ind w:left="936" w:right="936"/>
    </w:pPr>
    <w:rPr>
      <w:b/>
      <w:bCs/>
      <w:i/>
      <w:iCs/>
      <w:color w:val="E51F30"/>
    </w:rPr>
  </w:style>
  <w:style w:type="character" w:styleId="IntenseQuoteChar" w:customStyle="1">
    <w:name w:val="Intense Quote Char"/>
    <w:basedOn w:val="DefaultParagraphFont"/>
    <w:link w:val="IntenseQuote"/>
    <w:uiPriority w:val="30"/>
    <w:rsid w:val="0048248F"/>
    <w:rPr>
      <w:rFonts w:ascii="Griffith Sans Text" w:hAnsi="Griffith Sans Text" w:cs="Times New Roman (Body CS)"/>
      <w:b/>
      <w:bCs/>
      <w:i/>
      <w:iCs/>
      <w:color w:val="E51F30"/>
      <w:kern w:val="2"/>
      <w:sz w:val="20"/>
    </w:rPr>
  </w:style>
  <w:style w:type="character" w:styleId="SubtleEmphasis">
    <w:name w:val="Subtle Emphasis"/>
    <w:uiPriority w:val="19"/>
    <w:rsid w:val="00575CC3"/>
    <w:rPr>
      <w:i/>
      <w:iCs/>
      <w:color w:val="808080" w:themeColor="text1" w:themeTint="7F"/>
    </w:rPr>
  </w:style>
  <w:style w:type="character" w:styleId="IntenseEmphasis">
    <w:name w:val="Intense Emphasis"/>
    <w:uiPriority w:val="21"/>
    <w:qFormat/>
    <w:rsid w:val="0048248F"/>
    <w:rPr>
      <w:b/>
      <w:bCs/>
      <w:i/>
      <w:iCs/>
      <w:color w:val="E51F30"/>
    </w:rPr>
  </w:style>
  <w:style w:type="character" w:styleId="SubtleReference">
    <w:name w:val="Subtle Reference"/>
    <w:uiPriority w:val="31"/>
    <w:rsid w:val="0048248F"/>
    <w:rPr>
      <w:smallCaps/>
      <w:color w:val="E51F30"/>
      <w:u w:val="single"/>
    </w:rPr>
  </w:style>
  <w:style w:type="character" w:styleId="IntenseReference">
    <w:name w:val="Intense Reference"/>
    <w:uiPriority w:val="32"/>
    <w:rsid w:val="0048248F"/>
    <w:rPr>
      <w:b/>
      <w:bCs/>
      <w:smallCaps/>
      <w:color w:val="E51F30"/>
      <w:spacing w:val="5"/>
      <w:u w:val="single"/>
    </w:rPr>
  </w:style>
  <w:style w:type="character" w:styleId="BookTitle">
    <w:name w:val="Book Title"/>
    <w:uiPriority w:val="33"/>
    <w:rsid w:val="00575CC3"/>
    <w:rPr>
      <w:b/>
      <w:bCs/>
      <w:smallCaps/>
      <w:spacing w:val="5"/>
    </w:rPr>
  </w:style>
  <w:style w:type="paragraph" w:styleId="TOCHeading">
    <w:name w:val="TOC Heading"/>
    <w:basedOn w:val="Heading1"/>
    <w:next w:val="Normal"/>
    <w:uiPriority w:val="39"/>
    <w:semiHidden/>
    <w:unhideWhenUsed/>
    <w:qFormat/>
    <w:rsid w:val="00575CC3"/>
    <w:pPr>
      <w:keepLines w:val="0"/>
      <w:spacing w:before="240" w:after="60"/>
      <w:outlineLvl w:val="9"/>
    </w:pPr>
    <w:rPr>
      <w:rFonts w:asciiTheme="majorHAnsi" w:hAnsiTheme="majorHAnsi"/>
      <w:caps/>
      <w:color w:val="auto"/>
      <w:kern w:val="32"/>
      <w:sz w:val="32"/>
      <w:szCs w:val="32"/>
    </w:rPr>
  </w:style>
  <w:style w:type="paragraph" w:styleId="Header">
    <w:name w:val="header"/>
    <w:basedOn w:val="Normal"/>
    <w:link w:val="HeaderChar"/>
    <w:uiPriority w:val="99"/>
    <w:unhideWhenUsed/>
    <w:rsid w:val="0016404C"/>
    <w:pPr>
      <w:tabs>
        <w:tab w:val="center" w:pos="4513"/>
        <w:tab w:val="right" w:pos="9026"/>
      </w:tabs>
      <w:spacing w:after="0" w:line="240" w:lineRule="auto"/>
    </w:pPr>
    <w:rPr>
      <w:sz w:val="16"/>
    </w:rPr>
  </w:style>
  <w:style w:type="character" w:styleId="HeaderChar" w:customStyle="1">
    <w:name w:val="Header Char"/>
    <w:basedOn w:val="DefaultParagraphFont"/>
    <w:link w:val="Header"/>
    <w:uiPriority w:val="99"/>
    <w:rsid w:val="0016404C"/>
    <w:rPr>
      <w:rFonts w:ascii="Griffith Sans Text" w:hAnsi="Griffith Sans Text" w:cs="Times New Roman (Body CS)"/>
      <w:kern w:val="2"/>
      <w:sz w:val="16"/>
    </w:rPr>
  </w:style>
  <w:style w:type="numbering" w:styleId="CurrentList3" w:customStyle="1">
    <w:name w:val="Current List3"/>
    <w:uiPriority w:val="99"/>
    <w:rsid w:val="00EB67A0"/>
    <w:pPr>
      <w:numPr>
        <w:numId w:val="20"/>
      </w:numPr>
    </w:pPr>
  </w:style>
  <w:style w:type="paragraph" w:styleId="Footer">
    <w:name w:val="footer"/>
    <w:basedOn w:val="Normal"/>
    <w:link w:val="FooterChar"/>
    <w:uiPriority w:val="99"/>
    <w:unhideWhenUsed/>
    <w:rsid w:val="009F074C"/>
    <w:pPr>
      <w:tabs>
        <w:tab w:val="center" w:pos="4513"/>
        <w:tab w:val="right" w:pos="9026"/>
      </w:tabs>
      <w:spacing w:after="0" w:line="240" w:lineRule="auto"/>
    </w:pPr>
  </w:style>
  <w:style w:type="numbering" w:styleId="CurrentList5" w:customStyle="1">
    <w:name w:val="Current List5"/>
    <w:uiPriority w:val="99"/>
    <w:rsid w:val="0050449E"/>
    <w:pPr>
      <w:numPr>
        <w:numId w:val="23"/>
      </w:numPr>
    </w:pPr>
  </w:style>
  <w:style w:type="paragraph" w:styleId="blockquote" w:customStyle="1">
    <w:name w:val="block quote"/>
    <w:basedOn w:val="Normal"/>
    <w:link w:val="blockquoteChar"/>
    <w:qFormat/>
    <w:rsid w:val="00CA6305"/>
    <w:pPr>
      <w:spacing w:before="120" w:after="240" w:line="240" w:lineRule="auto"/>
      <w:ind w:left="454" w:right="454"/>
    </w:pPr>
  </w:style>
  <w:style w:type="numbering" w:styleId="CurrentList6" w:customStyle="1">
    <w:name w:val="Current List6"/>
    <w:uiPriority w:val="99"/>
    <w:rsid w:val="0050449E"/>
    <w:pPr>
      <w:numPr>
        <w:numId w:val="24"/>
      </w:numPr>
    </w:pPr>
  </w:style>
  <w:style w:type="character" w:styleId="blockquoteChar" w:customStyle="1">
    <w:name w:val="block quote Char"/>
    <w:basedOn w:val="DefaultParagraphFont"/>
    <w:link w:val="blockquote"/>
    <w:rsid w:val="00CA6305"/>
    <w:rPr>
      <w:rFonts w:ascii="Griffith Sans Text" w:hAnsi="Griffith Sans Text" w:cs="Times New Roman (Body CS)"/>
      <w:kern w:val="2"/>
      <w:sz w:val="18"/>
    </w:rPr>
  </w:style>
  <w:style w:type="paragraph" w:styleId="Numberedlist" w:customStyle="1">
    <w:name w:val="Numbered list"/>
    <w:basedOn w:val="ListParagraph"/>
    <w:qFormat/>
    <w:rsid w:val="008C5983"/>
    <w:pPr>
      <w:numPr>
        <w:numId w:val="0"/>
      </w:numPr>
    </w:pPr>
  </w:style>
  <w:style w:type="paragraph" w:styleId="BlockText">
    <w:name w:val="Block Text"/>
    <w:basedOn w:val="Normal"/>
    <w:uiPriority w:val="99"/>
    <w:semiHidden/>
    <w:unhideWhenUsed/>
    <w:rsid w:val="008122F0"/>
    <w:pPr>
      <w:pBdr>
        <w:top w:val="single" w:color="4F81BD" w:themeColor="accent1" w:sz="2" w:space="10"/>
        <w:left w:val="single" w:color="4F81BD" w:themeColor="accent1" w:sz="2" w:space="10"/>
        <w:bottom w:val="single" w:color="4F81BD" w:themeColor="accent1" w:sz="2" w:space="10"/>
        <w:right w:val="single" w:color="4F81BD" w:themeColor="accent1" w:sz="2" w:space="10"/>
      </w:pBdr>
      <w:ind w:left="1152" w:right="1152"/>
    </w:pPr>
    <w:rPr>
      <w:rFonts w:asciiTheme="minorHAnsi" w:hAnsiTheme="minorHAnsi" w:eastAsiaTheme="minorEastAsia"/>
      <w:i/>
      <w:iCs/>
      <w:color w:val="E30918"/>
    </w:rPr>
  </w:style>
  <w:style w:type="character" w:styleId="FollowedHyperlink">
    <w:name w:val="FollowedHyperlink"/>
    <w:basedOn w:val="DefaultParagraphFont"/>
    <w:uiPriority w:val="99"/>
    <w:semiHidden/>
    <w:unhideWhenUsed/>
    <w:rsid w:val="00360D4B"/>
    <w:rPr>
      <w:color w:val="7F7F7F" w:themeColor="text1" w:themeTint="80"/>
      <w:u w:val="single"/>
    </w:rPr>
  </w:style>
  <w:style w:type="character" w:styleId="Hyperlink">
    <w:name w:val="Hyperlink"/>
    <w:basedOn w:val="DefaultParagraphFont"/>
    <w:uiPriority w:val="99"/>
    <w:unhideWhenUsed/>
    <w:rsid w:val="00225E04"/>
    <w:rPr>
      <w:color w:val="E30918"/>
      <w:u w:val="none"/>
    </w:rPr>
  </w:style>
  <w:style w:type="character" w:styleId="Mention">
    <w:name w:val="Mention"/>
    <w:basedOn w:val="DefaultParagraphFont"/>
    <w:uiPriority w:val="99"/>
    <w:semiHidden/>
    <w:unhideWhenUsed/>
    <w:rsid w:val="00360D4B"/>
    <w:rPr>
      <w:color w:val="E30918"/>
      <w:shd w:val="clear" w:color="auto" w:fill="E6E6E6"/>
    </w:rPr>
  </w:style>
  <w:style w:type="paragraph" w:styleId="Bibliography">
    <w:name w:val="Bibliography"/>
    <w:basedOn w:val="Normal"/>
    <w:next w:val="Normal"/>
    <w:uiPriority w:val="37"/>
    <w:semiHidden/>
    <w:unhideWhenUsed/>
    <w:rsid w:val="006F4576"/>
  </w:style>
  <w:style w:type="numbering" w:styleId="CurrentList1" w:customStyle="1">
    <w:name w:val="Current List1"/>
    <w:uiPriority w:val="99"/>
    <w:rsid w:val="0048248F"/>
    <w:pPr>
      <w:numPr>
        <w:numId w:val="18"/>
      </w:numPr>
    </w:pPr>
  </w:style>
  <w:style w:type="numbering" w:styleId="CurrentList2" w:customStyle="1">
    <w:name w:val="Current List2"/>
    <w:uiPriority w:val="99"/>
    <w:rsid w:val="00267CCA"/>
    <w:pPr>
      <w:numPr>
        <w:numId w:val="19"/>
      </w:numPr>
    </w:pPr>
  </w:style>
  <w:style w:type="paragraph" w:styleId="TOC1">
    <w:name w:val="toc 1"/>
    <w:basedOn w:val="Normal"/>
    <w:next w:val="Normal"/>
    <w:autoRedefine/>
    <w:uiPriority w:val="39"/>
    <w:semiHidden/>
    <w:unhideWhenUsed/>
    <w:rsid w:val="006F4576"/>
    <w:pPr>
      <w:spacing w:after="100"/>
    </w:pPr>
  </w:style>
  <w:style w:type="numbering" w:styleId="CurrentList7" w:customStyle="1">
    <w:name w:val="Current List7"/>
    <w:uiPriority w:val="99"/>
    <w:rsid w:val="008C5983"/>
    <w:pPr>
      <w:numPr>
        <w:numId w:val="26"/>
      </w:numPr>
    </w:pPr>
  </w:style>
  <w:style w:type="character" w:styleId="FooterChar" w:customStyle="1">
    <w:name w:val="Footer Char"/>
    <w:basedOn w:val="DefaultParagraphFont"/>
    <w:link w:val="Footer"/>
    <w:uiPriority w:val="99"/>
    <w:rsid w:val="009F074C"/>
    <w:rPr>
      <w:rFonts w:ascii="Griffith Sans Text" w:hAnsi="Griffith Sans Text" w:cs="Times New Roman (Body CS)"/>
      <w:kern w:val="2"/>
      <w:sz w:val="18"/>
    </w:rPr>
  </w:style>
  <w:style w:type="character" w:styleId="PageNumber">
    <w:name w:val="page number"/>
    <w:basedOn w:val="DefaultParagraphFont"/>
    <w:uiPriority w:val="99"/>
    <w:semiHidden/>
    <w:unhideWhenUsed/>
    <w:rsid w:val="00A144B2"/>
  </w:style>
  <w:style w:type="paragraph" w:styleId="NormalWhite" w:customStyle="1">
    <w:name w:val="Normal (White)"/>
    <w:basedOn w:val="Normal"/>
    <w:qFormat/>
    <w:rsid w:val="00A144B2"/>
    <w:pPr>
      <w:jc w:val="both"/>
    </w:pPr>
    <w:rPr>
      <w:rFonts w:ascii="Arial" w:hAnsi="Arial" w:cstheme="minorBidi"/>
      <w:color w:val="FFFFFF" w:themeColor="background1"/>
      <w:kern w:val="0"/>
      <w:sz w:val="20"/>
      <w:u w:color="F04E45"/>
    </w:rPr>
  </w:style>
  <w:style w:type="character" w:styleId="normaltextrun" w:customStyle="1">
    <w:name w:val="normaltextrun"/>
    <w:basedOn w:val="DefaultParagraphFont"/>
    <w:rsid w:val="00A144B2"/>
  </w:style>
  <w:style w:type="table" w:styleId="TableGrid">
    <w:name w:val="Table Grid"/>
    <w:basedOn w:val="TableNormal"/>
    <w:uiPriority w:val="59"/>
    <w:rsid w:val="00E77B4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noteReference">
    <w:name w:val="footnote reference"/>
    <w:uiPriority w:val="99"/>
    <w:rsid w:val="00E77B43"/>
    <w:rPr>
      <w:vertAlign w:val="superscript"/>
    </w:rPr>
  </w:style>
  <w:style w:type="paragraph" w:styleId="FootnoteText">
    <w:name w:val="footnote text"/>
    <w:basedOn w:val="Normal"/>
    <w:link w:val="FootnoteTextChar"/>
    <w:uiPriority w:val="99"/>
    <w:rsid w:val="00E77B43"/>
    <w:pPr>
      <w:spacing w:before="200"/>
      <w:jc w:val="both"/>
    </w:pPr>
    <w:rPr>
      <w:rFonts w:ascii="Calibri" w:hAnsi="Calibri" w:eastAsia="Times New Roman" w:cs="Times New Roman"/>
      <w:kern w:val="0"/>
      <w:sz w:val="20"/>
      <w:szCs w:val="20"/>
    </w:rPr>
  </w:style>
  <w:style w:type="character" w:styleId="FootnoteTextChar" w:customStyle="1">
    <w:name w:val="Footnote Text Char"/>
    <w:basedOn w:val="DefaultParagraphFont"/>
    <w:link w:val="FootnoteText"/>
    <w:uiPriority w:val="99"/>
    <w:rsid w:val="00E77B43"/>
    <w:rPr>
      <w:rFonts w:ascii="Calibri" w:hAnsi="Calibri" w:eastAsia="Times New Roman" w:cs="Times New Roman"/>
      <w:sz w:val="20"/>
      <w:szCs w:val="20"/>
    </w:rPr>
  </w:style>
  <w:style w:type="character" w:styleId="ui-provider" w:customStyle="1">
    <w:name w:val="ui-provider"/>
    <w:basedOn w:val="DefaultParagraphFont"/>
    <w:rsid w:val="00E77B43"/>
  </w:style>
  <w:style w:type="character" w:styleId="UnresolvedMention">
    <w:name w:val="Unresolved Mention"/>
    <w:basedOn w:val="DefaultParagraphFont"/>
    <w:uiPriority w:val="99"/>
    <w:rsid w:val="007225FE"/>
    <w:rPr>
      <w:color w:val="605E5C"/>
      <w:shd w:val="clear" w:color="auto" w:fill="E1DFDD"/>
    </w:rPr>
  </w:style>
  <w:style w:type="paragraph" w:styleId="NoSpacing">
    <w:name w:val="No Spacing"/>
    <w:link w:val="NoSpacingChar"/>
    <w:uiPriority w:val="1"/>
    <w:qFormat/>
    <w:rsid w:val="009B37D4"/>
    <w:pPr>
      <w:spacing w:after="0" w:line="240" w:lineRule="auto"/>
    </w:pPr>
    <w:rPr>
      <w:rFonts w:ascii="FOUNDRYSTERLING-BOOK" w:hAnsi="FOUNDRYSTERLING-BOOK"/>
      <w:sz w:val="20"/>
    </w:rPr>
  </w:style>
  <w:style w:type="character" w:styleId="NoSpacingChar" w:customStyle="1">
    <w:name w:val="No Spacing Char"/>
    <w:basedOn w:val="DefaultParagraphFont"/>
    <w:link w:val="NoSpacing"/>
    <w:uiPriority w:val="1"/>
    <w:rsid w:val="009B37D4"/>
    <w:rPr>
      <w:rFonts w:ascii="FOUNDRYSTERLING-BOOK" w:hAnsi="FOUNDRYSTERLING-BOOK"/>
      <w:sz w:val="20"/>
    </w:rPr>
  </w:style>
  <w:style w:type="character" w:styleId="PlaceholderText">
    <w:name w:val="Placeholder Text"/>
    <w:basedOn w:val="DefaultParagraphFont"/>
    <w:uiPriority w:val="99"/>
    <w:semiHidden/>
    <w:rsid w:val="008735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s://policies.griffith.edu.au/pdf/Delegations%20Policy.pdf" TargetMode="External"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oter" Target="footer3.xml" Id="rId21" /><Relationship Type="http://schemas.openxmlformats.org/officeDocument/2006/relationships/webSettings" Target="webSettings.xml" Id="rId7" /><Relationship Type="http://schemas.openxmlformats.org/officeDocument/2006/relationships/hyperlink" Target="https://policies.griffith.edu.au/pdf/Conflict%20of%20Interest%20Policy.pdf" TargetMode="External" Id="rId12" /><Relationship Type="http://schemas.openxmlformats.org/officeDocument/2006/relationships/header" Target="header1.xml" Id="rId17" /><Relationship Type="http://schemas.openxmlformats.org/officeDocument/2006/relationships/customXml" Target="../customXml/item2.xml" Id="rId2" /><Relationship Type="http://schemas.openxmlformats.org/officeDocument/2006/relationships/hyperlink" Target="https://policies.griffith.edu.au/pdf/Policy%20Governance%20Procedure.pdf"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griffith.edu.au/__data/assets/pdf_file/0034/283786/Code-of-Conduct.pdf" TargetMode="External" Id="rId11" /><Relationship Type="http://schemas.openxmlformats.org/officeDocument/2006/relationships/theme" Target="theme/theme1.xml" Id="rId24" /><Relationship Type="http://schemas.openxmlformats.org/officeDocument/2006/relationships/styles" Target="styles.xml" Id="rId5" /><Relationship Type="http://schemas.openxmlformats.org/officeDocument/2006/relationships/hyperlink" Target="https://policies.griffith.edu.au/pdf/Policy%20Governance%20Policy.pdf" TargetMode="External" Id="rId15" /><Relationship Type="http://schemas.openxmlformats.org/officeDocument/2006/relationships/glossaryDocument" Target="glossary/document.xml" Id="rId23" /><Relationship Type="http://schemas.openxmlformats.org/officeDocument/2006/relationships/hyperlink" Target="https://www.legislation.qld.gov.au/view/pdf/inforce/current/act-1998-003" TargetMode="External" Id="rId10" /><Relationship Type="http://schemas.openxmlformats.org/officeDocument/2006/relationships/footer" Target="footer2.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intranet.secure.griffith.edu.au/secure/staff-only/corporate-governance/gu-delegations-register.pdf?_gl=1*1m5jgw8*_ga*MTk5MTA0NzY1MC4xNjgxNzgzMTE5*_ga_5GKYJEBSN9*MTY4MzcwNjc1Ni4zNS4xLjE2ODM3MDY4ODQuNjAuMC4w" TargetMode="External" Id="rId14" /><Relationship Type="http://schemas.openxmlformats.org/officeDocument/2006/relationships/fontTable" Target="fontTable.xml" Id="rId22"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3FC67E7C0249B4845D88F6BDF29475"/>
        <w:category>
          <w:name w:val="General"/>
          <w:gallery w:val="placeholder"/>
        </w:category>
        <w:types>
          <w:type w:val="bbPlcHdr"/>
        </w:types>
        <w:behaviors>
          <w:behavior w:val="content"/>
        </w:behaviors>
        <w:guid w:val="{4898543E-BEF1-4DE9-888E-1B6064EAEF9C}"/>
      </w:docPartPr>
      <w:docPartBody>
        <w:p w:rsidR="002D19FA" w:rsidRDefault="008011BC" w:rsidP="008011BC">
          <w:pPr>
            <w:pStyle w:val="7E3FC67E7C0249B4845D88F6BDF294755"/>
          </w:pPr>
          <w:r>
            <w:rPr>
              <w:rFonts w:ascii="Arial" w:hAnsi="Arial" w:cs="Arial"/>
              <w:sz w:val="20"/>
              <w:szCs w:val="24"/>
            </w:rPr>
            <w:t>Select an Audience</w:t>
          </w:r>
        </w:p>
      </w:docPartBody>
    </w:docPart>
    <w:docPart>
      <w:docPartPr>
        <w:name w:val="5895EF9B990741AE897416FB89EB4AC9"/>
        <w:category>
          <w:name w:val="General"/>
          <w:gallery w:val="placeholder"/>
        </w:category>
        <w:types>
          <w:type w:val="bbPlcHdr"/>
        </w:types>
        <w:behaviors>
          <w:behavior w:val="content"/>
        </w:behaviors>
        <w:guid w:val="{55878D5C-94DA-4F25-9475-61AB9DE76CCB}"/>
      </w:docPartPr>
      <w:docPartBody>
        <w:p w:rsidR="002D19FA" w:rsidRDefault="008011BC" w:rsidP="008011BC">
          <w:pPr>
            <w:pStyle w:val="5895EF9B990741AE897416FB89EB4AC94"/>
          </w:pPr>
          <w:r>
            <w:rPr>
              <w:rFonts w:ascii="Arial" w:hAnsi="Arial" w:cs="Arial"/>
              <w:sz w:val="20"/>
              <w:szCs w:val="24"/>
            </w:rPr>
            <w:t>Select a Category</w:t>
          </w:r>
        </w:p>
      </w:docPartBody>
    </w:docPart>
    <w:docPart>
      <w:docPartPr>
        <w:name w:val="95907F526AAB44608D3FF7BAF794E6E0"/>
        <w:category>
          <w:name w:val="General"/>
          <w:gallery w:val="placeholder"/>
        </w:category>
        <w:types>
          <w:type w:val="bbPlcHdr"/>
        </w:types>
        <w:behaviors>
          <w:behavior w:val="content"/>
        </w:behaviors>
        <w:guid w:val="{CB4FB10C-CF0B-4CF9-9BC1-BA053114CEEE}"/>
      </w:docPartPr>
      <w:docPartBody>
        <w:p w:rsidR="002D19FA" w:rsidRDefault="008011BC" w:rsidP="008011BC">
          <w:pPr>
            <w:pStyle w:val="95907F526AAB44608D3FF7BAF794E6E01"/>
          </w:pPr>
          <w:r>
            <w:rPr>
              <w:rFonts w:ascii="Arial" w:hAnsi="Arial" w:cs="Arial"/>
              <w:sz w:val="20"/>
              <w:szCs w:val="24"/>
              <w:lang w:val="en-GB"/>
            </w:rPr>
            <w:t>Select a Governance Policy Subcategory</w:t>
          </w:r>
        </w:p>
      </w:docPartBody>
    </w:docPart>
    <w:docPart>
      <w:docPartPr>
        <w:name w:val="51D200499E654B60842EFC49E62ED952"/>
        <w:category>
          <w:name w:val="General"/>
          <w:gallery w:val="placeholder"/>
        </w:category>
        <w:types>
          <w:type w:val="bbPlcHdr"/>
        </w:types>
        <w:behaviors>
          <w:behavior w:val="content"/>
        </w:behaviors>
        <w:guid w:val="{6D7D0166-53B6-4E20-89A9-7D6BE1E01E01}"/>
      </w:docPartPr>
      <w:docPartBody>
        <w:p w:rsidR="002D19FA" w:rsidRDefault="008011BC" w:rsidP="008011BC">
          <w:pPr>
            <w:pStyle w:val="51D200499E654B60842EFC49E62ED952"/>
          </w:pPr>
          <w:r>
            <w:rPr>
              <w:rFonts w:ascii="Arial" w:hAnsi="Arial" w:cs="Arial"/>
              <w:sz w:val="20"/>
              <w:szCs w:val="24"/>
            </w:rPr>
            <w:t>Select the relevant SDG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Light">
    <w:altName w:val="Calibri"/>
    <w:charset w:val="00"/>
    <w:family w:val="auto"/>
    <w:pitch w:val="variable"/>
    <w:sig w:usb0="80000027" w:usb1="00000040" w:usb2="00000000" w:usb3="00000000" w:csb0="00000001" w:csb1="00000000"/>
  </w:font>
  <w:font w:name="Griffith Sans Text">
    <w:altName w:val="Calibri"/>
    <w:panose1 w:val="00000000000000000000"/>
    <w:charset w:val="00"/>
    <w:family w:val="modern"/>
    <w:notTrueType/>
    <w:pitch w:val="variable"/>
    <w:sig w:usb0="A00000AF" w:usb1="0000305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Griffith Serif Text">
    <w:altName w:val="Calibri"/>
    <w:panose1 w:val="00000000000000000000"/>
    <w:charset w:val="00"/>
    <w:family w:val="modern"/>
    <w:notTrueType/>
    <w:pitch w:val="variable"/>
    <w:sig w:usb0="A00000EF" w:usb1="4000847B" w:usb2="00000000" w:usb3="00000000" w:csb0="00000093" w:csb1="00000000"/>
  </w:font>
  <w:font w:name="Times New Roman (Headings C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FOUNDRYSTERLING-BOOK">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1BC"/>
    <w:rsid w:val="000F25D8"/>
    <w:rsid w:val="00180DA7"/>
    <w:rsid w:val="002B6EE3"/>
    <w:rsid w:val="002D19FA"/>
    <w:rsid w:val="008011BC"/>
    <w:rsid w:val="008B45A8"/>
    <w:rsid w:val="00E42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AU" w:eastAsia="en-A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11BC"/>
    <w:rPr>
      <w:color w:val="808080"/>
    </w:rPr>
  </w:style>
  <w:style w:type="paragraph" w:customStyle="1" w:styleId="7E3FC67E7C0249B4845D88F6BDF294755">
    <w:name w:val="7E3FC67E7C0249B4845D88F6BDF294755"/>
    <w:rsid w:val="008011BC"/>
    <w:pPr>
      <w:spacing w:after="200" w:line="276" w:lineRule="auto"/>
    </w:pPr>
    <w:rPr>
      <w:rFonts w:ascii="Griffith Sans Text" w:eastAsiaTheme="minorHAnsi" w:hAnsi="Griffith Sans Text" w:cs="Times New Roman (Body CS)"/>
      <w:sz w:val="18"/>
      <w14:ligatures w14:val="none"/>
    </w:rPr>
  </w:style>
  <w:style w:type="paragraph" w:customStyle="1" w:styleId="5895EF9B990741AE897416FB89EB4AC94">
    <w:name w:val="5895EF9B990741AE897416FB89EB4AC94"/>
    <w:rsid w:val="008011BC"/>
    <w:pPr>
      <w:spacing w:after="200" w:line="276" w:lineRule="auto"/>
    </w:pPr>
    <w:rPr>
      <w:rFonts w:ascii="Griffith Sans Text" w:eastAsiaTheme="minorHAnsi" w:hAnsi="Griffith Sans Text" w:cs="Times New Roman (Body CS)"/>
      <w:sz w:val="18"/>
      <w14:ligatures w14:val="none"/>
    </w:rPr>
  </w:style>
  <w:style w:type="paragraph" w:customStyle="1" w:styleId="739DC334F694446097BCD5700DC058E53">
    <w:name w:val="739DC334F694446097BCD5700DC058E53"/>
    <w:rsid w:val="008011BC"/>
    <w:pPr>
      <w:spacing w:after="200" w:line="276" w:lineRule="auto"/>
    </w:pPr>
    <w:rPr>
      <w:rFonts w:ascii="Griffith Sans Text" w:eastAsiaTheme="minorHAnsi" w:hAnsi="Griffith Sans Text" w:cs="Times New Roman (Body CS)"/>
      <w:sz w:val="18"/>
      <w14:ligatures w14:val="none"/>
    </w:rPr>
  </w:style>
  <w:style w:type="paragraph" w:customStyle="1" w:styleId="228893AC381244D1BE689B7FF131A90F2">
    <w:name w:val="228893AC381244D1BE689B7FF131A90F2"/>
    <w:rsid w:val="008011BC"/>
    <w:pPr>
      <w:spacing w:after="200" w:line="276" w:lineRule="auto"/>
    </w:pPr>
    <w:rPr>
      <w:rFonts w:ascii="Griffith Sans Text" w:eastAsiaTheme="minorHAnsi" w:hAnsi="Griffith Sans Text" w:cs="Times New Roman (Body CS)"/>
      <w:sz w:val="18"/>
      <w14:ligatures w14:val="none"/>
    </w:rPr>
  </w:style>
  <w:style w:type="paragraph" w:customStyle="1" w:styleId="95907F526AAB44608D3FF7BAF794E6E01">
    <w:name w:val="95907F526AAB44608D3FF7BAF794E6E01"/>
    <w:rsid w:val="008011BC"/>
    <w:pPr>
      <w:spacing w:after="200" w:line="276" w:lineRule="auto"/>
    </w:pPr>
    <w:rPr>
      <w:rFonts w:ascii="Griffith Sans Text" w:eastAsiaTheme="minorHAnsi" w:hAnsi="Griffith Sans Text" w:cs="Times New Roman (Body CS)"/>
      <w:sz w:val="18"/>
      <w14:ligatures w14:val="none"/>
    </w:rPr>
  </w:style>
  <w:style w:type="paragraph" w:customStyle="1" w:styleId="F2053069A3884FB7903D6C3F87A7221C">
    <w:name w:val="F2053069A3884FB7903D6C3F87A7221C"/>
    <w:rsid w:val="008011BC"/>
    <w:pPr>
      <w:spacing w:after="200" w:line="276" w:lineRule="auto"/>
    </w:pPr>
    <w:rPr>
      <w:rFonts w:ascii="Griffith Sans Text" w:eastAsiaTheme="minorHAnsi" w:hAnsi="Griffith Sans Text" w:cs="Times New Roman (Body CS)"/>
      <w:sz w:val="18"/>
      <w14:ligatures w14:val="none"/>
    </w:rPr>
  </w:style>
  <w:style w:type="paragraph" w:customStyle="1" w:styleId="51D200499E654B60842EFC49E62ED952">
    <w:name w:val="51D200499E654B60842EFC49E62ED952"/>
    <w:rsid w:val="008011BC"/>
  </w:style>
  <w:style w:type="paragraph" w:customStyle="1" w:styleId="646DF40437AD4C1A9FA18ABA9D4C6E4B">
    <w:name w:val="646DF40437AD4C1A9FA18ABA9D4C6E4B"/>
    <w:rsid w:val="008011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0c662e-0380-4817-843d-2c7e10d40c39">
      <Value>524</Value>
      <Value>10</Value>
      <Value>111</Value>
      <Value>75</Value>
      <Value>581</Value>
      <Value>116</Value>
      <Value>86</Value>
    </TaxCatchAll>
    <SharedWithUsers xmlns="b40c662e-0380-4817-843d-2c7e10d40c39">
      <UserInfo>
        <DisplayName/>
        <AccountId xsi:nil="true"/>
        <AccountType/>
      </UserInfo>
    </SharedWithUsers>
    <PublishOn xmlns="2f261a70-825f-4a37-b7b5-f6ecc2f4c5fa">2023-08-17T04:45:50+00:00</PublishOn>
    <GlossaryGUIDS xmlns="2f261a70-825f-4a37-b7b5-f6ecc2f4c5fa" xsi:nil="true"/>
    <UpdateAzure xmlns="2f261a70-825f-4a37-b7b5-f6ecc2f4c5fa">No</UpdateAzure>
    <Attention xmlns="2f261a70-825f-4a37-b7b5-f6ecc2f4c5fa" xsi:nil="true"/>
    <f84964a8904e4defbc18e1b78d5d80c6 xmlns="2f261a70-825f-4a37-b7b5-f6ecc2f4c5fa">
      <Terms xmlns="http://schemas.microsoft.com/office/infopath/2007/PartnerControls">
        <TermInfo xmlns="http://schemas.microsoft.com/office/infopath/2007/PartnerControls">
          <TermName xmlns="http://schemas.microsoft.com/office/infopath/2007/PartnerControls">Procedure</TermName>
          <TermId xmlns="http://schemas.microsoft.com/office/infopath/2007/PartnerControls">bb3f25e1-3c03-4bde-afc2-5888b49b7d7d</TermId>
        </TermInfo>
      </Terms>
    </f84964a8904e4defbc18e1b78d5d80c6>
    <PDFBlobURL xmlns="2f261a70-825f-4a37-b7b5-f6ecc2f4c5fa" xsi:nil="true"/>
    <l92b321e1c6d4932b3b7fc50f551e57a xmlns="2f261a70-825f-4a37-b7b5-f6ecc2f4c5fa">
      <Terms xmlns="http://schemas.microsoft.com/office/infopath/2007/PartnerControls">
        <TermInfo xmlns="http://schemas.microsoft.com/office/infopath/2007/PartnerControls">
          <TermName xmlns="http://schemas.microsoft.com/office/infopath/2007/PartnerControls">Corporate Governance</TermName>
          <TermId xmlns="http://schemas.microsoft.com/office/infopath/2007/PartnerControls">fdf69510-8358-4c19-be33-bcbf65cdb635</TermId>
        </TermInfo>
      </Terms>
    </l92b321e1c6d4932b3b7fc50f551e57a>
    <policysummary xmlns="2f261a70-825f-4a37-b7b5-f6ecc2f4c5fa">This procedure provides for the operationalisation of the Delegations Policy.</policysummary>
    <PolicyCategoryPath xmlns="2f261a70-825f-4a37-b7b5-f6ecc2f4c5fa" xsi:nil="true"/>
    <PolicyCategory0 xmlns="2f261a70-825f-4a37-b7b5-f6ecc2f4c5fa" xsi:nil="true"/>
    <docsort xmlns="2f261a70-825f-4a37-b7b5-f6ecc2f4c5fa">1</docsort>
    <RecentlyPublished xmlns="2f261a70-825f-4a37-b7b5-f6ecc2f4c5fa">false</RecentlyPublished>
    <Rescinded xmlns="2f261a70-825f-4a37-b7b5-f6ecc2f4c5fa">No</Rescinded>
    <BlobURL xmlns="2f261a70-825f-4a37-b7b5-f6ecc2f4c5fa" xsi:nil="true"/>
    <cb2cae79e6954dd59be5b9155b36b74a xmlns="2f261a70-825f-4a37-b7b5-f6ecc2f4c5fa">
      <Terms xmlns="http://schemas.microsoft.com/office/infopath/2007/PartnerControls">
        <TermInfo xmlns="http://schemas.microsoft.com/office/infopath/2007/PartnerControls">
          <TermName xmlns="http://schemas.microsoft.com/office/infopath/2007/PartnerControls">Risk and Strategic Management</TermName>
          <TermId xmlns="http://schemas.microsoft.com/office/infopath/2007/PartnerControls">27403476-8c48-41e5-b28e-31577d23b2f8</TermId>
        </TermInfo>
      </Terms>
    </cb2cae79e6954dd59be5b9155b36b74a>
    <GlossaryValues xmlns="2f261a70-825f-4a37-b7b5-f6ecc2f4c5fa" xsi:nil="true"/>
    <PolicyCategoryParent xmlns="2f261a70-825f-4a37-b7b5-f6ecc2f4c5fa" xsi:nil="true"/>
    <LastPublished xmlns="2f261a70-825f-4a37-b7b5-f6ecc2f4c5fa" xsi:nil="true"/>
    <doccomments xmlns="2f261a70-825f-4a37-b7b5-f6ecc2f4c5fa">Council noted at its 4/2023 (14 August) meeting amendments to the Delegations Procedure in line with changes to the Delegations Register, including a new review date of 2025. The VC approved this in accordance with her existing delegated authority.
From: Rebecca Voisey on behalf of Council Secretary &lt;councilsecretary@griffith.edu.au&gt;
Sent: Thursday, 17 August 2023 1:27 PM
To: Griffith Vice Chancellor &lt;vc@griffith.edu.au&gt;
Cc: Dayna Field &lt;d.field@griffith.edu.au&gt;; Chief of Staff to the Vice Chancellor &lt;chiefofstaff@griffith.edu.au&gt;; VC Office Griffith &lt;VC-Office@griffith.edu.au&gt;; Delegations &lt;delegations@griffith.edu.au&gt;; John Montgomery &lt;j.montgomery@griffith.edu.au&gt;; Charlie Partridge &lt;c.partridge@griffith.edu.au&gt;; Kiara Sledge &lt;k.sledge@griffith.edu.au&gt;
Subject: OUTCOME AND ACTIONS: 4/2023 (14 August) Council Meeting - Amended Delegations to the Vice Chancellor (including Finance and Policy) 
Dear Carolyn
As you know, at its 4/2023 (14 August) meeting, the Council resolved to:
•	NOTE the amended Delegations Procedure (2023/0001026), including the new review date of 2025, to be approved by the Vice Chancellor in accordance with her existing delegated authority.</doccomments>
    <datedeclared xmlns="2f261a70-825f-4a37-b7b5-f6ecc2f4c5fa" xsi:nil="true"/>
    <PrivatePolicy xmlns="2f261a70-825f-4a37-b7b5-f6ecc2f4c5fa">false</PrivatePolicy>
    <policyadvisor xmlns="2f261a70-825f-4a37-b7b5-f6ecc2f4c5fa">
      <UserInfo>
        <DisplayName>Rebecca Voisey</DisplayName>
        <AccountId>37</AccountId>
        <AccountType/>
      </UserInfo>
    </policyadvisor>
    <ldaa366a71354cc9a085959c4f1fc5d3 xmlns="2f261a70-825f-4a37-b7b5-f6ecc2f4c5fa">
      <Terms xmlns="http://schemas.microsoft.com/office/infopath/2007/PartnerControls"/>
    </ldaa366a71354cc9a085959c4f1fc5d3>
    <accc268e1e1744d380e4e1a6e5020db9 xmlns="2f261a70-825f-4a37-b7b5-f6ecc2f4c5fa">
      <Terms xmlns="http://schemas.microsoft.com/office/infopath/2007/PartnerControls"/>
    </accc268e1e1744d380e4e1a6e5020db9>
    <o9d89c7de04d45009a6c615fc1c58929 xmlns="2f261a70-825f-4a37-b7b5-f6ecc2f4c5fa">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57bf670e-9d88-4715-a670-60ecbe232471</TermId>
        </TermInfo>
      </Terms>
    </o9d89c7de04d45009a6c615fc1c58929>
    <f889095080414d4f9e6f1e9189549afb xmlns="2f261a70-825f-4a37-b7b5-f6ecc2f4c5fa">
      <Terms xmlns="http://schemas.microsoft.com/office/infopath/2007/PartnerControls">
        <TermInfo xmlns="http://schemas.microsoft.com/office/infopath/2007/PartnerControls">
          <TermName xmlns="http://schemas.microsoft.com/office/infopath/2007/PartnerControls">Policy and Delegations</TermName>
          <TermId xmlns="http://schemas.microsoft.com/office/infopath/2007/PartnerControls">00563d51-43cb-4ad2-9ad5-d0c653e0379c</TermId>
        </TermInfo>
      </Terms>
    </f889095080414d4f9e6f1e9189549afb>
    <p89e16e3e6784ad2b5accede8a5cd274 xmlns="2f261a70-825f-4a37-b7b5-f6ecc2f4c5fa">
      <Terms xmlns="http://schemas.microsoft.com/office/infopath/2007/PartnerControls">
        <TermInfo xmlns="http://schemas.microsoft.com/office/infopath/2007/PartnerControls">
          <TermName xmlns="http://schemas.microsoft.com/office/infopath/2007/PartnerControls">2025</TermName>
          <TermId xmlns="http://schemas.microsoft.com/office/infopath/2007/PartnerControls">fa1cf741-e18b-4093-9127-a4b8f49df0e9</TermId>
        </TermInfo>
      </Terms>
    </p89e16e3e6784ad2b5accede8a5cd274>
    <c4c72b675d9b4d35a824d1eba5c21e27 xmlns="2f261a70-825f-4a37-b7b5-f6ecc2f4c5fa">
      <Terms xmlns="http://schemas.microsoft.com/office/infopath/2007/PartnerControls">
        <TermInfo xmlns="http://schemas.microsoft.com/office/infopath/2007/PartnerControls">
          <TermName xmlns="http://schemas.microsoft.com/office/infopath/2007/PartnerControls">Vice Chancellor</TermName>
          <TermId xmlns="http://schemas.microsoft.com/office/infopath/2007/PartnerControls">eaca6187-2c86-4c60-9b31-6cf3c86aa1e1</TermId>
        </TermInfo>
      </Terms>
    </c4c72b675d9b4d35a824d1eba5c21e27>
    <extlink xmlns="2f261a70-825f-4a37-b7b5-f6ecc2f4c5fa">
      <Url xsi:nil="true"/>
      <Description xsi:nil="true"/>
    </extlink>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585E08B4909F4CA72F2CA699ABA3ED" ma:contentTypeVersion="71" ma:contentTypeDescription="Create a new document." ma:contentTypeScope="" ma:versionID="2c317b6b1f9173c83f6ed2604fdaeebe">
  <xsd:schema xmlns:xsd="http://www.w3.org/2001/XMLSchema" xmlns:xs="http://www.w3.org/2001/XMLSchema" xmlns:p="http://schemas.microsoft.com/office/2006/metadata/properties" xmlns:ns2="2f261a70-825f-4a37-b7b5-f6ecc2f4c5fa" xmlns:ns3="b40c662e-0380-4817-843d-2c7e10d40c39" targetNamespace="http://schemas.microsoft.com/office/2006/metadata/properties" ma:root="true" ma:fieldsID="ae28236d68d5f0b51d81c895874f2f64" ns2:_="" ns3:_="">
    <xsd:import namespace="2f261a70-825f-4a37-b7b5-f6ecc2f4c5fa"/>
    <xsd:import namespace="b40c662e-0380-4817-843d-2c7e10d40c39"/>
    <xsd:element name="properties">
      <xsd:complexType>
        <xsd:sequence>
          <xsd:element name="documentManagement">
            <xsd:complexType>
              <xsd:all>
                <xsd:element ref="ns2:datedeclared" minOccurs="0"/>
                <xsd:element ref="ns2:docsort" minOccurs="0"/>
                <xsd:element ref="ns2:RecentlyPublished" minOccurs="0"/>
                <xsd:element ref="ns2:LastPublished" minOccurs="0"/>
                <xsd:element ref="ns2:Rescinded" minOccurs="0"/>
                <xsd:element ref="ns2:PrivatePolicy" minOccurs="0"/>
                <xsd:element ref="ns2:policyadvisor" minOccurs="0"/>
                <xsd:element ref="ns2:doccomments" minOccurs="0"/>
                <xsd:element ref="ns2:policysummary" minOccurs="0"/>
                <xsd:element ref="ns2:PolicyCategoryPath" minOccurs="0"/>
                <xsd:element ref="ns2:extlink" minOccurs="0"/>
                <xsd:element ref="ns2:GlossaryValues" minOccurs="0"/>
                <xsd:element ref="ns2:GlossaryGUIDS" minOccurs="0"/>
                <xsd:element ref="ns2:BlobURL" minOccurs="0"/>
                <xsd:element ref="ns2:PolicyCategory0" minOccurs="0"/>
                <xsd:element ref="ns2:PolicyCategoryParent" minOccurs="0"/>
                <xsd:element ref="ns2:UpdateAzure" minOccurs="0"/>
                <xsd:element ref="ns2:PublishOn" minOccurs="0"/>
                <xsd:element ref="ns2:Attention" minOccurs="0"/>
                <xsd:element ref="ns2:PDFBlobURL" minOccurs="0"/>
                <xsd:element ref="ns2:c4c72b675d9b4d35a824d1eba5c21e27" minOccurs="0"/>
                <xsd:element ref="ns3:TaxCatchAll" minOccurs="0"/>
                <xsd:element ref="ns2:accc268e1e1744d380e4e1a6e5020db9" minOccurs="0"/>
                <xsd:element ref="ns2:p89e16e3e6784ad2b5accede8a5cd274" minOccurs="0"/>
                <xsd:element ref="ns2:l92b321e1c6d4932b3b7fc50f551e57a" minOccurs="0"/>
                <xsd:element ref="ns2:o9d89c7de04d45009a6c615fc1c58929" minOccurs="0"/>
                <xsd:element ref="ns2:f84964a8904e4defbc18e1b78d5d80c6" minOccurs="0"/>
                <xsd:element ref="ns2:cb2cae79e6954dd59be5b9155b36b74a" minOccurs="0"/>
                <xsd:element ref="ns2:MediaServiceMetadata" minOccurs="0"/>
                <xsd:element ref="ns2:MediaServiceFastMetadata" minOccurs="0"/>
                <xsd:element ref="ns2:MediaServiceAutoKeyPoints" minOccurs="0"/>
                <xsd:element ref="ns2:MediaServiceKeyPoints" minOccurs="0"/>
                <xsd:element ref="ns2:f889095080414d4f9e6f1e9189549afb" minOccurs="0"/>
                <xsd:element ref="ns2:ldaa366a71354cc9a085959c4f1fc5d3"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61a70-825f-4a37-b7b5-f6ecc2f4c5fa" elementFormDefault="qualified">
    <xsd:import namespace="http://schemas.microsoft.com/office/2006/documentManagement/types"/>
    <xsd:import namespace="http://schemas.microsoft.com/office/infopath/2007/PartnerControls"/>
    <xsd:element name="datedeclared" ma:index="3" nillable="true" ma:displayName="Date Declared" ma:format="DateOnly" ma:internalName="datedeclared" ma:readOnly="false">
      <xsd:simpleType>
        <xsd:restriction base="dms:DateTime"/>
      </xsd:simpleType>
    </xsd:element>
    <xsd:element name="docsort" ma:index="4" nillable="true" ma:displayName="Doc Sort" ma:decimals="2" ma:internalName="docsort" ma:readOnly="false" ma:percentage="FALSE">
      <xsd:simpleType>
        <xsd:restriction base="dms:Number">
          <xsd:minInclusive value="1"/>
        </xsd:restriction>
      </xsd:simpleType>
    </xsd:element>
    <xsd:element name="RecentlyPublished" ma:index="6" nillable="true" ma:displayName="Recently Published" ma:default="0" ma:description="If set to yes, this policy will be promoted to the front page of the Public Policy Library." ma:format="Dropdown" ma:internalName="RecentlyPublished" ma:readOnly="false">
      <xsd:simpleType>
        <xsd:restriction base="dms:Boolean"/>
      </xsd:simpleType>
    </xsd:element>
    <xsd:element name="LastPublished" ma:index="7" nillable="true" ma:displayName="LastPublished" ma:format="DateOnly" ma:internalName="LastPublished" ma:readOnly="false">
      <xsd:simpleType>
        <xsd:restriction base="dms:DateTime"/>
      </xsd:simpleType>
    </xsd:element>
    <xsd:element name="Rescinded" ma:index="8" nillable="true" ma:displayName="Rescinded" ma:default="No" ma:format="Dropdown" ma:internalName="Rescinded" ma:readOnly="false">
      <xsd:simpleType>
        <xsd:restriction base="dms:Choice">
          <xsd:enumeration value="Yes"/>
          <xsd:enumeration value="No"/>
        </xsd:restriction>
      </xsd:simpleType>
    </xsd:element>
    <xsd:element name="PrivatePolicy" ma:index="9" nillable="true" ma:displayName="PrivatePolicy" ma:default="0" ma:format="Dropdown" ma:internalName="PrivatePolicy" ma:readOnly="false">
      <xsd:simpleType>
        <xsd:restriction base="dms:Boolean"/>
      </xsd:simpleType>
    </xsd:element>
    <xsd:element name="policyadvisor" ma:index="12" nillable="true" ma:displayName="Policy Advisor" ma:list="UserInfo" ma:SearchPeopleOnly="false" ma:SharePointGroup="0" ma:internalName="policyadvis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comments" ma:index="14" nillable="true" ma:displayName="Policy Comments" ma:internalName="doccomments" ma:readOnly="false">
      <xsd:simpleType>
        <xsd:restriction base="dms:Note"/>
      </xsd:simpleType>
    </xsd:element>
    <xsd:element name="policysummary" ma:index="15" nillable="true" ma:displayName="Policy Summary" ma:internalName="policysummary" ma:readOnly="false">
      <xsd:simpleType>
        <xsd:restriction base="dms:Note"/>
      </xsd:simpleType>
    </xsd:element>
    <xsd:element name="PolicyCategoryPath" ma:index="16" nillable="true" ma:displayName="PolicyCategoryPath" ma:format="Dropdown" ma:internalName="PolicyCategoryPath" ma:readOnly="false">
      <xsd:simpleType>
        <xsd:restriction base="dms:Text">
          <xsd:maxLength value="255"/>
        </xsd:restriction>
      </xsd:simpleType>
    </xsd:element>
    <xsd:element name="extlink" ma:index="17" nillable="true" ma:displayName="External Link" ma:format="Hyperlink" ma:hidden="true" ma:internalName="ext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GlossaryValues" ma:index="18" nillable="true" ma:displayName="GlossaryValues" ma:hidden="true" ma:internalName="GlossaryValues" ma:readOnly="false">
      <xsd:simpleType>
        <xsd:restriction base="dms:Text">
          <xsd:maxLength value="255"/>
        </xsd:restriction>
      </xsd:simpleType>
    </xsd:element>
    <xsd:element name="GlossaryGUIDS" ma:index="19" nillable="true" ma:displayName="GlossaryGUIDS" ma:hidden="true" ma:internalName="GlossaryGUIDS" ma:readOnly="false">
      <xsd:simpleType>
        <xsd:restriction base="dms:Text">
          <xsd:maxLength value="255"/>
        </xsd:restriction>
      </xsd:simpleType>
    </xsd:element>
    <xsd:element name="BlobURL" ma:index="20" nillable="true" ma:displayName="BlobURL" ma:format="Dropdown" ma:hidden="true" ma:internalName="BlobURL" ma:readOnly="false">
      <xsd:simpleType>
        <xsd:restriction base="dms:Text">
          <xsd:maxLength value="255"/>
        </xsd:restriction>
      </xsd:simpleType>
    </xsd:element>
    <xsd:element name="PolicyCategory0" ma:index="22" nillable="true" ma:displayName="PolicyCategory" ma:format="Dropdown" ma:hidden="true" ma:internalName="PolicyCategory0" ma:readOnly="false">
      <xsd:simpleType>
        <xsd:restriction base="dms:Text">
          <xsd:maxLength value="255"/>
        </xsd:restriction>
      </xsd:simpleType>
    </xsd:element>
    <xsd:element name="PolicyCategoryParent" ma:index="23" nillable="true" ma:displayName="PolicyCategoryParent" ma:format="Dropdown" ma:hidden="true" ma:internalName="PolicyCategoryParent" ma:readOnly="false">
      <xsd:simpleType>
        <xsd:restriction base="dms:Text">
          <xsd:maxLength value="255"/>
        </xsd:restriction>
      </xsd:simpleType>
    </xsd:element>
    <xsd:element name="UpdateAzure" ma:index="24" nillable="true" ma:displayName="Update Azure" ma:default="No" ma:format="Dropdown" ma:hidden="true" ma:internalName="UpdateAzure" ma:readOnly="false">
      <xsd:simpleType>
        <xsd:restriction base="dms:Choice">
          <xsd:enumeration value="Yes"/>
          <xsd:enumeration value="No"/>
        </xsd:restriction>
      </xsd:simpleType>
    </xsd:element>
    <xsd:element name="PublishOn" ma:index="25" nillable="true" ma:displayName="PublishOn" ma:default="[today]" ma:format="DateOnly" ma:hidden="true" ma:internalName="PublishOn" ma:readOnly="false">
      <xsd:simpleType>
        <xsd:restriction base="dms:DateTime"/>
      </xsd:simpleType>
    </xsd:element>
    <xsd:element name="Attention" ma:index="26" nillable="true" ma:displayName="Attention" ma:hidden="true" ma:internalName="Attention" ma:readOnly="false">
      <xsd:simpleType>
        <xsd:restriction base="dms:Text">
          <xsd:maxLength value="255"/>
        </xsd:restriction>
      </xsd:simpleType>
    </xsd:element>
    <xsd:element name="PDFBlobURL" ma:index="29" nillable="true" ma:displayName="PDFBlobURL" ma:format="Dropdown" ma:hidden="true" ma:internalName="PDFBlobURL" ma:readOnly="false">
      <xsd:simpleType>
        <xsd:restriction base="dms:Text">
          <xsd:maxLength value="255"/>
        </xsd:restriction>
      </xsd:simpleType>
    </xsd:element>
    <xsd:element name="c4c72b675d9b4d35a824d1eba5c21e27" ma:index="32" nillable="true" ma:taxonomy="true" ma:internalName="c4c72b675d9b4d35a824d1eba5c21e27" ma:taxonomyFieldName="appauthority" ma:displayName="Approving Authority" ma:readOnly="false" ma:default="" ma:fieldId="{c4c72b67-5d9b-4d35-a824-d1eba5c21e27}" ma:sspId="d7fcee89-5a73-4a7b-ac3d-7e05f09405fb" ma:termSetId="a51da8f5-2fde-4dcc-b2e6-d1138dbbffaf" ma:anchorId="00000000-0000-0000-0000-000000000000" ma:open="false" ma:isKeyword="false">
      <xsd:complexType>
        <xsd:sequence>
          <xsd:element ref="pc:Terms" minOccurs="0" maxOccurs="1"/>
        </xsd:sequence>
      </xsd:complexType>
    </xsd:element>
    <xsd:element name="accc268e1e1744d380e4e1a6e5020db9" ma:index="34" nillable="true" ma:taxonomy="true" ma:internalName="accc268e1e1744d380e4e1a6e5020db9" ma:taxonomyFieldName="glossaryterms" ma:displayName="Glossary Terms" ma:readOnly="false" ma:default="" ma:fieldId="{accc268e-1e17-44d3-80e4-e1a6e5020db9}" ma:taxonomyMulti="true" ma:sspId="d7fcee89-5a73-4a7b-ac3d-7e05f09405fb" ma:termSetId="04975842-59c9-456e-a7dd-56918dd3f889" ma:anchorId="00000000-0000-0000-0000-000000000000" ma:open="true" ma:isKeyword="false">
      <xsd:complexType>
        <xsd:sequence>
          <xsd:element ref="pc:Terms" minOccurs="0" maxOccurs="1"/>
        </xsd:sequence>
      </xsd:complexType>
    </xsd:element>
    <xsd:element name="p89e16e3e6784ad2b5accede8a5cd274" ma:index="35" nillable="true" ma:taxonomy="true" ma:internalName="p89e16e3e6784ad2b5accede8a5cd274" ma:taxonomyFieldName="policyreview" ma:displayName="Next Review" ma:readOnly="false" ma:default="" ma:fieldId="{989e16e3-e678-4ad2-b5ac-cede8a5cd274}" ma:sspId="d7fcee89-5a73-4a7b-ac3d-7e05f09405fb" ma:termSetId="a96efd5f-2214-424e-9189-c1132be6b49d" ma:anchorId="00000000-0000-0000-0000-000000000000" ma:open="false" ma:isKeyword="false">
      <xsd:complexType>
        <xsd:sequence>
          <xsd:element ref="pc:Terms" minOccurs="0" maxOccurs="1"/>
        </xsd:sequence>
      </xsd:complexType>
    </xsd:element>
    <xsd:element name="l92b321e1c6d4932b3b7fc50f551e57a" ma:index="36" nillable="true" ma:taxonomy="true" ma:internalName="l92b321e1c6d4932b3b7fc50f551e57a" ma:taxonomyFieldName="officearea" ma:displayName="Office Area" ma:readOnly="false" ma:default="" ma:fieldId="{592b321e-1c6d-4932-b3b7-fc50f551e57a}" ma:sspId="d7fcee89-5a73-4a7b-ac3d-7e05f09405fb" ma:termSetId="4db1921d-ff43-4eb1-9326-bddeea8cdcc7" ma:anchorId="00000000-0000-0000-0000-000000000000" ma:open="false" ma:isKeyword="false">
      <xsd:complexType>
        <xsd:sequence>
          <xsd:element ref="pc:Terms" minOccurs="0" maxOccurs="1"/>
        </xsd:sequence>
      </xsd:complexType>
    </xsd:element>
    <xsd:element name="o9d89c7de04d45009a6c615fc1c58929" ma:index="37" nillable="true" ma:taxonomy="true" ma:internalName="o9d89c7de04d45009a6c615fc1c58929" ma:taxonomyFieldName="policyaudience" ma:displayName="Policy Audience" ma:readOnly="false" ma:default="" ma:fieldId="{89d89c7d-e04d-4500-9a6c-615fc1c58929}" ma:sspId="d7fcee89-5a73-4a7b-ac3d-7e05f09405fb" ma:termSetId="d0bdd16e-672c-4911-8958-d241085a30b0" ma:anchorId="00000000-0000-0000-0000-000000000000" ma:open="false" ma:isKeyword="false">
      <xsd:complexType>
        <xsd:sequence>
          <xsd:element ref="pc:Terms" minOccurs="0" maxOccurs="1"/>
        </xsd:sequence>
      </xsd:complexType>
    </xsd:element>
    <xsd:element name="f84964a8904e4defbc18e1b78d5d80c6" ma:index="38" nillable="true" ma:taxonomy="true" ma:internalName="f84964a8904e4defbc18e1b78d5d80c6" ma:taxonomyFieldName="policycategory" ma:displayName="Policy Category" ma:readOnly="false" ma:default="" ma:fieldId="{f84964a8-904e-4def-bc18-e1b78d5d80c6}" ma:sspId="d7fcee89-5a73-4a7b-ac3d-7e05f09405fb" ma:termSetId="cc4645a5-40bc-45f5-9882-33d23a4a606b" ma:anchorId="00000000-0000-0000-0000-000000000000" ma:open="false" ma:isKeyword="false">
      <xsd:complexType>
        <xsd:sequence>
          <xsd:element ref="pc:Terms" minOccurs="0" maxOccurs="1"/>
        </xsd:sequence>
      </xsd:complexType>
    </xsd:element>
    <xsd:element name="cb2cae79e6954dd59be5b9155b36b74a" ma:index="39" nillable="true" ma:taxonomy="true" ma:internalName="cb2cae79e6954dd59be5b9155b36b74a" ma:taxonomyFieldName="policysection" ma:displayName="Policy Location" ma:readOnly="false" ma:default="" ma:fieldId="{cb2cae79-e695-4dd5-9be5-b9155b36b74a}" ma:sspId="d7fcee89-5a73-4a7b-ac3d-7e05f09405fb" ma:termSetId="8804fc14-773d-4020-a35d-e3c7542815cd"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element name="MediaServiceAutoKeyPoints" ma:index="42" nillable="true" ma:displayName="MediaServiceAutoKeyPoints" ma:hidden="true" ma:internalName="MediaServiceAutoKeyPoints" ma:readOnly="true">
      <xsd:simpleType>
        <xsd:restriction base="dms:Note"/>
      </xsd:simpleType>
    </xsd:element>
    <xsd:element name="MediaServiceKeyPoints" ma:index="43" nillable="true" ma:displayName="KeyPoints" ma:hidden="true" ma:internalName="MediaServiceKeyPoints" ma:readOnly="true">
      <xsd:simpleType>
        <xsd:restriction base="dms:Note"/>
      </xsd:simpleType>
    </xsd:element>
    <xsd:element name="f889095080414d4f9e6f1e9189549afb" ma:index="44" nillable="true" ma:taxonomy="true" ma:internalName="f889095080414d4f9e6f1e9189549afb" ma:taxonomyFieldName="policy_x002d_category" ma:displayName="policy-category" ma:indexed="true" ma:readOnly="false" ma:default="" ma:fieldId="{f8890950-8041-4d4f-9e6f-1e9189549afb}" ma:sspId="d7fcee89-5a73-4a7b-ac3d-7e05f09405fb" ma:termSetId="4dc954c5-2c1c-48db-9fc2-88c92b5d616d" ma:anchorId="00000000-0000-0000-0000-000000000000" ma:open="false" ma:isKeyword="false">
      <xsd:complexType>
        <xsd:sequence>
          <xsd:element ref="pc:Terms" minOccurs="0" maxOccurs="1"/>
        </xsd:sequence>
      </xsd:complexType>
    </xsd:element>
    <xsd:element name="ldaa366a71354cc9a085959c4f1fc5d3" ma:index="50" nillable="true" ma:taxonomy="true" ma:internalName="ldaa366a71354cc9a085959c4f1fc5d3" ma:taxonomyFieldName="Managed_Testing_Field" ma:displayName="Managed_Testing_Field" ma:readOnly="false" ma:default="" ma:fieldId="{5daa366a-7135-4cc9-a085-959c4f1fc5d3}" ma:sspId="d7fcee89-5a73-4a7b-ac3d-7e05f09405fb" ma:termSetId="60fd3aee-5f26-457b-ad4f-2aa9f5e60436" ma:anchorId="00000000-0000-0000-0000-000000000000" ma:open="false" ma:isKeyword="false">
      <xsd:complexType>
        <xsd:sequence>
          <xsd:element ref="pc:Terms" minOccurs="0" maxOccurs="1"/>
        </xsd:sequence>
      </xsd:complexType>
    </xsd:element>
    <xsd:element name="MediaServiceObjectDetectorVersions" ma:index="53" nillable="true" ma:displayName="MediaServiceObjectDetectorVersions"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c662e-0380-4817-843d-2c7e10d40c39" elementFormDefault="qualified">
    <xsd:import namespace="http://schemas.microsoft.com/office/2006/documentManagement/types"/>
    <xsd:import namespace="http://schemas.microsoft.com/office/infopath/2007/PartnerControls"/>
    <xsd:element name="TaxCatchAll" ma:index="33" nillable="true" ma:displayName="Taxonomy Catch All Column" ma:hidden="true" ma:list="{7a639b55-2c24-423c-ab64-41176dadc750}" ma:internalName="TaxCatchAll" ma:readOnly="false" ma:showField="CatchAllData" ma:web="b40c662e-0380-4817-843d-2c7e10d40c39">
      <xsd:complexType>
        <xsd:complexContent>
          <xsd:extension base="dms:MultiChoiceLookup">
            <xsd:sequence>
              <xsd:element name="Value" type="dms:Lookup" maxOccurs="unbounded" minOccurs="0" nillable="true"/>
            </xsd:sequence>
          </xsd:extension>
        </xsd:complexContent>
      </xsd:complexType>
    </xsd:element>
    <xsd:element name="SharedWithUsers" ma:index="5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5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01E057-6B15-4853-B8C3-1649F412EDCA}">
  <ds:schemaRefs>
    <ds:schemaRef ds:uri="http://schemas.microsoft.com/office/2006/metadata/properties"/>
    <ds:schemaRef ds:uri="http://schemas.microsoft.com/office/infopath/2007/PartnerControls"/>
    <ds:schemaRef ds:uri="3116bb01-21ef-4830-a9d7-ecd0b64abba7"/>
    <ds:schemaRef ds:uri="caef5518-cf02-434d-a424-1f5a8c26e90b"/>
  </ds:schemaRefs>
</ds:datastoreItem>
</file>

<file path=customXml/itemProps2.xml><?xml version="1.0" encoding="utf-8"?>
<ds:datastoreItem xmlns:ds="http://schemas.openxmlformats.org/officeDocument/2006/customXml" ds:itemID="{BD7A4176-EFE2-40B2-AFB5-B298F79ABAB8}">
  <ds:schemaRefs>
    <ds:schemaRef ds:uri="http://schemas.microsoft.com/sharepoint/v3/contenttype/forms"/>
  </ds:schemaRefs>
</ds:datastoreItem>
</file>

<file path=customXml/itemProps3.xml><?xml version="1.0" encoding="utf-8"?>
<ds:datastoreItem xmlns:ds="http://schemas.openxmlformats.org/officeDocument/2006/customXml" ds:itemID="{0F9A65F8-AF6A-4C46-8F44-A360560200B7}"/>
</file>

<file path=docMetadata/LabelInfo.xml><?xml version="1.0" encoding="utf-8"?>
<clbl:labelList xmlns:clbl="http://schemas.microsoft.com/office/2020/mipLabelMetadata">
  <clbl:label id="{adaa4be3-f650-4692-881a-64ae220cbceb}" enabled="1" method="Standard" siteId="{5a7cc8ab-a4dc-4f9b-bf60-66714049ad62}" removed="0"/>
</clbl:labelList>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Griffith University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Delegations Procedure</dc:title>
  <dc:creator>Jen Lofgren</dc:creator>
  <cp:lastModifiedBy>Charlie Partridge</cp:lastModifiedBy>
  <cp:revision>20</cp:revision>
  <dcterms:created xsi:type="dcterms:W3CDTF">2024-02-06T23:48:00Z</dcterms:created>
  <dcterms:modified xsi:type="dcterms:W3CDTF">2024-02-07T03:57:16Z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daa4be3-f650-4692-881a-64ae220cbceb_Enabled">
    <vt:lpwstr>true</vt:lpwstr>
  </property>
  <property fmtid="{D5CDD505-2E9C-101B-9397-08002B2CF9AE}" pid="3" name="MSIP_Label_adaa4be3-f650-4692-881a-64ae220cbceb_SetDate">
    <vt:lpwstr>2022-11-24T04:58:38Z</vt:lpwstr>
  </property>
  <property fmtid="{D5CDD505-2E9C-101B-9397-08002B2CF9AE}" pid="4" name="MSIP_Label_adaa4be3-f650-4692-881a-64ae220cbceb_Method">
    <vt:lpwstr>Standard</vt:lpwstr>
  </property>
  <property fmtid="{D5CDD505-2E9C-101B-9397-08002B2CF9AE}" pid="5" name="MSIP_Label_adaa4be3-f650-4692-881a-64ae220cbceb_Name">
    <vt:lpwstr>OFFICIAL  Internal (External sharing)</vt:lpwstr>
  </property>
  <property fmtid="{D5CDD505-2E9C-101B-9397-08002B2CF9AE}" pid="6" name="MSIP_Label_adaa4be3-f650-4692-881a-64ae220cbceb_SiteId">
    <vt:lpwstr>5a7cc8ab-a4dc-4f9b-bf60-66714049ad62</vt:lpwstr>
  </property>
  <property fmtid="{D5CDD505-2E9C-101B-9397-08002B2CF9AE}" pid="7" name="MSIP_Label_adaa4be3-f650-4692-881a-64ae220cbceb_ActionId">
    <vt:lpwstr>a19a9a8a-2b15-49a8-856f-b8db22bb0da1</vt:lpwstr>
  </property>
  <property fmtid="{D5CDD505-2E9C-101B-9397-08002B2CF9AE}" pid="8" name="MSIP_Label_adaa4be3-f650-4692-881a-64ae220cbceb_ContentBits">
    <vt:lpwstr>0</vt:lpwstr>
  </property>
  <property fmtid="{D5CDD505-2E9C-101B-9397-08002B2CF9AE}" pid="9" name="ContentTypeId">
    <vt:lpwstr>0x010100D8585E08B4909F4CA72F2CA699ABA3ED</vt:lpwstr>
  </property>
  <property fmtid="{D5CDD505-2E9C-101B-9397-08002B2CF9AE}" pid="10" name="Order">
    <vt:r8>44300</vt:r8>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y fmtid="{D5CDD505-2E9C-101B-9397-08002B2CF9AE}" pid="14" name="MediaServiceImageTags">
    <vt:lpwstr/>
  </property>
  <property fmtid="{D5CDD505-2E9C-101B-9397-08002B2CF9AE}" pid="15" name="policysection">
    <vt:lpwstr>10;#Risk and Strategic Management|27403476-8c48-41e5-b28e-31577d23b2f8</vt:lpwstr>
  </property>
  <property fmtid="{D5CDD505-2E9C-101B-9397-08002B2CF9AE}" pid="16" name="xd_ProgID">
    <vt:lpwstr/>
  </property>
  <property fmtid="{D5CDD505-2E9C-101B-9397-08002B2CF9AE}" pid="17" name="policycategory">
    <vt:lpwstr>86;#Procedure|bb3f25e1-3c03-4bde-afc2-5888b49b7d7d</vt:lpwstr>
  </property>
  <property fmtid="{D5CDD505-2E9C-101B-9397-08002B2CF9AE}" pid="18" name="appauthority">
    <vt:lpwstr>111;#Vice Chancellor|eaca6187-2c86-4c60-9b31-6cf3c86aa1e1</vt:lpwstr>
  </property>
  <property fmtid="{D5CDD505-2E9C-101B-9397-08002B2CF9AE}" pid="19" name="TemplateUrl">
    <vt:lpwstr/>
  </property>
  <property fmtid="{D5CDD505-2E9C-101B-9397-08002B2CF9AE}" pid="20" name="officearea">
    <vt:lpwstr>581;#Corporate Governance|fdf69510-8358-4c19-be33-bcbf65cdb635</vt:lpwstr>
  </property>
  <property fmtid="{D5CDD505-2E9C-101B-9397-08002B2CF9AE}" pid="21" name="resourcetype">
    <vt:lpwstr>850</vt:lpwstr>
  </property>
  <property fmtid="{D5CDD505-2E9C-101B-9397-08002B2CF9AE}" pid="22" name="DelayPublish">
    <vt:lpwstr>No</vt:lpwstr>
  </property>
  <property fmtid="{D5CDD505-2E9C-101B-9397-08002B2CF9AE}" pid="23" name="policy-category">
    <vt:lpwstr>524;#Policy and Delegations|00563d51-43cb-4ad2-9ad5-d0c653e0379c</vt:lpwstr>
  </property>
  <property fmtid="{D5CDD505-2E9C-101B-9397-08002B2CF9AE}" pid="24" name="glossaryterms">
    <vt:lpwstr/>
  </property>
  <property fmtid="{D5CDD505-2E9C-101B-9397-08002B2CF9AE}" pid="25" name="_dlc_DocIdItemGuid">
    <vt:lpwstr>049f581a-433c-4806-a9b3-e08baac03d2f</vt:lpwstr>
  </property>
  <property fmtid="{D5CDD505-2E9C-101B-9397-08002B2CF9AE}" pid="26" name="e509630521274583bbfe889d810a3e9e">
    <vt:lpwstr>Public|40058628-4222-4f37-b062-f3fb9daaccf8</vt:lpwstr>
  </property>
  <property fmtid="{D5CDD505-2E9C-101B-9397-08002B2CF9AE}" pid="27" name="policyaudience">
    <vt:lpwstr>75;#Public|57bf670e-9d88-4715-a670-60ecbe232471</vt:lpwstr>
  </property>
  <property fmtid="{D5CDD505-2E9C-101B-9397-08002B2CF9AE}" pid="28" name="policyreview">
    <vt:lpwstr>116;#2025|fa1cf741-e18b-4093-9127-a4b8f49df0e9</vt:lpwstr>
  </property>
  <property fmtid="{D5CDD505-2E9C-101B-9397-08002B2CF9AE}" pid="29" name="Managed_Testing_Field">
    <vt:lpwstr/>
  </property>
</Properties>
</file>