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E864AF" w:rsidP="002A6AA2" w:rsidRDefault="00CA3E2C" w14:paraId="7F8050DD" w14:textId="77777777">
      <w:pPr>
        <w:rPr>
          <w:sz w:val="20"/>
        </w:rPr>
      </w:pPr>
      <w:r>
        <w:rPr>
          <w:noProof/>
          <w:sz w:val="20"/>
        </w:rPr>
        <mc:AlternateContent>
          <mc:Choice Requires="wps">
            <w:drawing>
              <wp:anchor distT="0" distB="0" distL="114300" distR="114300" simplePos="0" relativeHeight="251658240" behindDoc="0" locked="0" layoutInCell="1" allowOverlap="1" wp14:anchorId="7F80516C" wp14:editId="7F80516D">
                <wp:simplePos x="0" y="0"/>
                <wp:positionH relativeFrom="column">
                  <wp:posOffset>-371475</wp:posOffset>
                </wp:positionH>
                <wp:positionV relativeFrom="paragraph">
                  <wp:posOffset>-381000</wp:posOffset>
                </wp:positionV>
                <wp:extent cx="1966595" cy="6019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59" w:rsidP="00B66CBA" w:rsidRDefault="00202A59" w14:paraId="7F805182" w14:textId="77777777">
                            <w:pPr>
                              <w:ind w:left="426"/>
                            </w:pPr>
                            <w:r>
                              <w:rPr>
                                <w:noProof/>
                              </w:rPr>
                              <w:drawing>
                                <wp:inline distT="0" distB="0" distL="0" distR="0" wp14:anchorId="7F805183" wp14:editId="7F805184">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F80516C">
                <v:stroke joinstyle="miter"/>
                <v:path gradientshapeok="t" o:connecttype="rect"/>
              </v:shapetype>
              <v:shape id="Text Box 3"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">
                <v:textbox style="mso-fit-shape-to-text:t">
                  <w:txbxContent>
                    <w:p w:rsidR="00202A59" w:rsidP="00B66CBA" w:rsidRDefault="00202A59" w14:paraId="7F805182" w14:textId="77777777">
                      <w:pPr>
                        <w:ind w:left="426"/>
                      </w:pPr>
                      <w:r>
                        <w:rPr>
                          <w:noProof/>
                        </w:rPr>
                        <w:drawing>
                          <wp:inline distT="0" distB="0" distL="0" distR="0" wp14:anchorId="7F805183" wp14:editId="7F805184">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rsidRPr="00862B37" w:rsidR="00C0705D" w:rsidP="002A6AA2" w:rsidRDefault="00BF5B90" w14:paraId="7F8050DE" w14:textId="72C1D4B1">
      <w:pPr>
        <w:spacing w:before="360" w:after="240"/>
        <w:ind w:left="0"/>
        <w:jc w:val="left"/>
        <w:rPr>
          <w:rFonts w:cs="Arial"/>
          <w:sz w:val="32"/>
          <w:szCs w:val="32"/>
        </w:rPr>
      </w:pPr>
      <w:r>
        <w:rPr>
          <w:rFonts w:cs="Arial"/>
          <w:color w:val="333333"/>
          <w:sz w:val="32"/>
          <w:szCs w:val="32"/>
        </w:rPr>
        <w:t xml:space="preserve">Data Retention for Learning@Griffith </w:t>
      </w:r>
    </w:p>
    <w:tbl>
      <w:tblPr>
        <w:tblW w:w="9639" w:type="dxa"/>
        <w:tblInd w:w="108" w:type="dxa"/>
        <w:tblBorders>
          <w:insideV w:val="single" w:color="BFBFBF" w:sz="12" w:space="0"/>
        </w:tblBorders>
        <w:tblLook w:val="01E0" w:firstRow="1" w:lastRow="1" w:firstColumn="1" w:lastColumn="1" w:noHBand="0" w:noVBand="0"/>
      </w:tblPr>
      <w:tblGrid>
        <w:gridCol w:w="2410"/>
        <w:gridCol w:w="7229"/>
      </w:tblGrid>
      <w:tr w:rsidRPr="00423A1D" w:rsidR="00B86B55" w:rsidTr="2799298E" w14:paraId="7F8050E1" w14:textId="77777777">
        <w:tc>
          <w:tcPr>
            <w:tcW w:w="2410" w:type="dxa"/>
            <w:tcBorders>
              <w:top w:val="single" w:color="D9D9D9" w:themeColor="background1" w:themeShade="D9" w:sz="12" w:space="0"/>
              <w:right w:val="single" w:color="D9D9D9" w:themeColor="background1" w:themeShade="D9" w:sz="12" w:space="0"/>
            </w:tcBorders>
            <w:tcMar/>
          </w:tcPr>
          <w:p w:rsidRPr="00423A1D" w:rsidR="00B86B55" w:rsidP="002A6AA2" w:rsidRDefault="00B86B55" w14:paraId="7F8050DF" w14:textId="77777777">
            <w:pPr>
              <w:spacing w:after="0"/>
              <w:rPr>
                <w:rFonts w:cs="Arial"/>
                <w:b/>
                <w:sz w:val="12"/>
                <w:szCs w:val="12"/>
              </w:rPr>
            </w:pPr>
          </w:p>
        </w:tc>
        <w:tc>
          <w:tcPr>
            <w:tcW w:w="7229" w:type="dxa"/>
            <w:tcBorders>
              <w:top w:val="single" w:color="D9D9D9" w:themeColor="background1" w:themeShade="D9" w:sz="12" w:space="0"/>
              <w:left w:val="single" w:color="D9D9D9" w:themeColor="background1" w:themeShade="D9" w:sz="12" w:space="0"/>
            </w:tcBorders>
            <w:tcMar/>
          </w:tcPr>
          <w:p w:rsidRPr="00423A1D" w:rsidR="00B86B55" w:rsidP="002A6AA2" w:rsidRDefault="00B86B55" w14:paraId="7F8050E0" w14:textId="77777777">
            <w:pPr>
              <w:spacing w:after="0"/>
              <w:ind w:left="159"/>
              <w:rPr>
                <w:rFonts w:cs="Arial"/>
                <w:sz w:val="12"/>
                <w:szCs w:val="12"/>
              </w:rPr>
            </w:pPr>
          </w:p>
        </w:tc>
      </w:tr>
      <w:tr w:rsidRPr="00D614DF" w:rsidR="00B86B55" w:rsidTr="2799298E" w14:paraId="7F8050E4" w14:textId="77777777">
        <w:tc>
          <w:tcPr>
            <w:tcW w:w="2410" w:type="dxa"/>
            <w:tcBorders>
              <w:right w:val="single" w:color="D9D9D9" w:themeColor="background1" w:themeShade="D9" w:sz="12" w:space="0"/>
            </w:tcBorders>
            <w:tcMar/>
            <w:vAlign w:val="center"/>
          </w:tcPr>
          <w:p w:rsidRPr="00D614DF" w:rsidR="00B86B55" w:rsidP="002A6AA2" w:rsidRDefault="00B86B55" w14:paraId="7F8050E2" w14:textId="77777777">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color="D9D9D9" w:themeColor="background1" w:themeShade="D9" w:sz="12" w:space="0"/>
            </w:tcBorders>
            <w:tcMar/>
            <w:vAlign w:val="center"/>
          </w:tcPr>
          <w:p w:rsidRPr="00D614DF" w:rsidR="00B86B55" w:rsidP="002A6AA2" w:rsidRDefault="00A431C5" w14:paraId="7F8050E3" w14:textId="1E134E8B">
            <w:pPr>
              <w:spacing w:before="60" w:after="60"/>
              <w:ind w:left="159"/>
              <w:rPr>
                <w:rFonts w:cs="Arial"/>
                <w:sz w:val="20"/>
              </w:rPr>
            </w:pPr>
            <w:r>
              <w:rPr>
                <w:rFonts w:cs="Arial"/>
                <w:sz w:val="20"/>
              </w:rPr>
              <w:t>Academic Committee</w:t>
            </w:r>
          </w:p>
        </w:tc>
      </w:tr>
      <w:tr w:rsidRPr="00D614DF" w:rsidR="00B86B55" w:rsidTr="2799298E" w14:paraId="7F8050E7" w14:textId="77777777">
        <w:tc>
          <w:tcPr>
            <w:tcW w:w="2410" w:type="dxa"/>
            <w:tcBorders>
              <w:right w:val="single" w:color="D9D9D9" w:themeColor="background1" w:themeShade="D9" w:sz="12" w:space="0"/>
            </w:tcBorders>
            <w:tcMar/>
            <w:vAlign w:val="center"/>
          </w:tcPr>
          <w:p w:rsidRPr="00D614DF" w:rsidR="00B86B55" w:rsidP="002A6AA2" w:rsidRDefault="00B86B55" w14:paraId="7F8050E5" w14:textId="77777777">
            <w:pPr>
              <w:spacing w:before="60" w:after="60"/>
              <w:ind w:left="0"/>
              <w:rPr>
                <w:rFonts w:cs="Arial"/>
                <w:b/>
                <w:sz w:val="20"/>
              </w:rPr>
            </w:pPr>
            <w:r>
              <w:rPr>
                <w:rFonts w:cs="Arial"/>
                <w:b/>
                <w:sz w:val="20"/>
              </w:rPr>
              <w:t>Approval date</w:t>
            </w:r>
          </w:p>
        </w:tc>
        <w:tc>
          <w:tcPr>
            <w:tcW w:w="7229" w:type="dxa"/>
            <w:tcBorders>
              <w:left w:val="single" w:color="D9D9D9" w:themeColor="background1" w:themeShade="D9" w:sz="12" w:space="0"/>
            </w:tcBorders>
            <w:tcMar/>
          </w:tcPr>
          <w:p w:rsidRPr="00D614DF" w:rsidR="00B86B55" w:rsidP="002A6AA2" w:rsidRDefault="009A532D" w14:paraId="7F8050E6" w14:textId="7A0E0062">
            <w:pPr>
              <w:spacing w:before="60" w:after="60"/>
              <w:ind w:left="159"/>
              <w:rPr>
                <w:rFonts w:cs="Arial"/>
                <w:sz w:val="20"/>
              </w:rPr>
            </w:pPr>
            <w:r>
              <w:rPr>
                <w:rFonts w:cs="Arial"/>
                <w:sz w:val="20"/>
              </w:rPr>
              <w:t>27 October</w:t>
            </w:r>
            <w:r w:rsidR="00071229">
              <w:rPr>
                <w:rFonts w:cs="Arial"/>
                <w:sz w:val="20"/>
              </w:rPr>
              <w:t xml:space="preserve"> 2014</w:t>
            </w:r>
            <w:r>
              <w:rPr>
                <w:rFonts w:cs="Arial"/>
                <w:sz w:val="20"/>
              </w:rPr>
              <w:t xml:space="preserve"> (4/2014 meeting)</w:t>
            </w:r>
          </w:p>
        </w:tc>
      </w:tr>
      <w:tr w:rsidRPr="00D614DF" w:rsidR="00202A59" w:rsidTr="2799298E" w14:paraId="7F8050EA" w14:textId="77777777">
        <w:tc>
          <w:tcPr>
            <w:tcW w:w="2410" w:type="dxa"/>
            <w:tcBorders>
              <w:right w:val="single" w:color="D9D9D9" w:themeColor="background1" w:themeShade="D9" w:sz="12" w:space="0"/>
            </w:tcBorders>
            <w:tcMar/>
          </w:tcPr>
          <w:p w:rsidRPr="00D614DF" w:rsidR="00202A59" w:rsidP="00202A59" w:rsidRDefault="00202A59" w14:paraId="7F8050E8" w14:textId="3080DE4C">
            <w:pPr>
              <w:spacing w:before="60" w:after="60"/>
              <w:ind w:left="0"/>
              <w:jc w:val="left"/>
              <w:rPr>
                <w:rFonts w:cs="Arial"/>
                <w:b/>
                <w:sz w:val="20"/>
              </w:rPr>
            </w:pPr>
            <w:r>
              <w:rPr>
                <w:rFonts w:cs="Arial"/>
                <w:b/>
                <w:sz w:val="20"/>
              </w:rPr>
              <w:t>Advisor</w:t>
            </w:r>
          </w:p>
        </w:tc>
        <w:tc>
          <w:tcPr>
            <w:tcW w:w="7229" w:type="dxa"/>
            <w:tcBorders>
              <w:left w:val="single" w:color="D9D9D9" w:themeColor="background1" w:themeShade="D9" w:sz="12" w:space="0"/>
            </w:tcBorders>
            <w:tcMar/>
            <w:vAlign w:val="center"/>
          </w:tcPr>
          <w:p w:rsidR="00071229" w:rsidP="0092551B" w:rsidRDefault="0092551B" w14:paraId="4F872450" w14:textId="53070E40">
            <w:pPr>
              <w:spacing w:before="60" w:after="60"/>
              <w:ind w:left="159"/>
              <w:jc w:val="left"/>
              <w:rPr>
                <w:rFonts w:cs="Arial"/>
                <w:sz w:val="20"/>
              </w:rPr>
            </w:pPr>
            <w:r w:rsidRPr="0092551B">
              <w:rPr>
                <w:rFonts w:cs="Arial"/>
                <w:sz w:val="20"/>
              </w:rPr>
              <w:t>Manager Learning and Teaching Systems</w:t>
            </w:r>
            <w:r w:rsidRPr="0092551B" w:rsidR="00202A59">
              <w:rPr>
                <w:rFonts w:cs="Arial"/>
                <w:sz w:val="20"/>
              </w:rPr>
              <w:t xml:space="preserve">, </w:t>
            </w:r>
            <w:r w:rsidRPr="0092551B">
              <w:rPr>
                <w:rFonts w:cs="Arial"/>
                <w:sz w:val="20"/>
              </w:rPr>
              <w:t>Enterprise Information Systems</w:t>
            </w:r>
            <w:r w:rsidR="00071229">
              <w:rPr>
                <w:rFonts w:cs="Arial"/>
                <w:sz w:val="20"/>
              </w:rPr>
              <w:t xml:space="preserve"> </w:t>
            </w:r>
            <w:r w:rsidRPr="0092551B" w:rsidR="00071229">
              <w:rPr>
                <w:rFonts w:cs="Arial"/>
                <w:sz w:val="20"/>
              </w:rPr>
              <w:t>|</w:t>
            </w:r>
            <w:r w:rsidR="00071229">
              <w:rPr>
                <w:rFonts w:cs="Arial"/>
                <w:sz w:val="20"/>
              </w:rPr>
              <w:t xml:space="preserve"> Division of Information Services </w:t>
            </w:r>
            <w:r w:rsidRPr="0092551B" w:rsidR="00071229">
              <w:rPr>
                <w:rFonts w:cs="Arial"/>
                <w:sz w:val="20"/>
              </w:rPr>
              <w:t>|</w:t>
            </w:r>
            <w:r w:rsidR="00071229">
              <w:rPr>
                <w:rFonts w:cs="Arial"/>
                <w:sz w:val="20"/>
              </w:rPr>
              <w:t xml:space="preserve"> </w:t>
            </w:r>
            <w:hyperlink w:history="1" r:id="rId12">
              <w:r w:rsidRPr="000C3FCC" w:rsidR="00071229">
                <w:rPr>
                  <w:rStyle w:val="Hyperlink"/>
                  <w:rFonts w:cs="Arial"/>
                  <w:sz w:val="20"/>
                </w:rPr>
                <w:t>L.Stevenson@griffith.edu.au</w:t>
              </w:r>
            </w:hyperlink>
            <w:r w:rsidR="00071229">
              <w:rPr>
                <w:rFonts w:cs="Arial"/>
                <w:sz w:val="20"/>
              </w:rPr>
              <w:t xml:space="preserve"> </w:t>
            </w:r>
            <w:r w:rsidRPr="0092551B" w:rsidR="00202A59">
              <w:rPr>
                <w:rFonts w:cs="Arial"/>
                <w:sz w:val="20"/>
              </w:rPr>
              <w:t xml:space="preserve">| </w:t>
            </w:r>
          </w:p>
          <w:p w:rsidRPr="00D614DF" w:rsidR="00202A59" w:rsidP="0092551B" w:rsidRDefault="00202A59" w14:paraId="7F8050E9" w14:textId="0E88E97B">
            <w:pPr>
              <w:spacing w:before="60" w:after="60"/>
              <w:ind w:left="159"/>
              <w:jc w:val="left"/>
              <w:rPr>
                <w:rFonts w:cs="Arial"/>
                <w:sz w:val="20"/>
              </w:rPr>
            </w:pPr>
            <w:r w:rsidRPr="0092551B">
              <w:rPr>
                <w:rFonts w:cs="Arial"/>
                <w:sz w:val="20"/>
              </w:rPr>
              <w:t xml:space="preserve">(07) 373 </w:t>
            </w:r>
            <w:r w:rsidR="0092551B">
              <w:rPr>
                <w:rFonts w:cs="Arial"/>
                <w:sz w:val="20"/>
              </w:rPr>
              <w:t>54097</w:t>
            </w:r>
          </w:p>
        </w:tc>
      </w:tr>
      <w:tr w:rsidRPr="00D614DF" w:rsidR="00202A59" w:rsidTr="2799298E" w14:paraId="7F8050ED" w14:textId="77777777">
        <w:tc>
          <w:tcPr>
            <w:tcW w:w="2410" w:type="dxa"/>
            <w:tcBorders>
              <w:bottom w:val="nil"/>
              <w:right w:val="single" w:color="D9D9D9" w:themeColor="background1" w:themeShade="D9" w:sz="12" w:space="0"/>
            </w:tcBorders>
            <w:tcMar/>
            <w:vAlign w:val="center"/>
          </w:tcPr>
          <w:p w:rsidR="00202A59" w:rsidP="00506BF1" w:rsidRDefault="00202A59" w14:paraId="7F8050EB" w14:textId="14D16E97">
            <w:pPr>
              <w:spacing w:before="60" w:after="60"/>
              <w:ind w:left="0"/>
              <w:rPr>
                <w:rFonts w:cs="Arial"/>
                <w:b/>
                <w:sz w:val="20"/>
              </w:rPr>
            </w:pPr>
            <w:r>
              <w:rPr>
                <w:rFonts w:cs="Arial"/>
                <w:b/>
                <w:sz w:val="20"/>
              </w:rPr>
              <w:t>Next scheduled review</w:t>
            </w:r>
          </w:p>
        </w:tc>
        <w:tc>
          <w:tcPr>
            <w:tcW w:w="7229" w:type="dxa"/>
            <w:tcBorders>
              <w:left w:val="single" w:color="D9D9D9" w:themeColor="background1" w:themeShade="D9" w:sz="12" w:space="0"/>
              <w:bottom w:val="nil"/>
            </w:tcBorders>
            <w:tcMar/>
            <w:vAlign w:val="center"/>
          </w:tcPr>
          <w:p w:rsidRPr="006D5CAF" w:rsidR="00202A59" w:rsidP="2799298E" w:rsidRDefault="00202A59" w14:paraId="7F8050EC" w14:textId="40BF32D1">
            <w:pPr>
              <w:spacing w:after="60"/>
              <w:ind w:left="159"/>
              <w:jc w:val="left"/>
              <w:rPr>
                <w:rFonts w:cs="Arial"/>
                <w:sz w:val="20"/>
                <w:szCs w:val="20"/>
              </w:rPr>
            </w:pPr>
            <w:r w:rsidRPr="2799298E" w:rsidR="00202A59">
              <w:rPr>
                <w:rFonts w:cs="Arial"/>
                <w:sz w:val="20"/>
                <w:szCs w:val="20"/>
              </w:rPr>
              <w:t>201</w:t>
            </w:r>
            <w:r w:rsidRPr="2799298E" w:rsidR="00071229">
              <w:rPr>
                <w:rFonts w:cs="Arial"/>
                <w:sz w:val="20"/>
                <w:szCs w:val="20"/>
              </w:rPr>
              <w:t>6</w:t>
            </w:r>
            <w:r w:rsidRPr="2799298E" w:rsidR="5B154C6A">
              <w:rPr>
                <w:rFonts w:cs="Arial"/>
                <w:sz w:val="20"/>
                <w:szCs w:val="20"/>
              </w:rPr>
              <w:t xml:space="preserve"> (Currently under review)</w:t>
            </w:r>
          </w:p>
        </w:tc>
      </w:tr>
      <w:tr w:rsidRPr="00D614DF" w:rsidR="00202A59" w:rsidTr="2799298E" w14:paraId="78D64146" w14:textId="77777777">
        <w:tc>
          <w:tcPr>
            <w:tcW w:w="2410" w:type="dxa"/>
            <w:tcBorders>
              <w:bottom w:val="nil"/>
              <w:right w:val="single" w:color="D9D9D9" w:themeColor="background1" w:themeShade="D9" w:sz="12" w:space="0"/>
            </w:tcBorders>
            <w:tcMar/>
            <w:vAlign w:val="center"/>
          </w:tcPr>
          <w:p w:rsidR="00202A59" w:rsidP="002A6AA2" w:rsidRDefault="00202A59" w14:paraId="19A190C0" w14:textId="494DA2C3">
            <w:pPr>
              <w:spacing w:before="60" w:after="60"/>
              <w:ind w:left="0"/>
              <w:rPr>
                <w:rFonts w:cs="Arial"/>
                <w:b/>
                <w:sz w:val="20"/>
              </w:rPr>
            </w:pPr>
            <w:r>
              <w:rPr>
                <w:rFonts w:cs="Arial"/>
                <w:b/>
                <w:sz w:val="20"/>
              </w:rPr>
              <w:t>Document URL</w:t>
            </w:r>
          </w:p>
        </w:tc>
        <w:tc>
          <w:tcPr>
            <w:tcW w:w="7229" w:type="dxa"/>
            <w:tcBorders>
              <w:left w:val="single" w:color="D9D9D9" w:themeColor="background1" w:themeShade="D9" w:sz="12" w:space="0"/>
              <w:bottom w:val="nil"/>
            </w:tcBorders>
            <w:tcMar/>
            <w:vAlign w:val="center"/>
          </w:tcPr>
          <w:p w:rsidR="00202A59" w:rsidP="00D56332" w:rsidRDefault="0015648C" w14:paraId="663ACCF8" w14:textId="078E1829">
            <w:pPr>
              <w:spacing w:before="60" w:after="60"/>
              <w:ind w:left="159"/>
              <w:jc w:val="left"/>
              <w:rPr>
                <w:rFonts w:cs="Arial"/>
                <w:sz w:val="20"/>
              </w:rPr>
            </w:pPr>
            <w:r w:rsidRPr="0092551B">
              <w:rPr>
                <w:rFonts w:cs="Arial"/>
                <w:sz w:val="20"/>
              </w:rPr>
              <w:t>http://policies.griffith.edu.au/pdf/Data</w:t>
            </w:r>
            <w:r>
              <w:rPr>
                <w:rFonts w:cs="Arial"/>
                <w:sz w:val="20"/>
              </w:rPr>
              <w:t xml:space="preserve"> Retention for Learning@Griffith</w:t>
            </w:r>
            <w:r w:rsidRPr="00F32F5F" w:rsidR="00202A59">
              <w:rPr>
                <w:rFonts w:cs="Arial"/>
                <w:sz w:val="20"/>
              </w:rPr>
              <w:t>.pdf</w:t>
            </w:r>
          </w:p>
        </w:tc>
      </w:tr>
      <w:tr w:rsidRPr="00D614DF" w:rsidR="00202A59" w:rsidTr="2799298E" w14:paraId="392AC313" w14:textId="77777777">
        <w:tc>
          <w:tcPr>
            <w:tcW w:w="2410" w:type="dxa"/>
            <w:tcBorders>
              <w:bottom w:val="single" w:color="D9D9D9" w:themeColor="background1" w:themeShade="D9" w:sz="12" w:space="0"/>
              <w:right w:val="single" w:color="D9D9D9" w:themeColor="background1" w:themeShade="D9" w:sz="12" w:space="0"/>
            </w:tcBorders>
            <w:tcMar/>
            <w:vAlign w:val="center"/>
          </w:tcPr>
          <w:p w:rsidRPr="00474FF5" w:rsidR="00202A59" w:rsidP="002A6AA2" w:rsidRDefault="00202A59" w14:paraId="5780DDE5" w14:textId="0718BABF">
            <w:pPr>
              <w:spacing w:before="60" w:after="60"/>
              <w:ind w:left="0"/>
              <w:rPr>
                <w:rFonts w:cs="Arial"/>
                <w:b/>
                <w:sz w:val="20"/>
              </w:rPr>
            </w:pPr>
            <w:r w:rsidRPr="00474FF5">
              <w:rPr>
                <w:rFonts w:cs="Arial"/>
                <w:b/>
                <w:sz w:val="20"/>
              </w:rPr>
              <w:t>TRIM document</w:t>
            </w:r>
          </w:p>
        </w:tc>
        <w:tc>
          <w:tcPr>
            <w:tcW w:w="7229" w:type="dxa"/>
            <w:tcBorders>
              <w:left w:val="single" w:color="D9D9D9" w:themeColor="background1" w:themeShade="D9" w:sz="12" w:space="0"/>
              <w:bottom w:val="single" w:color="D9D9D9" w:themeColor="background1" w:themeShade="D9" w:sz="12" w:space="0"/>
            </w:tcBorders>
            <w:tcMar/>
            <w:vAlign w:val="center"/>
          </w:tcPr>
          <w:p w:rsidRPr="0090227C" w:rsidR="00202A59" w:rsidP="001A0C7F" w:rsidRDefault="00A431C5" w14:paraId="05CD89C3" w14:textId="1EF49FEA">
            <w:pPr>
              <w:spacing w:before="60" w:after="60"/>
              <w:ind w:left="159"/>
              <w:rPr>
                <w:rFonts w:cs="Arial"/>
                <w:sz w:val="20"/>
                <w:highlight w:val="yellow"/>
              </w:rPr>
            </w:pPr>
            <w:r w:rsidRPr="00A431C5">
              <w:rPr>
                <w:rFonts w:cs="Arial"/>
                <w:sz w:val="20"/>
              </w:rPr>
              <w:t>2023/0000447</w:t>
            </w:r>
          </w:p>
        </w:tc>
      </w:tr>
      <w:tr w:rsidRPr="00D614DF" w:rsidR="00E31309" w:rsidTr="2799298E" w14:paraId="7F8050F6" w14:textId="77777777">
        <w:tc>
          <w:tcPr>
            <w:tcW w:w="2410" w:type="dxa"/>
            <w:tcBorders>
              <w:bottom w:val="single" w:color="D9D9D9" w:themeColor="background1" w:themeShade="D9" w:sz="12" w:space="0"/>
              <w:right w:val="single" w:color="D9D9D9" w:themeColor="background1" w:themeShade="D9" w:sz="12" w:space="0"/>
            </w:tcBorders>
            <w:tcMar/>
          </w:tcPr>
          <w:p w:rsidRPr="00474FF5" w:rsidR="00E31309" w:rsidP="00C6409F" w:rsidRDefault="00202A59" w14:paraId="7F8050F4" w14:textId="1568A2E4">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color="D9D9D9" w:themeColor="background1" w:themeShade="D9" w:sz="12" w:space="0"/>
              <w:bottom w:val="single" w:color="D9D9D9" w:themeColor="background1" w:themeShade="D9" w:sz="12" w:space="0"/>
            </w:tcBorders>
            <w:tcMar/>
            <w:vAlign w:val="center"/>
          </w:tcPr>
          <w:p w:rsidR="00E31309" w:rsidP="00AD28CA" w:rsidRDefault="0015648C" w14:paraId="7F8050F5" w14:textId="799BE1F3">
            <w:pPr>
              <w:spacing w:after="60"/>
              <w:ind w:left="159"/>
              <w:jc w:val="left"/>
              <w:rPr>
                <w:rFonts w:cs="Arial"/>
                <w:sz w:val="20"/>
              </w:rPr>
            </w:pPr>
            <w:r>
              <w:rPr>
                <w:rFonts w:cs="Arial"/>
                <w:sz w:val="20"/>
              </w:rPr>
              <w:t xml:space="preserve">This document sets out the principles and policy which govern the </w:t>
            </w:r>
            <w:r w:rsidRPr="0015648C">
              <w:rPr>
                <w:rFonts w:cs="Arial"/>
                <w:sz w:val="20"/>
              </w:rPr>
              <w:t xml:space="preserve">retention </w:t>
            </w:r>
            <w:r>
              <w:rPr>
                <w:rFonts w:cs="Arial"/>
                <w:sz w:val="20"/>
              </w:rPr>
              <w:t>of</w:t>
            </w:r>
            <w:r w:rsidR="001C4178">
              <w:rPr>
                <w:rFonts w:cs="Arial"/>
                <w:sz w:val="20"/>
              </w:rPr>
              <w:t xml:space="preserve"> </w:t>
            </w:r>
            <w:r w:rsidRPr="0015648C">
              <w:rPr>
                <w:rFonts w:cs="Arial"/>
                <w:sz w:val="20"/>
              </w:rPr>
              <w:t>content stored on the Learning@Griffith system.</w:t>
            </w:r>
          </w:p>
        </w:tc>
      </w:tr>
      <w:tr w:rsidRPr="00D614DF" w:rsidR="00B86B55" w:rsidTr="2799298E" w14:paraId="7F8050F9" w14:textId="77777777">
        <w:tc>
          <w:tcPr>
            <w:tcW w:w="2410" w:type="dxa"/>
            <w:tcBorders>
              <w:top w:val="single" w:color="D9D9D9" w:themeColor="background1" w:themeShade="D9" w:sz="12" w:space="0"/>
              <w:bottom w:val="single" w:color="D9D9D9" w:themeColor="background1" w:themeShade="D9" w:sz="12" w:space="0"/>
              <w:right w:val="nil"/>
            </w:tcBorders>
            <w:tcMar/>
            <w:vAlign w:val="center"/>
          </w:tcPr>
          <w:p w:rsidRPr="00D614DF" w:rsidR="00B86B55" w:rsidP="002A6AA2" w:rsidRDefault="00B86B55" w14:paraId="7F8050F7" w14:textId="77777777">
            <w:pPr>
              <w:spacing w:before="60" w:after="60"/>
              <w:ind w:left="0"/>
              <w:rPr>
                <w:rFonts w:cs="Arial"/>
                <w:b/>
                <w:sz w:val="20"/>
              </w:rPr>
            </w:pPr>
            <w:r w:rsidRPr="00D614DF">
              <w:rPr>
                <w:rFonts w:cs="Arial"/>
                <w:b/>
                <w:sz w:val="20"/>
              </w:rPr>
              <w:t>Related documents</w:t>
            </w:r>
          </w:p>
        </w:tc>
        <w:tc>
          <w:tcPr>
            <w:tcW w:w="7229" w:type="dxa"/>
            <w:tcBorders>
              <w:top w:val="single" w:color="D9D9D9" w:themeColor="background1" w:themeShade="D9" w:sz="12" w:space="0"/>
              <w:left w:val="nil"/>
              <w:bottom w:val="single" w:color="D9D9D9" w:themeColor="background1" w:themeShade="D9" w:sz="12" w:space="0"/>
            </w:tcBorders>
            <w:tcMar/>
            <w:vAlign w:val="center"/>
          </w:tcPr>
          <w:p w:rsidRPr="00D614DF" w:rsidR="00B86B55" w:rsidP="002A6AA2" w:rsidRDefault="00B86B55" w14:paraId="7F8050F8" w14:textId="77777777">
            <w:pPr>
              <w:spacing w:before="60" w:after="60"/>
              <w:ind w:left="159"/>
              <w:rPr>
                <w:rFonts w:cs="Arial"/>
                <w:sz w:val="20"/>
              </w:rPr>
            </w:pPr>
          </w:p>
        </w:tc>
      </w:tr>
      <w:tr w:rsidRPr="00D614DF" w:rsidR="00B86B55" w:rsidTr="2799298E" w14:paraId="7F8050FD" w14:textId="77777777">
        <w:tc>
          <w:tcPr>
            <w:tcW w:w="9639" w:type="dxa"/>
            <w:gridSpan w:val="2"/>
            <w:tcBorders>
              <w:top w:val="single" w:color="D9D9D9" w:themeColor="background1" w:themeShade="D9" w:sz="12" w:space="0"/>
              <w:bottom w:val="nil"/>
            </w:tcBorders>
            <w:tcMar/>
          </w:tcPr>
          <w:p w:rsidRPr="00072B75" w:rsidR="00B86B55" w:rsidP="002A6AA2" w:rsidRDefault="00A431C5" w14:paraId="7F8050FA" w14:textId="3E8C781A">
            <w:pPr>
              <w:spacing w:before="60" w:after="60"/>
              <w:ind w:left="0"/>
              <w:rPr>
                <w:rFonts w:cs="Arial"/>
                <w:sz w:val="20"/>
              </w:rPr>
            </w:pPr>
            <w:hyperlink w:history="1" r:id="rId13">
              <w:r w:rsidRPr="003F6B8F" w:rsidR="00E536E0">
                <w:rPr>
                  <w:rStyle w:val="Hyperlink"/>
                </w:rPr>
                <w:t>Information Management Policy</w:t>
              </w:r>
            </w:hyperlink>
          </w:p>
          <w:p w:rsidRPr="00072B75" w:rsidR="0002656D" w:rsidP="002A6AA2" w:rsidRDefault="00A431C5" w14:paraId="4DDD8FB0" w14:textId="7B8DC1B8">
            <w:pPr>
              <w:spacing w:before="60" w:after="60"/>
              <w:ind w:left="0"/>
              <w:rPr>
                <w:rFonts w:cs="Arial"/>
                <w:sz w:val="20"/>
              </w:rPr>
            </w:pPr>
            <w:hyperlink w:history="1" r:id="rId14">
              <w:r w:rsidRPr="00072B75" w:rsidR="00072B75">
                <w:rPr>
                  <w:rStyle w:val="Hyperlink"/>
                  <w:rFonts w:cs="Arial"/>
                  <w:sz w:val="20"/>
                </w:rPr>
                <w:t>Staff Engagement with Learning@Griffith</w:t>
              </w:r>
            </w:hyperlink>
          </w:p>
          <w:p w:rsidR="00072B75" w:rsidP="002A6AA2" w:rsidRDefault="00A431C5" w14:paraId="24C53C2E" w14:textId="77777777">
            <w:pPr>
              <w:spacing w:before="60" w:after="60"/>
              <w:ind w:left="0"/>
              <w:rPr>
                <w:rFonts w:cs="Arial"/>
                <w:sz w:val="20"/>
              </w:rPr>
            </w:pPr>
            <w:hyperlink w:history="1" r:id="rId15">
              <w:r w:rsidRPr="00072B75" w:rsidR="00072B75">
                <w:rPr>
                  <w:rStyle w:val="Hyperlink"/>
                  <w:rFonts w:cs="Arial"/>
                  <w:sz w:val="20"/>
                </w:rPr>
                <w:t>Student Recording of Lectures and Other Classes Policy</w:t>
              </w:r>
            </w:hyperlink>
          </w:p>
          <w:p w:rsidRPr="006744C1" w:rsidR="00E74B04" w:rsidP="002A6AA2" w:rsidRDefault="006744C1" w14:paraId="4152AD60" w14:textId="01B22EFB">
            <w:pPr>
              <w:spacing w:before="60" w:after="60"/>
              <w:ind w:left="0"/>
              <w:rPr>
                <w:rStyle w:val="Hyperlink"/>
                <w:rFonts w:cs="Arial"/>
                <w:sz w:val="20"/>
              </w:rPr>
            </w:pPr>
            <w:r>
              <w:rPr>
                <w:rFonts w:cs="Arial"/>
                <w:sz w:val="20"/>
              </w:rPr>
              <w:fldChar w:fldCharType="begin"/>
            </w:r>
            <w:r>
              <w:rPr>
                <w:rFonts w:cs="Arial"/>
                <w:sz w:val="20"/>
              </w:rPr>
              <w:instrText>HYPERLINK "http://policies.griffith.edu.au/pdf/Lecture%20Capture%20Policy.pdf"</w:instrText>
            </w:r>
            <w:r>
              <w:rPr>
                <w:rFonts w:cs="Arial"/>
                <w:sz w:val="20"/>
              </w:rPr>
            </w:r>
            <w:r>
              <w:rPr>
                <w:rFonts w:cs="Arial"/>
                <w:sz w:val="20"/>
              </w:rPr>
              <w:fldChar w:fldCharType="separate"/>
            </w:r>
            <w:r w:rsidRPr="006744C1" w:rsidR="00E74B04">
              <w:rPr>
                <w:rStyle w:val="Hyperlink"/>
                <w:rFonts w:cs="Arial"/>
                <w:sz w:val="20"/>
              </w:rPr>
              <w:t>Lecture Capture Policy</w:t>
            </w:r>
          </w:p>
          <w:p w:rsidRPr="00494AAC" w:rsidR="00E6544E" w:rsidP="002A6AA2" w:rsidRDefault="006744C1" w14:paraId="7F8050FC" w14:textId="6C892A58">
            <w:pPr>
              <w:spacing w:before="60" w:after="60"/>
              <w:ind w:left="0"/>
              <w:rPr>
                <w:rFonts w:cs="Arial"/>
                <w:sz w:val="20"/>
                <w:highlight w:val="yellow"/>
              </w:rPr>
            </w:pPr>
            <w:r>
              <w:rPr>
                <w:rFonts w:cs="Arial"/>
                <w:sz w:val="20"/>
              </w:rPr>
              <w:fldChar w:fldCharType="end"/>
            </w:r>
            <w:hyperlink w:history="1" r:id="rId16">
              <w:r w:rsidRPr="00071229" w:rsidR="00071229">
                <w:rPr>
                  <w:rStyle w:val="Hyperlink"/>
                  <w:rFonts w:cs="Arial"/>
                  <w:sz w:val="20"/>
                </w:rPr>
                <w:t>Disposal Authorisation Form</w:t>
              </w:r>
            </w:hyperlink>
          </w:p>
        </w:tc>
      </w:tr>
      <w:tr w:rsidRPr="00474FF5" w:rsidR="00B86B55" w:rsidTr="2799298E" w14:paraId="7F8050FF" w14:textId="77777777">
        <w:tc>
          <w:tcPr>
            <w:tcW w:w="9639" w:type="dxa"/>
            <w:gridSpan w:val="2"/>
            <w:tcBorders>
              <w:top w:val="single" w:color="D9D9D9" w:themeColor="background1" w:themeShade="D9" w:sz="12" w:space="0"/>
              <w:bottom w:val="single" w:color="D9D9D9" w:themeColor="background1" w:themeShade="D9" w:sz="12" w:space="0"/>
            </w:tcBorders>
            <w:tcMar/>
          </w:tcPr>
          <w:p w:rsidRPr="00474FF5" w:rsidR="00B86B55" w:rsidP="00550A91" w:rsidRDefault="00B86B55" w14:paraId="7F8050FE" w14:textId="5E232CD3">
            <w:pPr>
              <w:spacing w:before="60" w:after="60"/>
              <w:ind w:left="0"/>
              <w:rPr>
                <w:rFonts w:cs="Arial"/>
                <w:sz w:val="20"/>
              </w:rPr>
            </w:pPr>
            <w:r>
              <w:rPr>
                <w:sz w:val="20"/>
              </w:rPr>
              <w:t>[</w:t>
            </w:r>
            <w:hyperlink w:history="1" w:anchor="LectureCapture">
              <w:r w:rsidRPr="00AD28CA" w:rsidR="00AD28CA">
                <w:rPr>
                  <w:rStyle w:val="Hyperlink"/>
                  <w:sz w:val="20"/>
                </w:rPr>
                <w:t>Lecture Capture</w:t>
              </w:r>
            </w:hyperlink>
            <w:r>
              <w:rPr>
                <w:sz w:val="20"/>
              </w:rPr>
              <w:t xml:space="preserve">] </w:t>
            </w:r>
            <w:r w:rsidRPr="00474FF5">
              <w:rPr>
                <w:sz w:val="20"/>
              </w:rPr>
              <w:t>[</w:t>
            </w:r>
            <w:hyperlink w:history="1" w:anchor="Blackboard">
              <w:r w:rsidRPr="00AD28CA" w:rsidR="00AD28CA">
                <w:rPr>
                  <w:rStyle w:val="Hyperlink"/>
                  <w:sz w:val="20"/>
                </w:rPr>
                <w:t>Blackboard</w:t>
              </w:r>
            </w:hyperlink>
            <w:r w:rsidRPr="00474FF5">
              <w:rPr>
                <w:sz w:val="20"/>
              </w:rPr>
              <w:t>]</w:t>
            </w:r>
          </w:p>
        </w:tc>
      </w:tr>
    </w:tbl>
    <w:p w:rsidRPr="00B34D13" w:rsidR="00E20578" w:rsidP="00A67A58" w:rsidRDefault="001C4178" w14:paraId="7F805100" w14:textId="1713134D">
      <w:pPr>
        <w:numPr>
          <w:ilvl w:val="0"/>
          <w:numId w:val="2"/>
        </w:numPr>
        <w:tabs>
          <w:tab w:val="clear" w:pos="570"/>
          <w:tab w:val="left" w:pos="567"/>
        </w:tabs>
        <w:spacing w:before="100" w:beforeAutospacing="1" w:after="240"/>
        <w:rPr>
          <w:rFonts w:cs="Arial"/>
          <w:b/>
          <w:caps/>
          <w:sz w:val="24"/>
          <w:szCs w:val="24"/>
        </w:rPr>
      </w:pPr>
      <w:bookmarkStart w:name="LectureCapture" w:id="0"/>
      <w:bookmarkEnd w:id="0"/>
      <w:r>
        <w:rPr>
          <w:b/>
          <w:caps/>
          <w:sz w:val="24"/>
          <w:szCs w:val="24"/>
        </w:rPr>
        <w:t>lecture capture</w:t>
      </w:r>
      <w:r w:rsidR="00E6544E">
        <w:rPr>
          <w:b/>
          <w:caps/>
          <w:sz w:val="24"/>
          <w:szCs w:val="24"/>
        </w:rPr>
        <w:t xml:space="preserve"> – data retention requirements</w:t>
      </w:r>
    </w:p>
    <w:p w:rsidRPr="001C4178" w:rsidR="001C4178" w:rsidP="001C4178" w:rsidRDefault="00B34D13" w14:paraId="7CE8276F" w14:textId="64B70BBF">
      <w:pPr>
        <w:rPr>
          <w:rFonts w:cs="Arial"/>
          <w:sz w:val="20"/>
        </w:rPr>
      </w:pPr>
      <w:r w:rsidRPr="00A62490">
        <w:rPr>
          <w:rFonts w:cs="Arial"/>
          <w:sz w:val="20"/>
        </w:rPr>
        <w:t xml:space="preserve">Text </w:t>
      </w:r>
      <w:r w:rsidRPr="001C4178" w:rsidR="001C4178">
        <w:rPr>
          <w:rFonts w:cs="Arial"/>
          <w:sz w:val="20"/>
        </w:rPr>
        <w:t xml:space="preserve">Recordings (lecture or personal) </w:t>
      </w:r>
      <w:r w:rsidR="00E6544E">
        <w:rPr>
          <w:rFonts w:cs="Arial"/>
          <w:sz w:val="20"/>
        </w:rPr>
        <w:t>are to</w:t>
      </w:r>
      <w:r w:rsidRPr="001C4178" w:rsidR="00E6544E">
        <w:rPr>
          <w:rFonts w:cs="Arial"/>
          <w:sz w:val="20"/>
        </w:rPr>
        <w:t xml:space="preserve"> </w:t>
      </w:r>
      <w:r w:rsidRPr="001C4178" w:rsidR="001C4178">
        <w:rPr>
          <w:rFonts w:cs="Arial"/>
          <w:sz w:val="20"/>
        </w:rPr>
        <w:t xml:space="preserve">be retained </w:t>
      </w:r>
      <w:r w:rsidR="00E6544E">
        <w:rPr>
          <w:rFonts w:cs="Arial"/>
          <w:sz w:val="20"/>
        </w:rPr>
        <w:t>as</w:t>
      </w:r>
      <w:r w:rsidRPr="001C4178" w:rsidR="00E6544E">
        <w:rPr>
          <w:rFonts w:cs="Arial"/>
          <w:sz w:val="20"/>
        </w:rPr>
        <w:t xml:space="preserve"> </w:t>
      </w:r>
      <w:r w:rsidRPr="001C4178" w:rsidR="001C4178">
        <w:rPr>
          <w:rFonts w:cs="Arial"/>
          <w:sz w:val="20"/>
        </w:rPr>
        <w:t xml:space="preserve">a minimum until the </w:t>
      </w:r>
      <w:r w:rsidR="00E6544E">
        <w:rPr>
          <w:rFonts w:cs="Arial"/>
          <w:sz w:val="20"/>
        </w:rPr>
        <w:t xml:space="preserve">current offering </w:t>
      </w:r>
      <w:r w:rsidR="00071229">
        <w:rPr>
          <w:rFonts w:cs="Arial"/>
          <w:sz w:val="20"/>
        </w:rPr>
        <w:t>plus one</w:t>
      </w:r>
      <w:r w:rsidR="00E6544E">
        <w:rPr>
          <w:rFonts w:cs="Arial"/>
          <w:sz w:val="20"/>
        </w:rPr>
        <w:t xml:space="preserve"> year </w:t>
      </w:r>
      <w:r w:rsidRPr="001C4178" w:rsidR="001C4178">
        <w:rPr>
          <w:rFonts w:cs="Arial"/>
          <w:sz w:val="20"/>
        </w:rPr>
        <w:t xml:space="preserve">and then may be removed. For example, a recording made at week 2 of </w:t>
      </w:r>
      <w:r w:rsidR="00A935BB">
        <w:rPr>
          <w:rFonts w:cs="Arial"/>
          <w:sz w:val="20"/>
        </w:rPr>
        <w:t>Trimester</w:t>
      </w:r>
      <w:r w:rsidRPr="001C4178" w:rsidR="00A935BB">
        <w:rPr>
          <w:rFonts w:cs="Arial"/>
          <w:sz w:val="20"/>
        </w:rPr>
        <w:t xml:space="preserve"> </w:t>
      </w:r>
      <w:r w:rsidRPr="001C4178" w:rsidR="001C4178">
        <w:rPr>
          <w:rFonts w:cs="Arial"/>
          <w:sz w:val="20"/>
        </w:rPr>
        <w:t xml:space="preserve">1 </w:t>
      </w:r>
      <w:r w:rsidRPr="001C4178" w:rsidR="00A935BB">
        <w:rPr>
          <w:rFonts w:cs="Arial"/>
          <w:sz w:val="20"/>
        </w:rPr>
        <w:t>201</w:t>
      </w:r>
      <w:r w:rsidR="00A935BB">
        <w:rPr>
          <w:rFonts w:cs="Arial"/>
          <w:sz w:val="20"/>
        </w:rPr>
        <w:t>7</w:t>
      </w:r>
      <w:r w:rsidRPr="001C4178" w:rsidR="00A935BB">
        <w:rPr>
          <w:rFonts w:cs="Arial"/>
          <w:sz w:val="20"/>
        </w:rPr>
        <w:t xml:space="preserve"> </w:t>
      </w:r>
      <w:r w:rsidRPr="001C4178" w:rsidR="001C4178">
        <w:rPr>
          <w:rFonts w:cs="Arial"/>
          <w:sz w:val="20"/>
        </w:rPr>
        <w:t xml:space="preserve">will be retained until the exam period of the corresponding </w:t>
      </w:r>
      <w:r w:rsidR="00A935BB">
        <w:rPr>
          <w:rFonts w:cs="Arial"/>
          <w:sz w:val="20"/>
        </w:rPr>
        <w:t>trimester</w:t>
      </w:r>
      <w:r w:rsidRPr="001C4178" w:rsidR="00A935BB">
        <w:rPr>
          <w:rFonts w:cs="Arial"/>
          <w:sz w:val="20"/>
        </w:rPr>
        <w:t xml:space="preserve"> </w:t>
      </w:r>
      <w:r w:rsidRPr="001C4178" w:rsidR="001C4178">
        <w:rPr>
          <w:rFonts w:cs="Arial"/>
          <w:sz w:val="20"/>
        </w:rPr>
        <w:t>the following year (</w:t>
      </w:r>
      <w:r w:rsidR="00A935BB">
        <w:rPr>
          <w:rFonts w:cs="Arial"/>
          <w:sz w:val="20"/>
        </w:rPr>
        <w:t>Trimester</w:t>
      </w:r>
      <w:r w:rsidRPr="001C4178" w:rsidR="00A935BB">
        <w:rPr>
          <w:rFonts w:cs="Arial"/>
          <w:sz w:val="20"/>
        </w:rPr>
        <w:t xml:space="preserve"> </w:t>
      </w:r>
      <w:r w:rsidRPr="001C4178" w:rsidR="001C4178">
        <w:rPr>
          <w:rFonts w:cs="Arial"/>
          <w:sz w:val="20"/>
        </w:rPr>
        <w:t xml:space="preserve">1 </w:t>
      </w:r>
      <w:r w:rsidR="00A935BB">
        <w:rPr>
          <w:rFonts w:cs="Arial"/>
          <w:sz w:val="20"/>
        </w:rPr>
        <w:t>2018</w:t>
      </w:r>
      <w:r w:rsidRPr="001C4178" w:rsidR="001C4178">
        <w:rPr>
          <w:rFonts w:cs="Arial"/>
          <w:sz w:val="20"/>
        </w:rPr>
        <w:t xml:space="preserve">) is completed. </w:t>
      </w:r>
    </w:p>
    <w:p w:rsidRPr="001C4178" w:rsidR="001C4178" w:rsidP="001C4178" w:rsidRDefault="001C4178" w14:paraId="785AA733" w14:textId="4D4D2E66">
      <w:pPr>
        <w:rPr>
          <w:rFonts w:cs="Arial"/>
          <w:sz w:val="20"/>
        </w:rPr>
      </w:pPr>
      <w:r w:rsidRPr="001C4178">
        <w:rPr>
          <w:rFonts w:cs="Arial"/>
          <w:sz w:val="20"/>
        </w:rPr>
        <w:t xml:space="preserve">Staff and students will be made aware of the retention </w:t>
      </w:r>
      <w:r w:rsidR="009D5E6D">
        <w:rPr>
          <w:rFonts w:cs="Arial"/>
          <w:sz w:val="20"/>
        </w:rPr>
        <w:t>period</w:t>
      </w:r>
      <w:r w:rsidRPr="001C4178">
        <w:rPr>
          <w:rFonts w:cs="Arial"/>
          <w:sz w:val="20"/>
        </w:rPr>
        <w:t xml:space="preserve"> and have the ability to save and retain local copies of files prior to removal (students will be able to save their own version except where teaching staff have specifically requested the streaming only option).</w:t>
      </w:r>
    </w:p>
    <w:p w:rsidRPr="001C4178" w:rsidR="001C4178" w:rsidP="001C4178" w:rsidRDefault="001C4178" w14:paraId="48CD4A8F" w14:textId="63E5F781">
      <w:pPr>
        <w:rPr>
          <w:rFonts w:cs="Arial"/>
          <w:sz w:val="20"/>
        </w:rPr>
      </w:pPr>
      <w:r w:rsidRPr="001C4178">
        <w:rPr>
          <w:rFonts w:cs="Arial"/>
          <w:sz w:val="20"/>
        </w:rPr>
        <w:t xml:space="preserve">INS will also support requests for content to be retained beyond the normal retention period, where there is a business requirement; such as where a lecture capture file may be required for use in a Learning@Griffith course site beyond the normal Lecture Capture retention period.  In these cases, a teaching team member can request that the retention period be increased to meet the requirement by contacting </w:t>
      </w:r>
      <w:r w:rsidR="00A416BA">
        <w:rPr>
          <w:rFonts w:cs="Arial"/>
          <w:sz w:val="20"/>
        </w:rPr>
        <w:t>the IT Service Centre</w:t>
      </w:r>
      <w:r w:rsidRPr="001C4178">
        <w:rPr>
          <w:rFonts w:cs="Arial"/>
          <w:sz w:val="20"/>
        </w:rPr>
        <w:t xml:space="preserve"> on </w:t>
      </w:r>
      <w:r w:rsidR="005E4AAB">
        <w:rPr>
          <w:rFonts w:cs="Arial"/>
          <w:sz w:val="20"/>
        </w:rPr>
        <w:t xml:space="preserve">extension </w:t>
      </w:r>
      <w:r w:rsidRPr="001C4178">
        <w:rPr>
          <w:rFonts w:cs="Arial"/>
          <w:sz w:val="20"/>
        </w:rPr>
        <w:t>55555.</w:t>
      </w:r>
    </w:p>
    <w:p w:rsidRPr="005E4AAB" w:rsidR="001C4178" w:rsidP="00A67A58" w:rsidRDefault="001C4178" w14:paraId="06B23388" w14:textId="77777777">
      <w:pPr>
        <w:numPr>
          <w:ilvl w:val="1"/>
          <w:numId w:val="2"/>
        </w:numPr>
        <w:tabs>
          <w:tab w:val="clear" w:pos="1146"/>
          <w:tab w:val="left" w:pos="1134"/>
        </w:tabs>
        <w:ind w:left="1134" w:hanging="567"/>
        <w:rPr>
          <w:rFonts w:cs="Arial"/>
          <w:b/>
          <w:sz w:val="20"/>
        </w:rPr>
      </w:pPr>
      <w:r w:rsidRPr="005E4AAB">
        <w:rPr>
          <w:rFonts w:cs="Arial"/>
          <w:b/>
          <w:sz w:val="20"/>
        </w:rPr>
        <w:t>To qualify for removal:</w:t>
      </w:r>
    </w:p>
    <w:p w:rsidRPr="001C4178" w:rsidR="001C4178" w:rsidP="004D3ACE" w:rsidRDefault="001C4178" w14:paraId="590CEC96" w14:textId="132A1EAC">
      <w:pPr>
        <w:pStyle w:val="ListParagraph"/>
        <w:numPr>
          <w:ilvl w:val="0"/>
          <w:numId w:val="7"/>
        </w:numPr>
        <w:spacing w:after="0"/>
        <w:ind w:left="1494"/>
        <w:rPr>
          <w:rFonts w:cs="Arial"/>
          <w:sz w:val="20"/>
        </w:rPr>
      </w:pPr>
      <w:r w:rsidRPr="001C4178">
        <w:rPr>
          <w:rFonts w:cs="Arial"/>
          <w:sz w:val="20"/>
        </w:rPr>
        <w:t>No retention request has</w:t>
      </w:r>
      <w:r w:rsidR="00C1080B">
        <w:rPr>
          <w:rFonts w:cs="Arial"/>
          <w:sz w:val="20"/>
        </w:rPr>
        <w:t xml:space="preserve"> been made by the teaching team;</w:t>
      </w:r>
    </w:p>
    <w:p w:rsidRPr="001C4178" w:rsidR="001C4178" w:rsidP="004D3ACE" w:rsidRDefault="001C4178" w14:paraId="5FDD2B87" w14:textId="3AB9A955">
      <w:pPr>
        <w:pStyle w:val="ListParagraph"/>
        <w:numPr>
          <w:ilvl w:val="0"/>
          <w:numId w:val="7"/>
        </w:numPr>
        <w:spacing w:after="0"/>
        <w:ind w:left="1494"/>
        <w:rPr>
          <w:rFonts w:cs="Arial"/>
          <w:sz w:val="20"/>
        </w:rPr>
      </w:pPr>
      <w:r w:rsidRPr="001C4178">
        <w:rPr>
          <w:rFonts w:cs="Arial"/>
          <w:sz w:val="20"/>
        </w:rPr>
        <w:t>The files must be associated with a Griffith course code (e.g</w:t>
      </w:r>
      <w:r w:rsidR="00C1080B">
        <w:rPr>
          <w:rFonts w:cs="Arial"/>
          <w:sz w:val="20"/>
        </w:rPr>
        <w:t>. 1234ABC) or organisation code;</w:t>
      </w:r>
    </w:p>
    <w:p w:rsidRPr="001C4178" w:rsidR="001C4178" w:rsidP="004D3ACE" w:rsidRDefault="001C4178" w14:paraId="42DBCF9B" w14:textId="7FA20501">
      <w:pPr>
        <w:pStyle w:val="ListParagraph"/>
        <w:numPr>
          <w:ilvl w:val="0"/>
          <w:numId w:val="7"/>
        </w:numPr>
        <w:spacing w:after="0"/>
        <w:ind w:left="1494"/>
        <w:rPr>
          <w:rFonts w:cs="Arial"/>
          <w:sz w:val="20"/>
        </w:rPr>
      </w:pPr>
      <w:r w:rsidRPr="001C4178">
        <w:rPr>
          <w:rFonts w:cs="Arial"/>
          <w:sz w:val="20"/>
        </w:rPr>
        <w:t>The files have exceeded the “current offering + 1 year” timeframe described above</w:t>
      </w:r>
      <w:r w:rsidR="00C1080B">
        <w:rPr>
          <w:rFonts w:cs="Arial"/>
          <w:sz w:val="20"/>
        </w:rPr>
        <w:t>; and</w:t>
      </w:r>
    </w:p>
    <w:p w:rsidR="001C4178" w:rsidP="004D3ACE" w:rsidRDefault="00071229" w14:paraId="05B846ED" w14:textId="2EC0442E">
      <w:pPr>
        <w:pStyle w:val="ListParagraph"/>
        <w:numPr>
          <w:ilvl w:val="0"/>
          <w:numId w:val="7"/>
        </w:numPr>
        <w:spacing w:after="0"/>
        <w:ind w:left="1494"/>
        <w:rPr>
          <w:rFonts w:cs="Arial"/>
          <w:sz w:val="20"/>
        </w:rPr>
      </w:pPr>
      <w:r>
        <w:rPr>
          <w:rFonts w:cs="Arial"/>
          <w:sz w:val="20"/>
        </w:rPr>
        <w:t>A request for d</w:t>
      </w:r>
      <w:r w:rsidRPr="001C4178" w:rsidR="001C4178">
        <w:rPr>
          <w:rFonts w:cs="Arial"/>
          <w:sz w:val="20"/>
        </w:rPr>
        <w:t>estruction has been authorised</w:t>
      </w:r>
      <w:r>
        <w:rPr>
          <w:rFonts w:cs="Arial"/>
          <w:sz w:val="20"/>
        </w:rPr>
        <w:t xml:space="preserve"> via a Disposal Authorisation Form</w:t>
      </w:r>
      <w:r w:rsidRPr="001C4178" w:rsidR="001C4178">
        <w:rPr>
          <w:rFonts w:cs="Arial"/>
          <w:sz w:val="20"/>
        </w:rPr>
        <w:t xml:space="preserve">. </w:t>
      </w:r>
    </w:p>
    <w:p w:rsidRPr="001C4178" w:rsidR="001C4178" w:rsidP="001C4178" w:rsidRDefault="001C4178" w14:paraId="6BBD942B" w14:textId="77777777">
      <w:pPr>
        <w:spacing w:after="0"/>
        <w:ind w:left="564"/>
        <w:rPr>
          <w:rFonts w:cs="Arial"/>
          <w:sz w:val="20"/>
        </w:rPr>
      </w:pPr>
    </w:p>
    <w:p w:rsidRPr="005E4AAB" w:rsidR="005E4AAB" w:rsidP="00A67A58" w:rsidRDefault="005E4AAB" w14:paraId="58512803" w14:textId="04C1A7DA">
      <w:pPr>
        <w:numPr>
          <w:ilvl w:val="1"/>
          <w:numId w:val="2"/>
        </w:numPr>
        <w:tabs>
          <w:tab w:val="clear" w:pos="1146"/>
          <w:tab w:val="left" w:pos="1134"/>
        </w:tabs>
        <w:ind w:left="1134" w:hanging="567"/>
        <w:rPr>
          <w:rFonts w:cs="Arial"/>
          <w:b/>
          <w:sz w:val="20"/>
        </w:rPr>
      </w:pPr>
      <w:r>
        <w:rPr>
          <w:rFonts w:cs="Arial"/>
          <w:b/>
          <w:sz w:val="20"/>
        </w:rPr>
        <w:t>If an archive copy is required:</w:t>
      </w:r>
    </w:p>
    <w:p w:rsidRPr="001C4178" w:rsidR="001C4178" w:rsidP="004D3ACE" w:rsidRDefault="001C4178" w14:paraId="68923A09" w14:textId="77777777">
      <w:pPr>
        <w:pStyle w:val="ListParagraph"/>
        <w:numPr>
          <w:ilvl w:val="0"/>
          <w:numId w:val="8"/>
        </w:numPr>
        <w:spacing w:after="0"/>
        <w:ind w:left="1494"/>
        <w:rPr>
          <w:rFonts w:cs="Arial"/>
          <w:sz w:val="20"/>
        </w:rPr>
      </w:pPr>
      <w:r w:rsidRPr="001C4178">
        <w:rPr>
          <w:rFonts w:cs="Arial"/>
          <w:sz w:val="20"/>
        </w:rPr>
        <w:t>Course recordings can be downloaded at any time up until the removal date via the Learning@Griffith links, or via the Echo System staff tool, or;</w:t>
      </w:r>
    </w:p>
    <w:p w:rsidRPr="001C4178" w:rsidR="001C4178" w:rsidP="004D3ACE" w:rsidRDefault="001C4178" w14:paraId="4CC95EBC" w14:textId="60806352">
      <w:pPr>
        <w:pStyle w:val="ListParagraph"/>
        <w:numPr>
          <w:ilvl w:val="0"/>
          <w:numId w:val="8"/>
        </w:numPr>
        <w:spacing w:after="0"/>
        <w:ind w:left="1494"/>
        <w:rPr>
          <w:rFonts w:cs="Arial"/>
          <w:sz w:val="20"/>
        </w:rPr>
      </w:pPr>
      <w:r w:rsidRPr="001C4178">
        <w:rPr>
          <w:rFonts w:cs="Arial"/>
          <w:sz w:val="20"/>
        </w:rPr>
        <w:t xml:space="preserve">Request assistance archiving files by contacting </w:t>
      </w:r>
      <w:r w:rsidR="00A416BA">
        <w:rPr>
          <w:rFonts w:cs="Arial"/>
          <w:sz w:val="20"/>
        </w:rPr>
        <w:t>the IT Service Centre</w:t>
      </w:r>
      <w:r w:rsidRPr="001C4178">
        <w:rPr>
          <w:rFonts w:cs="Arial"/>
          <w:sz w:val="20"/>
        </w:rPr>
        <w:t>. These requests will be serviced by the Lecture Capture support team.</w:t>
      </w:r>
    </w:p>
    <w:p w:rsidR="005A481D" w:rsidP="005A481D" w:rsidRDefault="00A431C5" w14:paraId="7F805108" w14:textId="77777777">
      <w:pPr>
        <w:spacing w:before="100" w:beforeAutospacing="1" w:after="240"/>
        <w:ind w:left="0"/>
        <w:rPr>
          <w:b/>
          <w:caps/>
          <w:sz w:val="24"/>
          <w:szCs w:val="24"/>
        </w:rPr>
      </w:pPr>
      <w:r>
        <w:rPr>
          <w:b/>
          <w:caps/>
          <w:sz w:val="24"/>
          <w:szCs w:val="24"/>
        </w:rPr>
        <w:lastRenderedPageBreak/>
        <w:pict w14:anchorId="7F80516E">
          <v:rect id="_x0000_i1025" style="width:476.25pt;height:.5pt" o:hr="t" o:hrstd="t" o:hrnoshade="t" o:hralign="center" fillcolor="#d8d8d8 [2732]" stroked="f"/>
        </w:pict>
      </w:r>
    </w:p>
    <w:p w:rsidRPr="00B34D13" w:rsidR="00B35FB8" w:rsidP="00A67A58" w:rsidRDefault="001C4178" w14:paraId="7F805109" w14:textId="6AC55FBA">
      <w:pPr>
        <w:numPr>
          <w:ilvl w:val="0"/>
          <w:numId w:val="2"/>
        </w:numPr>
        <w:spacing w:before="100" w:beforeAutospacing="1" w:after="240"/>
        <w:rPr>
          <w:rFonts w:cs="Arial"/>
          <w:b/>
          <w:caps/>
          <w:sz w:val="24"/>
          <w:szCs w:val="24"/>
        </w:rPr>
      </w:pPr>
      <w:bookmarkStart w:name="Blackboard" w:id="1"/>
      <w:bookmarkEnd w:id="1"/>
      <w:r>
        <w:rPr>
          <w:b/>
          <w:caps/>
          <w:sz w:val="24"/>
          <w:szCs w:val="24"/>
        </w:rPr>
        <w:t>blackboard</w:t>
      </w:r>
      <w:r w:rsidR="00E6544E">
        <w:rPr>
          <w:b/>
          <w:caps/>
          <w:sz w:val="24"/>
          <w:szCs w:val="24"/>
        </w:rPr>
        <w:t xml:space="preserve"> – data retention requirement</w:t>
      </w:r>
      <w:r w:rsidR="00D23645">
        <w:rPr>
          <w:b/>
          <w:caps/>
          <w:sz w:val="24"/>
          <w:szCs w:val="24"/>
        </w:rPr>
        <w:t>S</w:t>
      </w:r>
    </w:p>
    <w:p w:rsidR="00021864" w:rsidP="00021864" w:rsidRDefault="00021864" w14:paraId="48C6838D" w14:textId="77777777">
      <w:pPr>
        <w:rPr>
          <w:rFonts w:cs="Arial"/>
          <w:sz w:val="20"/>
        </w:rPr>
      </w:pPr>
      <w:r w:rsidRPr="00021864">
        <w:rPr>
          <w:rFonts w:cs="Arial"/>
          <w:sz w:val="20"/>
        </w:rPr>
        <w:t>Within Blackboard there are 2 main types of data:</w:t>
      </w:r>
    </w:p>
    <w:p w:rsidRPr="00021864" w:rsidR="00021864" w:rsidP="004D3ACE" w:rsidRDefault="00021864" w14:paraId="765CE7BD" w14:textId="0096E729">
      <w:pPr>
        <w:pStyle w:val="ListParagraph"/>
        <w:numPr>
          <w:ilvl w:val="0"/>
          <w:numId w:val="6"/>
        </w:numPr>
        <w:spacing w:after="0"/>
        <w:rPr>
          <w:rFonts w:cs="Arial"/>
          <w:sz w:val="20"/>
        </w:rPr>
      </w:pPr>
      <w:r w:rsidRPr="00021864">
        <w:rPr>
          <w:rFonts w:cs="Arial"/>
          <w:sz w:val="20"/>
        </w:rPr>
        <w:t>Course data: includes all course content, activity, and assignment</w:t>
      </w:r>
      <w:r w:rsidRPr="00021864" w:rsidDel="006002E9">
        <w:rPr>
          <w:rFonts w:cs="Arial"/>
          <w:sz w:val="20"/>
        </w:rPr>
        <w:t xml:space="preserve"> </w:t>
      </w:r>
      <w:r>
        <w:rPr>
          <w:rFonts w:cs="Arial"/>
          <w:sz w:val="20"/>
        </w:rPr>
        <w:t>information; and</w:t>
      </w:r>
    </w:p>
    <w:p w:rsidR="00021864" w:rsidP="004D3ACE" w:rsidRDefault="00021864" w14:paraId="6533285B" w14:textId="77777777">
      <w:pPr>
        <w:pStyle w:val="ListParagraph"/>
        <w:numPr>
          <w:ilvl w:val="0"/>
          <w:numId w:val="6"/>
        </w:numPr>
        <w:spacing w:after="0"/>
        <w:rPr>
          <w:rFonts w:cs="Arial"/>
          <w:sz w:val="20"/>
        </w:rPr>
      </w:pPr>
      <w:r w:rsidRPr="00021864">
        <w:rPr>
          <w:rFonts w:cs="Arial"/>
          <w:sz w:val="20"/>
        </w:rPr>
        <w:t xml:space="preserve">User data: includes user accounts, personal portfolios (e.g. Expos sites), non-course data. </w:t>
      </w:r>
    </w:p>
    <w:p w:rsidRPr="005E4AAB" w:rsidR="005E4AAB" w:rsidP="005E4AAB" w:rsidRDefault="005E4AAB" w14:paraId="0B4001C0" w14:textId="77777777">
      <w:pPr>
        <w:spacing w:after="0"/>
        <w:ind w:left="564"/>
        <w:rPr>
          <w:rFonts w:cs="Arial"/>
          <w:sz w:val="20"/>
        </w:rPr>
      </w:pPr>
    </w:p>
    <w:p w:rsidRPr="00A62490" w:rsidR="00431ED9" w:rsidP="00A67A58" w:rsidRDefault="00021864" w14:paraId="7F80510B" w14:textId="05F4EEDC">
      <w:pPr>
        <w:numPr>
          <w:ilvl w:val="1"/>
          <w:numId w:val="2"/>
        </w:numPr>
        <w:tabs>
          <w:tab w:val="clear" w:pos="1146"/>
          <w:tab w:val="left" w:pos="1134"/>
        </w:tabs>
        <w:ind w:left="1134" w:hanging="567"/>
        <w:rPr>
          <w:rFonts w:cs="Arial"/>
          <w:b/>
          <w:sz w:val="20"/>
        </w:rPr>
      </w:pPr>
      <w:bookmarkStart w:name="CourseData" w:id="2"/>
      <w:bookmarkEnd w:id="2"/>
      <w:r>
        <w:rPr>
          <w:rFonts w:cs="Arial"/>
          <w:b/>
          <w:sz w:val="20"/>
        </w:rPr>
        <w:t>Course Data</w:t>
      </w:r>
    </w:p>
    <w:p w:rsidRPr="00317E2E" w:rsidR="00317E2E" w:rsidP="00317E2E" w:rsidRDefault="00317E2E" w14:paraId="18B219B4" w14:textId="5B6BAE8F">
      <w:pPr>
        <w:ind w:left="1134"/>
        <w:rPr>
          <w:rFonts w:cs="Arial"/>
          <w:sz w:val="20"/>
        </w:rPr>
      </w:pPr>
      <w:r w:rsidRPr="00317E2E">
        <w:rPr>
          <w:rFonts w:cs="Arial"/>
          <w:sz w:val="20"/>
        </w:rPr>
        <w:t xml:space="preserve">Course data will be retained at a minimum until the </w:t>
      </w:r>
      <w:r w:rsidR="00E6544E">
        <w:rPr>
          <w:rFonts w:cs="Arial"/>
          <w:sz w:val="20"/>
        </w:rPr>
        <w:t xml:space="preserve">current offering </w:t>
      </w:r>
      <w:r w:rsidR="00071229">
        <w:rPr>
          <w:rFonts w:cs="Arial"/>
          <w:sz w:val="20"/>
        </w:rPr>
        <w:t>plus three</w:t>
      </w:r>
      <w:r w:rsidR="00E6544E">
        <w:rPr>
          <w:rFonts w:cs="Arial"/>
          <w:sz w:val="20"/>
        </w:rPr>
        <w:t xml:space="preserve"> years </w:t>
      </w:r>
      <w:r w:rsidRPr="00317E2E">
        <w:rPr>
          <w:rFonts w:cs="Arial"/>
          <w:sz w:val="20"/>
        </w:rPr>
        <w:t xml:space="preserve">and then may be removed. For example, course content available in </w:t>
      </w:r>
      <w:r w:rsidR="00A935BB">
        <w:rPr>
          <w:rFonts w:cs="Arial"/>
          <w:sz w:val="20"/>
        </w:rPr>
        <w:t>Trimester</w:t>
      </w:r>
      <w:r w:rsidRPr="00317E2E" w:rsidR="00A935BB">
        <w:rPr>
          <w:rFonts w:cs="Arial"/>
          <w:sz w:val="20"/>
        </w:rPr>
        <w:t xml:space="preserve"> </w:t>
      </w:r>
      <w:r w:rsidRPr="00317E2E">
        <w:rPr>
          <w:rFonts w:cs="Arial"/>
          <w:sz w:val="20"/>
        </w:rPr>
        <w:t xml:space="preserve">1 </w:t>
      </w:r>
      <w:r w:rsidR="00A935BB">
        <w:rPr>
          <w:rFonts w:cs="Arial"/>
          <w:sz w:val="20"/>
        </w:rPr>
        <w:t>2017</w:t>
      </w:r>
      <w:r w:rsidRPr="00317E2E" w:rsidR="00A935BB">
        <w:rPr>
          <w:rFonts w:cs="Arial"/>
          <w:sz w:val="20"/>
        </w:rPr>
        <w:t xml:space="preserve"> </w:t>
      </w:r>
      <w:r w:rsidRPr="00317E2E">
        <w:rPr>
          <w:rFonts w:cs="Arial"/>
          <w:sz w:val="20"/>
        </w:rPr>
        <w:t xml:space="preserve">will be retained until the completion of the exam period of </w:t>
      </w:r>
      <w:r w:rsidR="00A935BB">
        <w:rPr>
          <w:rFonts w:cs="Arial"/>
          <w:sz w:val="20"/>
        </w:rPr>
        <w:t>Trimester</w:t>
      </w:r>
      <w:r w:rsidRPr="00317E2E" w:rsidR="00A935BB">
        <w:rPr>
          <w:rFonts w:cs="Arial"/>
          <w:sz w:val="20"/>
        </w:rPr>
        <w:t xml:space="preserve"> </w:t>
      </w:r>
      <w:r w:rsidRPr="00317E2E">
        <w:rPr>
          <w:rFonts w:cs="Arial"/>
          <w:sz w:val="20"/>
        </w:rPr>
        <w:t xml:space="preserve">1 </w:t>
      </w:r>
      <w:r w:rsidR="00A935BB">
        <w:rPr>
          <w:rFonts w:cs="Arial"/>
          <w:sz w:val="20"/>
        </w:rPr>
        <w:t>2020</w:t>
      </w:r>
      <w:r w:rsidRPr="00317E2E">
        <w:rPr>
          <w:rFonts w:cs="Arial"/>
          <w:sz w:val="20"/>
        </w:rPr>
        <w:t>.  This includes any content copied from previous course sites.  Lecture or personal capture recordings will not be removed when course data is removed from Blackboard.</w:t>
      </w:r>
    </w:p>
    <w:p w:rsidRPr="00317E2E" w:rsidR="00317E2E" w:rsidP="00317E2E" w:rsidRDefault="00317E2E" w14:paraId="0390DA5F" w14:textId="77777777">
      <w:pPr>
        <w:ind w:left="1134"/>
        <w:rPr>
          <w:rFonts w:cs="Arial"/>
          <w:sz w:val="20"/>
        </w:rPr>
      </w:pPr>
      <w:r w:rsidRPr="00317E2E">
        <w:rPr>
          <w:rFonts w:cs="Arial"/>
          <w:sz w:val="20"/>
        </w:rPr>
        <w:t>Blackboard will provide a submission point, but will not be the authoritative source of data for Marks and Grades – Mark and Grade data will be stored externally either in Peoplesoft or an appropriate middleware service (replacement for MESS Spreadsheet system). This external service will ensure compliance with any policy related to Mark and Grade data.</w:t>
      </w:r>
    </w:p>
    <w:p w:rsidR="00071229" w:rsidP="00071229" w:rsidRDefault="00317E2E" w14:paraId="2F008E0C" w14:textId="4356300F">
      <w:pPr>
        <w:ind w:left="1134"/>
        <w:rPr>
          <w:rFonts w:cs="Arial"/>
          <w:sz w:val="20"/>
        </w:rPr>
      </w:pPr>
      <w:r w:rsidRPr="00317E2E">
        <w:rPr>
          <w:rFonts w:cs="Arial"/>
          <w:sz w:val="20"/>
        </w:rPr>
        <w:t>Interactive “re-usable” learning objects or other content</w:t>
      </w:r>
      <w:r w:rsidRPr="00364DE1">
        <w:rPr>
          <w:rFonts w:cs="Arial"/>
          <w:sz w:val="20"/>
        </w:rPr>
        <w:t xml:space="preserve"> pieces that reside in the Blackboard content system and are shared across multiple courses and across different time periods, will remain available to any reliant course regardless of which course created the object initially. Any content considered re-usable and of longer term value is to be stored separately in a Learning Object Repository (LOR), and any content stored in that LOR would be exempt from the scheduled data removal provisions of the policy. Content stored outside of the Blackboard content system (eg. Linked, externally hosted resources, web sites etc.</w:t>
      </w:r>
      <w:r w:rsidR="00364DE1">
        <w:rPr>
          <w:rFonts w:cs="Arial"/>
          <w:sz w:val="20"/>
        </w:rPr>
        <w:t>)</w:t>
      </w:r>
      <w:r w:rsidRPr="00364DE1">
        <w:rPr>
          <w:rFonts w:cs="Arial"/>
          <w:sz w:val="20"/>
        </w:rPr>
        <w:t xml:space="preserve"> will not be included in the scope of this retention policy as maintenance of these files are outside the control of Information Services.</w:t>
      </w:r>
    </w:p>
    <w:p w:rsidR="00071229" w:rsidP="00071229" w:rsidRDefault="00071229" w14:paraId="5C7E9726" w14:textId="020BAFB6">
      <w:pPr>
        <w:spacing w:after="0"/>
        <w:ind w:left="1134"/>
        <w:rPr>
          <w:rFonts w:cs="Arial"/>
          <w:sz w:val="20"/>
        </w:rPr>
      </w:pPr>
      <w:r>
        <w:rPr>
          <w:rFonts w:cs="Arial"/>
          <w:sz w:val="20"/>
        </w:rPr>
        <w:t>The following content is excluded from this retention policy:</w:t>
      </w:r>
    </w:p>
    <w:p w:rsidR="00071229" w:rsidP="004D3ACE" w:rsidRDefault="00071229" w14:paraId="71A27FBF" w14:textId="48CE358D">
      <w:pPr>
        <w:pStyle w:val="ListParagraph"/>
        <w:numPr>
          <w:ilvl w:val="0"/>
          <w:numId w:val="9"/>
        </w:numPr>
        <w:spacing w:after="0"/>
        <w:rPr>
          <w:rFonts w:cs="Arial"/>
          <w:sz w:val="20"/>
        </w:rPr>
      </w:pPr>
      <w:r>
        <w:rPr>
          <w:rFonts w:cs="Arial"/>
          <w:sz w:val="20"/>
        </w:rPr>
        <w:t>Content stored outside of the Blackboard content system (e.g. Lin ked, externally hosted resources, websites etc.)</w:t>
      </w:r>
    </w:p>
    <w:p w:rsidR="00071229" w:rsidP="004D3ACE" w:rsidRDefault="00071229" w14:paraId="29E9352C" w14:textId="3ECD8E43">
      <w:pPr>
        <w:pStyle w:val="ListParagraph"/>
        <w:numPr>
          <w:ilvl w:val="0"/>
          <w:numId w:val="9"/>
        </w:numPr>
        <w:spacing w:after="0"/>
        <w:rPr>
          <w:rFonts w:cs="Arial"/>
          <w:sz w:val="20"/>
        </w:rPr>
      </w:pPr>
      <w:r>
        <w:rPr>
          <w:rFonts w:cs="Arial"/>
          <w:sz w:val="20"/>
        </w:rPr>
        <w:t>Content that is supplied under commercial contract</w:t>
      </w:r>
    </w:p>
    <w:p w:rsidR="00071229" w:rsidP="004D3ACE" w:rsidRDefault="00071229" w14:paraId="3239B683" w14:textId="7176E6DE">
      <w:pPr>
        <w:pStyle w:val="ListParagraph"/>
        <w:numPr>
          <w:ilvl w:val="0"/>
          <w:numId w:val="9"/>
        </w:numPr>
        <w:ind w:left="1797" w:hanging="357"/>
        <w:rPr>
          <w:rFonts w:cs="Arial"/>
          <w:sz w:val="20"/>
        </w:rPr>
      </w:pPr>
      <w:r>
        <w:rPr>
          <w:rFonts w:cs="Arial"/>
          <w:sz w:val="20"/>
        </w:rPr>
        <w:t>Content which Griffith does not own copyright, for example, digitised course readings.</w:t>
      </w:r>
    </w:p>
    <w:p w:rsidRPr="00317E2E" w:rsidR="00317E2E" w:rsidP="00317E2E" w:rsidRDefault="00317E2E" w14:paraId="5830EC6D" w14:textId="77777777">
      <w:pPr>
        <w:ind w:left="1134"/>
        <w:rPr>
          <w:rFonts w:cs="Arial"/>
          <w:sz w:val="20"/>
        </w:rPr>
      </w:pPr>
      <w:r w:rsidRPr="00317E2E">
        <w:rPr>
          <w:rFonts w:cs="Arial"/>
          <w:sz w:val="20"/>
        </w:rPr>
        <w:t>Staff and students will be made aware of the retention policy and</w:t>
      </w:r>
      <w:r w:rsidRPr="00317E2E" w:rsidDel="006824A1">
        <w:rPr>
          <w:rFonts w:cs="Arial"/>
          <w:sz w:val="20"/>
        </w:rPr>
        <w:t xml:space="preserve"> </w:t>
      </w:r>
      <w:r w:rsidRPr="00317E2E">
        <w:rPr>
          <w:rFonts w:cs="Arial"/>
          <w:sz w:val="20"/>
        </w:rPr>
        <w:t>courses can be manually archived to local disk by a teaching staff member at any time prior to removal by performing an ‘export’ or ‘archive’ of course content. An ‘export’ contains all course content including assignments, lecture notes, etc., an ‘archive’ is all content included in an ‘export’ as well as all student, grade centre and discussion board activity.</w:t>
      </w:r>
    </w:p>
    <w:p w:rsidRPr="00317E2E" w:rsidR="00317E2E" w:rsidP="00317E2E" w:rsidRDefault="00317E2E" w14:paraId="67EAE73D" w14:textId="77777777">
      <w:pPr>
        <w:ind w:left="1134"/>
        <w:rPr>
          <w:rFonts w:cs="Arial"/>
          <w:sz w:val="20"/>
        </w:rPr>
      </w:pPr>
      <w:r w:rsidRPr="00317E2E">
        <w:rPr>
          <w:rFonts w:cs="Arial"/>
          <w:sz w:val="20"/>
        </w:rPr>
        <w:t>These processes create a Blackboard proprietary storage file, which can be imported back into a Blackboard course at a later point in time.</w:t>
      </w:r>
    </w:p>
    <w:p w:rsidR="00431ED9" w:rsidP="00A67A58" w:rsidRDefault="00317E2E" w14:paraId="7F80510E" w14:textId="09B5A3CB">
      <w:pPr>
        <w:numPr>
          <w:ilvl w:val="1"/>
          <w:numId w:val="2"/>
        </w:numPr>
        <w:tabs>
          <w:tab w:val="clear" w:pos="1146"/>
          <w:tab w:val="left" w:pos="1134"/>
        </w:tabs>
        <w:ind w:left="1134" w:hanging="567"/>
        <w:rPr>
          <w:rFonts w:cs="Arial"/>
          <w:b/>
          <w:sz w:val="20"/>
        </w:rPr>
      </w:pPr>
      <w:bookmarkStart w:name="UserData" w:id="3"/>
      <w:bookmarkEnd w:id="3"/>
      <w:r>
        <w:rPr>
          <w:rFonts w:cs="Arial"/>
          <w:b/>
          <w:sz w:val="20"/>
        </w:rPr>
        <w:t>User Data</w:t>
      </w:r>
    </w:p>
    <w:p w:rsidRPr="00317E2E" w:rsidR="00317E2E" w:rsidP="00317E2E" w:rsidRDefault="00317E2E" w14:paraId="0A31FC38" w14:textId="77777777">
      <w:pPr>
        <w:ind w:left="1134"/>
        <w:rPr>
          <w:rFonts w:cs="Arial"/>
          <w:sz w:val="20"/>
        </w:rPr>
      </w:pPr>
      <w:r w:rsidRPr="00317E2E">
        <w:rPr>
          <w:rFonts w:cs="Arial"/>
          <w:sz w:val="20"/>
        </w:rPr>
        <w:t xml:space="preserve">User data would be removed from the system when the user is no longer considered as having an affiliation with the University. </w:t>
      </w:r>
    </w:p>
    <w:p w:rsidR="005A481D" w:rsidP="005A481D" w:rsidRDefault="00A431C5" w14:paraId="7F805123" w14:textId="77777777">
      <w:pPr>
        <w:spacing w:before="100" w:beforeAutospacing="1" w:after="240"/>
        <w:ind w:left="0"/>
        <w:rPr>
          <w:b/>
          <w:caps/>
          <w:sz w:val="24"/>
          <w:szCs w:val="24"/>
        </w:rPr>
      </w:pPr>
      <w:r>
        <w:rPr>
          <w:b/>
          <w:caps/>
          <w:sz w:val="24"/>
          <w:szCs w:val="24"/>
        </w:rPr>
        <w:pict w14:anchorId="7F805171">
          <v:rect id="_x0000_i1026" style="width:476.25pt;height:.5pt" o:hr="t" o:hrstd="t" o:hrnoshade="t" o:hralign="center" fillcolor="#d8d8d8 [2732]" stroked="f"/>
        </w:pict>
      </w:r>
    </w:p>
    <w:p w:rsidR="005A481D" w:rsidP="005A481D" w:rsidRDefault="005A481D" w14:paraId="7F805162" w14:textId="5237CE66">
      <w:pPr>
        <w:spacing w:before="100" w:beforeAutospacing="1" w:after="240"/>
        <w:ind w:left="0"/>
        <w:rPr>
          <w:b/>
          <w:caps/>
          <w:sz w:val="24"/>
          <w:szCs w:val="24"/>
        </w:rPr>
      </w:pPr>
    </w:p>
    <w:sectPr w:rsidR="005A481D" w:rsidSect="00147712">
      <w:headerReference w:type="default" r:id="rId17"/>
      <w:footerReference w:type="default" r:id="rId18"/>
      <w:pgSz w:w="11906" w:h="16838" w:orient="portrait"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43CE" w:rsidRDefault="00C443CE" w14:paraId="17630A0D" w14:textId="77777777">
      <w:r>
        <w:separator/>
      </w:r>
    </w:p>
  </w:endnote>
  <w:endnote w:type="continuationSeparator" w:id="0">
    <w:p w:rsidR="00C443CE" w:rsidRDefault="00C443CE" w14:paraId="0D6EDB5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color="D9D9D9" w:themeColor="background1" w:themeShade="D9" w:sz="12" w:space="0"/>
        <w:insideH w:val="single" w:color="D9D9D9" w:themeColor="background1" w:themeShade="D9" w:sz="8" w:space="0"/>
        <w:insideV w:val="single" w:color="D9D9D9" w:themeColor="background1" w:themeShade="D9" w:sz="12" w:space="0"/>
      </w:tblBorders>
      <w:tblLook w:val="04A0" w:firstRow="1" w:lastRow="0" w:firstColumn="1" w:lastColumn="0" w:noHBand="0" w:noVBand="1"/>
    </w:tblPr>
    <w:tblGrid>
      <w:gridCol w:w="987"/>
      <w:gridCol w:w="8538"/>
    </w:tblGrid>
    <w:tr w:rsidRPr="00D96726" w:rsidR="00202A59" w:rsidTr="00C245CA" w14:paraId="7F805180" w14:textId="77777777">
      <w:tc>
        <w:tcPr>
          <w:tcW w:w="918" w:type="dxa"/>
          <w:vAlign w:val="bottom"/>
        </w:tcPr>
        <w:p w:rsidRPr="0089097B" w:rsidR="00202A59" w:rsidP="00C245CA" w:rsidRDefault="00202A59" w14:paraId="7F80517E" w14:textId="77777777">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Pr="006744C1" w:rsidR="006744C1">
            <w:rPr>
              <w:bCs/>
              <w:noProof/>
              <w:color w:val="BFBFBF" w:themeColor="background1" w:themeShade="BF"/>
              <w:sz w:val="16"/>
              <w:szCs w:val="16"/>
            </w:rPr>
            <w:t>2</w:t>
          </w:r>
          <w:r w:rsidRPr="0089097B">
            <w:rPr>
              <w:bCs/>
              <w:noProof/>
              <w:color w:val="BFBFBF" w:themeColor="background1" w:themeShade="BF"/>
              <w:sz w:val="16"/>
              <w:szCs w:val="16"/>
            </w:rPr>
            <w:fldChar w:fldCharType="end"/>
          </w:r>
        </w:p>
      </w:tc>
      <w:tc>
        <w:tcPr>
          <w:tcW w:w="7938" w:type="dxa"/>
          <w:vAlign w:val="bottom"/>
        </w:tcPr>
        <w:p w:rsidRPr="0089097B" w:rsidR="00202A59" w:rsidP="00E00460" w:rsidRDefault="00BF5B90" w14:paraId="7F80517F" w14:textId="0CD6251E">
          <w:pPr>
            <w:pStyle w:val="Footer"/>
            <w:spacing w:before="20" w:after="20"/>
            <w:ind w:left="0"/>
            <w:rPr>
              <w:color w:val="BFBFBF" w:themeColor="background1" w:themeShade="BF"/>
              <w:sz w:val="16"/>
              <w:szCs w:val="16"/>
            </w:rPr>
          </w:pPr>
          <w:r>
            <w:rPr>
              <w:color w:val="BFBFBF" w:themeColor="background1" w:themeShade="BF"/>
              <w:sz w:val="16"/>
              <w:szCs w:val="16"/>
            </w:rPr>
            <w:t>Data Retention for Learning@Griffith Policy</w:t>
          </w:r>
        </w:p>
      </w:tc>
    </w:tr>
  </w:tbl>
  <w:p w:rsidRPr="0084456D" w:rsidR="00202A59" w:rsidP="0084456D" w:rsidRDefault="00202A59" w14:paraId="7F805181" w14:textId="77777777">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43CE" w:rsidRDefault="00C443CE" w14:paraId="7E7F5DF6" w14:textId="77777777">
      <w:r>
        <w:separator/>
      </w:r>
    </w:p>
  </w:footnote>
  <w:footnote w:type="continuationSeparator" w:id="0">
    <w:p w:rsidR="00C443CE" w:rsidRDefault="00C443CE" w14:paraId="1F0A888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2A59" w:rsidRDefault="00202A59" w14:paraId="7F80517D" w14:textId="77777777">
    <w:pPr>
      <w:pStyle w:val="Header"/>
      <w:tabs>
        <w:tab w:val="right" w:pos="81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15603415"/>
    <w:multiLevelType w:val="hybridMultilevel"/>
    <w:tmpl w:val="6C149C06"/>
    <w:lvl w:ilvl="0" w:tplc="0C090001">
      <w:start w:val="1"/>
      <w:numFmt w:val="bullet"/>
      <w:lvlText w:val=""/>
      <w:lvlJc w:val="left"/>
      <w:pPr>
        <w:ind w:left="1800" w:hanging="360"/>
      </w:pPr>
      <w:rPr>
        <w:rFonts w:hint="default" w:ascii="Symbol" w:hAnsi="Symbol"/>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3" w15:restartNumberingAfterBreak="0">
    <w:nsid w:val="27DC4F95"/>
    <w:multiLevelType w:val="hybridMultilevel"/>
    <w:tmpl w:val="8160B584"/>
    <w:lvl w:ilvl="0" w:tplc="0C090005">
      <w:start w:val="1"/>
      <w:numFmt w:val="bullet"/>
      <w:lvlText w:val=""/>
      <w:lvlJc w:val="left"/>
      <w:pPr>
        <w:ind w:left="1287" w:hanging="360"/>
      </w:pPr>
      <w:rPr>
        <w:rFonts w:hint="default" w:ascii="Wingdings" w:hAnsi="Wingdings"/>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4" w15:restartNumberingAfterBreak="0">
    <w:nsid w:val="3B834483"/>
    <w:multiLevelType w:val="hybridMultilevel"/>
    <w:tmpl w:val="4E50A5C6"/>
    <w:lvl w:ilvl="0" w:tplc="0C090005">
      <w:start w:val="1"/>
      <w:numFmt w:val="bullet"/>
      <w:lvlText w:val=""/>
      <w:lvlJc w:val="left"/>
      <w:pPr>
        <w:ind w:left="1800" w:hanging="360"/>
      </w:pPr>
      <w:rPr>
        <w:rFonts w:hint="default" w:ascii="Wingdings" w:hAnsi="Wingdings"/>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5" w15:restartNumberingAfterBreak="0">
    <w:nsid w:val="422077D2"/>
    <w:multiLevelType w:val="hybridMultilevel"/>
    <w:tmpl w:val="202CB1CA"/>
    <w:lvl w:ilvl="0" w:tplc="0C090001">
      <w:start w:val="1"/>
      <w:numFmt w:val="bullet"/>
      <w:lvlText w:val=""/>
      <w:lvlJc w:val="left"/>
      <w:pPr>
        <w:ind w:left="1287" w:hanging="360"/>
      </w:pPr>
      <w:rPr>
        <w:rFonts w:hint="default" w:ascii="Symbol" w:hAnsi="Symbol"/>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6"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7" w15:restartNumberingAfterBreak="0">
    <w:nsid w:val="52845BDB"/>
    <w:multiLevelType w:val="hybridMultilevel"/>
    <w:tmpl w:val="53A0963A"/>
    <w:lvl w:ilvl="0" w:tplc="0C090005">
      <w:start w:val="1"/>
      <w:numFmt w:val="bullet"/>
      <w:lvlText w:val=""/>
      <w:lvlJc w:val="left"/>
      <w:pPr>
        <w:ind w:left="1287" w:hanging="360"/>
      </w:pPr>
      <w:rPr>
        <w:rFonts w:hint="default" w:ascii="Wingdings" w:hAnsi="Wingdings"/>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8" w15:restartNumberingAfterBreak="0">
    <w:nsid w:val="70C17739"/>
    <w:multiLevelType w:val="hybridMultilevel"/>
    <w:tmpl w:val="16DC635C"/>
    <w:lvl w:ilvl="0" w:tplc="0C090005">
      <w:start w:val="1"/>
      <w:numFmt w:val="bullet"/>
      <w:lvlText w:val=""/>
      <w:lvlJc w:val="left"/>
      <w:pPr>
        <w:ind w:left="1287" w:hanging="360"/>
      </w:pPr>
      <w:rPr>
        <w:rFonts w:hint="default" w:ascii="Wingdings" w:hAnsi="Wingdings"/>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num w:numId="1" w16cid:durableId="2072071598">
    <w:abstractNumId w:val="0"/>
  </w:num>
  <w:num w:numId="2" w16cid:durableId="1125809805">
    <w:abstractNumId w:val="1"/>
  </w:num>
  <w:num w:numId="3" w16cid:durableId="837379735">
    <w:abstractNumId w:val="6"/>
  </w:num>
  <w:num w:numId="4" w16cid:durableId="524903229">
    <w:abstractNumId w:val="5"/>
  </w:num>
  <w:num w:numId="5" w16cid:durableId="1772621740">
    <w:abstractNumId w:val="2"/>
  </w:num>
  <w:num w:numId="6" w16cid:durableId="1260606765">
    <w:abstractNumId w:val="8"/>
  </w:num>
  <w:num w:numId="7" w16cid:durableId="1822693415">
    <w:abstractNumId w:val="3"/>
  </w:num>
  <w:num w:numId="8" w16cid:durableId="731930054">
    <w:abstractNumId w:val="7"/>
  </w:num>
  <w:num w:numId="9" w16cid:durableId="83934951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F40"/>
    <w:rsid w:val="0001326A"/>
    <w:rsid w:val="000168FD"/>
    <w:rsid w:val="00020317"/>
    <w:rsid w:val="00021864"/>
    <w:rsid w:val="0002197A"/>
    <w:rsid w:val="00021D3F"/>
    <w:rsid w:val="0002656D"/>
    <w:rsid w:val="00041B9F"/>
    <w:rsid w:val="00043A00"/>
    <w:rsid w:val="000574B5"/>
    <w:rsid w:val="000623C6"/>
    <w:rsid w:val="00063F62"/>
    <w:rsid w:val="00064C50"/>
    <w:rsid w:val="000667F4"/>
    <w:rsid w:val="00071229"/>
    <w:rsid w:val="00072B75"/>
    <w:rsid w:val="0007378A"/>
    <w:rsid w:val="00085C96"/>
    <w:rsid w:val="0008782B"/>
    <w:rsid w:val="00090B14"/>
    <w:rsid w:val="00095765"/>
    <w:rsid w:val="00095B6A"/>
    <w:rsid w:val="000A32A8"/>
    <w:rsid w:val="000A5F6F"/>
    <w:rsid w:val="000B2A3C"/>
    <w:rsid w:val="000B4093"/>
    <w:rsid w:val="000B5F39"/>
    <w:rsid w:val="000D02B0"/>
    <w:rsid w:val="000F0F40"/>
    <w:rsid w:val="00111C62"/>
    <w:rsid w:val="00113FE9"/>
    <w:rsid w:val="001161F5"/>
    <w:rsid w:val="00122286"/>
    <w:rsid w:val="00125B7C"/>
    <w:rsid w:val="00126B3F"/>
    <w:rsid w:val="0013508A"/>
    <w:rsid w:val="0014494F"/>
    <w:rsid w:val="001457DC"/>
    <w:rsid w:val="00147712"/>
    <w:rsid w:val="0015648C"/>
    <w:rsid w:val="00161FE6"/>
    <w:rsid w:val="001650D4"/>
    <w:rsid w:val="00165E66"/>
    <w:rsid w:val="00166645"/>
    <w:rsid w:val="00170334"/>
    <w:rsid w:val="00170EFB"/>
    <w:rsid w:val="001831DA"/>
    <w:rsid w:val="00194712"/>
    <w:rsid w:val="00195922"/>
    <w:rsid w:val="001A0C7F"/>
    <w:rsid w:val="001A383A"/>
    <w:rsid w:val="001A43F5"/>
    <w:rsid w:val="001A762E"/>
    <w:rsid w:val="001B2DB3"/>
    <w:rsid w:val="001C0A6C"/>
    <w:rsid w:val="001C1128"/>
    <w:rsid w:val="001C2CA3"/>
    <w:rsid w:val="001C4178"/>
    <w:rsid w:val="001E0403"/>
    <w:rsid w:val="001E6124"/>
    <w:rsid w:val="001F66C9"/>
    <w:rsid w:val="00201B73"/>
    <w:rsid w:val="00202A59"/>
    <w:rsid w:val="002233B0"/>
    <w:rsid w:val="002235B6"/>
    <w:rsid w:val="0022366D"/>
    <w:rsid w:val="002418DB"/>
    <w:rsid w:val="00243FB3"/>
    <w:rsid w:val="002449C6"/>
    <w:rsid w:val="0024690C"/>
    <w:rsid w:val="00246C8E"/>
    <w:rsid w:val="00261CAC"/>
    <w:rsid w:val="00272C53"/>
    <w:rsid w:val="00272CE4"/>
    <w:rsid w:val="0027687D"/>
    <w:rsid w:val="00280472"/>
    <w:rsid w:val="00284A3D"/>
    <w:rsid w:val="00287DE4"/>
    <w:rsid w:val="002A2874"/>
    <w:rsid w:val="002A5651"/>
    <w:rsid w:val="002A6AA2"/>
    <w:rsid w:val="002B053D"/>
    <w:rsid w:val="002B1AF8"/>
    <w:rsid w:val="002B756C"/>
    <w:rsid w:val="002B7EB5"/>
    <w:rsid w:val="002D1072"/>
    <w:rsid w:val="002D1B78"/>
    <w:rsid w:val="002D294E"/>
    <w:rsid w:val="002D7B77"/>
    <w:rsid w:val="002F0496"/>
    <w:rsid w:val="002F224E"/>
    <w:rsid w:val="002F507E"/>
    <w:rsid w:val="002F5EE9"/>
    <w:rsid w:val="00310DB8"/>
    <w:rsid w:val="003134C8"/>
    <w:rsid w:val="00317E2E"/>
    <w:rsid w:val="003218C3"/>
    <w:rsid w:val="00326B6D"/>
    <w:rsid w:val="0034016D"/>
    <w:rsid w:val="003458F5"/>
    <w:rsid w:val="00347F8E"/>
    <w:rsid w:val="003578D8"/>
    <w:rsid w:val="00364DE1"/>
    <w:rsid w:val="00381013"/>
    <w:rsid w:val="003924D9"/>
    <w:rsid w:val="00394264"/>
    <w:rsid w:val="00396DFB"/>
    <w:rsid w:val="003A2BEA"/>
    <w:rsid w:val="003C67F5"/>
    <w:rsid w:val="003C682E"/>
    <w:rsid w:val="003E558A"/>
    <w:rsid w:val="003E5D96"/>
    <w:rsid w:val="003F6B8F"/>
    <w:rsid w:val="004000E1"/>
    <w:rsid w:val="00411665"/>
    <w:rsid w:val="0041440C"/>
    <w:rsid w:val="00416FF5"/>
    <w:rsid w:val="004275CB"/>
    <w:rsid w:val="0043193E"/>
    <w:rsid w:val="00431ED9"/>
    <w:rsid w:val="004367FD"/>
    <w:rsid w:val="004379AA"/>
    <w:rsid w:val="0044443B"/>
    <w:rsid w:val="004539FC"/>
    <w:rsid w:val="004604B9"/>
    <w:rsid w:val="00461BB9"/>
    <w:rsid w:val="004657B6"/>
    <w:rsid w:val="00474A46"/>
    <w:rsid w:val="00474FF5"/>
    <w:rsid w:val="00484CEA"/>
    <w:rsid w:val="0049394F"/>
    <w:rsid w:val="00494AAC"/>
    <w:rsid w:val="00495C41"/>
    <w:rsid w:val="00497B78"/>
    <w:rsid w:val="004A3DF6"/>
    <w:rsid w:val="004B0D61"/>
    <w:rsid w:val="004B5AF2"/>
    <w:rsid w:val="004B5E8F"/>
    <w:rsid w:val="004B6B77"/>
    <w:rsid w:val="004B6FEB"/>
    <w:rsid w:val="004D3ACE"/>
    <w:rsid w:val="004D3F03"/>
    <w:rsid w:val="004D5632"/>
    <w:rsid w:val="004E1C8C"/>
    <w:rsid w:val="00500E1A"/>
    <w:rsid w:val="00506BF1"/>
    <w:rsid w:val="005076BB"/>
    <w:rsid w:val="00515ADA"/>
    <w:rsid w:val="00516A82"/>
    <w:rsid w:val="00517F6E"/>
    <w:rsid w:val="00521797"/>
    <w:rsid w:val="00524CFB"/>
    <w:rsid w:val="0053062E"/>
    <w:rsid w:val="00537826"/>
    <w:rsid w:val="00540C27"/>
    <w:rsid w:val="00546452"/>
    <w:rsid w:val="00547101"/>
    <w:rsid w:val="00550A91"/>
    <w:rsid w:val="00560908"/>
    <w:rsid w:val="00570E6F"/>
    <w:rsid w:val="005740C1"/>
    <w:rsid w:val="00581324"/>
    <w:rsid w:val="005845E9"/>
    <w:rsid w:val="00596AB8"/>
    <w:rsid w:val="005A28DC"/>
    <w:rsid w:val="005A481D"/>
    <w:rsid w:val="005B2DF0"/>
    <w:rsid w:val="005B50CF"/>
    <w:rsid w:val="005B786F"/>
    <w:rsid w:val="005C36E1"/>
    <w:rsid w:val="005E4AAB"/>
    <w:rsid w:val="005E791A"/>
    <w:rsid w:val="005F2476"/>
    <w:rsid w:val="005F3A85"/>
    <w:rsid w:val="005F5B15"/>
    <w:rsid w:val="00626982"/>
    <w:rsid w:val="00633B37"/>
    <w:rsid w:val="006349E4"/>
    <w:rsid w:val="00636862"/>
    <w:rsid w:val="00643FE0"/>
    <w:rsid w:val="0064519D"/>
    <w:rsid w:val="00653543"/>
    <w:rsid w:val="00657977"/>
    <w:rsid w:val="0066306D"/>
    <w:rsid w:val="0066357B"/>
    <w:rsid w:val="006744C1"/>
    <w:rsid w:val="006762A7"/>
    <w:rsid w:val="0068028D"/>
    <w:rsid w:val="0069546E"/>
    <w:rsid w:val="006A1820"/>
    <w:rsid w:val="006A478C"/>
    <w:rsid w:val="006B1774"/>
    <w:rsid w:val="006B32D6"/>
    <w:rsid w:val="006B679C"/>
    <w:rsid w:val="006C013C"/>
    <w:rsid w:val="006D23C2"/>
    <w:rsid w:val="006D2573"/>
    <w:rsid w:val="006E3DA4"/>
    <w:rsid w:val="006E5BD3"/>
    <w:rsid w:val="006F15BE"/>
    <w:rsid w:val="006F28D2"/>
    <w:rsid w:val="006F5216"/>
    <w:rsid w:val="006F53AE"/>
    <w:rsid w:val="00702232"/>
    <w:rsid w:val="00705462"/>
    <w:rsid w:val="00706C0E"/>
    <w:rsid w:val="00714A75"/>
    <w:rsid w:val="00715AF5"/>
    <w:rsid w:val="00720192"/>
    <w:rsid w:val="00723FB3"/>
    <w:rsid w:val="00740BDF"/>
    <w:rsid w:val="00741E3C"/>
    <w:rsid w:val="0074600E"/>
    <w:rsid w:val="00747D25"/>
    <w:rsid w:val="00753867"/>
    <w:rsid w:val="00754458"/>
    <w:rsid w:val="00755120"/>
    <w:rsid w:val="00757917"/>
    <w:rsid w:val="00766B60"/>
    <w:rsid w:val="00773AB3"/>
    <w:rsid w:val="00775885"/>
    <w:rsid w:val="00780B46"/>
    <w:rsid w:val="00780D74"/>
    <w:rsid w:val="00791AA3"/>
    <w:rsid w:val="00792D75"/>
    <w:rsid w:val="00794D97"/>
    <w:rsid w:val="007978D7"/>
    <w:rsid w:val="007A76B5"/>
    <w:rsid w:val="007B1A9B"/>
    <w:rsid w:val="007B3CC4"/>
    <w:rsid w:val="007B75C3"/>
    <w:rsid w:val="007D3EAD"/>
    <w:rsid w:val="007D6AC1"/>
    <w:rsid w:val="007D79E4"/>
    <w:rsid w:val="007E0538"/>
    <w:rsid w:val="007E3132"/>
    <w:rsid w:val="007E4EA3"/>
    <w:rsid w:val="007F3E07"/>
    <w:rsid w:val="007F56D9"/>
    <w:rsid w:val="007F6111"/>
    <w:rsid w:val="007F7FC0"/>
    <w:rsid w:val="00810C01"/>
    <w:rsid w:val="00826C75"/>
    <w:rsid w:val="0082755C"/>
    <w:rsid w:val="00832F9F"/>
    <w:rsid w:val="00833FD3"/>
    <w:rsid w:val="00835399"/>
    <w:rsid w:val="00842D7C"/>
    <w:rsid w:val="0084456D"/>
    <w:rsid w:val="00862B37"/>
    <w:rsid w:val="00863D60"/>
    <w:rsid w:val="0086705D"/>
    <w:rsid w:val="00873851"/>
    <w:rsid w:val="00880009"/>
    <w:rsid w:val="00881BAA"/>
    <w:rsid w:val="00883C6F"/>
    <w:rsid w:val="00885A9D"/>
    <w:rsid w:val="0089097B"/>
    <w:rsid w:val="00893854"/>
    <w:rsid w:val="008977CE"/>
    <w:rsid w:val="008A40EA"/>
    <w:rsid w:val="008A585E"/>
    <w:rsid w:val="008B1AD3"/>
    <w:rsid w:val="008B701D"/>
    <w:rsid w:val="008C0D58"/>
    <w:rsid w:val="008D4244"/>
    <w:rsid w:val="008D4EAF"/>
    <w:rsid w:val="008D5BB7"/>
    <w:rsid w:val="008E3426"/>
    <w:rsid w:val="008E623C"/>
    <w:rsid w:val="008F1284"/>
    <w:rsid w:val="008F54A8"/>
    <w:rsid w:val="008F6339"/>
    <w:rsid w:val="008F6C5D"/>
    <w:rsid w:val="0090227C"/>
    <w:rsid w:val="00902A40"/>
    <w:rsid w:val="00903667"/>
    <w:rsid w:val="009148CE"/>
    <w:rsid w:val="00915B87"/>
    <w:rsid w:val="0092301A"/>
    <w:rsid w:val="0092551B"/>
    <w:rsid w:val="00927957"/>
    <w:rsid w:val="009306FB"/>
    <w:rsid w:val="00945C2A"/>
    <w:rsid w:val="00963ACF"/>
    <w:rsid w:val="00967B3F"/>
    <w:rsid w:val="009826CE"/>
    <w:rsid w:val="0099409C"/>
    <w:rsid w:val="009A532D"/>
    <w:rsid w:val="009C63BA"/>
    <w:rsid w:val="009C750A"/>
    <w:rsid w:val="009C7BF1"/>
    <w:rsid w:val="009D19FC"/>
    <w:rsid w:val="009D31AA"/>
    <w:rsid w:val="009D4604"/>
    <w:rsid w:val="009D5882"/>
    <w:rsid w:val="009D5E6D"/>
    <w:rsid w:val="009F0FF1"/>
    <w:rsid w:val="00A03E63"/>
    <w:rsid w:val="00A03FF8"/>
    <w:rsid w:val="00A04CCC"/>
    <w:rsid w:val="00A0504A"/>
    <w:rsid w:val="00A06904"/>
    <w:rsid w:val="00A177FC"/>
    <w:rsid w:val="00A20280"/>
    <w:rsid w:val="00A20A97"/>
    <w:rsid w:val="00A27E8E"/>
    <w:rsid w:val="00A32B05"/>
    <w:rsid w:val="00A34635"/>
    <w:rsid w:val="00A416BA"/>
    <w:rsid w:val="00A42824"/>
    <w:rsid w:val="00A431C5"/>
    <w:rsid w:val="00A5182E"/>
    <w:rsid w:val="00A557BD"/>
    <w:rsid w:val="00A60AB8"/>
    <w:rsid w:val="00A619C7"/>
    <w:rsid w:val="00A62490"/>
    <w:rsid w:val="00A6489A"/>
    <w:rsid w:val="00A67A58"/>
    <w:rsid w:val="00A77C04"/>
    <w:rsid w:val="00A848F4"/>
    <w:rsid w:val="00A85022"/>
    <w:rsid w:val="00A869E6"/>
    <w:rsid w:val="00A9050A"/>
    <w:rsid w:val="00A935BB"/>
    <w:rsid w:val="00AB0069"/>
    <w:rsid w:val="00AB13FC"/>
    <w:rsid w:val="00AB6C4F"/>
    <w:rsid w:val="00AB784B"/>
    <w:rsid w:val="00AD07D2"/>
    <w:rsid w:val="00AD28CA"/>
    <w:rsid w:val="00AF37D5"/>
    <w:rsid w:val="00AF4189"/>
    <w:rsid w:val="00AF62A9"/>
    <w:rsid w:val="00AF723D"/>
    <w:rsid w:val="00B0238C"/>
    <w:rsid w:val="00B27EEB"/>
    <w:rsid w:val="00B34D13"/>
    <w:rsid w:val="00B35FB8"/>
    <w:rsid w:val="00B41E1C"/>
    <w:rsid w:val="00B472A5"/>
    <w:rsid w:val="00B64C7B"/>
    <w:rsid w:val="00B66CBA"/>
    <w:rsid w:val="00B84DB5"/>
    <w:rsid w:val="00B85A91"/>
    <w:rsid w:val="00B8613F"/>
    <w:rsid w:val="00B86B55"/>
    <w:rsid w:val="00BA24BE"/>
    <w:rsid w:val="00BA39D3"/>
    <w:rsid w:val="00BB416E"/>
    <w:rsid w:val="00BB5BAF"/>
    <w:rsid w:val="00BB7175"/>
    <w:rsid w:val="00BC0F6D"/>
    <w:rsid w:val="00BC50C1"/>
    <w:rsid w:val="00BC7428"/>
    <w:rsid w:val="00BC7A77"/>
    <w:rsid w:val="00BD070F"/>
    <w:rsid w:val="00BE314E"/>
    <w:rsid w:val="00BF01F1"/>
    <w:rsid w:val="00BF0C20"/>
    <w:rsid w:val="00BF0F81"/>
    <w:rsid w:val="00BF1299"/>
    <w:rsid w:val="00BF5B90"/>
    <w:rsid w:val="00C0540C"/>
    <w:rsid w:val="00C05D05"/>
    <w:rsid w:val="00C0705D"/>
    <w:rsid w:val="00C1080B"/>
    <w:rsid w:val="00C115E1"/>
    <w:rsid w:val="00C1576F"/>
    <w:rsid w:val="00C158A2"/>
    <w:rsid w:val="00C21BCB"/>
    <w:rsid w:val="00C245CA"/>
    <w:rsid w:val="00C313AC"/>
    <w:rsid w:val="00C332A4"/>
    <w:rsid w:val="00C443CE"/>
    <w:rsid w:val="00C448F7"/>
    <w:rsid w:val="00C4647B"/>
    <w:rsid w:val="00C50A1F"/>
    <w:rsid w:val="00C56C9C"/>
    <w:rsid w:val="00C6259E"/>
    <w:rsid w:val="00C6409F"/>
    <w:rsid w:val="00C738F3"/>
    <w:rsid w:val="00C762CF"/>
    <w:rsid w:val="00C8484F"/>
    <w:rsid w:val="00C86B98"/>
    <w:rsid w:val="00CA3E2C"/>
    <w:rsid w:val="00CB185A"/>
    <w:rsid w:val="00CC31E3"/>
    <w:rsid w:val="00CD3138"/>
    <w:rsid w:val="00CE3B1D"/>
    <w:rsid w:val="00CE42A9"/>
    <w:rsid w:val="00CE72CB"/>
    <w:rsid w:val="00CF0319"/>
    <w:rsid w:val="00CF3462"/>
    <w:rsid w:val="00CF74DE"/>
    <w:rsid w:val="00D0248C"/>
    <w:rsid w:val="00D047CD"/>
    <w:rsid w:val="00D05D2C"/>
    <w:rsid w:val="00D06CB7"/>
    <w:rsid w:val="00D10D24"/>
    <w:rsid w:val="00D219BC"/>
    <w:rsid w:val="00D2236E"/>
    <w:rsid w:val="00D231E0"/>
    <w:rsid w:val="00D23645"/>
    <w:rsid w:val="00D2648D"/>
    <w:rsid w:val="00D3247B"/>
    <w:rsid w:val="00D5253F"/>
    <w:rsid w:val="00D52CAC"/>
    <w:rsid w:val="00D555F9"/>
    <w:rsid w:val="00D55BC3"/>
    <w:rsid w:val="00D56332"/>
    <w:rsid w:val="00D614DF"/>
    <w:rsid w:val="00D85F00"/>
    <w:rsid w:val="00D9114F"/>
    <w:rsid w:val="00D920FB"/>
    <w:rsid w:val="00D96309"/>
    <w:rsid w:val="00D96726"/>
    <w:rsid w:val="00DB0479"/>
    <w:rsid w:val="00DB16B9"/>
    <w:rsid w:val="00DB4612"/>
    <w:rsid w:val="00DC2DFC"/>
    <w:rsid w:val="00DC7EE4"/>
    <w:rsid w:val="00E00460"/>
    <w:rsid w:val="00E15427"/>
    <w:rsid w:val="00E20578"/>
    <w:rsid w:val="00E222F1"/>
    <w:rsid w:val="00E31309"/>
    <w:rsid w:val="00E34B2B"/>
    <w:rsid w:val="00E36743"/>
    <w:rsid w:val="00E368A1"/>
    <w:rsid w:val="00E443E4"/>
    <w:rsid w:val="00E52DA6"/>
    <w:rsid w:val="00E52F57"/>
    <w:rsid w:val="00E53105"/>
    <w:rsid w:val="00E536E0"/>
    <w:rsid w:val="00E54794"/>
    <w:rsid w:val="00E56164"/>
    <w:rsid w:val="00E63649"/>
    <w:rsid w:val="00E6544E"/>
    <w:rsid w:val="00E74827"/>
    <w:rsid w:val="00E74B04"/>
    <w:rsid w:val="00E75525"/>
    <w:rsid w:val="00E77601"/>
    <w:rsid w:val="00E81B11"/>
    <w:rsid w:val="00E8319B"/>
    <w:rsid w:val="00E864AF"/>
    <w:rsid w:val="00E93BAC"/>
    <w:rsid w:val="00E97F61"/>
    <w:rsid w:val="00EA198C"/>
    <w:rsid w:val="00EA5043"/>
    <w:rsid w:val="00EA79C7"/>
    <w:rsid w:val="00EB591A"/>
    <w:rsid w:val="00EC0162"/>
    <w:rsid w:val="00EC4C93"/>
    <w:rsid w:val="00ED27FE"/>
    <w:rsid w:val="00EE107B"/>
    <w:rsid w:val="00EE30B7"/>
    <w:rsid w:val="00EE4F80"/>
    <w:rsid w:val="00EF7145"/>
    <w:rsid w:val="00EF730A"/>
    <w:rsid w:val="00F147C2"/>
    <w:rsid w:val="00F32F5F"/>
    <w:rsid w:val="00F33C08"/>
    <w:rsid w:val="00F61824"/>
    <w:rsid w:val="00F62D80"/>
    <w:rsid w:val="00F63503"/>
    <w:rsid w:val="00F63B24"/>
    <w:rsid w:val="00F660A5"/>
    <w:rsid w:val="00F87704"/>
    <w:rsid w:val="00FA1843"/>
    <w:rsid w:val="00FA2299"/>
    <w:rsid w:val="00FB4A72"/>
    <w:rsid w:val="00FB58A1"/>
    <w:rsid w:val="00FC4B0A"/>
    <w:rsid w:val="00FC4C59"/>
    <w:rsid w:val="00FD2EE6"/>
    <w:rsid w:val="00FD382F"/>
    <w:rsid w:val="00FD77A2"/>
    <w:rsid w:val="00FE12B1"/>
    <w:rsid w:val="00FE4F0C"/>
    <w:rsid w:val="00FF118B"/>
    <w:rsid w:val="00FF45F2"/>
    <w:rsid w:val="00FF72DC"/>
    <w:rsid w:val="2799298E"/>
    <w:rsid w:val="5B154C6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F8050DD"/>
  <w15:docId w15:val="{983517F6-2E49-451E-B3F6-DECFC300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lauseHeading" w:customStyle="1">
    <w:name w:val="Clause Heading"/>
    <w:basedOn w:val="Heading1"/>
    <w:rsid w:val="00DB16B9"/>
    <w:rPr>
      <w:sz w:val="24"/>
      <w:lang w:val="en-US" w:eastAsia="en-US"/>
    </w:rPr>
  </w:style>
  <w:style w:type="paragraph" w:styleId="Sub-Heading" w:customStyle="1">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styleId="12etc" w:customStyle="1">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styleId="FooterChar" w:customStyle="1">
    <w:name w:val="Footer Char"/>
    <w:link w:val="Footer"/>
    <w:uiPriority w:val="99"/>
    <w:rsid w:val="00D96726"/>
    <w:rPr>
      <w:rFonts w:ascii="Arial" w:hAnsi="Arial"/>
      <w:sz w:val="22"/>
    </w:rPr>
  </w:style>
  <w:style w:type="paragraph" w:styleId="CustomHEading2" w:customStyle="1">
    <w:name w:val="Custom HEading 2"/>
    <w:basedOn w:val="Normal"/>
    <w:rsid w:val="00E20578"/>
    <w:pPr>
      <w:numPr>
        <w:ilvl w:val="1"/>
        <w:numId w:val="3"/>
      </w:numPr>
    </w:pPr>
  </w:style>
  <w:style w:type="paragraph" w:styleId="BodyText">
    <w:name w:val="Body Text"/>
    <w:basedOn w:val="Normal"/>
    <w:link w:val="BodyTextChar"/>
    <w:qFormat/>
    <w:rsid w:val="0015648C"/>
    <w:pPr>
      <w:tabs>
        <w:tab w:val="left" w:pos="567"/>
      </w:tabs>
      <w:spacing w:before="120"/>
      <w:ind w:left="0"/>
      <w:jc w:val="left"/>
    </w:pPr>
    <w:rPr>
      <w:rFonts w:ascii="Garamond" w:hAnsi="Garamond" w:cs="Arial"/>
      <w:bCs/>
      <w:iCs/>
      <w:kern w:val="32"/>
      <w:szCs w:val="23"/>
      <w:lang w:val="en-GB" w:eastAsia="en-US"/>
    </w:rPr>
  </w:style>
  <w:style w:type="character" w:styleId="BodyTextChar" w:customStyle="1">
    <w:name w:val="Body Text Char"/>
    <w:basedOn w:val="DefaultParagraphFont"/>
    <w:link w:val="BodyText"/>
    <w:rsid w:val="0015648C"/>
    <w:rPr>
      <w:rFonts w:ascii="Garamond" w:hAnsi="Garamond" w:cs="Arial"/>
      <w:bCs/>
      <w:iCs/>
      <w:kern w:val="32"/>
      <w:sz w:val="22"/>
      <w:szCs w:val="23"/>
      <w:lang w:val="en-GB" w:eastAsia="en-US"/>
    </w:rPr>
  </w:style>
  <w:style w:type="paragraph" w:styleId="BodyText1" w:customStyle="1">
    <w:name w:val="Body Text 1"/>
    <w:basedOn w:val="Normal"/>
    <w:link w:val="BodyText1Char"/>
    <w:qFormat/>
    <w:rsid w:val="001C4178"/>
    <w:pPr>
      <w:spacing w:before="120"/>
      <w:jc w:val="left"/>
    </w:pPr>
    <w:rPr>
      <w:rFonts w:ascii="Garamond" w:hAnsi="Garamond"/>
      <w:kern w:val="32"/>
      <w:lang w:eastAsia="en-US"/>
    </w:rPr>
  </w:style>
  <w:style w:type="character" w:styleId="BodyText1Char" w:customStyle="1">
    <w:name w:val="Body Text 1 Char"/>
    <w:basedOn w:val="DefaultParagraphFont"/>
    <w:link w:val="BodyText1"/>
    <w:rsid w:val="001C4178"/>
    <w:rPr>
      <w:rFonts w:ascii="Garamond" w:hAnsi="Garamond"/>
      <w:kern w:val="32"/>
      <w:sz w:val="22"/>
      <w:lang w:eastAsia="en-US"/>
    </w:rPr>
  </w:style>
  <w:style w:type="paragraph" w:styleId="Revision">
    <w:name w:val="Revision"/>
    <w:hidden/>
    <w:uiPriority w:val="99"/>
    <w:semiHidden/>
    <w:rsid w:val="0090227C"/>
    <w:pPr>
      <w:spacing w:after="0"/>
      <w:ind w:left="0"/>
      <w:jc w:val="left"/>
    </w:pPr>
    <w:rPr>
      <w:rFonts w:ascii="Arial" w:hAnsi="Arial"/>
      <w:sz w:val="22"/>
    </w:rPr>
  </w:style>
  <w:style w:type="character" w:styleId="FollowedHyperlink">
    <w:name w:val="FollowedHyperlink"/>
    <w:basedOn w:val="DefaultParagraphFont"/>
    <w:uiPriority w:val="99"/>
    <w:semiHidden/>
    <w:unhideWhenUsed/>
    <w:rsid w:val="006744C1"/>
    <w:rPr>
      <w:color w:val="800080" w:themeColor="followedHyperlink"/>
      <w:u w:val="single"/>
    </w:rPr>
  </w:style>
  <w:style w:type="character" w:styleId="UnresolvedMention">
    <w:name w:val="Unresolved Mention"/>
    <w:basedOn w:val="DefaultParagraphFont"/>
    <w:uiPriority w:val="99"/>
    <w:semiHidden/>
    <w:unhideWhenUsed/>
    <w:rsid w:val="003F6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harepointpubstor.blob.core.windows.net/policylibrary-prod/Information%20Management%20Policy.pdf"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L.Stevenson@griffith.edu.au"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intranet.secure.griffith.edu.au/records-management/destruction-of-records"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policies.griffith.edu.au/pdf/Student%20Recording%20of%20Lectures%20Policy.pdf"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policies.griffith.edu.au/pdf/Staff%20Engagement%20with%20Learning%20at%20Griffith.pdf"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summary xmlns="2f261a70-825f-4a37-b7b5-f6ecc2f4c5fa">This document sets out the principles and policy which govern the retention of content stored on the Learning@Griffith system.</policysummary>
    <policyadvisor xmlns="2f261a70-825f-4a37-b7b5-f6ecc2f4c5fa">
      <UserInfo>
        <DisplayName>Leigh Stevenson</DisplayName>
        <AccountId>81</AccountId>
        <AccountType/>
      </UserInfo>
    </policyadvisor>
    <TaxCatchAll xmlns="b40c662e-0380-4817-843d-2c7e10d40c39">
      <Value>519</Value>
      <Value>556</Value>
      <Value>77</Value>
      <Value>44</Value>
      <Value>553</Value>
      <Value>160</Value>
      <Value>88</Value>
      <Value>69</Value>
    </TaxCatchAll>
    <docsort xmlns="2f261a70-825f-4a37-b7b5-f6ecc2f4c5fa">30</docsort>
    <datedeclared xmlns="2f261a70-825f-4a37-b7b5-f6ecc2f4c5fa">2014-09-15T14:00:00+00:00</datedeclared>
    <extlink xmlns="2f261a70-825f-4a37-b7b5-f6ecc2f4c5fa">
      <Url xsi:nil="true"/>
      <Description xsi:nil="true"/>
    </extlink>
    <doccomments xmlns="2f261a70-825f-4a37-b7b5-f6ecc2f4c5fa">Changed category from Operational to Academic
Change agreed to by Director, Student Credentials Email 4 April 2022 8:14:27 AM 
Terminology change from semester to trimester with effect from 1 January 2017.  Administrative change approved by Vice President (Corporate Services) on 21 December 2016.
15/11/2023 -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
</doccomments>
    <PublishOn xmlns="2f261a70-825f-4a37-b7b5-f6ecc2f4c5fa">2021-02-05T09:50:09+00:00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Digital Solutions</TermName>
          <TermId xmlns="http://schemas.microsoft.com/office/infopath/2007/PartnerControls">702b09be-0266-4313-862f-172fd3d433d6</TermId>
        </TermInfo>
      </Terms>
    </l92b321e1c6d4932b3b7fc50f551e57a>
    <PDFBlobURL xmlns="2f261a70-825f-4a37-b7b5-f6ecc2f4c5fa" xsi:nil="true"/>
    <PolicyCategoryPath xmlns="2f261a70-825f-4a37-b7b5-f6ecc2f4c5fa">Academic</PolicyCategoryPath>
    <PolicyCategory0 xmlns="2f261a70-825f-4a37-b7b5-f6ecc2f4c5fa">General</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Records Management</TermName>
          <TermId xmlns="http://schemas.microsoft.com/office/infopath/2007/PartnerControls">95d07825-a9f7-4cb2-84fd-4b77f1f7c39c</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Academic</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Academic</TermName>
          <TermId xmlns="http://schemas.microsoft.com/office/infopath/2007/PartnerControls">19fb9ccf-3758-4715-9546-fdd966adec75</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1cf662a1-3e4a-40aa-bfcc-a8bf540e89c9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Attention xmlns="2f261a70-825f-4a37-b7b5-f6ecc2f4c5fa" xsi:nil="true"/>
    <ldaa366a71354cc9a085959c4f1fc5d3 xmlns="2f261a70-825f-4a37-b7b5-f6ecc2f4c5fa">
      <Terms xmlns="http://schemas.microsoft.com/office/infopath/2007/PartnerControls">
        <TermInfo xmlns="http://schemas.microsoft.com/office/infopath/2007/PartnerControls">
          <TermName xmlns="http://schemas.microsoft.com/office/infopath/2007/PartnerControls">L03</TermName>
          <TermId xmlns="http://schemas.microsoft.com/office/infopath/2007/PartnerControls">69556d36-59e8-49fd-9489-b6970cc57bc4</TermId>
        </TermInfo>
      </Terms>
    </ldaa366a71354cc9a085959c4f1fc5d3>
  </documentManagement>
</p:properti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BCFDD7-8CE9-4E39-AEF9-45E25FF25EAE}">
  <ds:schemaRefs>
    <ds:schemaRef ds:uri="http://purl.org/dc/terms/"/>
    <ds:schemaRef ds:uri="http://purl.org/dc/dcmitype/"/>
    <ds:schemaRef ds:uri="http://schemas.microsoft.com/office/2006/metadata/properties"/>
    <ds:schemaRef ds:uri="http://purl.org/dc/elements/1.1/"/>
    <ds:schemaRef ds:uri="2f261a70-825f-4a37-b7b5-f6ecc2f4c5fa"/>
    <ds:schemaRef ds:uri="http://schemas.microsoft.com/office/2006/documentManagement/types"/>
    <ds:schemaRef ds:uri="b40c662e-0380-4817-843d-2c7e10d40c39"/>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E55E136-094B-4049-8F75-2362C56A39B0}">
  <ds:schemaRefs>
    <ds:schemaRef ds:uri="http://schemas.microsoft.com/office/2006/customDocumentInformationPanel"/>
  </ds:schemaRefs>
</ds:datastoreItem>
</file>

<file path=customXml/itemProps3.xml><?xml version="1.0" encoding="utf-8"?>
<ds:datastoreItem xmlns:ds="http://schemas.openxmlformats.org/officeDocument/2006/customXml" ds:itemID="{BF554603-9476-4017-91BA-9657051E2B0F}"/>
</file>

<file path=customXml/itemProps4.xml><?xml version="1.0" encoding="utf-8"?>
<ds:datastoreItem xmlns:ds="http://schemas.openxmlformats.org/officeDocument/2006/customXml" ds:itemID="{7FC8861C-49D7-472A-99AB-44BBB2CF0F02}">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Griffith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Retention for Learning@Griffith</dc:title>
  <dc:creator>Griffith University</dc:creator>
  <cp:keywords>Data retention; retention; Learning@Griffith; records management</cp:keywords>
  <cp:lastModifiedBy>Chelsea Finlayson</cp:lastModifiedBy>
  <cp:revision>13</cp:revision>
  <dcterms:created xsi:type="dcterms:W3CDTF">2023-04-26T23:37:00Z</dcterms:created>
  <dcterms:modified xsi:type="dcterms:W3CDTF">2024-04-29T23:11:47Z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19</vt:lpwstr>
  </property>
  <property fmtid="{D5CDD505-2E9C-101B-9397-08002B2CF9AE}" pid="3" name="policysection">
    <vt:lpwstr>44;#Records Management|95d07825-a9f7-4cb2-84fd-4b77f1f7c39c</vt:lpwstr>
  </property>
  <property fmtid="{D5CDD505-2E9C-101B-9397-08002B2CF9AE}" pid="4" name="_dlc_policyId">
    <vt:lpwstr>0x010100CCB10AA9A57F62429EA6968F7587FFF2|1453938073</vt:lpwstr>
  </property>
  <property fmtid="{D5CDD505-2E9C-101B-9397-08002B2CF9AE}" pid="5" name="appauthority">
    <vt:lpwstr>88;#Academic Committee|7e8af15c-aa65-4b9b-bab9-4850413bd480</vt:lpwstr>
  </property>
  <property fmtid="{D5CDD505-2E9C-101B-9397-08002B2CF9AE}" pid="6" name="policycategory">
    <vt:lpwstr>69;#Policy|9279309a-7669-47c5-bf96-cc165d8b3ede</vt:lpwstr>
  </property>
  <property fmtid="{D5CDD505-2E9C-101B-9397-08002B2CF9AE}" pid="7" name="ContentTypeId">
    <vt:lpwstr>0x010100D8585E08B4909F4CA72F2CA699ABA3ED</vt:lpwstr>
  </property>
  <property fmtid="{D5CDD505-2E9C-101B-9397-08002B2CF9AE}" pid="8" name="Category Type">
    <vt:lpwstr>24;#Procedure|a0263e0d-98fd-4218-b3a4-79e0932aedf7</vt:lpwstr>
  </property>
  <property fmtid="{D5CDD505-2E9C-101B-9397-08002B2CF9AE}" pid="9"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10" name="_dlc_DocIdItemGuid">
    <vt:lpwstr>eed914ef-3df7-4aa3-a5ba-21eec74bfbee</vt:lpwstr>
  </property>
  <property fmtid="{D5CDD505-2E9C-101B-9397-08002B2CF9AE}" pid="11" name="policyreview">
    <vt:lpwstr>160;#2016|1cf662a1-3e4a-40aa-bfcc-a8bf540e89c9</vt:lpwstr>
  </property>
  <property fmtid="{D5CDD505-2E9C-101B-9397-08002B2CF9AE}" pid="12" name="policyaudience">
    <vt:lpwstr>77;#Staff|45ee306d-49ae-43fa-a3ef-02f70754fd2d</vt:lpwstr>
  </property>
  <property fmtid="{D5CDD505-2E9C-101B-9397-08002B2CF9AE}" pid="13" name="glossaryterms">
    <vt:lpwstr/>
  </property>
  <property fmtid="{D5CDD505-2E9C-101B-9397-08002B2CF9AE}" pid="14" name="officearea">
    <vt:lpwstr>553;#Digital Solutions|702b09be-0266-4313-862f-172fd3d433d6</vt:lpwstr>
  </property>
  <property fmtid="{D5CDD505-2E9C-101B-9397-08002B2CF9AE}" pid="15" name="doccomments">
    <vt:lpwstr/>
  </property>
  <property fmtid="{D5CDD505-2E9C-101B-9397-08002B2CF9AE}" pid="16" name="Order">
    <vt:r8>27600</vt:r8>
  </property>
  <property fmtid="{D5CDD505-2E9C-101B-9397-08002B2CF9AE}" pid="17" name="xd_ProgID">
    <vt:lpwstr/>
  </property>
  <property fmtid="{D5CDD505-2E9C-101B-9397-08002B2CF9AE}" pid="18" name="TemplateUrl">
    <vt:lpwstr/>
  </property>
  <property fmtid="{D5CDD505-2E9C-101B-9397-08002B2CF9AE}" pid="19" name="policy_x002d_category">
    <vt:lpwstr/>
  </property>
  <property fmtid="{D5CDD505-2E9C-101B-9397-08002B2CF9AE}" pid="20" name="DelayPublish">
    <vt:lpwstr>No</vt:lpwstr>
  </property>
  <property fmtid="{D5CDD505-2E9C-101B-9397-08002B2CF9AE}" pid="21" name="Managed_Testing_Field">
    <vt:lpwstr>556;#L03|69556d36-59e8-49fd-9489-b6970cc57bc4</vt:lpwstr>
  </property>
  <property fmtid="{D5CDD505-2E9C-101B-9397-08002B2CF9AE}" pid="22" name="policy-category">
    <vt:lpwstr>519;#Academic|19fb9ccf-3758-4715-9546-fdd966adec75</vt:lpwstr>
  </property>
</Properties>
</file>