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7FF930FC" w:rsidR="00F471E2" w:rsidRPr="00A8089C" w:rsidRDefault="00074980" w:rsidP="00661C65">
      <w:pPr>
        <w:pStyle w:val="ContentsHeading1"/>
        <w:pBdr>
          <w:bottom w:val="none" w:sz="0" w:space="0" w:color="auto"/>
        </w:pBdr>
        <w:spacing w:before="120" w:after="120"/>
        <w:rPr>
          <w:rFonts w:ascii="Griffith Sans Text" w:hAnsi="Griffith Sans Text" w:cs="Arial"/>
          <w:sz w:val="52"/>
          <w:szCs w:val="52"/>
        </w:rPr>
      </w:pPr>
      <w:bookmarkStart w:id="0" w:name="_Ref20321537"/>
      <w:r w:rsidRPr="00A8089C">
        <w:rPr>
          <w:rFonts w:ascii="Griffith Sans Text" w:hAnsi="Griffith Sans Text" w:cs="Arial"/>
          <w:sz w:val="52"/>
          <w:szCs w:val="52"/>
        </w:rPr>
        <w:t>Academic Awards</w:t>
      </w:r>
    </w:p>
    <w:bookmarkStart w:id="1" w:name="_Ref20411738"/>
    <w:bookmarkStart w:id="2" w:name="_Ref20411785"/>
    <w:p w14:paraId="757C4A4A" w14:textId="6E5891A1" w:rsidR="00997DEA" w:rsidRPr="00A8089C" w:rsidRDefault="00997DEA" w:rsidP="00661C65">
      <w:pPr>
        <w:spacing w:after="0" w:line="240" w:lineRule="auto"/>
        <w:rPr>
          <w:rFonts w:ascii="Griffith Sans Text" w:hAnsi="Griffith Sans Text" w:cs="Arial"/>
          <w:color w:val="E30918"/>
          <w:sz w:val="24"/>
          <w:szCs w:val="24"/>
          <w:shd w:val="clear" w:color="auto" w:fill="FFFFFF"/>
        </w:rPr>
      </w:pPr>
      <w:r w:rsidRPr="00A8089C">
        <w:rPr>
          <w:rFonts w:ascii="Griffith Sans Text" w:hAnsi="Griffith Sans Text" w:cs="Arial"/>
          <w:color w:val="E30918"/>
          <w:sz w:val="24"/>
          <w:szCs w:val="24"/>
          <w:shd w:val="clear" w:color="auto" w:fill="FFFFFF"/>
        </w:rPr>
        <w:fldChar w:fldCharType="begin"/>
      </w:r>
      <w:r w:rsidRPr="00A8089C">
        <w:rPr>
          <w:rFonts w:ascii="Griffith Sans Text" w:hAnsi="Griffith Sans Text" w:cs="Arial"/>
          <w:color w:val="E30918"/>
          <w:sz w:val="24"/>
          <w:szCs w:val="24"/>
          <w:shd w:val="clear" w:color="auto" w:fill="FFFFFF"/>
        </w:rPr>
        <w:instrText xml:space="preserve"> REF _Ref20480964 \h  \* MERGEFORMAT </w:instrText>
      </w:r>
      <w:r w:rsidRPr="00A8089C">
        <w:rPr>
          <w:rFonts w:ascii="Griffith Sans Text" w:hAnsi="Griffith Sans Text" w:cs="Arial"/>
          <w:color w:val="E30918"/>
          <w:sz w:val="24"/>
          <w:szCs w:val="24"/>
          <w:shd w:val="clear" w:color="auto" w:fill="FFFFFF"/>
        </w:rPr>
      </w:r>
      <w:r w:rsidRPr="00A8089C">
        <w:rPr>
          <w:rFonts w:ascii="Griffith Sans Text" w:hAnsi="Griffith Sans Text" w:cs="Arial"/>
          <w:color w:val="E30918"/>
          <w:sz w:val="24"/>
          <w:szCs w:val="24"/>
          <w:shd w:val="clear" w:color="auto" w:fill="FFFFFF"/>
        </w:rPr>
        <w:fldChar w:fldCharType="separate"/>
      </w:r>
      <w:r w:rsidR="00CD4C02" w:rsidRPr="00A8089C">
        <w:rPr>
          <w:rFonts w:ascii="Griffith Sans Text" w:hAnsi="Griffith Sans Text" w:cs="Arial"/>
          <w:color w:val="E30918"/>
          <w:sz w:val="24"/>
          <w:szCs w:val="24"/>
          <w:shd w:val="clear" w:color="auto" w:fill="FFFFFF"/>
        </w:rPr>
        <w:t>1.0 Purpose</w:t>
      </w:r>
      <w:r w:rsidRPr="00A8089C">
        <w:rPr>
          <w:rFonts w:ascii="Griffith Sans Text" w:hAnsi="Griffith Sans Text" w:cs="Arial"/>
          <w:color w:val="E30918"/>
          <w:sz w:val="24"/>
          <w:szCs w:val="24"/>
          <w:shd w:val="clear" w:color="auto" w:fill="FFFFFF"/>
        </w:rPr>
        <w:fldChar w:fldCharType="end"/>
      </w:r>
    </w:p>
    <w:p w14:paraId="1370E53A" w14:textId="2520FEDA" w:rsidR="00997DEA" w:rsidRPr="00A8089C" w:rsidRDefault="00997DEA" w:rsidP="00661C65">
      <w:pPr>
        <w:spacing w:after="0" w:line="240" w:lineRule="auto"/>
        <w:rPr>
          <w:rFonts w:ascii="Griffith Sans Text" w:hAnsi="Griffith Sans Text" w:cs="Arial"/>
          <w:color w:val="E30918"/>
          <w:sz w:val="24"/>
          <w:szCs w:val="24"/>
          <w:shd w:val="clear" w:color="auto" w:fill="FFFFFF"/>
        </w:rPr>
      </w:pPr>
      <w:r w:rsidRPr="00A8089C">
        <w:rPr>
          <w:rFonts w:ascii="Griffith Sans Text" w:hAnsi="Griffith Sans Text" w:cs="Arial"/>
          <w:color w:val="E30918"/>
          <w:sz w:val="24"/>
          <w:szCs w:val="24"/>
          <w:shd w:val="clear" w:color="auto" w:fill="FFFFFF"/>
        </w:rPr>
        <w:fldChar w:fldCharType="begin"/>
      </w:r>
      <w:r w:rsidRPr="00A8089C">
        <w:rPr>
          <w:rFonts w:ascii="Griffith Sans Text" w:hAnsi="Griffith Sans Text" w:cs="Arial"/>
          <w:color w:val="E30918"/>
          <w:sz w:val="24"/>
          <w:szCs w:val="24"/>
          <w:shd w:val="clear" w:color="auto" w:fill="FFFFFF"/>
        </w:rPr>
        <w:instrText xml:space="preserve"> REF _Ref20480989 \h  \* MERGEFORMAT </w:instrText>
      </w:r>
      <w:r w:rsidRPr="00A8089C">
        <w:rPr>
          <w:rFonts w:ascii="Griffith Sans Text" w:hAnsi="Griffith Sans Text" w:cs="Arial"/>
          <w:color w:val="E30918"/>
          <w:sz w:val="24"/>
          <w:szCs w:val="24"/>
          <w:shd w:val="clear" w:color="auto" w:fill="FFFFFF"/>
        </w:rPr>
      </w:r>
      <w:r w:rsidRPr="00A8089C">
        <w:rPr>
          <w:rFonts w:ascii="Griffith Sans Text" w:hAnsi="Griffith Sans Text" w:cs="Arial"/>
          <w:color w:val="E30918"/>
          <w:sz w:val="24"/>
          <w:szCs w:val="24"/>
          <w:shd w:val="clear" w:color="auto" w:fill="FFFFFF"/>
        </w:rPr>
        <w:fldChar w:fldCharType="separate"/>
      </w:r>
      <w:r w:rsidR="00CD4C02" w:rsidRPr="00A8089C">
        <w:rPr>
          <w:rFonts w:ascii="Griffith Sans Text" w:hAnsi="Griffith Sans Text" w:cs="Arial"/>
          <w:color w:val="E30918"/>
          <w:sz w:val="24"/>
          <w:szCs w:val="24"/>
        </w:rPr>
        <w:t>2.0 Scope</w:t>
      </w:r>
      <w:r w:rsidRPr="00A8089C">
        <w:rPr>
          <w:rFonts w:ascii="Griffith Sans Text" w:hAnsi="Griffith Sans Text" w:cs="Arial"/>
          <w:color w:val="E30918"/>
          <w:sz w:val="24"/>
          <w:szCs w:val="24"/>
          <w:shd w:val="clear" w:color="auto" w:fill="FFFFFF"/>
        </w:rPr>
        <w:fldChar w:fldCharType="end"/>
      </w:r>
    </w:p>
    <w:p w14:paraId="50B92993" w14:textId="254499BC" w:rsidR="00997DEA" w:rsidRPr="00A8089C" w:rsidRDefault="00997DEA" w:rsidP="00661C65">
      <w:pPr>
        <w:spacing w:after="0" w:line="240" w:lineRule="auto"/>
        <w:rPr>
          <w:rFonts w:ascii="Griffith Sans Text" w:hAnsi="Griffith Sans Text" w:cs="Arial"/>
          <w:color w:val="E30918"/>
          <w:sz w:val="24"/>
          <w:szCs w:val="24"/>
          <w:shd w:val="clear" w:color="auto" w:fill="FFFFFF"/>
        </w:rPr>
      </w:pPr>
      <w:r w:rsidRPr="00A8089C">
        <w:rPr>
          <w:rFonts w:ascii="Griffith Sans Text" w:hAnsi="Griffith Sans Text" w:cs="Arial"/>
          <w:color w:val="E30918"/>
          <w:sz w:val="24"/>
          <w:szCs w:val="24"/>
          <w:shd w:val="clear" w:color="auto" w:fill="FFFFFF"/>
        </w:rPr>
        <w:fldChar w:fldCharType="begin"/>
      </w:r>
      <w:r w:rsidRPr="00A8089C">
        <w:rPr>
          <w:rFonts w:ascii="Griffith Sans Text" w:hAnsi="Griffith Sans Text" w:cs="Arial"/>
          <w:color w:val="E30918"/>
          <w:sz w:val="24"/>
          <w:szCs w:val="24"/>
          <w:shd w:val="clear" w:color="auto" w:fill="FFFFFF"/>
        </w:rPr>
        <w:instrText xml:space="preserve"> REF _Ref20481014 \h  \* MERGEFORMAT </w:instrText>
      </w:r>
      <w:r w:rsidRPr="00A8089C">
        <w:rPr>
          <w:rFonts w:ascii="Griffith Sans Text" w:hAnsi="Griffith Sans Text" w:cs="Arial"/>
          <w:color w:val="E30918"/>
          <w:sz w:val="24"/>
          <w:szCs w:val="24"/>
          <w:shd w:val="clear" w:color="auto" w:fill="FFFFFF"/>
        </w:rPr>
      </w:r>
      <w:r w:rsidRPr="00A8089C">
        <w:rPr>
          <w:rFonts w:ascii="Griffith Sans Text" w:hAnsi="Griffith Sans Text" w:cs="Arial"/>
          <w:color w:val="E30918"/>
          <w:sz w:val="24"/>
          <w:szCs w:val="24"/>
          <w:shd w:val="clear" w:color="auto" w:fill="FFFFFF"/>
        </w:rPr>
        <w:fldChar w:fldCharType="separate"/>
      </w:r>
      <w:r w:rsidR="00CD4C02" w:rsidRPr="00A8089C">
        <w:rPr>
          <w:rFonts w:ascii="Griffith Sans Text" w:hAnsi="Griffith Sans Text" w:cs="Arial"/>
          <w:color w:val="E30918"/>
          <w:sz w:val="24"/>
          <w:szCs w:val="24"/>
        </w:rPr>
        <w:t>3.0 Procedure</w:t>
      </w:r>
      <w:r w:rsidRPr="00A8089C">
        <w:rPr>
          <w:rFonts w:ascii="Griffith Sans Text" w:hAnsi="Griffith Sans Text" w:cs="Arial"/>
          <w:color w:val="E30918"/>
          <w:sz w:val="24"/>
          <w:szCs w:val="24"/>
          <w:shd w:val="clear" w:color="auto" w:fill="FFFFFF"/>
        </w:rPr>
        <w:fldChar w:fldCharType="end"/>
      </w:r>
    </w:p>
    <w:p w14:paraId="7548E67A" w14:textId="3F8D92AB" w:rsidR="00822292" w:rsidRPr="00A8089C" w:rsidRDefault="00505809" w:rsidP="000C4F52">
      <w:pPr>
        <w:spacing w:after="0" w:line="240" w:lineRule="auto"/>
        <w:ind w:left="284" w:firstLine="11"/>
        <w:rPr>
          <w:rStyle w:val="Hyperlink"/>
          <w:rFonts w:ascii="Griffith Sans Text" w:hAnsi="Griffith Sans Text" w:cs="Arial"/>
          <w:sz w:val="24"/>
          <w:szCs w:val="24"/>
          <w:u w:val="none"/>
          <w:shd w:val="clear" w:color="auto" w:fill="FFFFFF"/>
        </w:rPr>
      </w:pPr>
      <w:hyperlink w:anchor="_3.1_Program_titles_1" w:history="1">
        <w:r w:rsidR="00F958F1" w:rsidRPr="00A8089C">
          <w:rPr>
            <w:rStyle w:val="Hyperlink"/>
            <w:rFonts w:ascii="Griffith Sans Text" w:hAnsi="Griffith Sans Text" w:cs="Arial"/>
            <w:sz w:val="24"/>
            <w:szCs w:val="24"/>
            <w:shd w:val="clear" w:color="auto" w:fill="FFFFFF"/>
          </w:rPr>
          <w:t>3.1</w:t>
        </w:r>
        <w:r w:rsidR="00D46856" w:rsidRPr="00A8089C">
          <w:rPr>
            <w:rStyle w:val="Hyperlink"/>
            <w:rFonts w:ascii="Griffith Sans Text" w:hAnsi="Griffith Sans Text" w:cs="Arial"/>
            <w:sz w:val="24"/>
            <w:szCs w:val="24"/>
            <w:shd w:val="clear" w:color="auto" w:fill="FFFFFF"/>
          </w:rPr>
          <w:t xml:space="preserve"> </w:t>
        </w:r>
        <w:hyperlink w:anchor="_3.2_Academic_awards" w:history="1">
          <w:r w:rsidR="00D46856" w:rsidRPr="00A8089C">
            <w:rPr>
              <w:rStyle w:val="Hyperlink"/>
              <w:rFonts w:ascii="Griffith Sans Text" w:hAnsi="Griffith Sans Text" w:cs="Arial"/>
              <w:sz w:val="24"/>
              <w:szCs w:val="24"/>
              <w:shd w:val="clear" w:color="auto" w:fill="FFFFFF"/>
            </w:rPr>
            <w:t>Academic awards</w:t>
          </w:r>
        </w:hyperlink>
        <w:r w:rsidR="00F958F1" w:rsidRPr="00A8089C">
          <w:rPr>
            <w:rStyle w:val="Hyperlink"/>
            <w:rFonts w:ascii="Griffith Sans Text" w:hAnsi="Griffith Sans Text" w:cs="Arial"/>
            <w:sz w:val="24"/>
            <w:szCs w:val="24"/>
            <w:u w:val="none"/>
            <w:shd w:val="clear" w:color="auto" w:fill="FFFFFF"/>
          </w:rPr>
          <w:t xml:space="preserve"> </w:t>
        </w:r>
      </w:hyperlink>
      <w:r w:rsidR="00F958F1" w:rsidRPr="00A8089C">
        <w:rPr>
          <w:rFonts w:ascii="Griffith Sans Text" w:hAnsi="Griffith Sans Text" w:cs="Arial"/>
          <w:color w:val="E30918"/>
          <w:sz w:val="24"/>
          <w:szCs w:val="24"/>
          <w:shd w:val="clear" w:color="auto" w:fill="FFFFFF"/>
        </w:rPr>
        <w:t xml:space="preserve">I </w:t>
      </w:r>
      <w:hyperlink w:anchor="_3.2_Program_titles" w:history="1">
        <w:r w:rsidR="00F958F1" w:rsidRPr="00A8089C">
          <w:rPr>
            <w:rStyle w:val="Hyperlink"/>
            <w:rFonts w:ascii="Griffith Sans Text" w:hAnsi="Griffith Sans Text" w:cs="Arial"/>
            <w:sz w:val="24"/>
            <w:szCs w:val="24"/>
            <w:shd w:val="clear" w:color="auto" w:fill="FFFFFF"/>
          </w:rPr>
          <w:t xml:space="preserve">3.2 </w:t>
        </w:r>
        <w:r w:rsidR="00D46856" w:rsidRPr="00A8089C">
          <w:rPr>
            <w:rStyle w:val="Hyperlink"/>
            <w:rFonts w:ascii="Griffith Sans Text" w:hAnsi="Griffith Sans Text" w:cs="Arial"/>
            <w:sz w:val="24"/>
            <w:szCs w:val="24"/>
            <w:shd w:val="clear" w:color="auto" w:fill="FFFFFF"/>
          </w:rPr>
          <w:t>Program titles</w:t>
        </w:r>
      </w:hyperlink>
      <w:r w:rsidR="00D46856" w:rsidRPr="00A8089C">
        <w:rPr>
          <w:rStyle w:val="Hyperlink"/>
          <w:rFonts w:ascii="Griffith Sans Text" w:hAnsi="Griffith Sans Text" w:cs="Arial"/>
          <w:sz w:val="24"/>
          <w:szCs w:val="24"/>
          <w:u w:val="none"/>
          <w:shd w:val="clear" w:color="auto" w:fill="FFFFFF"/>
        </w:rPr>
        <w:t xml:space="preserve"> </w:t>
      </w:r>
      <w:hyperlink w:anchor="_3.3_Field_of_1" w:history="1">
        <w:r w:rsidR="00F958F1" w:rsidRPr="00A8089C">
          <w:rPr>
            <w:rStyle w:val="Hyperlink"/>
            <w:rFonts w:ascii="Griffith Sans Text" w:hAnsi="Griffith Sans Text" w:cs="Arial"/>
            <w:sz w:val="24"/>
            <w:szCs w:val="24"/>
            <w:u w:val="none"/>
            <w:shd w:val="clear" w:color="auto" w:fill="FFFFFF"/>
          </w:rPr>
          <w:t xml:space="preserve">I </w:t>
        </w:r>
        <w:r w:rsidR="00F958F1" w:rsidRPr="00A8089C">
          <w:rPr>
            <w:rStyle w:val="Hyperlink"/>
            <w:rFonts w:ascii="Griffith Sans Text" w:hAnsi="Griffith Sans Text" w:cs="Arial"/>
            <w:sz w:val="24"/>
            <w:szCs w:val="24"/>
            <w:shd w:val="clear" w:color="auto" w:fill="FFFFFF"/>
          </w:rPr>
          <w:t>3.3</w:t>
        </w:r>
        <w:r w:rsidR="009F1DE1" w:rsidRPr="00A8089C">
          <w:rPr>
            <w:rStyle w:val="Hyperlink"/>
            <w:rFonts w:ascii="Griffith Sans Text" w:hAnsi="Griffith Sans Text" w:cs="Arial"/>
            <w:sz w:val="24"/>
            <w:szCs w:val="24"/>
            <w:shd w:val="clear" w:color="auto" w:fill="FFFFFF"/>
          </w:rPr>
          <w:t xml:space="preserve"> Field of study</w:t>
        </w:r>
        <w:r w:rsidR="00F958F1" w:rsidRPr="00A8089C">
          <w:rPr>
            <w:rStyle w:val="Hyperlink"/>
            <w:rFonts w:ascii="Griffith Sans Text" w:hAnsi="Griffith Sans Text" w:cs="Arial"/>
            <w:sz w:val="24"/>
            <w:szCs w:val="24"/>
            <w:u w:val="none"/>
            <w:shd w:val="clear" w:color="auto" w:fill="FFFFFF"/>
          </w:rPr>
          <w:t xml:space="preserve"> I</w:t>
        </w:r>
      </w:hyperlink>
      <w:r w:rsidR="00330551" w:rsidRPr="00A8089C">
        <w:rPr>
          <w:rStyle w:val="Hyperlink"/>
          <w:rFonts w:ascii="Griffith Sans Text" w:hAnsi="Griffith Sans Text" w:cs="Arial"/>
          <w:sz w:val="24"/>
          <w:szCs w:val="24"/>
          <w:u w:val="none"/>
          <w:shd w:val="clear" w:color="auto" w:fill="FFFFFF"/>
        </w:rPr>
        <w:t xml:space="preserve"> </w:t>
      </w:r>
      <w:hyperlink w:anchor="_3.4_Bachelor_Honours" w:history="1">
        <w:r w:rsidR="00330551" w:rsidRPr="00A8089C">
          <w:rPr>
            <w:rStyle w:val="Hyperlink"/>
            <w:rFonts w:ascii="Griffith Sans Text" w:hAnsi="Griffith Sans Text" w:cs="Arial"/>
            <w:sz w:val="24"/>
            <w:szCs w:val="24"/>
            <w:shd w:val="clear" w:color="auto" w:fill="FFFFFF"/>
          </w:rPr>
          <w:t>3.</w:t>
        </w:r>
        <w:r w:rsidR="009F1DE1" w:rsidRPr="00A8089C">
          <w:rPr>
            <w:rStyle w:val="Hyperlink"/>
            <w:rFonts w:ascii="Griffith Sans Text" w:hAnsi="Griffith Sans Text" w:cs="Arial"/>
            <w:sz w:val="24"/>
            <w:szCs w:val="24"/>
            <w:shd w:val="clear" w:color="auto" w:fill="FFFFFF"/>
          </w:rPr>
          <w:t>4</w:t>
        </w:r>
        <w:r w:rsidR="00330551" w:rsidRPr="00A8089C">
          <w:rPr>
            <w:rStyle w:val="Hyperlink"/>
            <w:rFonts w:ascii="Griffith Sans Text" w:hAnsi="Griffith Sans Text" w:cs="Arial"/>
            <w:sz w:val="24"/>
            <w:szCs w:val="24"/>
            <w:shd w:val="clear" w:color="auto" w:fill="FFFFFF"/>
          </w:rPr>
          <w:t xml:space="preserve"> </w:t>
        </w:r>
        <w:r w:rsidR="009F1DE1" w:rsidRPr="00A8089C">
          <w:rPr>
            <w:rStyle w:val="Hyperlink"/>
            <w:rFonts w:ascii="Griffith Sans Text" w:hAnsi="Griffith Sans Text" w:cs="Arial"/>
            <w:sz w:val="24"/>
            <w:szCs w:val="24"/>
            <w:shd w:val="clear" w:color="auto" w:fill="FFFFFF"/>
          </w:rPr>
          <w:t xml:space="preserve">Bachelor Honours </w:t>
        </w:r>
        <w:r w:rsidR="003D20A6" w:rsidRPr="00A8089C">
          <w:rPr>
            <w:rStyle w:val="Hyperlink"/>
            <w:rFonts w:ascii="Griffith Sans Text" w:hAnsi="Griffith Sans Text" w:cs="Arial"/>
            <w:sz w:val="24"/>
            <w:szCs w:val="24"/>
            <w:shd w:val="clear" w:color="auto" w:fill="FFFFFF"/>
          </w:rPr>
          <w:t>d</w:t>
        </w:r>
        <w:r w:rsidR="009F1DE1" w:rsidRPr="00A8089C">
          <w:rPr>
            <w:rStyle w:val="Hyperlink"/>
            <w:rFonts w:ascii="Griffith Sans Text" w:hAnsi="Griffith Sans Text" w:cs="Arial"/>
            <w:sz w:val="24"/>
            <w:szCs w:val="24"/>
            <w:shd w:val="clear" w:color="auto" w:fill="FFFFFF"/>
          </w:rPr>
          <w:t xml:space="preserve">egree </w:t>
        </w:r>
        <w:r w:rsidR="003D20A6" w:rsidRPr="00A8089C">
          <w:rPr>
            <w:rStyle w:val="Hyperlink"/>
            <w:rFonts w:ascii="Griffith Sans Text" w:hAnsi="Griffith Sans Text" w:cs="Arial"/>
            <w:sz w:val="24"/>
            <w:szCs w:val="24"/>
            <w:shd w:val="clear" w:color="auto" w:fill="FFFFFF"/>
          </w:rPr>
          <w:t>t</w:t>
        </w:r>
        <w:r w:rsidR="009F1DE1" w:rsidRPr="00A8089C">
          <w:rPr>
            <w:rStyle w:val="Hyperlink"/>
            <w:rFonts w:ascii="Griffith Sans Text" w:hAnsi="Griffith Sans Text" w:cs="Arial"/>
            <w:sz w:val="24"/>
            <w:szCs w:val="24"/>
            <w:shd w:val="clear" w:color="auto" w:fill="FFFFFF"/>
          </w:rPr>
          <w:t>itles</w:t>
        </w:r>
        <w:r w:rsidR="009F1DE1" w:rsidRPr="00A8089C">
          <w:rPr>
            <w:rStyle w:val="Hyperlink"/>
            <w:rFonts w:ascii="Griffith Sans Text" w:hAnsi="Griffith Sans Text" w:cs="Arial"/>
            <w:sz w:val="24"/>
            <w:szCs w:val="24"/>
            <w:u w:val="none"/>
            <w:shd w:val="clear" w:color="auto" w:fill="FFFFFF"/>
          </w:rPr>
          <w:t xml:space="preserve"> </w:t>
        </w:r>
      </w:hyperlink>
      <w:r w:rsidR="00330551" w:rsidRPr="00A8089C">
        <w:rPr>
          <w:rFonts w:ascii="Griffith Sans Text" w:hAnsi="Griffith Sans Text" w:cs="Arial"/>
          <w:color w:val="E30918"/>
          <w:sz w:val="24"/>
          <w:szCs w:val="24"/>
          <w:shd w:val="clear" w:color="auto" w:fill="FFFFFF"/>
        </w:rPr>
        <w:t xml:space="preserve">I </w:t>
      </w:r>
      <w:hyperlink w:anchor="_3.4_Awarding_double" w:history="1">
        <w:r w:rsidR="00330551" w:rsidRPr="00A8089C">
          <w:rPr>
            <w:rStyle w:val="Hyperlink"/>
            <w:rFonts w:ascii="Griffith Sans Text" w:hAnsi="Griffith Sans Text" w:cs="Arial"/>
            <w:sz w:val="24"/>
            <w:szCs w:val="24"/>
            <w:shd w:val="clear" w:color="auto" w:fill="FFFFFF"/>
          </w:rPr>
          <w:t>3.</w:t>
        </w:r>
        <w:r w:rsidR="009F1DE1" w:rsidRPr="00A8089C">
          <w:rPr>
            <w:rStyle w:val="Hyperlink"/>
            <w:rFonts w:ascii="Griffith Sans Text" w:hAnsi="Griffith Sans Text" w:cs="Arial"/>
            <w:sz w:val="24"/>
            <w:szCs w:val="24"/>
            <w:shd w:val="clear" w:color="auto" w:fill="FFFFFF"/>
          </w:rPr>
          <w:t>5</w:t>
        </w:r>
        <w:r w:rsidR="00330551" w:rsidRPr="00A8089C">
          <w:rPr>
            <w:rStyle w:val="Hyperlink"/>
            <w:rFonts w:ascii="Griffith Sans Text" w:hAnsi="Griffith Sans Text" w:cs="Arial"/>
            <w:sz w:val="24"/>
            <w:szCs w:val="24"/>
            <w:shd w:val="clear" w:color="auto" w:fill="FFFFFF"/>
          </w:rPr>
          <w:t xml:space="preserve"> </w:t>
        </w:r>
        <w:r w:rsidR="00826C6E" w:rsidRPr="00A8089C">
          <w:rPr>
            <w:rStyle w:val="Hyperlink"/>
            <w:rFonts w:ascii="Griffith Sans Text" w:hAnsi="Griffith Sans Text" w:cs="Arial"/>
            <w:sz w:val="24"/>
            <w:szCs w:val="24"/>
            <w:shd w:val="clear" w:color="auto" w:fill="FFFFFF"/>
          </w:rPr>
          <w:t>Awarding the qualification with Distinction</w:t>
        </w:r>
        <w:r w:rsidR="00826C6E" w:rsidRPr="00A8089C">
          <w:rPr>
            <w:rStyle w:val="Hyperlink"/>
            <w:rFonts w:ascii="Griffith Sans Text" w:hAnsi="Griffith Sans Text" w:cs="Arial"/>
            <w:sz w:val="24"/>
            <w:szCs w:val="24"/>
            <w:u w:val="none"/>
            <w:shd w:val="clear" w:color="auto" w:fill="FFFFFF"/>
          </w:rPr>
          <w:t xml:space="preserve"> </w:t>
        </w:r>
      </w:hyperlink>
      <w:hyperlink w:anchor="_3.6_Non-award_programs" w:history="1">
        <w:r w:rsidR="00330551" w:rsidRPr="00A8089C">
          <w:rPr>
            <w:rStyle w:val="Hyperlink"/>
            <w:rFonts w:ascii="Griffith Sans Text" w:hAnsi="Griffith Sans Text" w:cs="Arial"/>
            <w:sz w:val="24"/>
            <w:szCs w:val="24"/>
            <w:u w:val="none"/>
            <w:shd w:val="clear" w:color="auto" w:fill="FFFFFF"/>
          </w:rPr>
          <w:t>I</w:t>
        </w:r>
      </w:hyperlink>
      <w:r w:rsidR="00330551" w:rsidRPr="00A8089C">
        <w:rPr>
          <w:rStyle w:val="Hyperlink"/>
          <w:rFonts w:ascii="Griffith Sans Text" w:hAnsi="Griffith Sans Text" w:cs="Arial"/>
          <w:sz w:val="24"/>
          <w:szCs w:val="24"/>
          <w:u w:val="none"/>
          <w:shd w:val="clear" w:color="auto" w:fill="FFFFFF"/>
        </w:rPr>
        <w:t xml:space="preserve"> </w:t>
      </w:r>
      <w:hyperlink w:anchor="_3.6_Non-award_programs" w:history="1">
        <w:r w:rsidR="00330551" w:rsidRPr="00A8089C">
          <w:rPr>
            <w:rStyle w:val="Hyperlink"/>
            <w:rFonts w:ascii="Griffith Sans Text" w:hAnsi="Griffith Sans Text" w:cs="Arial"/>
            <w:sz w:val="24"/>
            <w:szCs w:val="24"/>
            <w:shd w:val="clear" w:color="auto" w:fill="FFFFFF"/>
          </w:rPr>
          <w:t>3.</w:t>
        </w:r>
        <w:r w:rsidR="00BF406F" w:rsidRPr="00A8089C">
          <w:rPr>
            <w:rStyle w:val="Hyperlink"/>
            <w:rFonts w:ascii="Griffith Sans Text" w:hAnsi="Griffith Sans Text" w:cs="Arial"/>
            <w:sz w:val="24"/>
            <w:szCs w:val="24"/>
            <w:shd w:val="clear" w:color="auto" w:fill="FFFFFF"/>
          </w:rPr>
          <w:t>6</w:t>
        </w:r>
        <w:r w:rsidR="00330551" w:rsidRPr="00A8089C">
          <w:rPr>
            <w:rStyle w:val="Hyperlink"/>
            <w:rFonts w:ascii="Griffith Sans Text" w:hAnsi="Griffith Sans Text" w:cs="Arial"/>
            <w:sz w:val="24"/>
            <w:szCs w:val="24"/>
            <w:shd w:val="clear" w:color="auto" w:fill="FFFFFF"/>
          </w:rPr>
          <w:t xml:space="preserve"> </w:t>
        </w:r>
        <w:r w:rsidR="004F1064" w:rsidRPr="00A8089C">
          <w:rPr>
            <w:rStyle w:val="Hyperlink"/>
            <w:rFonts w:ascii="Griffith Sans Text" w:hAnsi="Griffith Sans Text" w:cs="Arial"/>
            <w:sz w:val="24"/>
            <w:szCs w:val="24"/>
            <w:shd w:val="clear" w:color="auto" w:fill="FFFFFF"/>
          </w:rPr>
          <w:t>Awarding double degrees and vertical degrees</w:t>
        </w:r>
        <w:r w:rsidR="00BF406F" w:rsidRPr="00A8089C">
          <w:rPr>
            <w:rFonts w:ascii="Griffith Sans Text" w:hAnsi="Griffith Sans Text" w:cs="Arial"/>
            <w:sz w:val="24"/>
            <w:szCs w:val="24"/>
          </w:rPr>
          <w:t xml:space="preserve"> </w:t>
        </w:r>
      </w:hyperlink>
      <w:r w:rsidR="00330551" w:rsidRPr="00A8089C">
        <w:rPr>
          <w:rFonts w:ascii="Griffith Sans Text" w:hAnsi="Griffith Sans Text" w:cs="Arial"/>
          <w:color w:val="E30918"/>
          <w:sz w:val="24"/>
          <w:szCs w:val="24"/>
          <w:shd w:val="clear" w:color="auto" w:fill="FFFFFF"/>
        </w:rPr>
        <w:t>I</w:t>
      </w:r>
      <w:r w:rsidR="003D20A6" w:rsidRPr="00A8089C">
        <w:rPr>
          <w:rFonts w:ascii="Griffith Sans Text" w:hAnsi="Griffith Sans Text" w:cs="Arial"/>
          <w:color w:val="E30918"/>
          <w:sz w:val="24"/>
          <w:szCs w:val="24"/>
          <w:shd w:val="clear" w:color="auto" w:fill="FFFFFF"/>
        </w:rPr>
        <w:t xml:space="preserve"> </w:t>
      </w:r>
      <w:hyperlink w:anchor="_3.7_Non-award_program" w:history="1">
        <w:r w:rsidR="003D20A6" w:rsidRPr="00A8089C">
          <w:rPr>
            <w:rStyle w:val="Hyperlink"/>
            <w:rFonts w:ascii="Griffith Sans Text" w:hAnsi="Griffith Sans Text" w:cs="Arial"/>
            <w:sz w:val="24"/>
            <w:szCs w:val="24"/>
            <w:shd w:val="clear" w:color="auto" w:fill="FFFFFF"/>
          </w:rPr>
          <w:t>3.7 Non-award program titles</w:t>
        </w:r>
      </w:hyperlink>
      <w:r w:rsidR="003D20A6" w:rsidRPr="00A8089C">
        <w:rPr>
          <w:rFonts w:ascii="Griffith Sans Text" w:hAnsi="Griffith Sans Text" w:cs="Arial"/>
          <w:color w:val="E30918"/>
          <w:sz w:val="24"/>
          <w:szCs w:val="24"/>
          <w:shd w:val="clear" w:color="auto" w:fill="FFFFFF"/>
        </w:rPr>
        <w:t xml:space="preserve"> I</w:t>
      </w:r>
      <w:r w:rsidR="00330551" w:rsidRPr="00A8089C">
        <w:rPr>
          <w:rFonts w:ascii="Griffith Sans Text" w:hAnsi="Griffith Sans Text" w:cs="Arial"/>
          <w:color w:val="E30918"/>
          <w:sz w:val="24"/>
          <w:szCs w:val="24"/>
          <w:shd w:val="clear" w:color="auto" w:fill="FFFFFF"/>
        </w:rPr>
        <w:t xml:space="preserve"> </w:t>
      </w:r>
      <w:hyperlink w:anchor="_3.8_Academic_awards" w:history="1">
        <w:r w:rsidR="00330551" w:rsidRPr="00A8089C">
          <w:rPr>
            <w:rStyle w:val="Hyperlink"/>
            <w:rFonts w:ascii="Griffith Sans Text" w:hAnsi="Griffith Sans Text" w:cs="Arial"/>
            <w:sz w:val="24"/>
            <w:szCs w:val="24"/>
            <w:shd w:val="clear" w:color="auto" w:fill="FFFFFF"/>
          </w:rPr>
          <w:t>3.</w:t>
        </w:r>
        <w:r w:rsidR="009F1DE1" w:rsidRPr="00A8089C">
          <w:rPr>
            <w:rStyle w:val="Hyperlink"/>
            <w:rFonts w:ascii="Griffith Sans Text" w:hAnsi="Griffith Sans Text" w:cs="Arial"/>
            <w:sz w:val="24"/>
            <w:szCs w:val="24"/>
            <w:shd w:val="clear" w:color="auto" w:fill="FFFFFF"/>
          </w:rPr>
          <w:t>8</w:t>
        </w:r>
        <w:r w:rsidR="00330551" w:rsidRPr="00A8089C">
          <w:rPr>
            <w:rStyle w:val="Hyperlink"/>
            <w:rFonts w:ascii="Griffith Sans Text" w:hAnsi="Griffith Sans Text" w:cs="Arial"/>
            <w:sz w:val="24"/>
            <w:szCs w:val="24"/>
            <w:shd w:val="clear" w:color="auto" w:fill="FFFFFF"/>
          </w:rPr>
          <w:t xml:space="preserve"> </w:t>
        </w:r>
        <w:r w:rsidR="004F1064" w:rsidRPr="00A8089C">
          <w:rPr>
            <w:rStyle w:val="Hyperlink"/>
            <w:rFonts w:ascii="Griffith Sans Text" w:hAnsi="Griffith Sans Text" w:cs="Arial"/>
            <w:sz w:val="24"/>
            <w:szCs w:val="24"/>
            <w:shd w:val="clear" w:color="auto" w:fill="FFFFFF"/>
          </w:rPr>
          <w:t>A</w:t>
        </w:r>
        <w:r w:rsidR="00FC00C8" w:rsidRPr="00A8089C">
          <w:rPr>
            <w:rStyle w:val="Hyperlink"/>
            <w:rFonts w:ascii="Griffith Sans Text" w:hAnsi="Griffith Sans Text" w:cs="Arial"/>
            <w:sz w:val="24"/>
            <w:szCs w:val="24"/>
            <w:shd w:val="clear" w:color="auto" w:fill="FFFFFF"/>
          </w:rPr>
          <w:t>cademic a</w:t>
        </w:r>
        <w:r w:rsidR="004F1064" w:rsidRPr="00A8089C">
          <w:rPr>
            <w:rStyle w:val="Hyperlink"/>
            <w:rFonts w:ascii="Griffith Sans Text" w:hAnsi="Griffith Sans Text" w:cs="Arial"/>
            <w:sz w:val="24"/>
            <w:szCs w:val="24"/>
            <w:shd w:val="clear" w:color="auto" w:fill="FFFFFF"/>
          </w:rPr>
          <w:t xml:space="preserve">wards taken in collaboration with other institutions </w:t>
        </w:r>
      </w:hyperlink>
    </w:p>
    <w:p w14:paraId="27728CF2" w14:textId="4EDC522A" w:rsidR="00861E0E" w:rsidRDefault="00861E0E" w:rsidP="00661C65">
      <w:pPr>
        <w:spacing w:after="0" w:line="240" w:lineRule="auto"/>
        <w:rPr>
          <w:rFonts w:ascii="Griffith Sans Text" w:hAnsi="Griffith Sans Text" w:cs="Arial"/>
          <w:color w:val="E30918"/>
          <w:sz w:val="24"/>
          <w:szCs w:val="24"/>
          <w:shd w:val="clear" w:color="auto" w:fill="FFFFFF"/>
        </w:rPr>
      </w:pPr>
      <w:r w:rsidRPr="00A8089C">
        <w:rPr>
          <w:rFonts w:ascii="Griffith Sans Text" w:hAnsi="Griffith Sans Text" w:cs="Arial"/>
          <w:color w:val="E30918"/>
          <w:sz w:val="24"/>
          <w:szCs w:val="24"/>
          <w:shd w:val="clear" w:color="auto" w:fill="FFFFFF"/>
        </w:rPr>
        <w:fldChar w:fldCharType="begin"/>
      </w:r>
      <w:r w:rsidRPr="00A8089C">
        <w:rPr>
          <w:rFonts w:ascii="Griffith Sans Text" w:hAnsi="Griffith Sans Text" w:cs="Arial"/>
          <w:color w:val="E30918"/>
          <w:sz w:val="24"/>
          <w:szCs w:val="24"/>
          <w:shd w:val="clear" w:color="auto" w:fill="FFFFFF"/>
        </w:rPr>
        <w:instrText xml:space="preserve"> REF _Ref20320732 \h  \* MERGEFORMAT </w:instrText>
      </w:r>
      <w:r w:rsidRPr="00A8089C">
        <w:rPr>
          <w:rFonts w:ascii="Griffith Sans Text" w:hAnsi="Griffith Sans Text" w:cs="Arial"/>
          <w:color w:val="E30918"/>
          <w:sz w:val="24"/>
          <w:szCs w:val="24"/>
          <w:shd w:val="clear" w:color="auto" w:fill="FFFFFF"/>
        </w:rPr>
      </w:r>
      <w:r w:rsidRPr="00A8089C">
        <w:rPr>
          <w:rFonts w:ascii="Griffith Sans Text" w:hAnsi="Griffith Sans Text" w:cs="Arial"/>
          <w:color w:val="E30918"/>
          <w:sz w:val="24"/>
          <w:szCs w:val="24"/>
          <w:shd w:val="clear" w:color="auto" w:fill="FFFFFF"/>
        </w:rPr>
        <w:fldChar w:fldCharType="separate"/>
      </w:r>
      <w:r w:rsidRPr="00A8089C">
        <w:rPr>
          <w:rFonts w:ascii="Griffith Sans Text" w:hAnsi="Griffith Sans Text" w:cs="Arial"/>
          <w:color w:val="E30918"/>
          <w:sz w:val="24"/>
          <w:szCs w:val="24"/>
        </w:rPr>
        <w:t>4.0 Definitions</w:t>
      </w:r>
      <w:r w:rsidRPr="00A8089C">
        <w:rPr>
          <w:rFonts w:ascii="Griffith Sans Text" w:hAnsi="Griffith Sans Text" w:cs="Arial"/>
          <w:color w:val="E30918"/>
          <w:sz w:val="24"/>
          <w:szCs w:val="24"/>
          <w:shd w:val="clear" w:color="auto" w:fill="FFFFFF"/>
        </w:rPr>
        <w:fldChar w:fldCharType="end"/>
      </w:r>
    </w:p>
    <w:p w14:paraId="4151D35A" w14:textId="61E229DA" w:rsidR="00661C65" w:rsidRPr="00661C65" w:rsidRDefault="00661C65" w:rsidP="00661C65">
      <w:pPr>
        <w:spacing w:after="0" w:line="240" w:lineRule="auto"/>
        <w:rPr>
          <w:rFonts w:ascii="Griffith Sans Text" w:hAnsi="Griffith Sans Text" w:cs="Arial"/>
          <w:color w:val="E30918"/>
          <w:sz w:val="24"/>
          <w:szCs w:val="24"/>
          <w:shd w:val="clear" w:color="auto" w:fill="FFFFFF"/>
        </w:rPr>
      </w:pPr>
      <w:r w:rsidRPr="00661C65">
        <w:rPr>
          <w:rFonts w:ascii="Griffith Sans Text" w:hAnsi="Griffith Sans Text" w:cs="Arial"/>
          <w:color w:val="E30918"/>
          <w:sz w:val="24"/>
          <w:szCs w:val="24"/>
          <w:shd w:val="clear" w:color="auto" w:fill="FFFFFF"/>
        </w:rPr>
        <w:t>5.0</w:t>
      </w:r>
      <w:hyperlink w:anchor="_5.0_Information" w:history="1">
        <w:r w:rsidRPr="00661C65">
          <w:rPr>
            <w:rStyle w:val="Hyperlink"/>
            <w:rFonts w:ascii="Griffith Sans Text" w:hAnsi="Griffith Sans Text" w:cs="Arial"/>
            <w:sz w:val="24"/>
            <w:szCs w:val="24"/>
            <w:u w:val="none"/>
            <w:shd w:val="clear" w:color="auto" w:fill="FFFFFF"/>
          </w:rPr>
          <w:t xml:space="preserve"> Information</w:t>
        </w:r>
      </w:hyperlink>
    </w:p>
    <w:p w14:paraId="5E3F356D" w14:textId="6CE4B616" w:rsidR="00661C65" w:rsidRPr="00D007AA" w:rsidRDefault="00D007AA" w:rsidP="00661C65">
      <w:pPr>
        <w:spacing w:after="0" w:line="240" w:lineRule="auto"/>
        <w:rPr>
          <w:rStyle w:val="Hyperlink"/>
          <w:rFonts w:ascii="Griffith Sans Text" w:hAnsi="Griffith Sans Text" w:cs="Arial"/>
          <w:sz w:val="24"/>
          <w:szCs w:val="24"/>
          <w:u w:val="none"/>
          <w:shd w:val="clear" w:color="auto" w:fill="FFFFFF"/>
        </w:rPr>
      </w:pPr>
      <w:r w:rsidRPr="00D007AA">
        <w:rPr>
          <w:rFonts w:ascii="Griffith Sans Text" w:hAnsi="Griffith Sans Text" w:cs="Arial"/>
          <w:color w:val="E30918"/>
          <w:sz w:val="24"/>
          <w:szCs w:val="24"/>
          <w:shd w:val="clear" w:color="auto" w:fill="FFFFFF"/>
        </w:rPr>
        <w:fldChar w:fldCharType="begin"/>
      </w:r>
      <w:r w:rsidRPr="00D007AA">
        <w:rPr>
          <w:rFonts w:ascii="Griffith Sans Text" w:hAnsi="Griffith Sans Text" w:cs="Arial"/>
          <w:color w:val="E30918"/>
          <w:sz w:val="24"/>
          <w:szCs w:val="24"/>
          <w:shd w:val="clear" w:color="auto" w:fill="FFFFFF"/>
        </w:rPr>
        <w:instrText>HYPERLINK  \l "_6.0_Related_Policy"</w:instrText>
      </w:r>
      <w:r w:rsidRPr="00D007AA">
        <w:rPr>
          <w:rFonts w:ascii="Griffith Sans Text" w:hAnsi="Griffith Sans Text" w:cs="Arial"/>
          <w:color w:val="E30918"/>
          <w:sz w:val="24"/>
          <w:szCs w:val="24"/>
          <w:shd w:val="clear" w:color="auto" w:fill="FFFFFF"/>
        </w:rPr>
      </w:r>
      <w:r w:rsidRPr="00D007AA">
        <w:rPr>
          <w:rFonts w:ascii="Griffith Sans Text" w:hAnsi="Griffith Sans Text" w:cs="Arial"/>
          <w:color w:val="E30918"/>
          <w:sz w:val="24"/>
          <w:szCs w:val="24"/>
          <w:shd w:val="clear" w:color="auto" w:fill="FFFFFF"/>
        </w:rPr>
        <w:fldChar w:fldCharType="separate"/>
      </w:r>
      <w:r w:rsidR="00661C65" w:rsidRPr="00D007AA">
        <w:rPr>
          <w:rStyle w:val="Hyperlink"/>
          <w:rFonts w:ascii="Griffith Sans Text" w:hAnsi="Griffith Sans Text" w:cs="Arial"/>
          <w:sz w:val="24"/>
          <w:szCs w:val="24"/>
          <w:u w:val="none"/>
          <w:shd w:val="clear" w:color="auto" w:fill="FFFFFF"/>
        </w:rPr>
        <w:t xml:space="preserve">6.0 </w:t>
      </w:r>
      <w:r w:rsidR="00FC3E9E" w:rsidRPr="00D007AA">
        <w:rPr>
          <w:rStyle w:val="Hyperlink"/>
          <w:rFonts w:ascii="Griffith Sans Text" w:hAnsi="Griffith Sans Text" w:cs="Arial"/>
          <w:sz w:val="24"/>
          <w:szCs w:val="24"/>
          <w:u w:val="none"/>
          <w:shd w:val="clear" w:color="auto" w:fill="FFFFFF"/>
        </w:rPr>
        <w:t>Related p</w:t>
      </w:r>
      <w:r w:rsidR="00661C65" w:rsidRPr="00D007AA">
        <w:rPr>
          <w:rStyle w:val="Hyperlink"/>
          <w:rFonts w:ascii="Griffith Sans Text" w:hAnsi="Griffith Sans Text" w:cs="Arial"/>
          <w:sz w:val="24"/>
          <w:szCs w:val="24"/>
          <w:u w:val="none"/>
          <w:shd w:val="clear" w:color="auto" w:fill="FFFFFF"/>
        </w:rPr>
        <w:t xml:space="preserve">olicy documents and supporting </w:t>
      </w:r>
      <w:proofErr w:type="gramStart"/>
      <w:r w:rsidR="00661C65" w:rsidRPr="00D007AA">
        <w:rPr>
          <w:rStyle w:val="Hyperlink"/>
          <w:rFonts w:ascii="Griffith Sans Text" w:hAnsi="Griffith Sans Text" w:cs="Arial"/>
          <w:sz w:val="24"/>
          <w:szCs w:val="24"/>
          <w:u w:val="none"/>
          <w:shd w:val="clear" w:color="auto" w:fill="FFFFFF"/>
        </w:rPr>
        <w:t>documents</w:t>
      </w:r>
      <w:proofErr w:type="gramEnd"/>
    </w:p>
    <w:bookmarkStart w:id="3" w:name="_Ref20480964"/>
    <w:p w14:paraId="2E800012" w14:textId="1BE3285A" w:rsidR="00BC55CF" w:rsidRPr="00A8089C" w:rsidRDefault="00D007AA" w:rsidP="00661C65">
      <w:pPr>
        <w:pStyle w:val="Heading2"/>
        <w:spacing w:before="120" w:line="240" w:lineRule="auto"/>
        <w:ind w:left="426" w:hanging="426"/>
        <w:rPr>
          <w:rFonts w:ascii="Griffith Sans Text" w:hAnsi="Griffith Sans Text" w:cs="Arial"/>
          <w:b/>
          <w:bCs/>
          <w:sz w:val="32"/>
          <w:szCs w:val="32"/>
          <w:shd w:val="clear" w:color="auto" w:fill="FFFFFF"/>
        </w:rPr>
      </w:pPr>
      <w:r w:rsidRPr="00D007AA">
        <w:rPr>
          <w:rFonts w:ascii="Griffith Sans Text" w:eastAsiaTheme="minorHAnsi" w:hAnsi="Griffith Sans Text" w:cs="Arial"/>
          <w:sz w:val="24"/>
          <w:szCs w:val="24"/>
          <w:shd w:val="clear" w:color="auto" w:fill="FFFFFF"/>
        </w:rPr>
        <w:fldChar w:fldCharType="end"/>
      </w:r>
      <w:r w:rsidR="00BC55CF" w:rsidRPr="00A8089C">
        <w:rPr>
          <w:rFonts w:ascii="Griffith Sans Text" w:hAnsi="Griffith Sans Text" w:cs="Arial"/>
          <w:b/>
          <w:bCs/>
          <w:sz w:val="32"/>
          <w:szCs w:val="32"/>
          <w:shd w:val="clear" w:color="auto" w:fill="FFFFFF"/>
        </w:rPr>
        <w:t>1.0 Purpose</w:t>
      </w:r>
      <w:bookmarkEnd w:id="0"/>
      <w:bookmarkEnd w:id="1"/>
      <w:bookmarkEnd w:id="2"/>
      <w:bookmarkEnd w:id="3"/>
    </w:p>
    <w:p w14:paraId="060B01A3" w14:textId="63AFE84C" w:rsidR="00225A75" w:rsidRPr="00A8089C" w:rsidRDefault="004F43B0" w:rsidP="00661C65">
      <w:pPr>
        <w:pStyle w:val="NormalWhite"/>
        <w:spacing w:before="120" w:after="120" w:line="240" w:lineRule="auto"/>
        <w:rPr>
          <w:rFonts w:ascii="Arial" w:hAnsi="Arial" w:cs="Arial"/>
          <w:color w:val="000000" w:themeColor="text1"/>
          <w:sz w:val="22"/>
          <w:shd w:val="clear" w:color="auto" w:fill="FFFFFF"/>
        </w:rPr>
      </w:pPr>
      <w:bookmarkStart w:id="4" w:name="_Ref20318879"/>
      <w:bookmarkStart w:id="5" w:name="_Ref20411801"/>
      <w:r w:rsidRPr="00A8089C">
        <w:rPr>
          <w:rFonts w:ascii="Arial" w:hAnsi="Arial" w:cs="Arial"/>
          <w:color w:val="000000" w:themeColor="text1"/>
          <w:sz w:val="22"/>
          <w:shd w:val="clear" w:color="auto" w:fill="FFFFFF"/>
        </w:rPr>
        <w:t>This procedure specifies the requirements</w:t>
      </w:r>
      <w:r w:rsidR="004D19F4" w:rsidRPr="00A8089C">
        <w:rPr>
          <w:rFonts w:ascii="Arial" w:hAnsi="Arial" w:cs="Arial"/>
          <w:color w:val="000000" w:themeColor="text1"/>
          <w:sz w:val="22"/>
          <w:shd w:val="clear" w:color="auto" w:fill="FFFFFF"/>
        </w:rPr>
        <w:t xml:space="preserve"> </w:t>
      </w:r>
      <w:r w:rsidR="00734FF3" w:rsidRPr="00A8089C">
        <w:rPr>
          <w:rFonts w:ascii="Arial" w:hAnsi="Arial" w:cs="Arial"/>
          <w:color w:val="000000" w:themeColor="text1"/>
          <w:sz w:val="22"/>
          <w:shd w:val="clear" w:color="auto" w:fill="FFFFFF"/>
        </w:rPr>
        <w:t xml:space="preserve">to </w:t>
      </w:r>
      <w:r w:rsidR="002211F2" w:rsidRPr="00A8089C">
        <w:rPr>
          <w:rFonts w:ascii="Arial" w:hAnsi="Arial" w:cs="Arial"/>
          <w:color w:val="000000" w:themeColor="text1"/>
          <w:sz w:val="22"/>
          <w:shd w:val="clear" w:color="auto" w:fill="FFFFFF"/>
        </w:rPr>
        <w:t>establish</w:t>
      </w:r>
      <w:r w:rsidR="003C2F1A" w:rsidRPr="00A8089C">
        <w:rPr>
          <w:rFonts w:ascii="Arial" w:hAnsi="Arial" w:cs="Arial"/>
          <w:color w:val="000000" w:themeColor="text1"/>
          <w:sz w:val="22"/>
          <w:shd w:val="clear" w:color="auto" w:fill="FFFFFF"/>
        </w:rPr>
        <w:t xml:space="preserve"> new </w:t>
      </w:r>
      <w:r w:rsidR="000400AD" w:rsidRPr="00A8089C">
        <w:rPr>
          <w:rFonts w:ascii="Arial" w:hAnsi="Arial" w:cs="Arial"/>
          <w:color w:val="000000" w:themeColor="text1"/>
          <w:sz w:val="22"/>
          <w:shd w:val="clear" w:color="auto" w:fill="FFFFFF"/>
        </w:rPr>
        <w:t xml:space="preserve">academic </w:t>
      </w:r>
      <w:r w:rsidR="003C2F1A" w:rsidRPr="00A8089C">
        <w:rPr>
          <w:rFonts w:ascii="Arial" w:hAnsi="Arial" w:cs="Arial"/>
          <w:color w:val="000000" w:themeColor="text1"/>
          <w:sz w:val="22"/>
          <w:shd w:val="clear" w:color="auto" w:fill="FFFFFF"/>
        </w:rPr>
        <w:t xml:space="preserve">awards and to make changes to existing academic awards. </w:t>
      </w:r>
      <w:r w:rsidR="00373A30" w:rsidRPr="00A8089C">
        <w:rPr>
          <w:rFonts w:ascii="Arial" w:hAnsi="Arial" w:cs="Arial"/>
          <w:color w:val="000000" w:themeColor="text1"/>
          <w:sz w:val="22"/>
          <w:shd w:val="clear" w:color="auto" w:fill="FFFFFF"/>
        </w:rPr>
        <w:t xml:space="preserve">It also </w:t>
      </w:r>
      <w:r w:rsidR="00E46848" w:rsidRPr="00A8089C">
        <w:rPr>
          <w:rFonts w:ascii="Arial" w:hAnsi="Arial" w:cs="Arial"/>
          <w:color w:val="000000" w:themeColor="text1"/>
          <w:sz w:val="22"/>
          <w:shd w:val="clear" w:color="auto" w:fill="FFFFFF"/>
        </w:rPr>
        <w:t>provides a framework for</w:t>
      </w:r>
      <w:r w:rsidR="00032F1F" w:rsidRPr="00A8089C">
        <w:rPr>
          <w:rFonts w:ascii="Arial" w:hAnsi="Arial" w:cs="Arial"/>
          <w:color w:val="000000" w:themeColor="text1"/>
          <w:sz w:val="22"/>
          <w:shd w:val="clear" w:color="auto" w:fill="FFFFFF"/>
        </w:rPr>
        <w:t xml:space="preserve"> the naming of award and non-award programs.</w:t>
      </w:r>
    </w:p>
    <w:p w14:paraId="65297E40" w14:textId="46355ACA" w:rsidR="00F97A5A" w:rsidRPr="00A8089C" w:rsidRDefault="007706AB" w:rsidP="00661C65">
      <w:pPr>
        <w:pStyle w:val="Heading2"/>
        <w:spacing w:before="120" w:line="240" w:lineRule="auto"/>
        <w:ind w:left="426" w:hanging="426"/>
        <w:rPr>
          <w:rFonts w:ascii="Griffith Sans Text" w:hAnsi="Griffith Sans Text" w:cs="Arial"/>
          <w:b/>
          <w:bCs/>
          <w:sz w:val="32"/>
          <w:szCs w:val="32"/>
        </w:rPr>
      </w:pPr>
      <w:bookmarkStart w:id="6" w:name="_Ref20480989"/>
      <w:r w:rsidRPr="00A8089C">
        <w:rPr>
          <w:rFonts w:ascii="Griffith Sans Text" w:hAnsi="Griffith Sans Text" w:cs="Arial"/>
          <w:b/>
          <w:bCs/>
          <w:sz w:val="32"/>
          <w:szCs w:val="32"/>
        </w:rPr>
        <w:t xml:space="preserve">2.0 </w:t>
      </w:r>
      <w:r w:rsidR="00F97A5A" w:rsidRPr="00A8089C">
        <w:rPr>
          <w:rFonts w:ascii="Griffith Sans Text" w:hAnsi="Griffith Sans Text" w:cs="Arial"/>
          <w:b/>
          <w:bCs/>
          <w:sz w:val="32"/>
          <w:szCs w:val="32"/>
        </w:rPr>
        <w:t>Scope</w:t>
      </w:r>
      <w:bookmarkEnd w:id="4"/>
      <w:bookmarkEnd w:id="5"/>
      <w:bookmarkEnd w:id="6"/>
    </w:p>
    <w:p w14:paraId="0A20C24A" w14:textId="7DE1080B" w:rsidR="00CA1F1D" w:rsidRPr="00A8089C" w:rsidRDefault="008B0618" w:rsidP="00661C65">
      <w:pPr>
        <w:spacing w:before="120" w:after="120" w:line="240" w:lineRule="auto"/>
        <w:rPr>
          <w:rFonts w:ascii="Arial" w:hAnsi="Arial" w:cs="Arial"/>
          <w:color w:val="000000" w:themeColor="text1"/>
          <w:sz w:val="22"/>
          <w:u w:color="F04E45"/>
          <w:shd w:val="clear" w:color="auto" w:fill="FFFFFF"/>
        </w:rPr>
      </w:pPr>
      <w:bookmarkStart w:id="7" w:name="_Ref20318910"/>
      <w:bookmarkStart w:id="8" w:name="_Ref20411814"/>
      <w:r w:rsidRPr="00A8089C">
        <w:rPr>
          <w:rFonts w:ascii="Arial" w:hAnsi="Arial" w:cs="Arial"/>
          <w:sz w:val="22"/>
        </w:rPr>
        <w:t xml:space="preserve">This procedure should be read in conjunction with the </w:t>
      </w:r>
      <w:r w:rsidRPr="00A8089C">
        <w:rPr>
          <w:rFonts w:ascii="Arial" w:hAnsi="Arial" w:cs="Arial"/>
          <w:i/>
          <w:iCs/>
          <w:sz w:val="22"/>
        </w:rPr>
        <w:t xml:space="preserve">Academic Awards and Qualifications </w:t>
      </w:r>
      <w:r w:rsidR="00734FF3" w:rsidRPr="00A8089C">
        <w:rPr>
          <w:rFonts w:ascii="Arial" w:hAnsi="Arial" w:cs="Arial"/>
          <w:i/>
          <w:iCs/>
          <w:sz w:val="22"/>
        </w:rPr>
        <w:t>P</w:t>
      </w:r>
      <w:r w:rsidRPr="00A8089C">
        <w:rPr>
          <w:rFonts w:ascii="Arial" w:hAnsi="Arial" w:cs="Arial"/>
          <w:i/>
          <w:iCs/>
          <w:sz w:val="22"/>
        </w:rPr>
        <w:t>olicy</w:t>
      </w:r>
      <w:r w:rsidR="00314ACD" w:rsidRPr="00A8089C">
        <w:rPr>
          <w:rFonts w:ascii="Arial" w:hAnsi="Arial" w:cs="Arial"/>
          <w:sz w:val="22"/>
        </w:rPr>
        <w:t xml:space="preserve"> and </w:t>
      </w:r>
      <w:r w:rsidR="00314ACD" w:rsidRPr="00A8089C">
        <w:rPr>
          <w:rFonts w:ascii="Arial" w:hAnsi="Arial" w:cs="Arial"/>
          <w:i/>
          <w:iCs/>
          <w:sz w:val="22"/>
        </w:rPr>
        <w:t>Graduation</w:t>
      </w:r>
      <w:r w:rsidR="005F3774" w:rsidRPr="00A8089C">
        <w:rPr>
          <w:rFonts w:ascii="Arial" w:hAnsi="Arial" w:cs="Arial"/>
          <w:i/>
          <w:iCs/>
          <w:sz w:val="22"/>
        </w:rPr>
        <w:t>s</w:t>
      </w:r>
      <w:r w:rsidR="00314ACD" w:rsidRPr="00A8089C">
        <w:rPr>
          <w:rFonts w:ascii="Arial" w:hAnsi="Arial" w:cs="Arial"/>
          <w:i/>
          <w:iCs/>
          <w:sz w:val="22"/>
        </w:rPr>
        <w:t xml:space="preserve"> </w:t>
      </w:r>
      <w:r w:rsidR="00734FF3" w:rsidRPr="00A8089C">
        <w:rPr>
          <w:rFonts w:ascii="Arial" w:hAnsi="Arial" w:cs="Arial"/>
          <w:i/>
          <w:iCs/>
          <w:sz w:val="22"/>
        </w:rPr>
        <w:t>P</w:t>
      </w:r>
      <w:r w:rsidR="00314ACD" w:rsidRPr="00A8089C">
        <w:rPr>
          <w:rFonts w:ascii="Arial" w:hAnsi="Arial" w:cs="Arial"/>
          <w:i/>
          <w:iCs/>
          <w:sz w:val="22"/>
        </w:rPr>
        <w:t>rocedure</w:t>
      </w:r>
      <w:r w:rsidRPr="00A8089C">
        <w:rPr>
          <w:rFonts w:ascii="Arial" w:hAnsi="Arial" w:cs="Arial"/>
          <w:sz w:val="22"/>
        </w:rPr>
        <w:t xml:space="preserve">.  </w:t>
      </w:r>
      <w:r w:rsidR="00CA1F1D" w:rsidRPr="00A8089C">
        <w:rPr>
          <w:rFonts w:ascii="Arial" w:hAnsi="Arial" w:cs="Arial"/>
          <w:color w:val="000000" w:themeColor="text1"/>
          <w:sz w:val="22"/>
          <w:u w:color="F04E45"/>
        </w:rPr>
        <w:t>This procedure applies to award</w:t>
      </w:r>
      <w:r w:rsidR="00A91C1F" w:rsidRPr="00A8089C">
        <w:rPr>
          <w:rFonts w:ascii="Arial" w:hAnsi="Arial" w:cs="Arial"/>
          <w:color w:val="000000" w:themeColor="text1"/>
          <w:sz w:val="22"/>
          <w:u w:color="F04E45"/>
        </w:rPr>
        <w:t xml:space="preserve"> program</w:t>
      </w:r>
      <w:r w:rsidR="00CA1F1D" w:rsidRPr="00A8089C">
        <w:rPr>
          <w:rFonts w:ascii="Arial" w:hAnsi="Arial" w:cs="Arial"/>
          <w:color w:val="000000" w:themeColor="text1"/>
          <w:sz w:val="22"/>
          <w:u w:color="F04E45"/>
        </w:rPr>
        <w:t>s that lead to a qualification as described in the Australian Qualifications Framework (AQF)</w:t>
      </w:r>
      <w:r w:rsidR="00F90B57" w:rsidRPr="00A8089C">
        <w:rPr>
          <w:rFonts w:ascii="Arial" w:hAnsi="Arial" w:cs="Arial"/>
          <w:color w:val="000000" w:themeColor="text1"/>
          <w:sz w:val="22"/>
          <w:u w:color="F04E45"/>
        </w:rPr>
        <w:t>,</w:t>
      </w:r>
      <w:r w:rsidR="00BF09D7" w:rsidRPr="00A8089C">
        <w:rPr>
          <w:rFonts w:ascii="Arial" w:hAnsi="Arial" w:cs="Arial"/>
          <w:color w:val="000000" w:themeColor="text1"/>
          <w:sz w:val="22"/>
          <w:u w:color="F04E45"/>
        </w:rPr>
        <w:t xml:space="preserve"> and to non-award</w:t>
      </w:r>
      <w:r w:rsidR="00BF09D7" w:rsidRPr="00A8089C">
        <w:rPr>
          <w:rFonts w:ascii="Arial" w:hAnsi="Arial" w:cs="Arial"/>
          <w:color w:val="000000" w:themeColor="text1"/>
          <w:sz w:val="22"/>
          <w:u w:color="F04E45"/>
          <w:shd w:val="clear" w:color="auto" w:fill="FFFFFF"/>
        </w:rPr>
        <w:t xml:space="preserve"> programs.  </w:t>
      </w:r>
    </w:p>
    <w:p w14:paraId="2F7B9C53" w14:textId="00323C30" w:rsidR="00311F29" w:rsidRPr="00A8089C" w:rsidRDefault="00CA1F1D" w:rsidP="00661C65">
      <w:pPr>
        <w:spacing w:before="120" w:after="120" w:line="240" w:lineRule="auto"/>
        <w:rPr>
          <w:rFonts w:ascii="Arial" w:hAnsi="Arial" w:cs="Arial"/>
          <w:color w:val="000000" w:themeColor="text1"/>
          <w:sz w:val="22"/>
        </w:rPr>
      </w:pPr>
      <w:r w:rsidRPr="00A8089C">
        <w:rPr>
          <w:rFonts w:ascii="Arial" w:hAnsi="Arial" w:cs="Arial"/>
          <w:color w:val="000000" w:themeColor="text1"/>
          <w:sz w:val="22"/>
          <w:u w:color="F04E45"/>
          <w:shd w:val="clear" w:color="auto" w:fill="FFFFFF"/>
        </w:rPr>
        <w:t xml:space="preserve">The </w:t>
      </w:r>
      <w:r w:rsidR="00F609C4" w:rsidRPr="00A8089C">
        <w:rPr>
          <w:rFonts w:ascii="Arial" w:hAnsi="Arial" w:cs="Arial"/>
          <w:color w:val="000000" w:themeColor="text1"/>
          <w:sz w:val="22"/>
          <w:u w:color="F04E45"/>
          <w:shd w:val="clear" w:color="auto" w:fill="FFFFFF"/>
        </w:rPr>
        <w:t>procedure</w:t>
      </w:r>
      <w:r w:rsidRPr="00A8089C">
        <w:rPr>
          <w:rFonts w:ascii="Arial" w:hAnsi="Arial" w:cs="Arial"/>
          <w:color w:val="000000" w:themeColor="text1"/>
          <w:sz w:val="22"/>
          <w:u w:color="F04E45"/>
          <w:shd w:val="clear" w:color="auto" w:fill="FFFFFF"/>
        </w:rPr>
        <w:t xml:space="preserve"> does not apply to the granting of the Honorary Degree.  Approval of these awards are governed by the </w:t>
      </w:r>
      <w:r w:rsidRPr="00A8089C">
        <w:rPr>
          <w:rFonts w:ascii="Arial" w:hAnsi="Arial" w:cs="Arial"/>
          <w:i/>
          <w:iCs/>
          <w:color w:val="000000" w:themeColor="text1"/>
          <w:sz w:val="22"/>
          <w:u w:color="F04E45"/>
          <w:shd w:val="clear" w:color="auto" w:fill="FFFFFF"/>
        </w:rPr>
        <w:t>Honorary Degree Policy</w:t>
      </w:r>
      <w:r w:rsidRPr="00A8089C">
        <w:rPr>
          <w:rFonts w:ascii="Arial" w:hAnsi="Arial" w:cs="Arial"/>
          <w:color w:val="000000" w:themeColor="text1"/>
          <w:sz w:val="22"/>
          <w:u w:color="F04E45"/>
          <w:shd w:val="clear" w:color="auto" w:fill="FFFFFF"/>
        </w:rPr>
        <w:t xml:space="preserve">.  </w:t>
      </w:r>
    </w:p>
    <w:p w14:paraId="16734CDB" w14:textId="0DDE130A" w:rsidR="00C91165" w:rsidRPr="00A8089C" w:rsidRDefault="007706AB" w:rsidP="00661C65">
      <w:pPr>
        <w:pStyle w:val="Heading2"/>
        <w:spacing w:before="120" w:line="240" w:lineRule="auto"/>
        <w:ind w:left="426" w:hanging="426"/>
        <w:rPr>
          <w:rFonts w:ascii="Griffith Sans Text" w:hAnsi="Griffith Sans Text" w:cs="Arial"/>
          <w:b/>
          <w:bCs/>
          <w:sz w:val="32"/>
          <w:szCs w:val="32"/>
        </w:rPr>
      </w:pPr>
      <w:bookmarkStart w:id="9" w:name="_Ref20481014"/>
      <w:r w:rsidRPr="00A8089C">
        <w:rPr>
          <w:rFonts w:ascii="Griffith Sans Text" w:hAnsi="Griffith Sans Text" w:cs="Arial"/>
          <w:b/>
          <w:bCs/>
          <w:sz w:val="32"/>
          <w:szCs w:val="32"/>
        </w:rPr>
        <w:t xml:space="preserve">3.0 </w:t>
      </w:r>
      <w:r w:rsidR="00C91165" w:rsidRPr="00A8089C">
        <w:rPr>
          <w:rFonts w:ascii="Griffith Sans Text" w:hAnsi="Griffith Sans Text" w:cs="Arial"/>
          <w:b/>
          <w:bCs/>
          <w:sz w:val="32"/>
          <w:szCs w:val="32"/>
        </w:rPr>
        <w:t>P</w:t>
      </w:r>
      <w:bookmarkEnd w:id="7"/>
      <w:r w:rsidR="00A71AD8" w:rsidRPr="00A8089C">
        <w:rPr>
          <w:rFonts w:ascii="Griffith Sans Text" w:hAnsi="Griffith Sans Text" w:cs="Arial"/>
          <w:b/>
          <w:bCs/>
          <w:sz w:val="32"/>
          <w:szCs w:val="32"/>
        </w:rPr>
        <w:t>rocedure</w:t>
      </w:r>
      <w:bookmarkEnd w:id="8"/>
      <w:bookmarkEnd w:id="9"/>
    </w:p>
    <w:p w14:paraId="31268AEE" w14:textId="77777777" w:rsidR="00170BE5" w:rsidRPr="00A8089C" w:rsidRDefault="00170BE5" w:rsidP="00661C65">
      <w:pPr>
        <w:pStyle w:val="NormalWhite"/>
        <w:spacing w:before="120" w:after="120" w:line="240" w:lineRule="auto"/>
        <w:rPr>
          <w:rFonts w:ascii="Arial" w:hAnsi="Arial" w:cs="Arial"/>
          <w:color w:val="000000" w:themeColor="text1"/>
          <w:sz w:val="22"/>
        </w:rPr>
      </w:pPr>
      <w:bookmarkStart w:id="10" w:name="_3.1_&lt;Insert_sub-heading&gt;"/>
      <w:bookmarkStart w:id="11" w:name="_3.1_Program_titles"/>
      <w:bookmarkStart w:id="12" w:name="_3.2_&lt;Insert_sub-heading&gt;"/>
      <w:bookmarkEnd w:id="10"/>
      <w:bookmarkEnd w:id="11"/>
      <w:bookmarkEnd w:id="12"/>
      <w:r w:rsidRPr="00A8089C">
        <w:rPr>
          <w:rFonts w:ascii="Arial" w:hAnsi="Arial" w:cs="Arial"/>
          <w:color w:val="000000" w:themeColor="text1"/>
          <w:sz w:val="22"/>
        </w:rPr>
        <w:t>Griffith offers two categories of academic awards:</w:t>
      </w:r>
    </w:p>
    <w:p w14:paraId="35E8EEC8" w14:textId="13EC63DA" w:rsidR="000F7D28" w:rsidRPr="00A8089C" w:rsidRDefault="00A91C1F" w:rsidP="00661C65">
      <w:pPr>
        <w:pStyle w:val="NormalWhite"/>
        <w:numPr>
          <w:ilvl w:val="0"/>
          <w:numId w:val="12"/>
        </w:numPr>
        <w:spacing w:before="120" w:after="120" w:line="240" w:lineRule="auto"/>
        <w:ind w:left="567" w:hanging="283"/>
        <w:rPr>
          <w:rFonts w:ascii="Arial" w:hAnsi="Arial" w:cs="Arial"/>
          <w:color w:val="000000" w:themeColor="text1"/>
          <w:sz w:val="22"/>
        </w:rPr>
      </w:pPr>
      <w:r w:rsidRPr="00A8089C">
        <w:rPr>
          <w:rFonts w:ascii="Arial" w:hAnsi="Arial" w:cs="Arial"/>
          <w:color w:val="000000" w:themeColor="text1"/>
          <w:sz w:val="22"/>
        </w:rPr>
        <w:t>A</w:t>
      </w:r>
      <w:r w:rsidR="000F7D28" w:rsidRPr="00A8089C">
        <w:rPr>
          <w:rFonts w:ascii="Arial" w:hAnsi="Arial" w:cs="Arial"/>
          <w:color w:val="000000" w:themeColor="text1"/>
          <w:sz w:val="22"/>
        </w:rPr>
        <w:t>ward</w:t>
      </w:r>
      <w:r w:rsidRPr="00A8089C">
        <w:rPr>
          <w:rFonts w:ascii="Arial" w:hAnsi="Arial" w:cs="Arial"/>
          <w:color w:val="000000" w:themeColor="text1"/>
          <w:sz w:val="22"/>
        </w:rPr>
        <w:t xml:space="preserve"> program</w:t>
      </w:r>
      <w:r w:rsidR="000F7D28" w:rsidRPr="00A8089C">
        <w:rPr>
          <w:rFonts w:ascii="Arial" w:hAnsi="Arial" w:cs="Arial"/>
          <w:color w:val="000000" w:themeColor="text1"/>
          <w:sz w:val="22"/>
        </w:rPr>
        <w:t xml:space="preserve">s which lead to an AQF qualification; and </w:t>
      </w:r>
    </w:p>
    <w:p w14:paraId="2F9FF337" w14:textId="69B6C3DC" w:rsidR="00170BE5" w:rsidRPr="00A8089C" w:rsidRDefault="000F7D28" w:rsidP="00661C65">
      <w:pPr>
        <w:pStyle w:val="NormalWhite"/>
        <w:numPr>
          <w:ilvl w:val="0"/>
          <w:numId w:val="12"/>
        </w:numPr>
        <w:spacing w:before="120" w:after="120" w:line="240" w:lineRule="auto"/>
        <w:ind w:left="567" w:hanging="283"/>
        <w:rPr>
          <w:rFonts w:ascii="Arial" w:hAnsi="Arial" w:cs="Arial"/>
          <w:color w:val="000000" w:themeColor="text1"/>
          <w:sz w:val="22"/>
        </w:rPr>
      </w:pPr>
      <w:r w:rsidRPr="00A8089C">
        <w:rPr>
          <w:rFonts w:ascii="Arial" w:hAnsi="Arial" w:cs="Arial"/>
          <w:color w:val="000000" w:themeColor="text1"/>
          <w:sz w:val="22"/>
        </w:rPr>
        <w:t>non-</w:t>
      </w:r>
      <w:r w:rsidR="00161404" w:rsidRPr="00A8089C">
        <w:rPr>
          <w:rFonts w:ascii="Arial" w:hAnsi="Arial" w:cs="Arial"/>
          <w:color w:val="000000" w:themeColor="text1"/>
          <w:sz w:val="22"/>
        </w:rPr>
        <w:t>award programs</w:t>
      </w:r>
      <w:r w:rsidRPr="00A8089C">
        <w:rPr>
          <w:rFonts w:ascii="Arial" w:hAnsi="Arial" w:cs="Arial"/>
          <w:color w:val="000000" w:themeColor="text1"/>
          <w:sz w:val="22"/>
        </w:rPr>
        <w:t>.</w:t>
      </w:r>
    </w:p>
    <w:p w14:paraId="7E098D35" w14:textId="21591B7A" w:rsidR="004B5EF7" w:rsidRPr="00A8089C" w:rsidRDefault="002E299B" w:rsidP="00661C65">
      <w:pPr>
        <w:pStyle w:val="NormalWhite"/>
        <w:spacing w:before="120" w:after="120" w:line="240" w:lineRule="auto"/>
        <w:rPr>
          <w:rFonts w:ascii="Arial" w:hAnsi="Arial" w:cs="Arial"/>
          <w:color w:val="000000" w:themeColor="text1"/>
          <w:sz w:val="22"/>
        </w:rPr>
      </w:pPr>
      <w:r w:rsidRPr="00A8089C">
        <w:rPr>
          <w:rFonts w:ascii="Arial" w:hAnsi="Arial" w:cs="Arial"/>
          <w:color w:val="000000" w:themeColor="text1"/>
          <w:sz w:val="22"/>
        </w:rPr>
        <w:t xml:space="preserve">New programs and changes to programs are approved according to the </w:t>
      </w:r>
      <w:r w:rsidRPr="00A8089C">
        <w:rPr>
          <w:rFonts w:ascii="Arial" w:hAnsi="Arial" w:cs="Arial"/>
          <w:i/>
          <w:iCs/>
          <w:color w:val="000000" w:themeColor="text1"/>
          <w:sz w:val="22"/>
        </w:rPr>
        <w:t>Program Approval Procedure</w:t>
      </w:r>
      <w:r w:rsidRPr="00A8089C">
        <w:rPr>
          <w:rFonts w:ascii="Arial" w:hAnsi="Arial" w:cs="Arial"/>
          <w:color w:val="000000" w:themeColor="text1"/>
          <w:sz w:val="22"/>
        </w:rPr>
        <w:t xml:space="preserve">.  </w:t>
      </w:r>
      <w:r w:rsidR="006F3E8B" w:rsidRPr="00A8089C">
        <w:rPr>
          <w:rFonts w:ascii="Arial" w:hAnsi="Arial" w:cs="Arial"/>
          <w:color w:val="000000" w:themeColor="text1"/>
          <w:sz w:val="22"/>
        </w:rPr>
        <w:t xml:space="preserve">Program titles and award nomenclature </w:t>
      </w:r>
      <w:r w:rsidR="00BC7059" w:rsidRPr="00A8089C">
        <w:rPr>
          <w:rFonts w:ascii="Arial" w:hAnsi="Arial" w:cs="Arial"/>
          <w:color w:val="000000" w:themeColor="text1"/>
          <w:sz w:val="22"/>
        </w:rPr>
        <w:t xml:space="preserve">are approved by </w:t>
      </w:r>
      <w:r w:rsidR="006F3E8B" w:rsidRPr="00A8089C">
        <w:rPr>
          <w:rFonts w:ascii="Arial" w:hAnsi="Arial" w:cs="Arial"/>
          <w:color w:val="000000" w:themeColor="text1"/>
          <w:sz w:val="22"/>
        </w:rPr>
        <w:t>Programs Committee.</w:t>
      </w:r>
    </w:p>
    <w:p w14:paraId="45F361BC" w14:textId="48B801CE" w:rsidR="00912F48" w:rsidRPr="00A8089C" w:rsidRDefault="00A17BF3" w:rsidP="00661C65">
      <w:pPr>
        <w:pStyle w:val="Heading3"/>
        <w:spacing w:before="120" w:after="120"/>
        <w:ind w:left="567" w:firstLine="0"/>
        <w:rPr>
          <w:rFonts w:ascii="Griffith Sans Text" w:hAnsi="Griffith Sans Text" w:cs="Arial"/>
          <w:b/>
          <w:bCs/>
          <w:sz w:val="28"/>
          <w:szCs w:val="28"/>
        </w:rPr>
      </w:pPr>
      <w:bookmarkStart w:id="13" w:name="_3.1_Program_titles_1"/>
      <w:bookmarkStart w:id="14" w:name="_3.2_Academic_awards"/>
      <w:bookmarkEnd w:id="13"/>
      <w:bookmarkEnd w:id="14"/>
      <w:r w:rsidRPr="00A8089C">
        <w:rPr>
          <w:rFonts w:ascii="Griffith Sans Text" w:hAnsi="Griffith Sans Text" w:cs="Arial"/>
          <w:b/>
          <w:bCs/>
          <w:sz w:val="28"/>
          <w:szCs w:val="28"/>
        </w:rPr>
        <w:t>3.</w:t>
      </w:r>
      <w:r w:rsidR="006F54A8" w:rsidRPr="00A8089C">
        <w:rPr>
          <w:rFonts w:ascii="Griffith Sans Text" w:hAnsi="Griffith Sans Text" w:cs="Arial"/>
          <w:b/>
          <w:bCs/>
          <w:sz w:val="28"/>
          <w:szCs w:val="28"/>
        </w:rPr>
        <w:t>1</w:t>
      </w:r>
      <w:r w:rsidR="003147BB" w:rsidRPr="00A8089C">
        <w:rPr>
          <w:rFonts w:ascii="Griffith Sans Text" w:hAnsi="Griffith Sans Text" w:cs="Arial"/>
          <w:b/>
          <w:bCs/>
          <w:sz w:val="28"/>
          <w:szCs w:val="28"/>
        </w:rPr>
        <w:t xml:space="preserve"> Academic </w:t>
      </w:r>
      <w:r w:rsidR="00D72FB4" w:rsidRPr="00A8089C">
        <w:rPr>
          <w:rFonts w:ascii="Griffith Sans Text" w:hAnsi="Griffith Sans Text" w:cs="Arial"/>
          <w:b/>
          <w:bCs/>
          <w:sz w:val="28"/>
          <w:szCs w:val="28"/>
        </w:rPr>
        <w:t>a</w:t>
      </w:r>
      <w:r w:rsidR="003147BB" w:rsidRPr="00A8089C">
        <w:rPr>
          <w:rFonts w:ascii="Griffith Sans Text" w:hAnsi="Griffith Sans Text" w:cs="Arial"/>
          <w:b/>
          <w:bCs/>
          <w:sz w:val="28"/>
          <w:szCs w:val="28"/>
        </w:rPr>
        <w:t>wards</w:t>
      </w:r>
      <w:r w:rsidRPr="00A8089C">
        <w:rPr>
          <w:rFonts w:ascii="Griffith Sans Text" w:hAnsi="Griffith Sans Text" w:cs="Arial"/>
          <w:b/>
          <w:bCs/>
          <w:sz w:val="28"/>
          <w:szCs w:val="28"/>
        </w:rPr>
        <w:t xml:space="preserve"> </w:t>
      </w:r>
    </w:p>
    <w:p w14:paraId="727EBF8D" w14:textId="73E9C769" w:rsidR="003834D6" w:rsidRPr="00A8089C" w:rsidRDefault="00283A47" w:rsidP="00661C65">
      <w:pPr>
        <w:pStyle w:val="paragraph"/>
        <w:spacing w:before="120" w:beforeAutospacing="0" w:after="120" w:afterAutospacing="0"/>
        <w:ind w:left="567"/>
        <w:jc w:val="left"/>
        <w:textAlignment w:val="baseline"/>
        <w:rPr>
          <w:rFonts w:ascii="Arial" w:eastAsiaTheme="minorHAnsi" w:hAnsi="Arial" w:cs="Arial"/>
          <w:sz w:val="22"/>
          <w:szCs w:val="22"/>
          <w:u w:color="F04E45"/>
        </w:rPr>
      </w:pPr>
      <w:r w:rsidRPr="00A8089C">
        <w:rPr>
          <w:rFonts w:ascii="Arial" w:eastAsiaTheme="minorHAnsi" w:hAnsi="Arial" w:cs="Arial"/>
          <w:sz w:val="22"/>
          <w:szCs w:val="22"/>
          <w:u w:color="F04E45"/>
        </w:rPr>
        <w:t xml:space="preserve">The AQF level </w:t>
      </w:r>
      <w:r w:rsidR="005553A6" w:rsidRPr="00A8089C">
        <w:rPr>
          <w:rFonts w:ascii="Arial" w:eastAsiaTheme="minorHAnsi" w:hAnsi="Arial" w:cs="Arial"/>
          <w:sz w:val="22"/>
          <w:szCs w:val="22"/>
          <w:u w:color="F04E45"/>
        </w:rPr>
        <w:t>and</w:t>
      </w:r>
      <w:r w:rsidRPr="00A8089C">
        <w:rPr>
          <w:rFonts w:ascii="Arial" w:eastAsiaTheme="minorHAnsi" w:hAnsi="Arial" w:cs="Arial"/>
          <w:sz w:val="22"/>
          <w:szCs w:val="22"/>
          <w:u w:color="F04E45"/>
        </w:rPr>
        <w:t xml:space="preserve"> qualification type</w:t>
      </w:r>
      <w:r w:rsidR="005553A6" w:rsidRPr="00A8089C">
        <w:rPr>
          <w:rFonts w:ascii="Arial" w:eastAsiaTheme="minorHAnsi" w:hAnsi="Arial" w:cs="Arial"/>
          <w:sz w:val="22"/>
          <w:szCs w:val="22"/>
          <w:u w:color="F04E45"/>
        </w:rPr>
        <w:t xml:space="preserve"> is indicated in the program title according to the below table.</w:t>
      </w:r>
    </w:p>
    <w:tbl>
      <w:tblPr>
        <w:tblStyle w:val="TableGrid"/>
        <w:tblW w:w="9108" w:type="dxa"/>
        <w:tblInd w:w="86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85"/>
        <w:gridCol w:w="2929"/>
        <w:gridCol w:w="4694"/>
      </w:tblGrid>
      <w:tr w:rsidR="00A8089C" w:rsidRPr="00A8089C" w14:paraId="07FE7897" w14:textId="77777777" w:rsidTr="00A8089C">
        <w:trPr>
          <w:trHeight w:val="420"/>
          <w:tblHeader/>
        </w:trPr>
        <w:tc>
          <w:tcPr>
            <w:tcW w:w="0" w:type="auto"/>
            <w:shd w:val="clear" w:color="auto" w:fill="auto"/>
          </w:tcPr>
          <w:p w14:paraId="66E07646" w14:textId="77777777" w:rsidR="00385AC3" w:rsidRPr="00A8089C" w:rsidRDefault="00385AC3" w:rsidP="00661C65">
            <w:pPr>
              <w:spacing w:before="120" w:after="120" w:line="240" w:lineRule="auto"/>
              <w:rPr>
                <w:rFonts w:ascii="Griffith Sans Text" w:hAnsi="Griffith Sans Text" w:cs="Arial"/>
                <w:b/>
                <w:bCs/>
                <w:color w:val="000000" w:themeColor="text1"/>
                <w:sz w:val="22"/>
              </w:rPr>
            </w:pPr>
            <w:r w:rsidRPr="00A8089C">
              <w:rPr>
                <w:rFonts w:ascii="Griffith Sans Text" w:hAnsi="Griffith Sans Text" w:cs="Arial"/>
                <w:b/>
                <w:bCs/>
                <w:color w:val="000000" w:themeColor="text1"/>
                <w:sz w:val="22"/>
              </w:rPr>
              <w:t xml:space="preserve">AQF LEVEL </w:t>
            </w:r>
          </w:p>
        </w:tc>
        <w:tc>
          <w:tcPr>
            <w:tcW w:w="0" w:type="auto"/>
            <w:shd w:val="clear" w:color="auto" w:fill="auto"/>
          </w:tcPr>
          <w:p w14:paraId="4C263DCF" w14:textId="77777777" w:rsidR="00385AC3" w:rsidRPr="00A8089C" w:rsidRDefault="00385AC3" w:rsidP="00661C65">
            <w:pPr>
              <w:spacing w:before="120" w:after="120" w:line="240" w:lineRule="auto"/>
              <w:rPr>
                <w:rFonts w:ascii="Griffith Sans Text" w:hAnsi="Griffith Sans Text" w:cs="Arial"/>
                <w:b/>
                <w:bCs/>
                <w:color w:val="000000" w:themeColor="text1"/>
                <w:sz w:val="22"/>
              </w:rPr>
            </w:pPr>
            <w:r w:rsidRPr="00A8089C">
              <w:rPr>
                <w:rFonts w:ascii="Griffith Sans Text" w:hAnsi="Griffith Sans Text" w:cs="Arial"/>
                <w:b/>
                <w:bCs/>
                <w:color w:val="000000" w:themeColor="text1"/>
                <w:sz w:val="22"/>
              </w:rPr>
              <w:t>QUALIFICATION TYPE</w:t>
            </w:r>
          </w:p>
        </w:tc>
        <w:tc>
          <w:tcPr>
            <w:tcW w:w="0" w:type="auto"/>
            <w:shd w:val="clear" w:color="auto" w:fill="auto"/>
          </w:tcPr>
          <w:p w14:paraId="721E1AFE" w14:textId="77777777" w:rsidR="00385AC3" w:rsidRPr="00A8089C" w:rsidRDefault="00385AC3" w:rsidP="00661C65">
            <w:pPr>
              <w:spacing w:before="120" w:after="120" w:line="240" w:lineRule="auto"/>
              <w:rPr>
                <w:rFonts w:ascii="Griffith Sans Text" w:hAnsi="Griffith Sans Text" w:cs="Arial"/>
                <w:color w:val="000000" w:themeColor="text1"/>
                <w:sz w:val="22"/>
              </w:rPr>
            </w:pPr>
            <w:r w:rsidRPr="00A8089C">
              <w:rPr>
                <w:rFonts w:ascii="Griffith Sans Text" w:hAnsi="Griffith Sans Text" w:cs="Arial"/>
                <w:b/>
                <w:bCs/>
                <w:color w:val="000000" w:themeColor="text1"/>
                <w:sz w:val="22"/>
              </w:rPr>
              <w:t>QUALIFICATION TITLE</w:t>
            </w:r>
          </w:p>
        </w:tc>
      </w:tr>
      <w:tr w:rsidR="00385AC3" w:rsidRPr="00A8089C" w14:paraId="22392DCC" w14:textId="77777777" w:rsidTr="00A8089C">
        <w:trPr>
          <w:trHeight w:val="452"/>
        </w:trPr>
        <w:tc>
          <w:tcPr>
            <w:tcW w:w="0" w:type="auto"/>
            <w:shd w:val="clear" w:color="auto" w:fill="auto"/>
          </w:tcPr>
          <w:p w14:paraId="4864E523"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10</w:t>
            </w:r>
          </w:p>
        </w:tc>
        <w:tc>
          <w:tcPr>
            <w:tcW w:w="0" w:type="auto"/>
            <w:shd w:val="clear" w:color="auto" w:fill="auto"/>
          </w:tcPr>
          <w:p w14:paraId="61B756F7"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Doctoral</w:t>
            </w:r>
          </w:p>
        </w:tc>
        <w:tc>
          <w:tcPr>
            <w:tcW w:w="0" w:type="auto"/>
            <w:shd w:val="clear" w:color="auto" w:fill="auto"/>
          </w:tcPr>
          <w:p w14:paraId="5190271C"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Doctor of Philosophy</w:t>
            </w:r>
          </w:p>
        </w:tc>
      </w:tr>
      <w:tr w:rsidR="00385AC3" w:rsidRPr="00A8089C" w14:paraId="6EA1F14A" w14:textId="77777777" w:rsidTr="00A8089C">
        <w:trPr>
          <w:trHeight w:val="452"/>
        </w:trPr>
        <w:tc>
          <w:tcPr>
            <w:tcW w:w="0" w:type="auto"/>
            <w:shd w:val="clear" w:color="auto" w:fill="auto"/>
          </w:tcPr>
          <w:p w14:paraId="069EAFAC"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10</w:t>
            </w:r>
          </w:p>
        </w:tc>
        <w:tc>
          <w:tcPr>
            <w:tcW w:w="0" w:type="auto"/>
            <w:shd w:val="clear" w:color="auto" w:fill="auto"/>
          </w:tcPr>
          <w:p w14:paraId="10C614AE"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Doctoral</w:t>
            </w:r>
          </w:p>
        </w:tc>
        <w:tc>
          <w:tcPr>
            <w:tcW w:w="0" w:type="auto"/>
            <w:shd w:val="clear" w:color="auto" w:fill="auto"/>
          </w:tcPr>
          <w:p w14:paraId="1A141DB9"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Doctor of &lt;field of study&gt;</w:t>
            </w:r>
          </w:p>
          <w:p w14:paraId="10C4F2C4"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e.g., Medicine, Physiotherapy, Dentist</w:t>
            </w:r>
          </w:p>
        </w:tc>
      </w:tr>
      <w:tr w:rsidR="00385AC3" w:rsidRPr="00A8089C" w14:paraId="490A8E72" w14:textId="77777777" w:rsidTr="00A8089C">
        <w:trPr>
          <w:trHeight w:val="452"/>
        </w:trPr>
        <w:tc>
          <w:tcPr>
            <w:tcW w:w="0" w:type="auto"/>
            <w:shd w:val="clear" w:color="auto" w:fill="auto"/>
          </w:tcPr>
          <w:p w14:paraId="55B2848A"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10</w:t>
            </w:r>
          </w:p>
        </w:tc>
        <w:tc>
          <w:tcPr>
            <w:tcW w:w="0" w:type="auto"/>
            <w:shd w:val="clear" w:color="auto" w:fill="auto"/>
          </w:tcPr>
          <w:p w14:paraId="3C938843" w14:textId="3BF13AD4" w:rsidR="00385AC3" w:rsidRPr="00A8089C" w:rsidRDefault="00385AC3" w:rsidP="00661C65">
            <w:pPr>
              <w:spacing w:before="120" w:after="120" w:line="240" w:lineRule="auto"/>
              <w:rPr>
                <w:rFonts w:ascii="Arial" w:hAnsi="Arial" w:cs="Arial"/>
                <w:sz w:val="22"/>
              </w:rPr>
            </w:pPr>
            <w:r w:rsidRPr="00A8089C">
              <w:rPr>
                <w:rFonts w:ascii="Arial" w:hAnsi="Arial" w:cs="Arial"/>
                <w:sz w:val="22"/>
              </w:rPr>
              <w:t>Higher Doctora</w:t>
            </w:r>
            <w:r w:rsidR="00600EA7" w:rsidRPr="00A8089C">
              <w:rPr>
                <w:rFonts w:ascii="Arial" w:hAnsi="Arial" w:cs="Arial"/>
                <w:sz w:val="22"/>
              </w:rPr>
              <w:t>te</w:t>
            </w:r>
          </w:p>
        </w:tc>
        <w:tc>
          <w:tcPr>
            <w:tcW w:w="0" w:type="auto"/>
            <w:shd w:val="clear" w:color="auto" w:fill="auto"/>
          </w:tcPr>
          <w:p w14:paraId="02DF3BEC"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Doctor of Philosophy by Prior Publication</w:t>
            </w:r>
          </w:p>
        </w:tc>
      </w:tr>
      <w:tr w:rsidR="00385AC3" w:rsidRPr="00A8089C" w14:paraId="570D8966" w14:textId="77777777" w:rsidTr="00A8089C">
        <w:trPr>
          <w:trHeight w:val="452"/>
        </w:trPr>
        <w:tc>
          <w:tcPr>
            <w:tcW w:w="0" w:type="auto"/>
            <w:shd w:val="clear" w:color="auto" w:fill="auto"/>
          </w:tcPr>
          <w:p w14:paraId="350790B8"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9</w:t>
            </w:r>
          </w:p>
        </w:tc>
        <w:tc>
          <w:tcPr>
            <w:tcW w:w="0" w:type="auto"/>
            <w:shd w:val="clear" w:color="auto" w:fill="auto"/>
          </w:tcPr>
          <w:p w14:paraId="7E47C37F" w14:textId="24FF393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Masters (Extended)</w:t>
            </w:r>
          </w:p>
        </w:tc>
        <w:tc>
          <w:tcPr>
            <w:tcW w:w="0" w:type="auto"/>
            <w:shd w:val="clear" w:color="auto" w:fill="auto"/>
          </w:tcPr>
          <w:p w14:paraId="2223EB7B"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Doctor of &lt;field of study&gt;</w:t>
            </w:r>
          </w:p>
        </w:tc>
      </w:tr>
      <w:tr w:rsidR="00385AC3" w:rsidRPr="00A8089C" w14:paraId="0C0ECAC3" w14:textId="77777777" w:rsidTr="00A8089C">
        <w:trPr>
          <w:trHeight w:val="452"/>
        </w:trPr>
        <w:tc>
          <w:tcPr>
            <w:tcW w:w="0" w:type="auto"/>
            <w:shd w:val="clear" w:color="auto" w:fill="auto"/>
          </w:tcPr>
          <w:p w14:paraId="3D5D0557"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lastRenderedPageBreak/>
              <w:t>9</w:t>
            </w:r>
          </w:p>
        </w:tc>
        <w:tc>
          <w:tcPr>
            <w:tcW w:w="0" w:type="auto"/>
            <w:shd w:val="clear" w:color="auto" w:fill="auto"/>
          </w:tcPr>
          <w:p w14:paraId="34A2BB0A"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Masters (Research)</w:t>
            </w:r>
          </w:p>
        </w:tc>
        <w:tc>
          <w:tcPr>
            <w:tcW w:w="0" w:type="auto"/>
            <w:shd w:val="clear" w:color="auto" w:fill="auto"/>
          </w:tcPr>
          <w:p w14:paraId="61EE3FB4"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Master of Philosophy</w:t>
            </w:r>
          </w:p>
        </w:tc>
      </w:tr>
      <w:tr w:rsidR="00385AC3" w:rsidRPr="00A8089C" w14:paraId="3A2F6E54" w14:textId="77777777" w:rsidTr="00A8089C">
        <w:trPr>
          <w:trHeight w:val="475"/>
        </w:trPr>
        <w:tc>
          <w:tcPr>
            <w:tcW w:w="0" w:type="auto"/>
            <w:shd w:val="clear" w:color="auto" w:fill="auto"/>
          </w:tcPr>
          <w:p w14:paraId="2E8563AC" w14:textId="77777777" w:rsidR="00385AC3" w:rsidRPr="00A8089C" w:rsidRDefault="00385AC3" w:rsidP="00661C65">
            <w:pPr>
              <w:spacing w:before="120" w:after="120" w:line="240" w:lineRule="auto"/>
              <w:textAlignment w:val="baseline"/>
              <w:rPr>
                <w:rFonts w:ascii="Arial" w:eastAsia="Times New Roman" w:hAnsi="Arial" w:cs="Arial"/>
                <w:sz w:val="22"/>
              </w:rPr>
            </w:pPr>
            <w:r w:rsidRPr="00A8089C">
              <w:rPr>
                <w:rFonts w:ascii="Arial" w:eastAsia="Times New Roman" w:hAnsi="Arial" w:cs="Arial"/>
                <w:sz w:val="22"/>
              </w:rPr>
              <w:t>9</w:t>
            </w:r>
          </w:p>
        </w:tc>
        <w:tc>
          <w:tcPr>
            <w:tcW w:w="0" w:type="auto"/>
            <w:shd w:val="clear" w:color="auto" w:fill="auto"/>
          </w:tcPr>
          <w:p w14:paraId="4E4D863D" w14:textId="77777777" w:rsidR="00385AC3" w:rsidRPr="00A8089C" w:rsidRDefault="00385AC3" w:rsidP="00661C65">
            <w:pPr>
              <w:spacing w:before="120" w:after="120" w:line="240" w:lineRule="auto"/>
              <w:textAlignment w:val="baseline"/>
              <w:rPr>
                <w:rFonts w:ascii="Arial" w:eastAsia="Times New Roman" w:hAnsi="Arial" w:cs="Arial"/>
                <w:sz w:val="22"/>
              </w:rPr>
            </w:pPr>
            <w:r w:rsidRPr="00A8089C">
              <w:rPr>
                <w:rFonts w:ascii="Arial" w:eastAsia="Times New Roman" w:hAnsi="Arial" w:cs="Arial"/>
                <w:sz w:val="22"/>
              </w:rPr>
              <w:t>Masters (Research) </w:t>
            </w:r>
          </w:p>
          <w:p w14:paraId="0F23BA50" w14:textId="77777777" w:rsidR="00385AC3" w:rsidRPr="00A8089C" w:rsidRDefault="00385AC3" w:rsidP="00661C65">
            <w:pPr>
              <w:spacing w:before="120" w:after="120" w:line="240" w:lineRule="auto"/>
              <w:rPr>
                <w:rFonts w:ascii="Arial" w:eastAsia="Times New Roman" w:hAnsi="Arial" w:cs="Arial"/>
                <w:sz w:val="22"/>
              </w:rPr>
            </w:pPr>
            <w:r w:rsidRPr="00A8089C">
              <w:rPr>
                <w:rFonts w:ascii="Arial" w:eastAsia="Times New Roman" w:hAnsi="Arial" w:cs="Arial"/>
                <w:sz w:val="22"/>
              </w:rPr>
              <w:t>Masters (Coursework)</w:t>
            </w:r>
          </w:p>
          <w:p w14:paraId="68AF54F8"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Masters (Extended) </w:t>
            </w:r>
          </w:p>
        </w:tc>
        <w:tc>
          <w:tcPr>
            <w:tcW w:w="0" w:type="auto"/>
            <w:shd w:val="clear" w:color="auto" w:fill="auto"/>
          </w:tcPr>
          <w:p w14:paraId="295B99FE"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Master of &lt;field of study&gt;</w:t>
            </w:r>
          </w:p>
        </w:tc>
      </w:tr>
      <w:tr w:rsidR="00385AC3" w:rsidRPr="00A8089C" w14:paraId="1AA34DB9" w14:textId="77777777" w:rsidTr="00A8089C">
        <w:trPr>
          <w:trHeight w:val="475"/>
        </w:trPr>
        <w:tc>
          <w:tcPr>
            <w:tcW w:w="0" w:type="auto"/>
            <w:shd w:val="clear" w:color="auto" w:fill="auto"/>
          </w:tcPr>
          <w:p w14:paraId="48A86A2D"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8</w:t>
            </w:r>
          </w:p>
        </w:tc>
        <w:tc>
          <w:tcPr>
            <w:tcW w:w="0" w:type="auto"/>
            <w:shd w:val="clear" w:color="auto" w:fill="auto"/>
          </w:tcPr>
          <w:p w14:paraId="7FFE1C22"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Graduate Diploma</w:t>
            </w:r>
          </w:p>
        </w:tc>
        <w:tc>
          <w:tcPr>
            <w:tcW w:w="0" w:type="auto"/>
            <w:shd w:val="clear" w:color="auto" w:fill="auto"/>
          </w:tcPr>
          <w:p w14:paraId="528A31BF" w14:textId="77777777" w:rsidR="00385AC3" w:rsidRPr="00A8089C" w:rsidRDefault="00385AC3" w:rsidP="00661C65">
            <w:pPr>
              <w:pStyle w:val="Header"/>
              <w:tabs>
                <w:tab w:val="clear" w:pos="4513"/>
                <w:tab w:val="clear" w:pos="9026"/>
              </w:tabs>
              <w:spacing w:before="120" w:after="120"/>
              <w:rPr>
                <w:rFonts w:ascii="Arial" w:eastAsia="Times New Roman" w:hAnsi="Arial" w:cs="Arial"/>
                <w:sz w:val="22"/>
              </w:rPr>
            </w:pPr>
            <w:r w:rsidRPr="00A8089C">
              <w:rPr>
                <w:rFonts w:ascii="Arial" w:eastAsia="Times New Roman" w:hAnsi="Arial" w:cs="Arial"/>
                <w:sz w:val="22"/>
              </w:rPr>
              <w:t>Graduate Diploma of &lt;field of study&gt;</w:t>
            </w:r>
          </w:p>
        </w:tc>
      </w:tr>
      <w:tr w:rsidR="00385AC3" w:rsidRPr="00A8089C" w14:paraId="7BF61AF2" w14:textId="77777777" w:rsidTr="00A8089C">
        <w:trPr>
          <w:trHeight w:val="465"/>
        </w:trPr>
        <w:tc>
          <w:tcPr>
            <w:tcW w:w="0" w:type="auto"/>
            <w:shd w:val="clear" w:color="auto" w:fill="auto"/>
          </w:tcPr>
          <w:p w14:paraId="05E963D0"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8</w:t>
            </w:r>
          </w:p>
        </w:tc>
        <w:tc>
          <w:tcPr>
            <w:tcW w:w="0" w:type="auto"/>
            <w:shd w:val="clear" w:color="auto" w:fill="auto"/>
          </w:tcPr>
          <w:p w14:paraId="65A6DF7A"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Graduate Certificate </w:t>
            </w:r>
          </w:p>
        </w:tc>
        <w:tc>
          <w:tcPr>
            <w:tcW w:w="0" w:type="auto"/>
            <w:shd w:val="clear" w:color="auto" w:fill="auto"/>
          </w:tcPr>
          <w:p w14:paraId="4DD83F02"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Graduate Certificate in &lt;field of study&gt;</w:t>
            </w:r>
          </w:p>
        </w:tc>
      </w:tr>
      <w:tr w:rsidR="00385AC3" w:rsidRPr="00A8089C" w14:paraId="42FB7677" w14:textId="77777777" w:rsidTr="00A8089C">
        <w:trPr>
          <w:trHeight w:val="465"/>
        </w:trPr>
        <w:tc>
          <w:tcPr>
            <w:tcW w:w="0" w:type="auto"/>
            <w:shd w:val="clear" w:color="auto" w:fill="auto"/>
          </w:tcPr>
          <w:p w14:paraId="2B74B358"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8</w:t>
            </w:r>
          </w:p>
        </w:tc>
        <w:tc>
          <w:tcPr>
            <w:tcW w:w="0" w:type="auto"/>
            <w:shd w:val="clear" w:color="auto" w:fill="auto"/>
          </w:tcPr>
          <w:p w14:paraId="37111382"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Bachelor Honours Degree </w:t>
            </w:r>
          </w:p>
        </w:tc>
        <w:tc>
          <w:tcPr>
            <w:tcW w:w="0" w:type="auto"/>
            <w:shd w:val="clear" w:color="auto" w:fill="auto"/>
          </w:tcPr>
          <w:p w14:paraId="25262238"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Bachelor of &lt;field of study&gt; (Honours) </w:t>
            </w:r>
          </w:p>
        </w:tc>
      </w:tr>
      <w:tr w:rsidR="00385AC3" w:rsidRPr="00A8089C" w14:paraId="689BE205" w14:textId="77777777" w:rsidTr="00A8089C">
        <w:trPr>
          <w:trHeight w:val="465"/>
        </w:trPr>
        <w:tc>
          <w:tcPr>
            <w:tcW w:w="0" w:type="auto"/>
            <w:shd w:val="clear" w:color="auto" w:fill="auto"/>
          </w:tcPr>
          <w:p w14:paraId="43FC8EF1"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7</w:t>
            </w:r>
          </w:p>
        </w:tc>
        <w:tc>
          <w:tcPr>
            <w:tcW w:w="0" w:type="auto"/>
            <w:shd w:val="clear" w:color="auto" w:fill="auto"/>
          </w:tcPr>
          <w:p w14:paraId="4B0499FA" w14:textId="77777777" w:rsidR="00385AC3" w:rsidRPr="00A8089C" w:rsidRDefault="00385AC3" w:rsidP="00661C65">
            <w:pPr>
              <w:spacing w:before="120" w:after="120" w:line="240" w:lineRule="auto"/>
              <w:rPr>
                <w:rFonts w:ascii="Arial" w:hAnsi="Arial" w:cs="Arial"/>
                <w:sz w:val="22"/>
              </w:rPr>
            </w:pPr>
            <w:proofErr w:type="gramStart"/>
            <w:r w:rsidRPr="00A8089C">
              <w:rPr>
                <w:rFonts w:ascii="Arial" w:eastAsia="Times New Roman" w:hAnsi="Arial" w:cs="Arial"/>
                <w:sz w:val="22"/>
              </w:rPr>
              <w:t>Bachelor Degree</w:t>
            </w:r>
            <w:proofErr w:type="gramEnd"/>
            <w:r w:rsidRPr="00A8089C">
              <w:rPr>
                <w:rFonts w:ascii="Arial" w:eastAsia="Times New Roman" w:hAnsi="Arial" w:cs="Arial"/>
                <w:sz w:val="22"/>
              </w:rPr>
              <w:t> </w:t>
            </w:r>
          </w:p>
        </w:tc>
        <w:tc>
          <w:tcPr>
            <w:tcW w:w="0" w:type="auto"/>
            <w:shd w:val="clear" w:color="auto" w:fill="auto"/>
          </w:tcPr>
          <w:p w14:paraId="0A93F147"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Bachelor of &lt;field of study&gt;</w:t>
            </w:r>
          </w:p>
        </w:tc>
      </w:tr>
      <w:tr w:rsidR="00385AC3" w:rsidRPr="00A8089C" w14:paraId="1CB830F6" w14:textId="77777777" w:rsidTr="00A8089C">
        <w:trPr>
          <w:trHeight w:val="465"/>
        </w:trPr>
        <w:tc>
          <w:tcPr>
            <w:tcW w:w="0" w:type="auto"/>
            <w:shd w:val="clear" w:color="auto" w:fill="auto"/>
          </w:tcPr>
          <w:p w14:paraId="3F3AC09E"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6</w:t>
            </w:r>
          </w:p>
        </w:tc>
        <w:tc>
          <w:tcPr>
            <w:tcW w:w="0" w:type="auto"/>
            <w:shd w:val="clear" w:color="auto" w:fill="auto"/>
          </w:tcPr>
          <w:p w14:paraId="4BFC4F54" w14:textId="77777777" w:rsidR="00385AC3" w:rsidRPr="00A8089C" w:rsidRDefault="00385AC3" w:rsidP="00661C65">
            <w:pPr>
              <w:spacing w:before="120" w:after="120" w:line="240" w:lineRule="auto"/>
              <w:rPr>
                <w:rFonts w:ascii="Arial" w:hAnsi="Arial" w:cs="Arial"/>
                <w:sz w:val="22"/>
              </w:rPr>
            </w:pPr>
            <w:proofErr w:type="gramStart"/>
            <w:r w:rsidRPr="00A8089C">
              <w:rPr>
                <w:rFonts w:ascii="Arial" w:eastAsia="Times New Roman" w:hAnsi="Arial" w:cs="Arial"/>
                <w:sz w:val="22"/>
              </w:rPr>
              <w:t>Associate Degree</w:t>
            </w:r>
            <w:proofErr w:type="gramEnd"/>
            <w:r w:rsidRPr="00A8089C">
              <w:rPr>
                <w:rFonts w:ascii="Arial" w:eastAsia="Times New Roman" w:hAnsi="Arial" w:cs="Arial"/>
                <w:sz w:val="22"/>
              </w:rPr>
              <w:t> </w:t>
            </w:r>
          </w:p>
        </w:tc>
        <w:tc>
          <w:tcPr>
            <w:tcW w:w="0" w:type="auto"/>
            <w:shd w:val="clear" w:color="auto" w:fill="auto"/>
          </w:tcPr>
          <w:p w14:paraId="297C32DE" w14:textId="77777777" w:rsidR="00385AC3" w:rsidRPr="00A8089C" w:rsidRDefault="00385AC3" w:rsidP="00661C65">
            <w:pPr>
              <w:spacing w:before="120" w:after="120" w:line="240" w:lineRule="auto"/>
              <w:rPr>
                <w:rFonts w:ascii="Arial" w:hAnsi="Arial" w:cs="Arial"/>
                <w:sz w:val="22"/>
              </w:rPr>
            </w:pPr>
            <w:proofErr w:type="gramStart"/>
            <w:r w:rsidRPr="00A8089C">
              <w:rPr>
                <w:rFonts w:ascii="Arial" w:eastAsia="Times New Roman" w:hAnsi="Arial" w:cs="Arial"/>
                <w:sz w:val="22"/>
              </w:rPr>
              <w:t>Associate Degree</w:t>
            </w:r>
            <w:proofErr w:type="gramEnd"/>
            <w:r w:rsidRPr="00A8089C">
              <w:rPr>
                <w:rFonts w:ascii="Arial" w:eastAsia="Times New Roman" w:hAnsi="Arial" w:cs="Arial"/>
                <w:sz w:val="22"/>
              </w:rPr>
              <w:t xml:space="preserve"> in &lt;field of study&gt; </w:t>
            </w:r>
          </w:p>
        </w:tc>
      </w:tr>
      <w:tr w:rsidR="00385AC3" w:rsidRPr="00A8089C" w14:paraId="1CC99DE3" w14:textId="77777777" w:rsidTr="00A8089C">
        <w:trPr>
          <w:trHeight w:val="465"/>
        </w:trPr>
        <w:tc>
          <w:tcPr>
            <w:tcW w:w="0" w:type="auto"/>
            <w:shd w:val="clear" w:color="auto" w:fill="auto"/>
          </w:tcPr>
          <w:p w14:paraId="613B1DB0"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6</w:t>
            </w:r>
          </w:p>
        </w:tc>
        <w:tc>
          <w:tcPr>
            <w:tcW w:w="0" w:type="auto"/>
            <w:shd w:val="clear" w:color="auto" w:fill="auto"/>
          </w:tcPr>
          <w:p w14:paraId="33EEDE5A"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Advanced Diploma </w:t>
            </w:r>
          </w:p>
        </w:tc>
        <w:tc>
          <w:tcPr>
            <w:tcW w:w="0" w:type="auto"/>
            <w:shd w:val="clear" w:color="auto" w:fill="auto"/>
          </w:tcPr>
          <w:p w14:paraId="6DD4EE5F"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Advanced Diploma of &lt;field of study&gt;</w:t>
            </w:r>
          </w:p>
        </w:tc>
      </w:tr>
      <w:tr w:rsidR="00385AC3" w:rsidRPr="00A8089C" w14:paraId="72E946B9" w14:textId="77777777" w:rsidTr="00A8089C">
        <w:trPr>
          <w:trHeight w:val="465"/>
        </w:trPr>
        <w:tc>
          <w:tcPr>
            <w:tcW w:w="0" w:type="auto"/>
            <w:shd w:val="clear" w:color="auto" w:fill="auto"/>
          </w:tcPr>
          <w:p w14:paraId="7DBACC2D"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5</w:t>
            </w:r>
          </w:p>
        </w:tc>
        <w:tc>
          <w:tcPr>
            <w:tcW w:w="0" w:type="auto"/>
            <w:shd w:val="clear" w:color="auto" w:fill="auto"/>
          </w:tcPr>
          <w:p w14:paraId="0237DBD4"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Diploma </w:t>
            </w:r>
          </w:p>
        </w:tc>
        <w:tc>
          <w:tcPr>
            <w:tcW w:w="0" w:type="auto"/>
            <w:shd w:val="clear" w:color="auto" w:fill="auto"/>
          </w:tcPr>
          <w:p w14:paraId="33F902B2"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Diploma of &lt;field of study&gt; </w:t>
            </w:r>
          </w:p>
        </w:tc>
      </w:tr>
      <w:tr w:rsidR="00385AC3" w:rsidRPr="00A8089C" w14:paraId="4D02C0C3" w14:textId="77777777" w:rsidTr="00A8089C">
        <w:trPr>
          <w:trHeight w:val="465"/>
        </w:trPr>
        <w:tc>
          <w:tcPr>
            <w:tcW w:w="0" w:type="auto"/>
            <w:tcBorders>
              <w:bottom w:val="single" w:sz="4" w:space="0" w:color="auto"/>
            </w:tcBorders>
            <w:shd w:val="clear" w:color="auto" w:fill="auto"/>
          </w:tcPr>
          <w:p w14:paraId="7A4B12CD" w14:textId="77777777" w:rsidR="00385AC3" w:rsidRPr="00A8089C" w:rsidRDefault="00385AC3" w:rsidP="00661C65">
            <w:pPr>
              <w:spacing w:before="120" w:after="120" w:line="240" w:lineRule="auto"/>
              <w:rPr>
                <w:rFonts w:ascii="Arial" w:hAnsi="Arial" w:cs="Arial"/>
                <w:sz w:val="22"/>
              </w:rPr>
            </w:pPr>
            <w:r w:rsidRPr="00A8089C">
              <w:rPr>
                <w:rFonts w:ascii="Arial" w:hAnsi="Arial" w:cs="Arial"/>
                <w:sz w:val="22"/>
              </w:rPr>
              <w:t>5-7</w:t>
            </w:r>
          </w:p>
        </w:tc>
        <w:tc>
          <w:tcPr>
            <w:tcW w:w="0" w:type="auto"/>
            <w:tcBorders>
              <w:bottom w:val="single" w:sz="4" w:space="0" w:color="auto"/>
            </w:tcBorders>
            <w:shd w:val="clear" w:color="auto" w:fill="auto"/>
          </w:tcPr>
          <w:p w14:paraId="2D1D3C62"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Undergraduate Certificate</w:t>
            </w:r>
            <w:r w:rsidRPr="00A8089C">
              <w:rPr>
                <w:rStyle w:val="FootnoteReference"/>
                <w:rFonts w:ascii="Arial" w:eastAsia="Times New Roman" w:hAnsi="Arial" w:cs="Arial"/>
                <w:sz w:val="22"/>
              </w:rPr>
              <w:footnoteReference w:id="2"/>
            </w:r>
          </w:p>
        </w:tc>
        <w:tc>
          <w:tcPr>
            <w:tcW w:w="0" w:type="auto"/>
            <w:tcBorders>
              <w:bottom w:val="single" w:sz="4" w:space="0" w:color="auto"/>
            </w:tcBorders>
            <w:shd w:val="clear" w:color="auto" w:fill="auto"/>
          </w:tcPr>
          <w:p w14:paraId="55A24375" w14:textId="77777777" w:rsidR="00385AC3" w:rsidRPr="00A8089C" w:rsidRDefault="00385AC3" w:rsidP="00661C65">
            <w:pPr>
              <w:spacing w:before="120" w:after="120" w:line="240" w:lineRule="auto"/>
              <w:rPr>
                <w:rFonts w:ascii="Arial" w:hAnsi="Arial" w:cs="Arial"/>
                <w:sz w:val="22"/>
              </w:rPr>
            </w:pPr>
            <w:r w:rsidRPr="00A8089C">
              <w:rPr>
                <w:rFonts w:ascii="Arial" w:eastAsia="Times New Roman" w:hAnsi="Arial" w:cs="Arial"/>
                <w:sz w:val="22"/>
              </w:rPr>
              <w:t>Undergraduate Certificate in &lt;field of study&gt;</w:t>
            </w:r>
          </w:p>
        </w:tc>
      </w:tr>
      <w:tr w:rsidR="00385AC3" w:rsidRPr="00A8089C" w14:paraId="3F535126" w14:textId="77777777" w:rsidTr="00A8089C">
        <w:trPr>
          <w:trHeight w:val="465"/>
        </w:trPr>
        <w:tc>
          <w:tcPr>
            <w:tcW w:w="0" w:type="auto"/>
            <w:tcBorders>
              <w:top w:val="single" w:sz="4" w:space="0" w:color="auto"/>
              <w:bottom w:val="single" w:sz="4" w:space="0" w:color="auto"/>
            </w:tcBorders>
            <w:shd w:val="clear" w:color="auto" w:fill="auto"/>
          </w:tcPr>
          <w:p w14:paraId="7DA9C9D5" w14:textId="2CE149B9" w:rsidR="00385AC3" w:rsidRPr="00A8089C" w:rsidRDefault="00752003" w:rsidP="00661C65">
            <w:pPr>
              <w:spacing w:before="120" w:after="120" w:line="240" w:lineRule="auto"/>
              <w:rPr>
                <w:rFonts w:ascii="Arial" w:hAnsi="Arial" w:cs="Arial"/>
                <w:sz w:val="22"/>
              </w:rPr>
            </w:pPr>
            <w:r w:rsidRPr="00A8089C">
              <w:rPr>
                <w:rFonts w:ascii="Arial" w:hAnsi="Arial" w:cs="Arial"/>
                <w:sz w:val="22"/>
              </w:rPr>
              <w:t>NIL</w:t>
            </w:r>
          </w:p>
        </w:tc>
        <w:tc>
          <w:tcPr>
            <w:tcW w:w="0" w:type="auto"/>
            <w:tcBorders>
              <w:top w:val="single" w:sz="4" w:space="0" w:color="auto"/>
              <w:bottom w:val="single" w:sz="4" w:space="0" w:color="auto"/>
            </w:tcBorders>
            <w:shd w:val="clear" w:color="auto" w:fill="auto"/>
          </w:tcPr>
          <w:p w14:paraId="75B0FE24" w14:textId="683D590D" w:rsidR="00385AC3" w:rsidRPr="00A8089C" w:rsidRDefault="00752003" w:rsidP="00661C65">
            <w:pPr>
              <w:spacing w:before="120" w:after="120" w:line="240" w:lineRule="auto"/>
              <w:rPr>
                <w:rFonts w:ascii="Arial" w:eastAsia="Times New Roman" w:hAnsi="Arial" w:cs="Arial"/>
                <w:sz w:val="22"/>
              </w:rPr>
            </w:pPr>
            <w:r w:rsidRPr="00A8089C">
              <w:rPr>
                <w:rFonts w:ascii="Arial" w:eastAsia="Times New Roman" w:hAnsi="Arial" w:cs="Arial"/>
                <w:sz w:val="22"/>
              </w:rPr>
              <w:t>Non-award programs</w:t>
            </w:r>
          </w:p>
        </w:tc>
        <w:tc>
          <w:tcPr>
            <w:tcW w:w="0" w:type="auto"/>
            <w:tcBorders>
              <w:top w:val="single" w:sz="4" w:space="0" w:color="auto"/>
              <w:bottom w:val="single" w:sz="4" w:space="0" w:color="auto"/>
            </w:tcBorders>
            <w:shd w:val="clear" w:color="auto" w:fill="auto"/>
          </w:tcPr>
          <w:p w14:paraId="22129E65" w14:textId="07A7B0F1" w:rsidR="00385AC3" w:rsidRPr="00A8089C" w:rsidRDefault="00D926CD" w:rsidP="00661C65">
            <w:pPr>
              <w:spacing w:before="120" w:after="120" w:line="240" w:lineRule="auto"/>
              <w:rPr>
                <w:rFonts w:ascii="Arial" w:eastAsia="Times New Roman" w:hAnsi="Arial" w:cs="Arial"/>
                <w:sz w:val="22"/>
              </w:rPr>
            </w:pPr>
            <w:r w:rsidRPr="00A8089C">
              <w:rPr>
                <w:rFonts w:ascii="Arial" w:eastAsia="Times New Roman" w:hAnsi="Arial" w:cs="Arial"/>
                <w:sz w:val="22"/>
              </w:rPr>
              <w:t xml:space="preserve">Not applicable </w:t>
            </w:r>
          </w:p>
        </w:tc>
      </w:tr>
    </w:tbl>
    <w:p w14:paraId="33E6E2D7" w14:textId="666C8BD1" w:rsidR="00D926CD" w:rsidRPr="00A8089C" w:rsidRDefault="00C47465" w:rsidP="00661C65">
      <w:pPr>
        <w:pStyle w:val="paragraph"/>
        <w:spacing w:before="120" w:beforeAutospacing="0" w:after="120" w:afterAutospacing="0"/>
        <w:ind w:left="567" w:firstLine="11"/>
        <w:jc w:val="left"/>
        <w:textAlignment w:val="baseline"/>
        <w:rPr>
          <w:rFonts w:ascii="Arial" w:eastAsiaTheme="minorHAnsi" w:hAnsi="Arial" w:cs="Arial"/>
          <w:color w:val="000000" w:themeColor="text1"/>
          <w:sz w:val="22"/>
          <w:szCs w:val="22"/>
          <w:u w:color="F04E45"/>
        </w:rPr>
      </w:pPr>
      <w:r w:rsidRPr="00A8089C">
        <w:rPr>
          <w:rFonts w:ascii="Arial" w:eastAsiaTheme="minorHAnsi" w:hAnsi="Arial" w:cs="Arial"/>
          <w:color w:val="000000" w:themeColor="text1"/>
          <w:sz w:val="22"/>
          <w:szCs w:val="22"/>
          <w:u w:color="F04E45"/>
        </w:rPr>
        <w:t xml:space="preserve">In most instances the </w:t>
      </w:r>
      <w:r w:rsidR="00F32F5D" w:rsidRPr="00A8089C">
        <w:rPr>
          <w:rFonts w:ascii="Arial" w:eastAsiaTheme="minorHAnsi" w:hAnsi="Arial" w:cs="Arial"/>
          <w:color w:val="000000" w:themeColor="text1"/>
          <w:sz w:val="22"/>
          <w:szCs w:val="22"/>
          <w:u w:color="F04E45"/>
        </w:rPr>
        <w:t>qualification title</w:t>
      </w:r>
      <w:r w:rsidRPr="00A8089C">
        <w:rPr>
          <w:rFonts w:ascii="Arial" w:eastAsiaTheme="minorHAnsi" w:hAnsi="Arial" w:cs="Arial"/>
          <w:color w:val="000000" w:themeColor="text1"/>
          <w:sz w:val="22"/>
          <w:szCs w:val="22"/>
          <w:u w:color="F04E45"/>
        </w:rPr>
        <w:t xml:space="preserve"> appears</w:t>
      </w:r>
      <w:r w:rsidR="00F32F5D" w:rsidRPr="00A8089C">
        <w:rPr>
          <w:rFonts w:ascii="Arial" w:eastAsiaTheme="minorHAnsi" w:hAnsi="Arial" w:cs="Arial"/>
          <w:color w:val="000000" w:themeColor="text1"/>
          <w:sz w:val="22"/>
          <w:szCs w:val="22"/>
          <w:u w:color="F04E45"/>
        </w:rPr>
        <w:t xml:space="preserve"> before the field of study/discipline</w:t>
      </w:r>
      <w:r w:rsidRPr="00A8089C">
        <w:rPr>
          <w:rFonts w:ascii="Arial" w:eastAsiaTheme="minorHAnsi" w:hAnsi="Arial" w:cs="Arial"/>
          <w:color w:val="000000" w:themeColor="text1"/>
          <w:sz w:val="22"/>
          <w:szCs w:val="22"/>
          <w:u w:color="F04E45"/>
        </w:rPr>
        <w:t>. In a small number of instances,</w:t>
      </w:r>
      <w:r w:rsidR="00F32F5D" w:rsidRPr="00A8089C">
        <w:rPr>
          <w:rFonts w:ascii="Arial" w:eastAsiaTheme="minorHAnsi" w:hAnsi="Arial" w:cs="Arial"/>
          <w:color w:val="000000" w:themeColor="text1"/>
          <w:sz w:val="22"/>
          <w:szCs w:val="22"/>
          <w:u w:color="F04E45"/>
        </w:rPr>
        <w:t xml:space="preserve"> the reverse order may be used (e.g., Juris Doctor [JD]). Qualification titles may indicate</w:t>
      </w:r>
      <w:r w:rsidR="00CB1B87" w:rsidRPr="00A8089C">
        <w:rPr>
          <w:rFonts w:ascii="Arial" w:eastAsiaTheme="minorHAnsi" w:hAnsi="Arial" w:cs="Arial"/>
          <w:color w:val="000000" w:themeColor="text1"/>
          <w:sz w:val="22"/>
          <w:szCs w:val="22"/>
          <w:u w:color="F04E45"/>
        </w:rPr>
        <w:t xml:space="preserve"> that </w:t>
      </w:r>
      <w:r w:rsidR="00F32F5D" w:rsidRPr="00A8089C">
        <w:rPr>
          <w:rFonts w:ascii="Arial" w:eastAsiaTheme="minorHAnsi" w:hAnsi="Arial" w:cs="Arial"/>
          <w:color w:val="000000" w:themeColor="text1"/>
          <w:sz w:val="22"/>
          <w:szCs w:val="22"/>
          <w:u w:color="F04E45"/>
        </w:rPr>
        <w:t>the qualification has been achieved through research</w:t>
      </w:r>
      <w:r w:rsidR="00964B2C" w:rsidRPr="00A8089C">
        <w:rPr>
          <w:rFonts w:ascii="Arial" w:eastAsiaTheme="minorHAnsi" w:hAnsi="Arial" w:cs="Arial"/>
          <w:color w:val="000000" w:themeColor="text1"/>
          <w:sz w:val="22"/>
          <w:szCs w:val="22"/>
          <w:u w:color="F04E45"/>
        </w:rPr>
        <w:t xml:space="preserve"> by including </w:t>
      </w:r>
      <w:r w:rsidR="003230C4" w:rsidRPr="00A8089C">
        <w:rPr>
          <w:rFonts w:ascii="Arial" w:eastAsiaTheme="minorHAnsi" w:hAnsi="Arial" w:cs="Arial"/>
          <w:color w:val="000000" w:themeColor="text1"/>
          <w:sz w:val="22"/>
          <w:szCs w:val="22"/>
          <w:u w:color="F04E45"/>
        </w:rPr>
        <w:t>‘</w:t>
      </w:r>
      <w:r w:rsidR="00D12E22" w:rsidRPr="00A8089C">
        <w:rPr>
          <w:rFonts w:ascii="Arial" w:eastAsiaTheme="minorHAnsi" w:hAnsi="Arial" w:cs="Arial"/>
          <w:color w:val="000000" w:themeColor="text1"/>
          <w:sz w:val="22"/>
          <w:szCs w:val="22"/>
          <w:u w:color="F04E45"/>
        </w:rPr>
        <w:t>R</w:t>
      </w:r>
      <w:r w:rsidR="003230C4" w:rsidRPr="00A8089C">
        <w:rPr>
          <w:rFonts w:ascii="Arial" w:eastAsiaTheme="minorHAnsi" w:hAnsi="Arial" w:cs="Arial"/>
          <w:color w:val="000000" w:themeColor="text1"/>
          <w:sz w:val="22"/>
          <w:szCs w:val="22"/>
          <w:u w:color="F04E45"/>
        </w:rPr>
        <w:t>esearch’</w:t>
      </w:r>
      <w:r w:rsidR="00964B2C" w:rsidRPr="00A8089C">
        <w:rPr>
          <w:rFonts w:ascii="Arial" w:eastAsiaTheme="minorHAnsi" w:hAnsi="Arial" w:cs="Arial"/>
          <w:color w:val="000000" w:themeColor="text1"/>
          <w:sz w:val="22"/>
          <w:szCs w:val="22"/>
          <w:u w:color="F04E45"/>
        </w:rPr>
        <w:t xml:space="preserve"> in the program title.</w:t>
      </w:r>
      <w:r w:rsidR="00210F90" w:rsidRPr="00A8089C">
        <w:rPr>
          <w:rFonts w:ascii="Arial" w:eastAsiaTheme="minorHAnsi" w:hAnsi="Arial" w:cs="Arial"/>
          <w:color w:val="000000" w:themeColor="text1"/>
          <w:sz w:val="22"/>
          <w:szCs w:val="22"/>
          <w:u w:color="F04E45"/>
        </w:rPr>
        <w:t xml:space="preserve">  This will apply </w:t>
      </w:r>
      <w:r w:rsidR="003230C4" w:rsidRPr="00A8089C">
        <w:rPr>
          <w:rFonts w:ascii="Arial" w:eastAsiaTheme="minorHAnsi" w:hAnsi="Arial" w:cs="Arial"/>
          <w:color w:val="000000" w:themeColor="text1"/>
          <w:sz w:val="22"/>
          <w:szCs w:val="22"/>
          <w:u w:color="F04E45"/>
        </w:rPr>
        <w:t>where a minimum of two-thirds of the volume of learning is for research, research training and independent study.</w:t>
      </w:r>
    </w:p>
    <w:p w14:paraId="046248B3" w14:textId="192B07B3" w:rsidR="005C5B81" w:rsidRPr="00A8089C" w:rsidRDefault="00397531" w:rsidP="00661C65">
      <w:pPr>
        <w:spacing w:before="120" w:after="120" w:line="240" w:lineRule="auto"/>
        <w:ind w:left="567"/>
        <w:rPr>
          <w:rFonts w:ascii="Arial" w:hAnsi="Arial" w:cs="Arial"/>
          <w:color w:val="000000" w:themeColor="text1"/>
          <w:sz w:val="22"/>
          <w:u w:color="F04E45"/>
        </w:rPr>
      </w:pPr>
      <w:r w:rsidRPr="00A8089C">
        <w:rPr>
          <w:rFonts w:ascii="Arial" w:hAnsi="Arial" w:cs="Arial"/>
          <w:color w:val="000000" w:themeColor="text1"/>
          <w:sz w:val="22"/>
          <w:u w:color="F04E45"/>
          <w:shd w:val="clear" w:color="auto" w:fill="FFFFFF"/>
        </w:rPr>
        <w:t>The</w:t>
      </w:r>
      <w:r w:rsidRPr="00A8089C">
        <w:rPr>
          <w:rFonts w:ascii="Arial" w:hAnsi="Arial" w:cs="Arial"/>
          <w:color w:val="000000" w:themeColor="text1"/>
          <w:sz w:val="22"/>
          <w:u w:color="F04E45"/>
        </w:rPr>
        <w:t xml:space="preserve"> AQF allows some exceptions to the Award Descriptor for the Masters (Extended). Exceptions are medical practice, </w:t>
      </w:r>
      <w:proofErr w:type="gramStart"/>
      <w:r w:rsidRPr="00A8089C">
        <w:rPr>
          <w:rFonts w:ascii="Arial" w:hAnsi="Arial" w:cs="Arial"/>
          <w:color w:val="000000" w:themeColor="text1"/>
          <w:sz w:val="22"/>
          <w:u w:color="F04E45"/>
        </w:rPr>
        <w:t>physiotherapy</w:t>
      </w:r>
      <w:proofErr w:type="gramEnd"/>
      <w:r w:rsidRPr="00A8089C">
        <w:rPr>
          <w:rFonts w:ascii="Arial" w:hAnsi="Arial" w:cs="Arial"/>
          <w:color w:val="000000" w:themeColor="text1"/>
          <w:sz w:val="22"/>
          <w:u w:color="F04E45"/>
        </w:rPr>
        <w:t xml:space="preserve"> and dentistry.  The qualification title and a statement that the qualification is an ‘AQF Level 9 </w:t>
      </w:r>
      <w:proofErr w:type="spellStart"/>
      <w:proofErr w:type="gramStart"/>
      <w:r w:rsidRPr="00A8089C">
        <w:rPr>
          <w:rFonts w:ascii="Arial" w:hAnsi="Arial" w:cs="Arial"/>
          <w:color w:val="000000" w:themeColor="text1"/>
          <w:sz w:val="22"/>
          <w:u w:color="F04E45"/>
        </w:rPr>
        <w:t>Masters</w:t>
      </w:r>
      <w:proofErr w:type="spellEnd"/>
      <w:r w:rsidRPr="00A8089C">
        <w:rPr>
          <w:rFonts w:ascii="Arial" w:hAnsi="Arial" w:cs="Arial"/>
          <w:color w:val="000000" w:themeColor="text1"/>
          <w:sz w:val="22"/>
          <w:u w:color="F04E45"/>
        </w:rPr>
        <w:t xml:space="preserve"> Degree</w:t>
      </w:r>
      <w:proofErr w:type="gramEnd"/>
      <w:r w:rsidRPr="00A8089C">
        <w:rPr>
          <w:rFonts w:ascii="Arial" w:hAnsi="Arial" w:cs="Arial"/>
          <w:color w:val="000000" w:themeColor="text1"/>
          <w:sz w:val="22"/>
          <w:u w:color="F04E45"/>
        </w:rPr>
        <w:t xml:space="preserve">’ will appear on relevant certification documents, in the University’s information and promotional materials. The qualification </w:t>
      </w:r>
      <w:r w:rsidR="008763CF" w:rsidRPr="00A8089C">
        <w:rPr>
          <w:rFonts w:ascii="Arial" w:hAnsi="Arial" w:cs="Arial"/>
          <w:color w:val="000000" w:themeColor="text1"/>
          <w:sz w:val="22"/>
          <w:u w:color="F04E45"/>
        </w:rPr>
        <w:t>should</w:t>
      </w:r>
      <w:r w:rsidRPr="00A8089C">
        <w:rPr>
          <w:rFonts w:ascii="Arial" w:hAnsi="Arial" w:cs="Arial"/>
          <w:color w:val="000000" w:themeColor="text1"/>
          <w:sz w:val="22"/>
          <w:u w:color="F04E45"/>
        </w:rPr>
        <w:t xml:space="preserve"> not be referred to as a Doctoral Degree in any written, </w:t>
      </w:r>
      <w:proofErr w:type="gramStart"/>
      <w:r w:rsidRPr="00A8089C">
        <w:rPr>
          <w:rFonts w:ascii="Arial" w:hAnsi="Arial" w:cs="Arial"/>
          <w:color w:val="000000" w:themeColor="text1"/>
          <w:sz w:val="22"/>
          <w:u w:color="F04E45"/>
        </w:rPr>
        <w:t>oral</w:t>
      </w:r>
      <w:proofErr w:type="gramEnd"/>
      <w:r w:rsidRPr="00A8089C">
        <w:rPr>
          <w:rFonts w:ascii="Arial" w:hAnsi="Arial" w:cs="Arial"/>
          <w:color w:val="000000" w:themeColor="text1"/>
          <w:sz w:val="22"/>
          <w:u w:color="F04E45"/>
        </w:rPr>
        <w:t xml:space="preserve"> or electronic information. </w:t>
      </w:r>
    </w:p>
    <w:p w14:paraId="562A185F" w14:textId="0A7009F8" w:rsidR="006F54A8" w:rsidRPr="00A8089C" w:rsidRDefault="006F54A8" w:rsidP="00661C65">
      <w:pPr>
        <w:pStyle w:val="Heading3"/>
        <w:spacing w:before="120" w:after="120"/>
        <w:ind w:left="567" w:firstLine="0"/>
        <w:rPr>
          <w:rFonts w:ascii="Griffith Sans Text" w:hAnsi="Griffith Sans Text" w:cs="Arial"/>
          <w:b/>
          <w:bCs/>
          <w:sz w:val="28"/>
          <w:szCs w:val="28"/>
        </w:rPr>
      </w:pPr>
      <w:bookmarkStart w:id="15" w:name="_3.3_Field_of"/>
      <w:bookmarkStart w:id="16" w:name="_3.2_Program_titles"/>
      <w:bookmarkEnd w:id="15"/>
      <w:bookmarkEnd w:id="16"/>
      <w:r w:rsidRPr="00A8089C">
        <w:rPr>
          <w:rFonts w:ascii="Griffith Sans Text" w:hAnsi="Griffith Sans Text" w:cs="Arial"/>
          <w:b/>
          <w:bCs/>
          <w:sz w:val="28"/>
          <w:szCs w:val="28"/>
        </w:rPr>
        <w:t>3.2 Program titles</w:t>
      </w:r>
    </w:p>
    <w:p w14:paraId="27F5DADE" w14:textId="667059D9" w:rsidR="006F54A8" w:rsidRPr="00A8089C" w:rsidRDefault="006F54A8" w:rsidP="00661C65">
      <w:pPr>
        <w:spacing w:before="120" w:after="120" w:line="240" w:lineRule="auto"/>
        <w:ind w:left="567"/>
        <w:rPr>
          <w:rFonts w:ascii="Arial" w:hAnsi="Arial" w:cs="Arial"/>
          <w:sz w:val="22"/>
        </w:rPr>
      </w:pPr>
      <w:r w:rsidRPr="00A8089C">
        <w:rPr>
          <w:rFonts w:ascii="Arial" w:hAnsi="Arial" w:cs="Arial"/>
          <w:sz w:val="22"/>
        </w:rPr>
        <w:t>A program title for a</w:t>
      </w:r>
      <w:r w:rsidR="009264D7" w:rsidRPr="00A8089C">
        <w:rPr>
          <w:rFonts w:ascii="Arial" w:hAnsi="Arial" w:cs="Arial"/>
          <w:sz w:val="22"/>
        </w:rPr>
        <w:t xml:space="preserve">n </w:t>
      </w:r>
      <w:r w:rsidRPr="00A8089C">
        <w:rPr>
          <w:rFonts w:ascii="Arial" w:hAnsi="Arial" w:cs="Arial"/>
          <w:sz w:val="22"/>
        </w:rPr>
        <w:t>award</w:t>
      </w:r>
      <w:r w:rsidR="009264D7" w:rsidRPr="00A8089C">
        <w:rPr>
          <w:rFonts w:ascii="Arial" w:hAnsi="Arial" w:cs="Arial"/>
          <w:sz w:val="22"/>
        </w:rPr>
        <w:t xml:space="preserve"> program</w:t>
      </w:r>
      <w:r w:rsidRPr="00A8089C">
        <w:rPr>
          <w:rFonts w:ascii="Arial" w:hAnsi="Arial" w:cs="Arial"/>
          <w:sz w:val="22"/>
        </w:rPr>
        <w:t xml:space="preserve"> comprises the qualification type and the field of study. The award title is the same as the program title. Shortened forms and abbreviations of the program and award title may be used, in accordance with the </w:t>
      </w:r>
      <w:r w:rsidRPr="00A8089C">
        <w:rPr>
          <w:rFonts w:ascii="Arial" w:hAnsi="Arial" w:cs="Arial"/>
          <w:i/>
          <w:iCs/>
          <w:sz w:val="22"/>
        </w:rPr>
        <w:t>Academic Awards Schedule</w:t>
      </w:r>
      <w:r w:rsidRPr="00A8089C">
        <w:rPr>
          <w:rFonts w:ascii="Arial" w:hAnsi="Arial" w:cs="Arial"/>
          <w:sz w:val="22"/>
        </w:rPr>
        <w:t xml:space="preserve"> by using the abbreviation for the qualification type and the field of study together.</w:t>
      </w:r>
    </w:p>
    <w:p w14:paraId="1DDA2EC6" w14:textId="77777777" w:rsidR="006F54A8" w:rsidRPr="00A8089C" w:rsidRDefault="006F54A8" w:rsidP="00661C65">
      <w:pPr>
        <w:spacing w:before="120" w:after="120" w:line="240" w:lineRule="auto"/>
        <w:ind w:left="567"/>
        <w:rPr>
          <w:rFonts w:ascii="Arial" w:hAnsi="Arial" w:cs="Arial"/>
          <w:color w:val="000000" w:themeColor="text1"/>
          <w:sz w:val="22"/>
          <w:u w:color="F04E45"/>
        </w:rPr>
      </w:pPr>
      <w:r w:rsidRPr="00A8089C">
        <w:rPr>
          <w:rFonts w:ascii="Arial" w:hAnsi="Arial" w:cs="Arial"/>
          <w:color w:val="000000" w:themeColor="text1"/>
          <w:sz w:val="22"/>
          <w:u w:color="F04E45"/>
        </w:rPr>
        <w:t xml:space="preserve">A </w:t>
      </w:r>
      <w:r w:rsidRPr="00A8089C">
        <w:rPr>
          <w:rFonts w:ascii="Arial" w:hAnsi="Arial" w:cs="Arial"/>
          <w:sz w:val="22"/>
        </w:rPr>
        <w:t>program</w:t>
      </w:r>
      <w:r w:rsidRPr="00A8089C">
        <w:rPr>
          <w:rFonts w:ascii="Arial" w:hAnsi="Arial" w:cs="Arial"/>
          <w:color w:val="000000" w:themeColor="text1"/>
          <w:sz w:val="22"/>
          <w:u w:color="F04E45"/>
        </w:rPr>
        <w:t xml:space="preserve"> title is selected with due consideration for:</w:t>
      </w:r>
    </w:p>
    <w:p w14:paraId="56411747" w14:textId="77777777" w:rsidR="006F54A8" w:rsidRPr="00A8089C" w:rsidRDefault="006F54A8" w:rsidP="00661C65">
      <w:pPr>
        <w:pStyle w:val="NormalWhite"/>
        <w:numPr>
          <w:ilvl w:val="1"/>
          <w:numId w:val="13"/>
        </w:numPr>
        <w:spacing w:before="120" w:after="120" w:line="240" w:lineRule="auto"/>
        <w:ind w:left="851" w:hanging="284"/>
        <w:rPr>
          <w:rFonts w:ascii="Arial" w:hAnsi="Arial" w:cs="Arial"/>
          <w:color w:val="000000" w:themeColor="text1"/>
          <w:sz w:val="22"/>
        </w:rPr>
      </w:pPr>
      <w:r w:rsidRPr="00A8089C">
        <w:rPr>
          <w:rFonts w:ascii="Arial" w:hAnsi="Arial" w:cs="Arial"/>
          <w:color w:val="000000" w:themeColor="text1"/>
          <w:sz w:val="22"/>
        </w:rPr>
        <w:lastRenderedPageBreak/>
        <w:t>accurate representation of program content</w:t>
      </w:r>
    </w:p>
    <w:p w14:paraId="1A26E539" w14:textId="77777777" w:rsidR="006F54A8" w:rsidRPr="00A8089C" w:rsidRDefault="006F54A8" w:rsidP="00661C65">
      <w:pPr>
        <w:pStyle w:val="NormalWhite"/>
        <w:numPr>
          <w:ilvl w:val="1"/>
          <w:numId w:val="13"/>
        </w:numPr>
        <w:spacing w:before="120" w:after="120" w:line="240" w:lineRule="auto"/>
        <w:ind w:left="851" w:hanging="284"/>
        <w:rPr>
          <w:rFonts w:ascii="Arial" w:hAnsi="Arial" w:cs="Arial"/>
          <w:color w:val="000000" w:themeColor="text1"/>
          <w:sz w:val="22"/>
        </w:rPr>
      </w:pPr>
      <w:r w:rsidRPr="00A8089C">
        <w:rPr>
          <w:rFonts w:ascii="Arial" w:hAnsi="Arial" w:cs="Arial"/>
          <w:color w:val="000000" w:themeColor="text1"/>
          <w:sz w:val="22"/>
        </w:rPr>
        <w:t>facilitation of promotion and marketing</w:t>
      </w:r>
    </w:p>
    <w:p w14:paraId="61347ACC" w14:textId="77777777" w:rsidR="006F54A8" w:rsidRPr="00A8089C" w:rsidRDefault="006F54A8" w:rsidP="00661C65">
      <w:pPr>
        <w:pStyle w:val="NormalWhite"/>
        <w:numPr>
          <w:ilvl w:val="1"/>
          <w:numId w:val="13"/>
        </w:numPr>
        <w:spacing w:before="120" w:after="120" w:line="240" w:lineRule="auto"/>
        <w:ind w:left="851" w:hanging="284"/>
        <w:rPr>
          <w:rFonts w:ascii="Arial" w:hAnsi="Arial" w:cs="Arial"/>
          <w:color w:val="000000" w:themeColor="text1"/>
          <w:sz w:val="22"/>
        </w:rPr>
      </w:pPr>
      <w:r w:rsidRPr="00A8089C">
        <w:rPr>
          <w:rFonts w:ascii="Arial" w:hAnsi="Arial" w:cs="Arial"/>
          <w:color w:val="000000" w:themeColor="text1"/>
          <w:sz w:val="22"/>
        </w:rPr>
        <w:t>requirements of professional bodies</w:t>
      </w:r>
    </w:p>
    <w:p w14:paraId="3557BBB4" w14:textId="77777777" w:rsidR="006F54A8" w:rsidRPr="00A8089C" w:rsidRDefault="006F54A8" w:rsidP="00661C65">
      <w:pPr>
        <w:pStyle w:val="NormalWhite"/>
        <w:numPr>
          <w:ilvl w:val="1"/>
          <w:numId w:val="13"/>
        </w:numPr>
        <w:spacing w:before="120" w:after="120" w:line="240" w:lineRule="auto"/>
        <w:ind w:left="851" w:hanging="284"/>
        <w:rPr>
          <w:rFonts w:ascii="Arial" w:hAnsi="Arial" w:cs="Arial"/>
          <w:color w:val="000000" w:themeColor="text1"/>
          <w:sz w:val="22"/>
        </w:rPr>
      </w:pPr>
      <w:r w:rsidRPr="00A8089C">
        <w:rPr>
          <w:rFonts w:ascii="Arial" w:hAnsi="Arial" w:cs="Arial"/>
          <w:color w:val="000000" w:themeColor="text1"/>
          <w:sz w:val="22"/>
        </w:rPr>
        <w:t>consistency with nomenclature of similar degrees in other Australian universities.  </w:t>
      </w:r>
    </w:p>
    <w:p w14:paraId="01C8A8D5" w14:textId="77777777" w:rsidR="006F54A8" w:rsidRPr="00A8089C" w:rsidRDefault="006F54A8" w:rsidP="00661C65">
      <w:pPr>
        <w:spacing w:before="120" w:after="120" w:line="240" w:lineRule="auto"/>
        <w:ind w:left="567"/>
        <w:rPr>
          <w:rFonts w:ascii="Arial" w:hAnsi="Arial" w:cs="Arial"/>
          <w:color w:val="000000" w:themeColor="text1"/>
          <w:sz w:val="22"/>
          <w:u w:color="F04E45"/>
        </w:rPr>
      </w:pPr>
      <w:r w:rsidRPr="00A8089C">
        <w:rPr>
          <w:rFonts w:ascii="Arial" w:hAnsi="Arial" w:cs="Arial"/>
          <w:color w:val="000000" w:themeColor="text1"/>
          <w:sz w:val="22"/>
          <w:u w:color="F04E45"/>
        </w:rPr>
        <w:t xml:space="preserve">The titles </w:t>
      </w:r>
      <w:r w:rsidRPr="00A8089C">
        <w:rPr>
          <w:rFonts w:ascii="Arial" w:hAnsi="Arial" w:cs="Arial"/>
          <w:sz w:val="22"/>
        </w:rPr>
        <w:t>of</w:t>
      </w:r>
      <w:r w:rsidRPr="00A8089C">
        <w:rPr>
          <w:rFonts w:ascii="Arial" w:hAnsi="Arial" w:cs="Arial"/>
          <w:color w:val="000000" w:themeColor="text1"/>
          <w:sz w:val="22"/>
          <w:u w:color="F04E45"/>
        </w:rPr>
        <w:t xml:space="preserve"> non-award programs are not to use the qualification titles associated with the AQF.</w:t>
      </w:r>
    </w:p>
    <w:p w14:paraId="2EEC18CA" w14:textId="25DAD834" w:rsidR="00A764C1" w:rsidRPr="00A8089C" w:rsidRDefault="00A17BF3" w:rsidP="00661C65">
      <w:pPr>
        <w:pStyle w:val="Heading3"/>
        <w:spacing w:before="120" w:after="120"/>
        <w:ind w:left="567" w:firstLine="0"/>
        <w:rPr>
          <w:rFonts w:ascii="Griffith Sans Text" w:hAnsi="Griffith Sans Text" w:cs="Arial"/>
          <w:b/>
          <w:bCs/>
          <w:sz w:val="28"/>
          <w:szCs w:val="28"/>
        </w:rPr>
      </w:pPr>
      <w:bookmarkStart w:id="17" w:name="_3.3_Field_of_1"/>
      <w:bookmarkEnd w:id="17"/>
      <w:r w:rsidRPr="00A8089C">
        <w:rPr>
          <w:rFonts w:ascii="Griffith Sans Text" w:hAnsi="Griffith Sans Text" w:cs="Arial"/>
          <w:b/>
          <w:bCs/>
          <w:sz w:val="28"/>
          <w:szCs w:val="28"/>
        </w:rPr>
        <w:t>3.</w:t>
      </w:r>
      <w:r w:rsidR="00A31C88" w:rsidRPr="00A8089C">
        <w:rPr>
          <w:rFonts w:ascii="Griffith Sans Text" w:hAnsi="Griffith Sans Text" w:cs="Arial"/>
          <w:b/>
          <w:bCs/>
          <w:sz w:val="28"/>
          <w:szCs w:val="28"/>
        </w:rPr>
        <w:t>3</w:t>
      </w:r>
      <w:r w:rsidRPr="00A8089C">
        <w:rPr>
          <w:rFonts w:ascii="Griffith Sans Text" w:hAnsi="Griffith Sans Text" w:cs="Arial"/>
          <w:b/>
          <w:bCs/>
          <w:sz w:val="28"/>
          <w:szCs w:val="28"/>
        </w:rPr>
        <w:t xml:space="preserve"> </w:t>
      </w:r>
      <w:r w:rsidR="00A764C1" w:rsidRPr="00A8089C">
        <w:rPr>
          <w:rFonts w:ascii="Griffith Sans Text" w:hAnsi="Griffith Sans Text" w:cs="Arial"/>
          <w:b/>
          <w:bCs/>
          <w:sz w:val="28"/>
          <w:szCs w:val="28"/>
        </w:rPr>
        <w:t>Field of study</w:t>
      </w:r>
    </w:p>
    <w:p w14:paraId="47F405FE" w14:textId="77777777" w:rsidR="00B154AA" w:rsidRPr="00A8089C" w:rsidRDefault="00A764C1" w:rsidP="00661C65">
      <w:pPr>
        <w:spacing w:before="120" w:after="120" w:line="240" w:lineRule="auto"/>
        <w:ind w:left="567"/>
        <w:rPr>
          <w:rStyle w:val="normaltextrun"/>
          <w:rFonts w:ascii="Arial" w:hAnsi="Arial" w:cs="Arial"/>
          <w:color w:val="000000"/>
          <w:sz w:val="22"/>
          <w:shd w:val="clear" w:color="auto" w:fill="FFFFFF"/>
        </w:rPr>
      </w:pPr>
      <w:r w:rsidRPr="00A8089C">
        <w:rPr>
          <w:rStyle w:val="normaltextrun"/>
          <w:rFonts w:ascii="Arial" w:hAnsi="Arial" w:cs="Arial"/>
          <w:color w:val="000000"/>
          <w:sz w:val="22"/>
          <w:shd w:val="clear" w:color="auto" w:fill="FFFFFF"/>
        </w:rPr>
        <w:t xml:space="preserve">The University offers a range of programs, some of which cover broad fields of study, others that </w:t>
      </w:r>
      <w:r w:rsidRPr="00A8089C">
        <w:rPr>
          <w:color w:val="000000" w:themeColor="text1"/>
          <w:u w:color="F04E45"/>
        </w:rPr>
        <w:t>have</w:t>
      </w:r>
      <w:r w:rsidRPr="00A8089C">
        <w:rPr>
          <w:rStyle w:val="normaltextrun"/>
          <w:rFonts w:ascii="Arial" w:hAnsi="Arial" w:cs="Arial"/>
          <w:color w:val="000000"/>
          <w:sz w:val="22"/>
          <w:shd w:val="clear" w:color="auto" w:fill="FFFFFF"/>
        </w:rPr>
        <w:t xml:space="preserve"> a narrower focus or are sub-categories of the broad fields, and those which are highly specialised.</w:t>
      </w:r>
    </w:p>
    <w:p w14:paraId="7796C034" w14:textId="65452FF6" w:rsidR="00B154AA" w:rsidRPr="00A8089C" w:rsidRDefault="00B154AA" w:rsidP="00661C65">
      <w:pPr>
        <w:pStyle w:val="ListParagraph"/>
        <w:numPr>
          <w:ilvl w:val="0"/>
          <w:numId w:val="14"/>
        </w:numPr>
        <w:spacing w:before="120" w:after="120" w:line="240" w:lineRule="auto"/>
        <w:ind w:left="851" w:hanging="284"/>
        <w:rPr>
          <w:rStyle w:val="eop"/>
          <w:rFonts w:ascii="Arial" w:hAnsi="Arial" w:cs="Arial"/>
          <w:sz w:val="22"/>
        </w:rPr>
      </w:pPr>
      <w:r w:rsidRPr="00A8089C">
        <w:rPr>
          <w:rStyle w:val="normaltextrun"/>
          <w:rFonts w:ascii="Arial" w:hAnsi="Arial" w:cs="Arial"/>
          <w:b/>
          <w:bCs/>
          <w:sz w:val="22"/>
        </w:rPr>
        <w:t>Broad titles</w:t>
      </w:r>
      <w:r w:rsidRPr="00A8089C">
        <w:rPr>
          <w:rStyle w:val="eop"/>
          <w:rFonts w:ascii="Arial" w:hAnsi="Arial" w:cs="Arial"/>
          <w:b/>
          <w:bCs/>
          <w:sz w:val="22"/>
        </w:rPr>
        <w:t xml:space="preserve">:  </w:t>
      </w:r>
      <w:r w:rsidRPr="00A8089C">
        <w:rPr>
          <w:rStyle w:val="eop"/>
          <w:rFonts w:ascii="Arial" w:hAnsi="Arial" w:cs="Arial"/>
          <w:sz w:val="22"/>
        </w:rPr>
        <w:t>represents the integration of a range of disciplines within an area of study. Programs using a broad title may include a variety of academic plans. The academic plans are not included in the award title</w:t>
      </w:r>
      <w:r w:rsidR="00271D78" w:rsidRPr="00A8089C">
        <w:rPr>
          <w:rStyle w:val="eop"/>
          <w:rFonts w:ascii="Arial" w:hAnsi="Arial" w:cs="Arial"/>
          <w:sz w:val="22"/>
        </w:rPr>
        <w:t xml:space="preserve">.  Majors will be listed </w:t>
      </w:r>
      <w:r w:rsidRPr="00A8089C">
        <w:rPr>
          <w:rStyle w:val="eop"/>
          <w:rFonts w:ascii="Arial" w:hAnsi="Arial" w:cs="Arial"/>
          <w:sz w:val="22"/>
        </w:rPr>
        <w:t xml:space="preserve">on the </w:t>
      </w:r>
      <w:proofErr w:type="spellStart"/>
      <w:r w:rsidRPr="00A8089C">
        <w:rPr>
          <w:rStyle w:val="eop"/>
          <w:rFonts w:ascii="Arial" w:hAnsi="Arial" w:cs="Arial"/>
          <w:sz w:val="22"/>
        </w:rPr>
        <w:t>testamur</w:t>
      </w:r>
      <w:proofErr w:type="spellEnd"/>
      <w:r w:rsidRPr="00A8089C">
        <w:rPr>
          <w:rStyle w:val="eop"/>
          <w:rFonts w:ascii="Arial" w:hAnsi="Arial" w:cs="Arial"/>
          <w:sz w:val="22"/>
        </w:rPr>
        <w:t xml:space="preserve"> in accordance with the Academic Records Procedure. </w:t>
      </w:r>
      <w:r w:rsidRPr="00A8089C">
        <w:rPr>
          <w:rStyle w:val="normaltextrun"/>
          <w:rFonts w:ascii="Arial" w:hAnsi="Arial" w:cs="Arial"/>
          <w:color w:val="000000"/>
          <w:sz w:val="22"/>
        </w:rPr>
        <w:t>Examples include:</w:t>
      </w:r>
    </w:p>
    <w:p w14:paraId="6D589069"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Arts </w:t>
      </w:r>
    </w:p>
    <w:p w14:paraId="79A9005B"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Business </w:t>
      </w:r>
    </w:p>
    <w:p w14:paraId="637F98C5"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Music </w:t>
      </w:r>
    </w:p>
    <w:p w14:paraId="3114A532"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Science </w:t>
      </w:r>
    </w:p>
    <w:p w14:paraId="00122AA9" w14:textId="77777777" w:rsidR="00B154AA" w:rsidRPr="00A8089C" w:rsidRDefault="00B154AA" w:rsidP="00661C65">
      <w:pPr>
        <w:pStyle w:val="ListParagraph"/>
        <w:numPr>
          <w:ilvl w:val="0"/>
          <w:numId w:val="14"/>
        </w:numPr>
        <w:spacing w:before="120" w:after="120" w:line="240" w:lineRule="auto"/>
        <w:ind w:left="851" w:hanging="284"/>
        <w:rPr>
          <w:rStyle w:val="normaltextrun"/>
          <w:rFonts w:ascii="Arial" w:hAnsi="Arial" w:cs="Arial"/>
          <w:sz w:val="22"/>
        </w:rPr>
      </w:pPr>
      <w:r w:rsidRPr="00A8089C">
        <w:rPr>
          <w:rStyle w:val="normaltextrun"/>
          <w:rFonts w:ascii="Arial" w:hAnsi="Arial" w:cs="Arial"/>
          <w:b/>
          <w:bCs/>
          <w:sz w:val="22"/>
        </w:rPr>
        <w:t>Narrow titles</w:t>
      </w:r>
      <w:r w:rsidRPr="00A8089C">
        <w:rPr>
          <w:rStyle w:val="normaltextrun"/>
          <w:rFonts w:ascii="Arial" w:hAnsi="Arial" w:cs="Arial"/>
          <w:sz w:val="22"/>
        </w:rPr>
        <w:t xml:space="preserve">: represents programs with a distinct structure focused on a specialised area of study where this is included in the award title and on the </w:t>
      </w:r>
      <w:proofErr w:type="spellStart"/>
      <w:r w:rsidRPr="00A8089C">
        <w:rPr>
          <w:rStyle w:val="normaltextrun"/>
          <w:rFonts w:ascii="Arial" w:hAnsi="Arial" w:cs="Arial"/>
          <w:sz w:val="22"/>
        </w:rPr>
        <w:t>testamur</w:t>
      </w:r>
      <w:proofErr w:type="spellEnd"/>
      <w:r w:rsidRPr="00A8089C">
        <w:rPr>
          <w:rStyle w:val="normaltextrun"/>
          <w:rFonts w:ascii="Arial" w:hAnsi="Arial" w:cs="Arial"/>
          <w:sz w:val="22"/>
        </w:rPr>
        <w:t xml:space="preserve">.  The specialised area is appended to a broad program title as per the below examples: </w:t>
      </w:r>
    </w:p>
    <w:p w14:paraId="53FB5169"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Bachelor of Arts in Politics and Government </w:t>
      </w:r>
    </w:p>
    <w:p w14:paraId="6B6F15F1"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 xml:space="preserve">Bachelor of Science in Ecology and Conservation Biology </w:t>
      </w:r>
    </w:p>
    <w:p w14:paraId="1FA99C23"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Bachelor of Music in Composition </w:t>
      </w:r>
    </w:p>
    <w:p w14:paraId="48D7BF9C"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Master of Arts in Public Sector Leadership </w:t>
      </w:r>
    </w:p>
    <w:p w14:paraId="17DE95CC"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Master of Science in Public Health </w:t>
      </w:r>
    </w:p>
    <w:p w14:paraId="51256995" w14:textId="77777777" w:rsidR="00B154AA" w:rsidRPr="00A8089C" w:rsidRDefault="00B154AA" w:rsidP="00661C65">
      <w:pPr>
        <w:pStyle w:val="ListParagraph"/>
        <w:numPr>
          <w:ilvl w:val="0"/>
          <w:numId w:val="14"/>
        </w:numPr>
        <w:spacing w:before="120" w:after="120" w:line="240" w:lineRule="auto"/>
        <w:ind w:left="851" w:hanging="284"/>
        <w:rPr>
          <w:rStyle w:val="eop"/>
          <w:rFonts w:ascii="Arial" w:hAnsi="Arial" w:cs="Arial"/>
          <w:sz w:val="22"/>
        </w:rPr>
      </w:pPr>
      <w:r w:rsidRPr="00A8089C">
        <w:rPr>
          <w:rStyle w:val="normaltextrun"/>
          <w:rFonts w:ascii="Arial" w:hAnsi="Arial" w:cs="Arial"/>
          <w:b/>
          <w:bCs/>
          <w:sz w:val="22"/>
        </w:rPr>
        <w:t>Specific titles:</w:t>
      </w:r>
      <w:r w:rsidRPr="00A8089C">
        <w:rPr>
          <w:rStyle w:val="normaltextrun"/>
          <w:rFonts w:ascii="Arial" w:hAnsi="Arial" w:cs="Arial"/>
          <w:sz w:val="22"/>
        </w:rPr>
        <w:t xml:space="preserve"> may be used for professional qualifications or to promote an area of specialisation from a broad program. Examples include:</w:t>
      </w:r>
      <w:r w:rsidRPr="00A8089C">
        <w:rPr>
          <w:rStyle w:val="eop"/>
          <w:rFonts w:ascii="Arial" w:hAnsi="Arial" w:cs="Arial"/>
          <w:sz w:val="22"/>
        </w:rPr>
        <w:t> </w:t>
      </w:r>
    </w:p>
    <w:p w14:paraId="235054FE"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Commerce</w:t>
      </w:r>
    </w:p>
    <w:p w14:paraId="5BD96246"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Dentistry</w:t>
      </w:r>
    </w:p>
    <w:p w14:paraId="3D9BF4A4"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Education</w:t>
      </w:r>
    </w:p>
    <w:p w14:paraId="23050FEC"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Engineering</w:t>
      </w:r>
    </w:p>
    <w:p w14:paraId="14408A22" w14:textId="77777777" w:rsidR="00B154AA" w:rsidRPr="00A8089C" w:rsidRDefault="00B154AA" w:rsidP="00661C65">
      <w:pPr>
        <w:pStyle w:val="ListParagraph"/>
        <w:numPr>
          <w:ilvl w:val="0"/>
          <w:numId w:val="14"/>
        </w:numPr>
        <w:spacing w:before="120" w:after="120" w:line="240" w:lineRule="auto"/>
        <w:ind w:left="851" w:hanging="284"/>
        <w:rPr>
          <w:rStyle w:val="normaltextrun"/>
          <w:b/>
          <w:bCs/>
        </w:rPr>
      </w:pPr>
      <w:r w:rsidRPr="00A8089C">
        <w:rPr>
          <w:rStyle w:val="normaltextrun"/>
          <w:rFonts w:ascii="Arial" w:hAnsi="Arial" w:cs="Arial"/>
          <w:b/>
          <w:bCs/>
          <w:sz w:val="22"/>
        </w:rPr>
        <w:t>Law</w:t>
      </w:r>
    </w:p>
    <w:p w14:paraId="0AFFF313"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Medicine</w:t>
      </w:r>
    </w:p>
    <w:p w14:paraId="181CE6A3"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Pharmacy</w:t>
      </w:r>
    </w:p>
    <w:p w14:paraId="27C8C0AD"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Physiotherapy</w:t>
      </w:r>
    </w:p>
    <w:p w14:paraId="5B946EEF"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Psychology</w:t>
      </w:r>
    </w:p>
    <w:p w14:paraId="6870A89A" w14:textId="77777777" w:rsidR="00B154AA"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Bachelor of Biomedical Science originally created from the Bachelor of Science</w:t>
      </w:r>
    </w:p>
    <w:p w14:paraId="12C7D7D3" w14:textId="3666FE25" w:rsidR="002269A8" w:rsidRPr="00A8089C" w:rsidRDefault="00B154AA" w:rsidP="00661C65">
      <w:pPr>
        <w:pStyle w:val="ListParagraph"/>
        <w:numPr>
          <w:ilvl w:val="1"/>
          <w:numId w:val="16"/>
        </w:numPr>
        <w:spacing w:before="120" w:after="120" w:line="240" w:lineRule="auto"/>
        <w:ind w:left="1134" w:hanging="283"/>
        <w:rPr>
          <w:rFonts w:ascii="Arial" w:hAnsi="Arial" w:cs="Arial"/>
          <w:sz w:val="22"/>
        </w:rPr>
      </w:pPr>
      <w:r w:rsidRPr="00A8089C">
        <w:rPr>
          <w:rFonts w:ascii="Arial" w:hAnsi="Arial" w:cs="Arial"/>
          <w:color w:val="000000" w:themeColor="text1"/>
          <w:sz w:val="22"/>
        </w:rPr>
        <w:t>Bachelor of Marine Science originally created from the Bachelor of Environmental Science</w:t>
      </w:r>
      <w:r w:rsidR="002269A8" w:rsidRPr="00A8089C">
        <w:rPr>
          <w:rFonts w:ascii="Arial" w:hAnsi="Arial" w:cs="Arial"/>
          <w:sz w:val="22"/>
        </w:rPr>
        <w:t> </w:t>
      </w:r>
    </w:p>
    <w:p w14:paraId="223A02AD" w14:textId="7457B3A5" w:rsidR="00F248FC" w:rsidRPr="00A8089C" w:rsidRDefault="00F248FC" w:rsidP="00661C65">
      <w:pPr>
        <w:pStyle w:val="Heading3"/>
        <w:spacing w:before="120" w:after="120"/>
        <w:ind w:left="567" w:firstLine="0"/>
        <w:rPr>
          <w:rFonts w:ascii="Griffith Sans Text" w:hAnsi="Griffith Sans Text" w:cs="Arial"/>
          <w:b/>
          <w:bCs/>
          <w:sz w:val="28"/>
          <w:szCs w:val="28"/>
        </w:rPr>
      </w:pPr>
      <w:bookmarkStart w:id="18" w:name="_3.4_Bachelor_Honours"/>
      <w:bookmarkEnd w:id="18"/>
      <w:r w:rsidRPr="00A8089C">
        <w:rPr>
          <w:rFonts w:ascii="Griffith Sans Text" w:hAnsi="Griffith Sans Text" w:cs="Arial"/>
          <w:b/>
          <w:bCs/>
          <w:sz w:val="28"/>
          <w:szCs w:val="28"/>
        </w:rPr>
        <w:t>3.</w:t>
      </w:r>
      <w:r w:rsidR="008A39BA" w:rsidRPr="00A8089C">
        <w:rPr>
          <w:rFonts w:ascii="Griffith Sans Text" w:hAnsi="Griffith Sans Text" w:cs="Arial"/>
          <w:b/>
          <w:bCs/>
          <w:sz w:val="28"/>
          <w:szCs w:val="28"/>
        </w:rPr>
        <w:t>4</w:t>
      </w:r>
      <w:r w:rsidRPr="00A8089C">
        <w:rPr>
          <w:rFonts w:ascii="Griffith Sans Text" w:hAnsi="Griffith Sans Text" w:cs="Arial"/>
          <w:b/>
          <w:bCs/>
          <w:sz w:val="28"/>
          <w:szCs w:val="28"/>
        </w:rPr>
        <w:t xml:space="preserve"> </w:t>
      </w:r>
      <w:r w:rsidR="008A39BA" w:rsidRPr="00A8089C">
        <w:rPr>
          <w:rFonts w:ascii="Griffith Sans Text" w:hAnsi="Griffith Sans Text" w:cs="Arial"/>
          <w:b/>
          <w:bCs/>
          <w:sz w:val="28"/>
          <w:szCs w:val="28"/>
        </w:rPr>
        <w:t xml:space="preserve">Bachelor Honours Degree Titles </w:t>
      </w:r>
    </w:p>
    <w:p w14:paraId="200F8F69" w14:textId="47F1A067" w:rsidR="00922387" w:rsidRPr="00A8089C" w:rsidRDefault="00A43051" w:rsidP="00661C65">
      <w:pPr>
        <w:spacing w:before="120" w:after="120" w:line="240" w:lineRule="auto"/>
        <w:ind w:left="567"/>
        <w:rPr>
          <w:rStyle w:val="normaltextrun"/>
          <w:rFonts w:ascii="Arial" w:hAnsi="Arial" w:cs="Arial"/>
          <w:color w:val="000000"/>
          <w:sz w:val="22"/>
          <w:shd w:val="clear" w:color="auto" w:fill="FFFFFF"/>
        </w:rPr>
      </w:pPr>
      <w:r w:rsidRPr="00A8089C">
        <w:rPr>
          <w:rStyle w:val="normaltextrun"/>
          <w:rFonts w:ascii="Arial" w:hAnsi="Arial" w:cs="Arial"/>
          <w:color w:val="000000"/>
          <w:sz w:val="22"/>
          <w:shd w:val="clear" w:color="auto" w:fill="FFFFFF"/>
        </w:rPr>
        <w:t xml:space="preserve">It is preferred that </w:t>
      </w:r>
      <w:r w:rsidR="00A764C1" w:rsidRPr="00A8089C">
        <w:rPr>
          <w:rStyle w:val="normaltextrun"/>
          <w:rFonts w:ascii="Arial" w:hAnsi="Arial" w:cs="Arial"/>
          <w:color w:val="000000"/>
          <w:sz w:val="22"/>
          <w:shd w:val="clear" w:color="auto" w:fill="FFFFFF"/>
        </w:rPr>
        <w:t>Bachelor honours degree program title</w:t>
      </w:r>
      <w:r w:rsidR="00200C5F" w:rsidRPr="00A8089C">
        <w:rPr>
          <w:rStyle w:val="normaltextrun"/>
          <w:rFonts w:ascii="Arial" w:hAnsi="Arial" w:cs="Arial"/>
          <w:color w:val="000000"/>
          <w:sz w:val="22"/>
          <w:shd w:val="clear" w:color="auto" w:fill="FFFFFF"/>
        </w:rPr>
        <w:t>s</w:t>
      </w:r>
      <w:r w:rsidR="00A764C1" w:rsidRPr="00A8089C">
        <w:rPr>
          <w:rStyle w:val="normaltextrun"/>
          <w:rFonts w:ascii="Arial" w:hAnsi="Arial" w:cs="Arial"/>
          <w:color w:val="000000"/>
          <w:sz w:val="22"/>
          <w:shd w:val="clear" w:color="auto" w:fill="FFFFFF"/>
        </w:rPr>
        <w:t xml:space="preserve"> be limited to the broad title.  Honours follows the title as below:</w:t>
      </w:r>
    </w:p>
    <w:p w14:paraId="62044F55" w14:textId="77777777" w:rsidR="00922387" w:rsidRPr="00A8089C" w:rsidRDefault="00922387" w:rsidP="00661C65">
      <w:pPr>
        <w:pStyle w:val="ListParagraph"/>
        <w:numPr>
          <w:ilvl w:val="0"/>
          <w:numId w:val="17"/>
        </w:numPr>
        <w:spacing w:before="120" w:after="120" w:line="240" w:lineRule="auto"/>
        <w:ind w:left="851" w:hanging="284"/>
        <w:rPr>
          <w:rFonts w:ascii="Arial" w:hAnsi="Arial" w:cs="Arial"/>
          <w:color w:val="000000"/>
          <w:sz w:val="22"/>
          <w:shd w:val="clear" w:color="auto" w:fill="FFFFFF"/>
        </w:rPr>
      </w:pPr>
      <w:r w:rsidRPr="00A8089C">
        <w:rPr>
          <w:rFonts w:ascii="Arial" w:eastAsia="Calibri" w:hAnsi="Arial" w:cs="Arial"/>
          <w:sz w:val="22"/>
        </w:rPr>
        <w:t>Bachelor of Business (Honours)</w:t>
      </w:r>
    </w:p>
    <w:p w14:paraId="0BB0E668" w14:textId="67BEAA19" w:rsidR="00922387" w:rsidRPr="00A8089C" w:rsidRDefault="00922387" w:rsidP="00661C65">
      <w:pPr>
        <w:pStyle w:val="ListParagraph"/>
        <w:numPr>
          <w:ilvl w:val="0"/>
          <w:numId w:val="17"/>
        </w:numPr>
        <w:spacing w:before="120" w:after="120" w:line="240" w:lineRule="auto"/>
        <w:ind w:left="851" w:hanging="284"/>
        <w:rPr>
          <w:rStyle w:val="normaltextrun"/>
          <w:rFonts w:ascii="Arial" w:hAnsi="Arial" w:cs="Arial"/>
          <w:color w:val="000000"/>
          <w:sz w:val="22"/>
          <w:shd w:val="clear" w:color="auto" w:fill="FFFFFF"/>
        </w:rPr>
      </w:pPr>
      <w:r w:rsidRPr="00A8089C">
        <w:rPr>
          <w:rFonts w:ascii="Arial" w:eastAsia="Calibri" w:hAnsi="Arial" w:cs="Arial"/>
          <w:sz w:val="22"/>
        </w:rPr>
        <w:t>Bachelor of Medical Science (Honours).</w:t>
      </w:r>
    </w:p>
    <w:p w14:paraId="52C020D0" w14:textId="77777777" w:rsidR="00A15DF4" w:rsidRPr="00505809" w:rsidRDefault="00922387" w:rsidP="00661C65">
      <w:pPr>
        <w:spacing w:before="120" w:after="120" w:line="240" w:lineRule="auto"/>
        <w:ind w:left="567"/>
        <w:rPr>
          <w:rFonts w:ascii="Arial" w:hAnsi="Arial" w:cs="Arial"/>
          <w:color w:val="000000"/>
          <w:sz w:val="22"/>
          <w:shd w:val="clear" w:color="auto" w:fill="FFFFFF"/>
        </w:rPr>
      </w:pPr>
      <w:r w:rsidRPr="00505809">
        <w:rPr>
          <w:rFonts w:ascii="Arial" w:eastAsia="Calibri" w:hAnsi="Arial" w:cs="Arial"/>
          <w:sz w:val="22"/>
        </w:rPr>
        <w:t xml:space="preserve">If a </w:t>
      </w:r>
      <w:r w:rsidRPr="00505809">
        <w:rPr>
          <w:rStyle w:val="normaltextrun"/>
          <w:rFonts w:ascii="Arial" w:hAnsi="Arial" w:cs="Arial"/>
          <w:color w:val="000000"/>
          <w:sz w:val="22"/>
          <w:shd w:val="clear" w:color="auto" w:fill="FFFFFF"/>
        </w:rPr>
        <w:t>narrow</w:t>
      </w:r>
      <w:r w:rsidRPr="00505809">
        <w:rPr>
          <w:rFonts w:ascii="Arial" w:eastAsia="Calibri" w:hAnsi="Arial" w:cs="Arial"/>
          <w:sz w:val="22"/>
        </w:rPr>
        <w:t xml:space="preserve"> title is adopted, the additional appendices are to follow the (Honours). For example:</w:t>
      </w:r>
    </w:p>
    <w:p w14:paraId="12A102E6" w14:textId="77777777" w:rsidR="00A15DF4" w:rsidRPr="00A8089C" w:rsidRDefault="00A764C1" w:rsidP="00661C65">
      <w:pPr>
        <w:pStyle w:val="ListParagraph"/>
        <w:numPr>
          <w:ilvl w:val="0"/>
          <w:numId w:val="17"/>
        </w:numPr>
        <w:spacing w:before="120" w:after="120" w:line="240" w:lineRule="auto"/>
        <w:ind w:left="851" w:hanging="284"/>
        <w:rPr>
          <w:rFonts w:ascii="Arial" w:hAnsi="Arial" w:cs="Arial"/>
          <w:color w:val="000000"/>
          <w:sz w:val="22"/>
          <w:shd w:val="clear" w:color="auto" w:fill="FFFFFF"/>
        </w:rPr>
      </w:pPr>
      <w:r w:rsidRPr="00A8089C">
        <w:rPr>
          <w:rFonts w:ascii="Arial" w:eastAsia="Calibri" w:hAnsi="Arial" w:cs="Arial"/>
          <w:sz w:val="22"/>
        </w:rPr>
        <w:t>Bachelor of Arts (Honours) in Asian and International Studies</w:t>
      </w:r>
    </w:p>
    <w:p w14:paraId="797C4190" w14:textId="18E48A79" w:rsidR="00A764C1" w:rsidRPr="00A8089C" w:rsidRDefault="00A764C1" w:rsidP="00661C65">
      <w:pPr>
        <w:pStyle w:val="ListParagraph"/>
        <w:numPr>
          <w:ilvl w:val="0"/>
          <w:numId w:val="17"/>
        </w:numPr>
        <w:spacing w:before="120" w:after="120" w:line="240" w:lineRule="auto"/>
        <w:ind w:left="851" w:hanging="284"/>
        <w:rPr>
          <w:rFonts w:ascii="Arial" w:hAnsi="Arial" w:cs="Arial"/>
          <w:color w:val="000000"/>
          <w:sz w:val="22"/>
          <w:shd w:val="clear" w:color="auto" w:fill="FFFFFF"/>
        </w:rPr>
      </w:pPr>
      <w:r w:rsidRPr="00A8089C">
        <w:rPr>
          <w:rFonts w:ascii="Arial" w:eastAsia="Calibri" w:hAnsi="Arial" w:cs="Arial"/>
          <w:sz w:val="22"/>
        </w:rPr>
        <w:lastRenderedPageBreak/>
        <w:t>Bachelor of Music (Honours) in Composition.</w:t>
      </w:r>
    </w:p>
    <w:p w14:paraId="69EB8189" w14:textId="07F88C52" w:rsidR="00187933" w:rsidRPr="00A8089C" w:rsidRDefault="00A17BF3" w:rsidP="00661C65">
      <w:pPr>
        <w:pStyle w:val="Heading3"/>
        <w:spacing w:before="120" w:after="120"/>
        <w:ind w:left="567" w:firstLine="0"/>
        <w:rPr>
          <w:rFonts w:ascii="Griffith Sans Text" w:hAnsi="Griffith Sans Text" w:cs="Arial"/>
          <w:b/>
          <w:bCs/>
          <w:sz w:val="28"/>
          <w:szCs w:val="28"/>
        </w:rPr>
      </w:pPr>
      <w:bookmarkStart w:id="19" w:name="_3.4_Awarding_double"/>
      <w:bookmarkStart w:id="20" w:name="_3.5_Awarding_the"/>
      <w:bookmarkEnd w:id="19"/>
      <w:bookmarkEnd w:id="20"/>
      <w:r w:rsidRPr="00A8089C">
        <w:rPr>
          <w:rFonts w:ascii="Griffith Sans Text" w:hAnsi="Griffith Sans Text" w:cs="Arial"/>
          <w:b/>
          <w:bCs/>
          <w:sz w:val="28"/>
          <w:szCs w:val="28"/>
        </w:rPr>
        <w:t>3.</w:t>
      </w:r>
      <w:r w:rsidR="00943B80" w:rsidRPr="00A8089C">
        <w:rPr>
          <w:rFonts w:ascii="Griffith Sans Text" w:hAnsi="Griffith Sans Text" w:cs="Arial"/>
          <w:b/>
          <w:bCs/>
          <w:sz w:val="28"/>
          <w:szCs w:val="28"/>
        </w:rPr>
        <w:t>5</w:t>
      </w:r>
      <w:r w:rsidR="00D04196" w:rsidRPr="00A8089C">
        <w:rPr>
          <w:rFonts w:ascii="Griffith Sans Text" w:hAnsi="Griffith Sans Text" w:cs="Arial"/>
          <w:b/>
          <w:bCs/>
          <w:sz w:val="28"/>
          <w:szCs w:val="28"/>
        </w:rPr>
        <w:t xml:space="preserve"> </w:t>
      </w:r>
      <w:r w:rsidR="005A0233" w:rsidRPr="00A8089C">
        <w:rPr>
          <w:rFonts w:ascii="Griffith Sans Text" w:hAnsi="Griffith Sans Text" w:cs="Arial"/>
          <w:b/>
          <w:bCs/>
          <w:sz w:val="28"/>
          <w:szCs w:val="28"/>
        </w:rPr>
        <w:t xml:space="preserve">Awarding the qualification </w:t>
      </w:r>
      <w:r w:rsidR="00200C5F" w:rsidRPr="00A8089C">
        <w:rPr>
          <w:rFonts w:ascii="Griffith Sans Text" w:hAnsi="Griffith Sans Text" w:cs="Arial"/>
          <w:b/>
          <w:bCs/>
          <w:sz w:val="28"/>
          <w:szCs w:val="28"/>
        </w:rPr>
        <w:t>‘</w:t>
      </w:r>
      <w:r w:rsidR="005A0233" w:rsidRPr="00A8089C">
        <w:rPr>
          <w:rFonts w:ascii="Griffith Sans Text" w:hAnsi="Griffith Sans Text" w:cs="Arial"/>
          <w:b/>
          <w:bCs/>
          <w:sz w:val="28"/>
          <w:szCs w:val="28"/>
        </w:rPr>
        <w:t xml:space="preserve">with </w:t>
      </w:r>
      <w:proofErr w:type="gramStart"/>
      <w:r w:rsidR="005A0233" w:rsidRPr="00A8089C">
        <w:rPr>
          <w:rFonts w:ascii="Griffith Sans Text" w:hAnsi="Griffith Sans Text" w:cs="Arial"/>
          <w:b/>
          <w:bCs/>
          <w:sz w:val="28"/>
          <w:szCs w:val="28"/>
        </w:rPr>
        <w:t>Distinction</w:t>
      </w:r>
      <w:r w:rsidR="00200C5F" w:rsidRPr="00A8089C">
        <w:rPr>
          <w:rFonts w:ascii="Griffith Sans Text" w:hAnsi="Griffith Sans Text" w:cs="Arial"/>
          <w:b/>
          <w:bCs/>
          <w:sz w:val="28"/>
          <w:szCs w:val="28"/>
        </w:rPr>
        <w:t>’</w:t>
      </w:r>
      <w:proofErr w:type="gramEnd"/>
    </w:p>
    <w:p w14:paraId="789E96AC" w14:textId="579BF5FA" w:rsidR="0010432E" w:rsidRPr="00A8089C" w:rsidRDefault="00E96CA3" w:rsidP="00661C65">
      <w:pPr>
        <w:spacing w:before="120" w:after="120" w:line="240" w:lineRule="auto"/>
        <w:ind w:left="567"/>
        <w:rPr>
          <w:rStyle w:val="normaltextrun"/>
          <w:rFonts w:ascii="Arial" w:hAnsi="Arial" w:cs="Arial"/>
          <w:color w:val="000000"/>
          <w:sz w:val="22"/>
          <w:shd w:val="clear" w:color="auto" w:fill="FFFFFF"/>
        </w:rPr>
      </w:pPr>
      <w:r w:rsidRPr="00A8089C">
        <w:rPr>
          <w:rStyle w:val="normaltextrun"/>
          <w:rFonts w:ascii="Arial" w:hAnsi="Arial" w:cs="Arial"/>
          <w:color w:val="000000"/>
          <w:sz w:val="22"/>
          <w:shd w:val="clear" w:color="auto" w:fill="FFFFFF"/>
        </w:rPr>
        <w:t>Bachelor degree programs and Masters (Coursework) and (Extended) may</w:t>
      </w:r>
      <w:r w:rsidR="004A2FD7" w:rsidRPr="00A8089C">
        <w:rPr>
          <w:rStyle w:val="normaltextrun"/>
          <w:rFonts w:ascii="Arial" w:hAnsi="Arial" w:cs="Arial"/>
          <w:color w:val="000000"/>
          <w:sz w:val="22"/>
          <w:shd w:val="clear" w:color="auto" w:fill="FFFFFF"/>
        </w:rPr>
        <w:t xml:space="preserve"> be awarded with Distinction.</w:t>
      </w:r>
      <w:r w:rsidR="007A0FFC" w:rsidRPr="00A8089C">
        <w:rPr>
          <w:rStyle w:val="normaltextrun"/>
          <w:rFonts w:ascii="Arial" w:hAnsi="Arial" w:cs="Arial"/>
          <w:color w:val="000000"/>
          <w:sz w:val="22"/>
          <w:shd w:val="clear" w:color="auto" w:fill="FFFFFF"/>
        </w:rPr>
        <w:t xml:space="preserve"> A qualification is awarded </w:t>
      </w:r>
      <w:r w:rsidR="00200C5F" w:rsidRPr="00A8089C">
        <w:rPr>
          <w:rStyle w:val="normaltextrun"/>
          <w:rFonts w:ascii="Arial" w:hAnsi="Arial" w:cs="Arial"/>
          <w:color w:val="000000"/>
          <w:sz w:val="22"/>
          <w:shd w:val="clear" w:color="auto" w:fill="FFFFFF"/>
        </w:rPr>
        <w:t>‘</w:t>
      </w:r>
      <w:r w:rsidR="007A0FFC" w:rsidRPr="00A8089C">
        <w:rPr>
          <w:rStyle w:val="normaltextrun"/>
          <w:rFonts w:ascii="Arial" w:hAnsi="Arial" w:cs="Arial"/>
          <w:color w:val="000000"/>
          <w:sz w:val="22"/>
          <w:shd w:val="clear" w:color="auto" w:fill="FFFFFF"/>
        </w:rPr>
        <w:t xml:space="preserve">with </w:t>
      </w:r>
      <w:r w:rsidR="00AC04D5" w:rsidRPr="00A8089C">
        <w:rPr>
          <w:rStyle w:val="normaltextrun"/>
          <w:rFonts w:ascii="Arial" w:hAnsi="Arial" w:cs="Arial"/>
          <w:color w:val="000000"/>
          <w:sz w:val="22"/>
          <w:shd w:val="clear" w:color="auto" w:fill="FFFFFF"/>
        </w:rPr>
        <w:t>D</w:t>
      </w:r>
      <w:r w:rsidR="007A0FFC" w:rsidRPr="00A8089C">
        <w:rPr>
          <w:rStyle w:val="normaltextrun"/>
          <w:rFonts w:ascii="Arial" w:hAnsi="Arial" w:cs="Arial"/>
          <w:color w:val="000000"/>
          <w:sz w:val="22"/>
          <w:shd w:val="clear" w:color="auto" w:fill="FFFFFF"/>
        </w:rPr>
        <w:t>istinction</w:t>
      </w:r>
      <w:r w:rsidR="00200C5F" w:rsidRPr="00A8089C">
        <w:rPr>
          <w:rStyle w:val="normaltextrun"/>
          <w:rFonts w:ascii="Arial" w:hAnsi="Arial" w:cs="Arial"/>
          <w:color w:val="000000"/>
          <w:sz w:val="22"/>
          <w:shd w:val="clear" w:color="auto" w:fill="FFFFFF"/>
        </w:rPr>
        <w:t>’</w:t>
      </w:r>
      <w:r w:rsidR="007A0FFC" w:rsidRPr="00A8089C">
        <w:rPr>
          <w:rStyle w:val="normaltextrun"/>
          <w:rFonts w:ascii="Arial" w:hAnsi="Arial" w:cs="Arial"/>
          <w:color w:val="000000"/>
          <w:sz w:val="22"/>
          <w:shd w:val="clear" w:color="auto" w:fill="FFFFFF"/>
        </w:rPr>
        <w:t xml:space="preserve"> where a student achieves a minimum program </w:t>
      </w:r>
      <w:r w:rsidR="00200C5F" w:rsidRPr="00A8089C">
        <w:rPr>
          <w:rStyle w:val="normaltextrun"/>
          <w:rFonts w:ascii="Arial" w:hAnsi="Arial" w:cs="Arial"/>
          <w:color w:val="000000"/>
          <w:sz w:val="22"/>
          <w:shd w:val="clear" w:color="auto" w:fill="FFFFFF"/>
        </w:rPr>
        <w:t>Grade Point Average</w:t>
      </w:r>
      <w:r w:rsidR="007A0FFC" w:rsidRPr="00A8089C">
        <w:rPr>
          <w:rStyle w:val="normaltextrun"/>
          <w:rFonts w:ascii="Arial" w:hAnsi="Arial" w:cs="Arial"/>
          <w:color w:val="000000"/>
          <w:sz w:val="22"/>
          <w:shd w:val="clear" w:color="auto" w:fill="FFFFFF"/>
        </w:rPr>
        <w:t xml:space="preserve"> of 6.5 with no failed courses.  Additional criteria may be included with the approval of Programs Committee.</w:t>
      </w:r>
      <w:r w:rsidR="00B12408" w:rsidRPr="00A8089C">
        <w:rPr>
          <w:rStyle w:val="normaltextrun"/>
          <w:rFonts w:ascii="Arial" w:hAnsi="Arial" w:cs="Arial"/>
          <w:color w:val="000000"/>
          <w:sz w:val="22"/>
          <w:shd w:val="clear" w:color="auto" w:fill="FFFFFF"/>
        </w:rPr>
        <w:t xml:space="preserve">  </w:t>
      </w:r>
    </w:p>
    <w:p w14:paraId="5B42CC8E" w14:textId="394A32F0" w:rsidR="007A0FFC" w:rsidRPr="00A8089C" w:rsidRDefault="007A0FFC" w:rsidP="00661C65">
      <w:pPr>
        <w:spacing w:before="120" w:after="120" w:line="240" w:lineRule="auto"/>
        <w:ind w:left="567"/>
        <w:rPr>
          <w:rStyle w:val="normaltextrun"/>
          <w:rFonts w:ascii="Arial" w:hAnsi="Arial" w:cs="Arial"/>
          <w:color w:val="000000"/>
          <w:sz w:val="22"/>
          <w:shd w:val="clear" w:color="auto" w:fill="FFFFFF"/>
        </w:rPr>
      </w:pPr>
      <w:r w:rsidRPr="00A8089C">
        <w:rPr>
          <w:rStyle w:val="normaltextrun"/>
          <w:rFonts w:ascii="Arial" w:hAnsi="Arial" w:cs="Arial"/>
          <w:color w:val="000000"/>
          <w:sz w:val="22"/>
          <w:shd w:val="clear" w:color="auto" w:fill="FFFFFF"/>
        </w:rPr>
        <w:t xml:space="preserve">The wording ‘with </w:t>
      </w:r>
      <w:r w:rsidR="00AC04D5" w:rsidRPr="00A8089C">
        <w:rPr>
          <w:rStyle w:val="normaltextrun"/>
          <w:rFonts w:ascii="Arial" w:hAnsi="Arial" w:cs="Arial"/>
          <w:color w:val="000000"/>
          <w:sz w:val="22"/>
          <w:shd w:val="clear" w:color="auto" w:fill="FFFFFF"/>
        </w:rPr>
        <w:t>D</w:t>
      </w:r>
      <w:r w:rsidRPr="00A8089C">
        <w:rPr>
          <w:rStyle w:val="normaltextrun"/>
          <w:rFonts w:ascii="Arial" w:hAnsi="Arial" w:cs="Arial"/>
          <w:color w:val="000000"/>
          <w:sz w:val="22"/>
          <w:shd w:val="clear" w:color="auto" w:fill="FFFFFF"/>
        </w:rPr>
        <w:t>istinction’ will not form part of the award title (</w:t>
      </w:r>
      <w:r w:rsidR="009519C5" w:rsidRPr="00A8089C">
        <w:rPr>
          <w:rStyle w:val="normaltextrun"/>
          <w:rFonts w:ascii="Arial" w:hAnsi="Arial" w:cs="Arial"/>
          <w:color w:val="000000"/>
          <w:sz w:val="22"/>
          <w:shd w:val="clear" w:color="auto" w:fill="FFFFFF"/>
        </w:rPr>
        <w:t xml:space="preserve">refer to the </w:t>
      </w:r>
      <w:r w:rsidR="009519C5" w:rsidRPr="00A8089C">
        <w:rPr>
          <w:rStyle w:val="normaltextrun"/>
          <w:rFonts w:ascii="Arial" w:hAnsi="Arial" w:cs="Arial"/>
          <w:i/>
          <w:iCs/>
          <w:color w:val="000000"/>
          <w:sz w:val="22"/>
          <w:shd w:val="clear" w:color="auto" w:fill="FFFFFF"/>
        </w:rPr>
        <w:t xml:space="preserve">Academic </w:t>
      </w:r>
      <w:r w:rsidR="005349E3" w:rsidRPr="00A8089C">
        <w:rPr>
          <w:rStyle w:val="normaltextrun"/>
          <w:rFonts w:ascii="Arial" w:hAnsi="Arial" w:cs="Arial"/>
          <w:i/>
          <w:iCs/>
          <w:color w:val="000000"/>
          <w:sz w:val="22"/>
          <w:shd w:val="clear" w:color="auto" w:fill="FFFFFF"/>
        </w:rPr>
        <w:t>Records Procedure</w:t>
      </w:r>
      <w:r w:rsidRPr="00A8089C">
        <w:rPr>
          <w:rStyle w:val="normaltextrun"/>
          <w:rFonts w:ascii="Arial" w:hAnsi="Arial" w:cs="Arial"/>
          <w:color w:val="000000"/>
          <w:sz w:val="22"/>
          <w:shd w:val="clear" w:color="auto" w:fill="FFFFFF"/>
        </w:rPr>
        <w:t>).</w:t>
      </w:r>
    </w:p>
    <w:p w14:paraId="680B32B0" w14:textId="3E88151F" w:rsidR="00930C61" w:rsidRPr="00661C65" w:rsidRDefault="00943B80" w:rsidP="00661C65">
      <w:pPr>
        <w:pStyle w:val="Heading3"/>
        <w:spacing w:before="120" w:after="120"/>
        <w:ind w:left="567" w:firstLine="0"/>
        <w:rPr>
          <w:rFonts w:ascii="Griffith Sans Text" w:hAnsi="Griffith Sans Text" w:cs="Arial"/>
          <w:b/>
          <w:bCs/>
          <w:sz w:val="28"/>
          <w:szCs w:val="28"/>
        </w:rPr>
      </w:pPr>
      <w:bookmarkStart w:id="21" w:name="_3.6_Non-award_programs"/>
      <w:bookmarkStart w:id="22" w:name="_3.7_Awarding_double"/>
      <w:bookmarkStart w:id="23" w:name="_3.6_Awarding_double"/>
      <w:bookmarkEnd w:id="21"/>
      <w:bookmarkEnd w:id="22"/>
      <w:bookmarkEnd w:id="23"/>
      <w:r w:rsidRPr="00661C65">
        <w:rPr>
          <w:rFonts w:ascii="Griffith Sans Text" w:hAnsi="Griffith Sans Text" w:cs="Arial"/>
          <w:b/>
          <w:bCs/>
          <w:sz w:val="28"/>
          <w:szCs w:val="28"/>
        </w:rPr>
        <w:t>3.</w:t>
      </w:r>
      <w:r w:rsidR="00BF406F" w:rsidRPr="00661C65">
        <w:rPr>
          <w:rFonts w:ascii="Griffith Sans Text" w:hAnsi="Griffith Sans Text" w:cs="Arial"/>
          <w:b/>
          <w:bCs/>
          <w:sz w:val="28"/>
          <w:szCs w:val="28"/>
        </w:rPr>
        <w:t>6</w:t>
      </w:r>
      <w:r w:rsidR="00A17BF3" w:rsidRPr="00661C65">
        <w:rPr>
          <w:rFonts w:ascii="Griffith Sans Text" w:hAnsi="Griffith Sans Text" w:cs="Arial"/>
          <w:b/>
          <w:bCs/>
          <w:sz w:val="28"/>
          <w:szCs w:val="28"/>
        </w:rPr>
        <w:t xml:space="preserve"> </w:t>
      </w:r>
      <w:r w:rsidR="00930C61" w:rsidRPr="00661C65">
        <w:rPr>
          <w:rFonts w:ascii="Griffith Sans Text" w:hAnsi="Griffith Sans Text" w:cs="Arial"/>
          <w:b/>
          <w:bCs/>
          <w:sz w:val="28"/>
          <w:szCs w:val="28"/>
        </w:rPr>
        <w:t xml:space="preserve">Awarding double degrees and vertical degrees </w:t>
      </w:r>
    </w:p>
    <w:p w14:paraId="10A48293" w14:textId="2F04EFE2" w:rsidR="00930C61" w:rsidRPr="00A8089C" w:rsidRDefault="00930C61" w:rsidP="00661C65">
      <w:pPr>
        <w:spacing w:before="120" w:after="120" w:line="240" w:lineRule="auto"/>
        <w:ind w:left="567"/>
        <w:rPr>
          <w:rFonts w:ascii="Arial" w:eastAsia="Calibri" w:hAnsi="Arial" w:cs="Arial"/>
          <w:sz w:val="22"/>
          <w:u w:color="F04E45"/>
        </w:rPr>
      </w:pPr>
      <w:r w:rsidRPr="00A8089C">
        <w:rPr>
          <w:rFonts w:ascii="Arial" w:eastAsia="Calibri" w:hAnsi="Arial" w:cs="Arial"/>
          <w:sz w:val="22"/>
          <w:u w:color="F04E45"/>
        </w:rPr>
        <w:t xml:space="preserve">Double degree programs (Bachelor/Bachelor or Master/Master) require students to meet the </w:t>
      </w:r>
      <w:r w:rsidRPr="00505809">
        <w:rPr>
          <w:rStyle w:val="normaltextrun"/>
          <w:rFonts w:ascii="Arial" w:hAnsi="Arial" w:cs="Arial"/>
          <w:color w:val="000000"/>
          <w:sz w:val="22"/>
          <w:shd w:val="clear" w:color="auto" w:fill="FFFFFF"/>
        </w:rPr>
        <w:t>requirements</w:t>
      </w:r>
      <w:r w:rsidRPr="00505809">
        <w:rPr>
          <w:rFonts w:ascii="Arial" w:eastAsia="Calibri" w:hAnsi="Arial" w:cs="Arial"/>
          <w:sz w:val="22"/>
          <w:u w:color="F04E45"/>
        </w:rPr>
        <w:t xml:space="preserve"> for two degrees at the same AQF level. Vertical degree programs</w:t>
      </w:r>
      <w:r w:rsidRPr="00A8089C">
        <w:rPr>
          <w:rFonts w:ascii="Arial" w:eastAsia="Calibri" w:hAnsi="Arial" w:cs="Arial"/>
          <w:sz w:val="22"/>
          <w:u w:color="F04E45"/>
        </w:rPr>
        <w:t xml:space="preserve"> (Bachelor/Masters) require students to meet the requirements for two degrees at different AQF levels.</w:t>
      </w:r>
      <w:r w:rsidR="00BA38F0" w:rsidRPr="00A8089C">
        <w:rPr>
          <w:rFonts w:ascii="Arial" w:eastAsia="Calibri" w:hAnsi="Arial" w:cs="Arial"/>
          <w:sz w:val="22"/>
          <w:u w:color="F04E45"/>
        </w:rPr>
        <w:t xml:space="preserve">  </w:t>
      </w:r>
      <w:r w:rsidRPr="00A8089C">
        <w:rPr>
          <w:rFonts w:ascii="Arial" w:eastAsia="Calibri" w:hAnsi="Arial" w:cs="Arial"/>
          <w:sz w:val="22"/>
          <w:u w:color="F04E45"/>
        </w:rPr>
        <w:t>One or both degrees, if they meet the criteria</w:t>
      </w:r>
      <w:r w:rsidR="002E6091" w:rsidRPr="00A8089C">
        <w:rPr>
          <w:rFonts w:ascii="Arial" w:eastAsia="Calibri" w:hAnsi="Arial" w:cs="Arial"/>
          <w:sz w:val="22"/>
          <w:u w:color="F04E45"/>
        </w:rPr>
        <w:t>,</w:t>
      </w:r>
      <w:r w:rsidRPr="00A8089C">
        <w:rPr>
          <w:rFonts w:ascii="Arial" w:eastAsia="Calibri" w:hAnsi="Arial" w:cs="Arial"/>
          <w:sz w:val="22"/>
          <w:u w:color="F04E45"/>
        </w:rPr>
        <w:t xml:space="preserve"> may be awarded with </w:t>
      </w:r>
      <w:r w:rsidR="00681603" w:rsidRPr="00A8089C">
        <w:rPr>
          <w:rFonts w:ascii="Arial" w:eastAsia="Calibri" w:hAnsi="Arial" w:cs="Arial"/>
          <w:sz w:val="22"/>
          <w:u w:color="F04E45"/>
        </w:rPr>
        <w:t>D</w:t>
      </w:r>
      <w:r w:rsidRPr="00A8089C">
        <w:rPr>
          <w:rFonts w:ascii="Arial" w:eastAsia="Calibri" w:hAnsi="Arial" w:cs="Arial"/>
          <w:sz w:val="22"/>
          <w:u w:color="F04E45"/>
        </w:rPr>
        <w:t>istinction.</w:t>
      </w:r>
    </w:p>
    <w:p w14:paraId="275D9C4B" w14:textId="2D2B99D4" w:rsidR="00BF406F" w:rsidRPr="00A8089C" w:rsidRDefault="00BF406F" w:rsidP="00661C65">
      <w:pPr>
        <w:pStyle w:val="Heading3"/>
        <w:spacing w:before="120" w:after="120"/>
        <w:ind w:left="567" w:firstLine="0"/>
        <w:rPr>
          <w:rFonts w:ascii="Griffith Sans Text" w:hAnsi="Griffith Sans Text" w:cs="Arial"/>
          <w:b/>
          <w:bCs/>
          <w:sz w:val="28"/>
          <w:szCs w:val="28"/>
        </w:rPr>
      </w:pPr>
      <w:bookmarkStart w:id="24" w:name="_3.5_Awards_taken"/>
      <w:bookmarkStart w:id="25" w:name="_3.8_Awards_taken"/>
      <w:bookmarkStart w:id="26" w:name="_3.7_Non-award_program"/>
      <w:bookmarkEnd w:id="24"/>
      <w:bookmarkEnd w:id="25"/>
      <w:bookmarkEnd w:id="26"/>
      <w:r w:rsidRPr="00A8089C">
        <w:rPr>
          <w:rFonts w:ascii="Griffith Sans Text" w:hAnsi="Griffith Sans Text" w:cs="Arial"/>
          <w:b/>
          <w:bCs/>
          <w:sz w:val="28"/>
          <w:szCs w:val="28"/>
        </w:rPr>
        <w:t xml:space="preserve">3.7 </w:t>
      </w:r>
      <w:proofErr w:type="gramStart"/>
      <w:r w:rsidRPr="00A8089C">
        <w:rPr>
          <w:rFonts w:ascii="Griffith Sans Text" w:hAnsi="Griffith Sans Text" w:cs="Arial"/>
          <w:b/>
          <w:bCs/>
          <w:sz w:val="28"/>
          <w:szCs w:val="28"/>
        </w:rPr>
        <w:t>Non-award</w:t>
      </w:r>
      <w:proofErr w:type="gramEnd"/>
      <w:r w:rsidRPr="00A8089C">
        <w:rPr>
          <w:rFonts w:ascii="Griffith Sans Text" w:hAnsi="Griffith Sans Text" w:cs="Arial"/>
          <w:b/>
          <w:bCs/>
          <w:sz w:val="28"/>
          <w:szCs w:val="28"/>
        </w:rPr>
        <w:t xml:space="preserve"> program</w:t>
      </w:r>
      <w:r w:rsidR="00D25E17" w:rsidRPr="00A8089C">
        <w:rPr>
          <w:rFonts w:ascii="Griffith Sans Text" w:hAnsi="Griffith Sans Text" w:cs="Arial"/>
          <w:b/>
          <w:bCs/>
          <w:sz w:val="28"/>
          <w:szCs w:val="28"/>
        </w:rPr>
        <w:t xml:space="preserve"> titles</w:t>
      </w:r>
    </w:p>
    <w:p w14:paraId="4D41A20B" w14:textId="60900AD7" w:rsidR="00BF406F" w:rsidRPr="00505809" w:rsidRDefault="00BF406F" w:rsidP="00661C65">
      <w:pPr>
        <w:spacing w:before="120" w:after="120" w:line="240" w:lineRule="auto"/>
        <w:ind w:left="567"/>
        <w:rPr>
          <w:rStyle w:val="normaltextrun"/>
          <w:rFonts w:ascii="Arial" w:hAnsi="Arial" w:cs="Arial"/>
          <w:color w:val="000000"/>
          <w:sz w:val="22"/>
          <w:shd w:val="clear" w:color="auto" w:fill="FFFFFF"/>
        </w:rPr>
      </w:pPr>
      <w:r w:rsidRPr="00A8089C">
        <w:rPr>
          <w:rStyle w:val="normaltextrun"/>
          <w:rFonts w:ascii="Arial" w:hAnsi="Arial" w:cs="Arial"/>
          <w:color w:val="000000"/>
          <w:sz w:val="22"/>
          <w:shd w:val="clear" w:color="auto" w:fill="FFFFFF"/>
        </w:rPr>
        <w:t>The University offers a range a non-award programs</w:t>
      </w:r>
      <w:r w:rsidR="00681603" w:rsidRPr="00A8089C">
        <w:rPr>
          <w:rStyle w:val="normaltextrun"/>
          <w:rFonts w:ascii="Arial" w:hAnsi="Arial" w:cs="Arial"/>
          <w:color w:val="000000"/>
          <w:sz w:val="22"/>
          <w:shd w:val="clear" w:color="auto" w:fill="FFFFFF"/>
        </w:rPr>
        <w:t xml:space="preserve"> (refer to the </w:t>
      </w:r>
      <w:r w:rsidR="00681603" w:rsidRPr="00A8089C">
        <w:rPr>
          <w:rStyle w:val="normaltextrun"/>
          <w:rFonts w:ascii="Arial" w:hAnsi="Arial" w:cs="Arial"/>
          <w:i/>
          <w:iCs/>
          <w:color w:val="000000"/>
          <w:sz w:val="22"/>
          <w:shd w:val="clear" w:color="auto" w:fill="FFFFFF"/>
        </w:rPr>
        <w:t xml:space="preserve">Program Attributes and </w:t>
      </w:r>
      <w:r w:rsidR="00681603" w:rsidRPr="00505809">
        <w:rPr>
          <w:rStyle w:val="normaltextrun"/>
          <w:rFonts w:ascii="Arial" w:hAnsi="Arial" w:cs="Arial"/>
          <w:color w:val="000000"/>
          <w:sz w:val="22"/>
          <w:shd w:val="clear" w:color="auto" w:fill="FFFFFF"/>
        </w:rPr>
        <w:t>Requirements</w:t>
      </w:r>
      <w:r w:rsidR="00681603" w:rsidRPr="00505809">
        <w:rPr>
          <w:rStyle w:val="normaltextrun"/>
          <w:rFonts w:ascii="Arial" w:hAnsi="Arial" w:cs="Arial"/>
          <w:i/>
          <w:iCs/>
          <w:color w:val="000000"/>
          <w:sz w:val="22"/>
          <w:shd w:val="clear" w:color="auto" w:fill="FFFFFF"/>
        </w:rPr>
        <w:t xml:space="preserve"> Procedure</w:t>
      </w:r>
      <w:r w:rsidR="00681603" w:rsidRPr="00505809">
        <w:rPr>
          <w:rStyle w:val="normaltextrun"/>
          <w:rFonts w:ascii="Arial" w:hAnsi="Arial" w:cs="Arial"/>
          <w:color w:val="000000"/>
          <w:sz w:val="22"/>
          <w:shd w:val="clear" w:color="auto" w:fill="FFFFFF"/>
        </w:rPr>
        <w:t>)</w:t>
      </w:r>
      <w:r w:rsidRPr="00505809">
        <w:rPr>
          <w:rStyle w:val="normaltextrun"/>
          <w:rFonts w:ascii="Arial" w:hAnsi="Arial" w:cs="Arial"/>
          <w:color w:val="000000"/>
          <w:sz w:val="22"/>
          <w:shd w:val="clear" w:color="auto" w:fill="FFFFFF"/>
        </w:rPr>
        <w:t>.  Non-award program titles should not include reference</w:t>
      </w:r>
      <w:r w:rsidR="00D25E17" w:rsidRPr="00505809">
        <w:rPr>
          <w:rStyle w:val="normaltextrun"/>
          <w:rFonts w:ascii="Arial" w:hAnsi="Arial" w:cs="Arial"/>
          <w:color w:val="000000"/>
          <w:sz w:val="22"/>
          <w:shd w:val="clear" w:color="auto" w:fill="FFFFFF"/>
        </w:rPr>
        <w:t>s</w:t>
      </w:r>
      <w:r w:rsidRPr="00505809">
        <w:rPr>
          <w:rStyle w:val="normaltextrun"/>
          <w:rFonts w:ascii="Arial" w:hAnsi="Arial" w:cs="Arial"/>
          <w:color w:val="000000"/>
          <w:sz w:val="22"/>
          <w:shd w:val="clear" w:color="auto" w:fill="FFFFFF"/>
        </w:rPr>
        <w:t xml:space="preserve"> to the AQF.</w:t>
      </w:r>
    </w:p>
    <w:p w14:paraId="587BD256" w14:textId="625729AD" w:rsidR="005B3A7E" w:rsidRPr="00A8089C" w:rsidRDefault="00A17BF3" w:rsidP="00661C65">
      <w:pPr>
        <w:pStyle w:val="Heading3"/>
        <w:spacing w:before="120" w:after="120"/>
        <w:ind w:left="567" w:firstLine="0"/>
        <w:rPr>
          <w:rFonts w:ascii="Griffith Sans Text" w:hAnsi="Griffith Sans Text" w:cs="Arial"/>
          <w:b/>
          <w:bCs/>
          <w:sz w:val="28"/>
          <w:szCs w:val="28"/>
        </w:rPr>
      </w:pPr>
      <w:bookmarkStart w:id="27" w:name="_3.8_Academic_awards"/>
      <w:bookmarkEnd w:id="27"/>
      <w:r w:rsidRPr="00A8089C">
        <w:rPr>
          <w:rFonts w:ascii="Griffith Sans Text" w:hAnsi="Griffith Sans Text" w:cs="Arial"/>
          <w:b/>
          <w:bCs/>
          <w:sz w:val="28"/>
          <w:szCs w:val="28"/>
        </w:rPr>
        <w:t>3.</w:t>
      </w:r>
      <w:r w:rsidR="002874DD" w:rsidRPr="00A8089C">
        <w:rPr>
          <w:rFonts w:ascii="Griffith Sans Text" w:hAnsi="Griffith Sans Text" w:cs="Arial"/>
          <w:b/>
          <w:bCs/>
          <w:sz w:val="28"/>
          <w:szCs w:val="28"/>
        </w:rPr>
        <w:t>8</w:t>
      </w:r>
      <w:r w:rsidRPr="00A8089C">
        <w:rPr>
          <w:rFonts w:ascii="Griffith Sans Text" w:hAnsi="Griffith Sans Text" w:cs="Arial"/>
          <w:b/>
          <w:bCs/>
          <w:sz w:val="28"/>
          <w:szCs w:val="28"/>
        </w:rPr>
        <w:t xml:space="preserve"> </w:t>
      </w:r>
      <w:r w:rsidR="005B3A7E" w:rsidRPr="00A8089C">
        <w:rPr>
          <w:rFonts w:ascii="Griffith Sans Text" w:hAnsi="Griffith Sans Text" w:cs="Arial"/>
          <w:b/>
          <w:bCs/>
          <w:sz w:val="28"/>
          <w:szCs w:val="28"/>
        </w:rPr>
        <w:t>A</w:t>
      </w:r>
      <w:r w:rsidR="00FC00C8" w:rsidRPr="00A8089C">
        <w:rPr>
          <w:rFonts w:ascii="Griffith Sans Text" w:hAnsi="Griffith Sans Text" w:cs="Arial"/>
          <w:b/>
          <w:bCs/>
          <w:sz w:val="28"/>
          <w:szCs w:val="28"/>
        </w:rPr>
        <w:t>cademic a</w:t>
      </w:r>
      <w:r w:rsidR="005B3A7E" w:rsidRPr="00A8089C">
        <w:rPr>
          <w:rFonts w:ascii="Griffith Sans Text" w:hAnsi="Griffith Sans Text" w:cs="Arial"/>
          <w:b/>
          <w:bCs/>
          <w:sz w:val="28"/>
          <w:szCs w:val="28"/>
        </w:rPr>
        <w:t xml:space="preserve">wards taken in collaboration with other </w:t>
      </w:r>
      <w:proofErr w:type="gramStart"/>
      <w:r w:rsidR="005B3A7E" w:rsidRPr="00A8089C">
        <w:rPr>
          <w:rFonts w:ascii="Griffith Sans Text" w:hAnsi="Griffith Sans Text" w:cs="Arial"/>
          <w:b/>
          <w:bCs/>
          <w:sz w:val="28"/>
          <w:szCs w:val="28"/>
        </w:rPr>
        <w:t>institutions</w:t>
      </w:r>
      <w:proofErr w:type="gramEnd"/>
      <w:r w:rsidR="005B3A7E" w:rsidRPr="00A8089C">
        <w:rPr>
          <w:rFonts w:ascii="Griffith Sans Text" w:hAnsi="Griffith Sans Text" w:cs="Arial"/>
          <w:b/>
          <w:bCs/>
          <w:sz w:val="28"/>
          <w:szCs w:val="28"/>
        </w:rPr>
        <w:t xml:space="preserve"> </w:t>
      </w:r>
    </w:p>
    <w:p w14:paraId="214101EA" w14:textId="39BD325D" w:rsidR="005B3A7E" w:rsidRPr="00A8089C" w:rsidRDefault="004F31BF" w:rsidP="00661C65">
      <w:pPr>
        <w:spacing w:before="120" w:after="120" w:line="240" w:lineRule="auto"/>
        <w:ind w:left="567"/>
        <w:rPr>
          <w:rFonts w:ascii="Arial" w:eastAsia="Calibri" w:hAnsi="Arial" w:cs="Arial"/>
          <w:sz w:val="22"/>
          <w:u w:color="F04E45"/>
        </w:rPr>
      </w:pPr>
      <w:r w:rsidRPr="00A8089C">
        <w:rPr>
          <w:rStyle w:val="normaltextrun"/>
          <w:rFonts w:ascii="Arial" w:hAnsi="Arial" w:cs="Arial"/>
          <w:color w:val="000000"/>
          <w:sz w:val="22"/>
          <w:shd w:val="clear" w:color="auto" w:fill="FFFFFF"/>
        </w:rPr>
        <w:t>Programs</w:t>
      </w:r>
      <w:r w:rsidR="00531EAB" w:rsidRPr="00A8089C">
        <w:rPr>
          <w:rFonts w:ascii="Arial" w:eastAsia="Calibri" w:hAnsi="Arial" w:cs="Arial"/>
          <w:sz w:val="22"/>
          <w:u w:color="F04E45"/>
        </w:rPr>
        <w:t xml:space="preserve"> may be</w:t>
      </w:r>
      <w:r w:rsidRPr="00A8089C">
        <w:rPr>
          <w:rFonts w:ascii="Arial" w:eastAsia="Calibri" w:hAnsi="Arial" w:cs="Arial"/>
          <w:sz w:val="22"/>
          <w:u w:color="F04E45"/>
        </w:rPr>
        <w:t xml:space="preserve"> </w:t>
      </w:r>
      <w:r w:rsidR="00AF12CF" w:rsidRPr="00A8089C">
        <w:rPr>
          <w:rFonts w:ascii="Arial" w:eastAsia="Calibri" w:hAnsi="Arial" w:cs="Arial"/>
          <w:sz w:val="22"/>
          <w:u w:color="F04E45"/>
        </w:rPr>
        <w:t>offered in collaboration with other institutions.</w:t>
      </w:r>
      <w:r w:rsidR="002E6091" w:rsidRPr="00A8089C">
        <w:rPr>
          <w:rFonts w:ascii="Arial" w:eastAsia="Calibri" w:hAnsi="Arial" w:cs="Arial"/>
          <w:sz w:val="22"/>
          <w:u w:color="F04E45"/>
        </w:rPr>
        <w:t xml:space="preserve">  </w:t>
      </w:r>
      <w:r w:rsidR="005C60DE" w:rsidRPr="00A8089C">
        <w:rPr>
          <w:rFonts w:ascii="Arial" w:eastAsia="Calibri" w:hAnsi="Arial" w:cs="Arial"/>
          <w:sz w:val="22"/>
          <w:u w:color="F04E45"/>
        </w:rPr>
        <w:t>This include</w:t>
      </w:r>
      <w:r w:rsidR="00531EAB" w:rsidRPr="00A8089C">
        <w:rPr>
          <w:rFonts w:ascii="Arial" w:eastAsia="Calibri" w:hAnsi="Arial" w:cs="Arial"/>
          <w:sz w:val="22"/>
          <w:u w:color="F04E45"/>
        </w:rPr>
        <w:t>s</w:t>
      </w:r>
      <w:r w:rsidR="005B3A7E" w:rsidRPr="00A8089C">
        <w:rPr>
          <w:rFonts w:ascii="Arial" w:eastAsia="Calibri" w:hAnsi="Arial" w:cs="Arial"/>
          <w:sz w:val="22"/>
          <w:u w:color="F04E45"/>
        </w:rPr>
        <w:t>:</w:t>
      </w:r>
    </w:p>
    <w:p w14:paraId="1656D9A2" w14:textId="128EB383" w:rsidR="00043CA4" w:rsidRPr="00A8089C" w:rsidRDefault="005B3A7E" w:rsidP="00661C65">
      <w:pPr>
        <w:pStyle w:val="ListParagraph"/>
        <w:numPr>
          <w:ilvl w:val="0"/>
          <w:numId w:val="18"/>
        </w:numPr>
        <w:spacing w:before="120" w:after="120" w:line="240" w:lineRule="auto"/>
        <w:ind w:left="851" w:hanging="284"/>
        <w:rPr>
          <w:rFonts w:ascii="Arial" w:eastAsia="Calibri" w:hAnsi="Arial" w:cs="Arial"/>
          <w:sz w:val="22"/>
          <w:u w:color="F04E45"/>
        </w:rPr>
      </w:pPr>
      <w:r w:rsidRPr="00A8089C">
        <w:rPr>
          <w:rFonts w:ascii="Arial" w:eastAsia="Calibri" w:hAnsi="Arial" w:cs="Arial"/>
          <w:b/>
          <w:bCs/>
          <w:sz w:val="22"/>
        </w:rPr>
        <w:t>Joint Award of a Degree:</w:t>
      </w:r>
      <w:r w:rsidR="005C60DE" w:rsidRPr="00A8089C">
        <w:rPr>
          <w:rFonts w:ascii="Arial" w:eastAsia="Calibri" w:hAnsi="Arial" w:cs="Arial"/>
          <w:sz w:val="22"/>
          <w:u w:color="F04E45"/>
        </w:rPr>
        <w:t xml:space="preserve"> </w:t>
      </w:r>
      <w:r w:rsidR="00043CA4" w:rsidRPr="00A8089C">
        <w:rPr>
          <w:rFonts w:ascii="Arial" w:eastAsia="Calibri" w:hAnsi="Arial" w:cs="Arial"/>
          <w:sz w:val="22"/>
          <w:u w:color="F04E45"/>
        </w:rPr>
        <w:t>In this instance both institutions exercise their degree awarding powers</w:t>
      </w:r>
      <w:r w:rsidR="00E10593" w:rsidRPr="00A8089C">
        <w:rPr>
          <w:rFonts w:ascii="Arial" w:eastAsia="Calibri" w:hAnsi="Arial" w:cs="Arial"/>
          <w:sz w:val="22"/>
          <w:u w:color="F04E45"/>
        </w:rPr>
        <w:t>.</w:t>
      </w:r>
    </w:p>
    <w:p w14:paraId="01F24AC3" w14:textId="36848106" w:rsidR="00043CA4" w:rsidRPr="00A8089C" w:rsidRDefault="009B4C72" w:rsidP="00661C65">
      <w:pPr>
        <w:pStyle w:val="ListParagraph"/>
        <w:numPr>
          <w:ilvl w:val="0"/>
          <w:numId w:val="18"/>
        </w:numPr>
        <w:spacing w:before="120" w:after="120" w:line="240" w:lineRule="auto"/>
        <w:ind w:left="851" w:hanging="284"/>
        <w:rPr>
          <w:rFonts w:ascii="Arial" w:eastAsia="Calibri" w:hAnsi="Arial" w:cs="Arial"/>
          <w:sz w:val="22"/>
          <w:u w:color="F04E45"/>
        </w:rPr>
      </w:pPr>
      <w:r w:rsidRPr="00A8089C">
        <w:rPr>
          <w:rFonts w:ascii="Arial" w:eastAsia="Calibri" w:hAnsi="Arial" w:cs="Arial"/>
          <w:b/>
          <w:bCs/>
          <w:sz w:val="22"/>
        </w:rPr>
        <w:t xml:space="preserve">Dual Badging: </w:t>
      </w:r>
      <w:r w:rsidRPr="00A8089C">
        <w:rPr>
          <w:rFonts w:ascii="Arial" w:eastAsia="Calibri" w:hAnsi="Arial" w:cs="Arial"/>
          <w:sz w:val="22"/>
          <w:u w:color="F04E45"/>
        </w:rPr>
        <w:t xml:space="preserve">The </w:t>
      </w:r>
      <w:r w:rsidR="00EE0A06" w:rsidRPr="00A8089C">
        <w:rPr>
          <w:rFonts w:ascii="Arial" w:eastAsia="Calibri" w:hAnsi="Arial" w:cs="Arial"/>
          <w:sz w:val="22"/>
          <w:u w:color="F04E45"/>
        </w:rPr>
        <w:t>u</w:t>
      </w:r>
      <w:r w:rsidRPr="00A8089C">
        <w:rPr>
          <w:rFonts w:ascii="Arial" w:eastAsia="Calibri" w:hAnsi="Arial" w:cs="Arial"/>
          <w:sz w:val="22"/>
          <w:u w:color="F04E45"/>
        </w:rPr>
        <w:t xml:space="preserve">niversity awards the </w:t>
      </w:r>
      <w:proofErr w:type="gramStart"/>
      <w:r w:rsidRPr="00A8089C">
        <w:rPr>
          <w:rFonts w:ascii="Arial" w:eastAsia="Calibri" w:hAnsi="Arial" w:cs="Arial"/>
          <w:sz w:val="22"/>
          <w:u w:color="F04E45"/>
        </w:rPr>
        <w:t>degree</w:t>
      </w:r>
      <w:proofErr w:type="gramEnd"/>
      <w:r w:rsidRPr="00A8089C">
        <w:rPr>
          <w:rFonts w:ascii="Arial" w:eastAsia="Calibri" w:hAnsi="Arial" w:cs="Arial"/>
          <w:sz w:val="22"/>
          <w:u w:color="F04E45"/>
        </w:rPr>
        <w:t xml:space="preserve"> and the involvement of the partner institution is recognised on the </w:t>
      </w:r>
      <w:proofErr w:type="spellStart"/>
      <w:r w:rsidRPr="00A8089C">
        <w:rPr>
          <w:rFonts w:ascii="Arial" w:eastAsia="Calibri" w:hAnsi="Arial" w:cs="Arial"/>
          <w:sz w:val="22"/>
          <w:u w:color="F04E45"/>
        </w:rPr>
        <w:t>testamur</w:t>
      </w:r>
      <w:proofErr w:type="spellEnd"/>
      <w:r w:rsidRPr="00A8089C">
        <w:rPr>
          <w:rFonts w:ascii="Arial" w:eastAsia="Calibri" w:hAnsi="Arial" w:cs="Arial"/>
          <w:sz w:val="22"/>
          <w:u w:color="F04E45"/>
        </w:rPr>
        <w:t xml:space="preserve"> through inclusion of their corporate image. Where it has been agreed that the other institution is to exercise their degree awarding powers, the involvement of Griffith is recognised by inclusion of its corporate image on the </w:t>
      </w:r>
      <w:proofErr w:type="spellStart"/>
      <w:r w:rsidRPr="00A8089C">
        <w:rPr>
          <w:rFonts w:ascii="Arial" w:eastAsia="Calibri" w:hAnsi="Arial" w:cs="Arial"/>
          <w:sz w:val="22"/>
          <w:u w:color="F04E45"/>
        </w:rPr>
        <w:t>testamur</w:t>
      </w:r>
      <w:proofErr w:type="spellEnd"/>
      <w:r w:rsidR="00E92D0C" w:rsidRPr="00A8089C">
        <w:rPr>
          <w:rFonts w:ascii="Arial" w:eastAsia="Calibri" w:hAnsi="Arial" w:cs="Arial"/>
          <w:sz w:val="22"/>
          <w:u w:color="F04E45"/>
        </w:rPr>
        <w:t>.  This includes Joint Doctoral Degree Programs that are collaborative award programs where the content and delivery of the PhD program is designed by both institutions, as well as the assessment of learning outcomes and the requirements for awarding the qualification.</w:t>
      </w:r>
    </w:p>
    <w:p w14:paraId="08222748" w14:textId="7136A610" w:rsidR="00204799" w:rsidRPr="00A8089C" w:rsidRDefault="009B4C72" w:rsidP="00661C65">
      <w:pPr>
        <w:pStyle w:val="ListParagraph"/>
        <w:numPr>
          <w:ilvl w:val="0"/>
          <w:numId w:val="18"/>
        </w:numPr>
        <w:spacing w:before="120" w:after="120" w:line="240" w:lineRule="auto"/>
        <w:ind w:left="851" w:hanging="284"/>
        <w:rPr>
          <w:rFonts w:ascii="Arial" w:eastAsia="Calibri" w:hAnsi="Arial" w:cs="Arial"/>
          <w:sz w:val="22"/>
        </w:rPr>
      </w:pPr>
      <w:r w:rsidRPr="00A8089C">
        <w:rPr>
          <w:rFonts w:ascii="Arial" w:eastAsia="Calibri" w:hAnsi="Arial" w:cs="Arial"/>
          <w:b/>
          <w:bCs/>
          <w:sz w:val="22"/>
        </w:rPr>
        <w:t>Recognition of Partnership:</w:t>
      </w:r>
      <w:r w:rsidRPr="00A8089C">
        <w:rPr>
          <w:rFonts w:ascii="Arial" w:eastAsia="Calibri" w:hAnsi="Arial" w:cs="Arial"/>
          <w:sz w:val="22"/>
        </w:rPr>
        <w:t xml:space="preserve"> The university awards the </w:t>
      </w:r>
      <w:proofErr w:type="gramStart"/>
      <w:r w:rsidRPr="00A8089C">
        <w:rPr>
          <w:rFonts w:ascii="Arial" w:eastAsia="Calibri" w:hAnsi="Arial" w:cs="Arial"/>
          <w:sz w:val="22"/>
        </w:rPr>
        <w:t>degree</w:t>
      </w:r>
      <w:proofErr w:type="gramEnd"/>
      <w:r w:rsidRPr="00A8089C">
        <w:rPr>
          <w:rFonts w:ascii="Arial" w:eastAsia="Calibri" w:hAnsi="Arial" w:cs="Arial"/>
          <w:sz w:val="22"/>
        </w:rPr>
        <w:t xml:space="preserve"> and the involvement of the other institution is recognised on the </w:t>
      </w:r>
      <w:proofErr w:type="spellStart"/>
      <w:r w:rsidRPr="00A8089C">
        <w:rPr>
          <w:rFonts w:ascii="Arial" w:eastAsia="Calibri" w:hAnsi="Arial" w:cs="Arial"/>
          <w:sz w:val="22"/>
        </w:rPr>
        <w:t>testamur</w:t>
      </w:r>
      <w:proofErr w:type="spellEnd"/>
      <w:r w:rsidRPr="00A8089C">
        <w:rPr>
          <w:rFonts w:ascii="Arial" w:eastAsia="Calibri" w:hAnsi="Arial" w:cs="Arial"/>
          <w:sz w:val="22"/>
        </w:rPr>
        <w:t xml:space="preserve"> through a statement such as "in association with".</w:t>
      </w:r>
      <w:r w:rsidRPr="00A8089C">
        <w:rPr>
          <w:rFonts w:ascii="Arial" w:hAnsi="Arial" w:cs="Arial"/>
          <w:sz w:val="22"/>
        </w:rPr>
        <w:t xml:space="preserve"> This includes </w:t>
      </w:r>
      <w:r w:rsidRPr="00A8089C">
        <w:rPr>
          <w:rFonts w:ascii="Arial" w:eastAsia="Calibri" w:hAnsi="Arial" w:cs="Arial"/>
          <w:sz w:val="22"/>
        </w:rPr>
        <w:t>Cotutelle Awards where a jointly supervised doctoral program is established for the benefit of an individual candidate’s research project, and to strengthen research collaborations between two institutions.</w:t>
      </w:r>
      <w:r w:rsidR="00975D28" w:rsidRPr="00A8089C">
        <w:rPr>
          <w:rFonts w:ascii="Arial" w:eastAsia="Calibri" w:hAnsi="Arial" w:cs="Arial"/>
          <w:sz w:val="22"/>
        </w:rPr>
        <w:t xml:space="preserve"> </w:t>
      </w:r>
    </w:p>
    <w:p w14:paraId="31A0EE1B" w14:textId="697DD050" w:rsidR="0088544A" w:rsidRPr="00505809" w:rsidRDefault="0057739B" w:rsidP="00661C65">
      <w:pPr>
        <w:spacing w:before="120" w:after="120" w:line="240" w:lineRule="auto"/>
        <w:ind w:left="567"/>
        <w:rPr>
          <w:rFonts w:ascii="Arial" w:hAnsi="Arial" w:cs="Arial"/>
          <w:sz w:val="22"/>
        </w:rPr>
      </w:pPr>
      <w:r w:rsidRPr="00505809">
        <w:rPr>
          <w:rFonts w:ascii="Arial" w:eastAsia="Calibri" w:hAnsi="Arial" w:cs="Arial"/>
          <w:sz w:val="22"/>
        </w:rPr>
        <w:t>Non-</w:t>
      </w:r>
      <w:r w:rsidRPr="00505809">
        <w:rPr>
          <w:rStyle w:val="normaltextrun"/>
          <w:rFonts w:ascii="Arial" w:hAnsi="Arial" w:cs="Arial"/>
          <w:color w:val="000000"/>
          <w:sz w:val="22"/>
          <w:shd w:val="clear" w:color="auto" w:fill="FFFFFF"/>
        </w:rPr>
        <w:t>award</w:t>
      </w:r>
      <w:r w:rsidRPr="00505809">
        <w:rPr>
          <w:rFonts w:ascii="Arial" w:eastAsia="Calibri" w:hAnsi="Arial" w:cs="Arial"/>
          <w:sz w:val="22"/>
        </w:rPr>
        <w:t xml:space="preserve"> programs offered in conjunction with a third part</w:t>
      </w:r>
      <w:r w:rsidR="00877D0E" w:rsidRPr="00505809">
        <w:rPr>
          <w:rFonts w:ascii="Arial" w:eastAsia="Calibri" w:hAnsi="Arial" w:cs="Arial"/>
          <w:sz w:val="22"/>
        </w:rPr>
        <w:t>y</w:t>
      </w:r>
      <w:r w:rsidRPr="00505809">
        <w:rPr>
          <w:rFonts w:ascii="Arial" w:eastAsia="Calibri" w:hAnsi="Arial" w:cs="Arial"/>
          <w:sz w:val="22"/>
        </w:rPr>
        <w:t xml:space="preserve"> may be dual</w:t>
      </w:r>
      <w:r w:rsidR="00303B72" w:rsidRPr="00505809">
        <w:rPr>
          <w:rFonts w:ascii="Arial" w:eastAsia="Calibri" w:hAnsi="Arial" w:cs="Arial"/>
          <w:sz w:val="22"/>
        </w:rPr>
        <w:t xml:space="preserve"> </w:t>
      </w:r>
      <w:r w:rsidRPr="00505809">
        <w:rPr>
          <w:rFonts w:ascii="Arial" w:eastAsia="Calibri" w:hAnsi="Arial" w:cs="Arial"/>
          <w:sz w:val="22"/>
        </w:rPr>
        <w:t>badged as above.</w:t>
      </w:r>
    </w:p>
    <w:p w14:paraId="29D75CE1" w14:textId="2E24194A" w:rsidR="00B54CE9" w:rsidRPr="00661C65" w:rsidRDefault="00B54CE9" w:rsidP="00661C65">
      <w:pPr>
        <w:pStyle w:val="Heading2"/>
        <w:spacing w:before="120" w:line="240" w:lineRule="auto"/>
        <w:ind w:left="426" w:hanging="426"/>
        <w:rPr>
          <w:rFonts w:ascii="Griffith Sans Text" w:hAnsi="Griffith Sans Text" w:cs="Arial"/>
          <w:b/>
          <w:bCs/>
          <w:szCs w:val="28"/>
        </w:rPr>
      </w:pPr>
      <w:bookmarkStart w:id="28" w:name="_Ref20320732"/>
      <w:bookmarkStart w:id="29" w:name="_Ref20320710"/>
      <w:r w:rsidRPr="00661C65">
        <w:rPr>
          <w:rFonts w:ascii="Griffith Sans Text" w:hAnsi="Griffith Sans Text" w:cs="Arial"/>
          <w:b/>
          <w:bCs/>
          <w:szCs w:val="28"/>
        </w:rPr>
        <w:t>4.0 Definitions</w:t>
      </w:r>
      <w:bookmarkEnd w:id="28"/>
    </w:p>
    <w:bookmarkEnd w:id="29"/>
    <w:p w14:paraId="0DF113E8" w14:textId="77777777" w:rsidR="00F62B66" w:rsidRPr="00A8089C" w:rsidRDefault="00F62B66" w:rsidP="00661C65">
      <w:pPr>
        <w:spacing w:before="120" w:after="120" w:line="240" w:lineRule="auto"/>
        <w:rPr>
          <w:rFonts w:ascii="Arial" w:hAnsi="Arial" w:cs="Arial"/>
          <w:sz w:val="22"/>
        </w:rPr>
      </w:pPr>
      <w:r w:rsidRPr="00A8089C">
        <w:rPr>
          <w:rFonts w:ascii="Arial" w:hAnsi="Arial" w:cs="Arial"/>
          <w:b/>
          <w:bCs/>
          <w:sz w:val="22"/>
        </w:rPr>
        <w:t xml:space="preserve">Award program </w:t>
      </w:r>
      <w:r w:rsidRPr="00A8089C">
        <w:rPr>
          <w:rFonts w:ascii="Arial" w:hAnsi="Arial" w:cs="Arial"/>
          <w:sz w:val="22"/>
        </w:rPr>
        <w:t>is an approved course of study that leads to a qualification located at levels 5, 6, 7, 8, 9 or 10 of the Australian Qualifications Framework and meets the corresponding specifications (including the levels criteria and qualification type descriptors). </w:t>
      </w:r>
    </w:p>
    <w:p w14:paraId="2CFBC208" w14:textId="77777777" w:rsidR="00B46FA9" w:rsidRPr="00A8089C" w:rsidRDefault="00B46FA9" w:rsidP="00661C65">
      <w:pPr>
        <w:spacing w:before="120" w:after="120" w:line="240" w:lineRule="auto"/>
        <w:rPr>
          <w:rFonts w:ascii="Arial" w:hAnsi="Arial" w:cs="Arial"/>
          <w:sz w:val="22"/>
        </w:rPr>
      </w:pPr>
      <w:r w:rsidRPr="00A8089C">
        <w:rPr>
          <w:rFonts w:ascii="Arial" w:hAnsi="Arial" w:cs="Arial"/>
          <w:b/>
          <w:bCs/>
          <w:sz w:val="22"/>
        </w:rPr>
        <w:t>AQF level</w:t>
      </w:r>
      <w:r w:rsidRPr="00A8089C">
        <w:rPr>
          <w:rFonts w:ascii="Arial" w:hAnsi="Arial" w:cs="Arial"/>
          <w:sz w:val="22"/>
        </w:rPr>
        <w:t xml:space="preserve"> demonstrates the relative complexity and/or depth of achievements and the autonomy required of graduates of AQF qualifications to demonstrate that achievement </w:t>
      </w:r>
      <w:proofErr w:type="gramStart"/>
      <w:r w:rsidRPr="00A8089C">
        <w:rPr>
          <w:rFonts w:ascii="Arial" w:hAnsi="Arial" w:cs="Arial"/>
          <w:sz w:val="22"/>
        </w:rPr>
        <w:t>e.g.</w:t>
      </w:r>
      <w:proofErr w:type="gramEnd"/>
      <w:r w:rsidRPr="00A8089C">
        <w:rPr>
          <w:rFonts w:ascii="Arial" w:hAnsi="Arial" w:cs="Arial"/>
          <w:sz w:val="22"/>
        </w:rPr>
        <w:t xml:space="preserve"> AQF level 1 has the lowest complexity and AQF Level 10 has the highest complexity. </w:t>
      </w:r>
    </w:p>
    <w:p w14:paraId="514F6CD2" w14:textId="77777777" w:rsidR="00B46FA9" w:rsidRPr="00A8089C" w:rsidRDefault="00B46FA9" w:rsidP="00661C65">
      <w:pPr>
        <w:spacing w:before="120" w:after="120" w:line="240" w:lineRule="auto"/>
        <w:rPr>
          <w:rFonts w:ascii="Arial" w:hAnsi="Arial" w:cs="Arial"/>
          <w:sz w:val="22"/>
        </w:rPr>
      </w:pPr>
      <w:r w:rsidRPr="00A8089C">
        <w:rPr>
          <w:rFonts w:ascii="Arial" w:hAnsi="Arial" w:cs="Arial"/>
          <w:b/>
          <w:bCs/>
          <w:sz w:val="22"/>
        </w:rPr>
        <w:t>AQF qualification</w:t>
      </w:r>
      <w:r w:rsidRPr="00A8089C">
        <w:rPr>
          <w:rFonts w:ascii="Arial" w:hAnsi="Arial" w:cs="Arial"/>
          <w:sz w:val="22"/>
        </w:rPr>
        <w:t xml:space="preserve"> is a completed University accredited program of learning that leads to formal certification that a graduate has achieved the learning outcomes as described in the AQF. </w:t>
      </w:r>
    </w:p>
    <w:p w14:paraId="6F0E8BCE" w14:textId="77777777" w:rsidR="00B46FA9" w:rsidRPr="00A8089C" w:rsidRDefault="00B46FA9" w:rsidP="00661C65">
      <w:pPr>
        <w:spacing w:before="120" w:after="120" w:line="240" w:lineRule="auto"/>
        <w:rPr>
          <w:rFonts w:ascii="Arial" w:hAnsi="Arial" w:cs="Arial"/>
          <w:sz w:val="22"/>
        </w:rPr>
      </w:pPr>
      <w:r w:rsidRPr="00A8089C">
        <w:rPr>
          <w:rFonts w:ascii="Arial" w:hAnsi="Arial" w:cs="Arial"/>
          <w:b/>
          <w:bCs/>
          <w:sz w:val="22"/>
        </w:rPr>
        <w:lastRenderedPageBreak/>
        <w:t>Australian Qualifications Framework 2013</w:t>
      </w:r>
      <w:r w:rsidRPr="00A8089C">
        <w:rPr>
          <w:rFonts w:ascii="Arial" w:hAnsi="Arial" w:cs="Arial"/>
          <w:sz w:val="22"/>
        </w:rPr>
        <w:t xml:space="preserve"> (and updates) is the Australian Government policy for regulated qualifications. It defines the learning outcomes for each level of AQF and each qualification type.</w:t>
      </w:r>
    </w:p>
    <w:p w14:paraId="2B77F3D5" w14:textId="77777777" w:rsidR="00B46FA9" w:rsidRPr="00A8089C" w:rsidRDefault="00B46FA9" w:rsidP="00661C65">
      <w:pPr>
        <w:spacing w:before="120" w:after="120" w:line="240" w:lineRule="auto"/>
        <w:rPr>
          <w:rFonts w:ascii="Arial" w:hAnsi="Arial" w:cs="Arial"/>
          <w:sz w:val="22"/>
        </w:rPr>
      </w:pPr>
      <w:r w:rsidRPr="00A8089C">
        <w:rPr>
          <w:rFonts w:ascii="Arial" w:hAnsi="Arial" w:cs="Arial"/>
          <w:b/>
          <w:bCs/>
          <w:sz w:val="22"/>
        </w:rPr>
        <w:t>Certification documentation</w:t>
      </w:r>
      <w:r w:rsidRPr="00A8089C">
        <w:rPr>
          <w:rFonts w:ascii="Arial" w:hAnsi="Arial" w:cs="Arial"/>
          <w:sz w:val="22"/>
        </w:rPr>
        <w:t xml:space="preserve"> is the set of official documentation (</w:t>
      </w:r>
      <w:proofErr w:type="spellStart"/>
      <w:r w:rsidRPr="00A8089C">
        <w:rPr>
          <w:rFonts w:ascii="Arial" w:hAnsi="Arial" w:cs="Arial"/>
          <w:sz w:val="22"/>
        </w:rPr>
        <w:t>testamur</w:t>
      </w:r>
      <w:proofErr w:type="spellEnd"/>
      <w:r w:rsidRPr="00A8089C">
        <w:rPr>
          <w:rFonts w:ascii="Arial" w:hAnsi="Arial" w:cs="Arial"/>
          <w:sz w:val="22"/>
        </w:rPr>
        <w:t xml:space="preserve"> and transcript) that accurately reflect the achievements of graduates, is </w:t>
      </w:r>
      <w:proofErr w:type="gramStart"/>
      <w:r w:rsidRPr="00A8089C">
        <w:rPr>
          <w:rFonts w:ascii="Arial" w:hAnsi="Arial" w:cs="Arial"/>
          <w:sz w:val="22"/>
        </w:rPr>
        <w:t>authenticated</w:t>
      </w:r>
      <w:proofErr w:type="gramEnd"/>
      <w:r w:rsidRPr="00A8089C">
        <w:rPr>
          <w:rFonts w:ascii="Arial" w:hAnsi="Arial" w:cs="Arial"/>
          <w:sz w:val="22"/>
        </w:rPr>
        <w:t xml:space="preserve"> and is secured against unauthorised modification through physical and/or electronic measures. </w:t>
      </w:r>
    </w:p>
    <w:p w14:paraId="19FC4C0D" w14:textId="77777777" w:rsidR="00B46FA9" w:rsidRPr="00A8089C" w:rsidRDefault="00B46FA9" w:rsidP="00661C65">
      <w:pPr>
        <w:spacing w:before="120" w:after="120" w:line="240" w:lineRule="auto"/>
        <w:rPr>
          <w:rFonts w:ascii="Arial" w:hAnsi="Arial" w:cs="Arial"/>
          <w:sz w:val="22"/>
        </w:rPr>
      </w:pPr>
      <w:r w:rsidRPr="00A8089C">
        <w:rPr>
          <w:rFonts w:ascii="Arial" w:hAnsi="Arial" w:cs="Arial"/>
          <w:b/>
          <w:bCs/>
          <w:sz w:val="22"/>
        </w:rPr>
        <w:t>Field of study</w:t>
      </w:r>
      <w:r w:rsidRPr="00A8089C">
        <w:rPr>
          <w:rFonts w:ascii="Arial" w:hAnsi="Arial" w:cs="Arial"/>
          <w:sz w:val="22"/>
        </w:rPr>
        <w:t xml:space="preserve"> refers to the </w:t>
      </w:r>
      <w:proofErr w:type="gramStart"/>
      <w:r w:rsidRPr="00A8089C">
        <w:rPr>
          <w:rFonts w:ascii="Arial" w:hAnsi="Arial" w:cs="Arial"/>
          <w:sz w:val="22"/>
        </w:rPr>
        <w:t>main focus</w:t>
      </w:r>
      <w:proofErr w:type="gramEnd"/>
      <w:r w:rsidRPr="00A8089C">
        <w:rPr>
          <w:rFonts w:ascii="Arial" w:hAnsi="Arial" w:cs="Arial"/>
          <w:sz w:val="22"/>
        </w:rPr>
        <w:t xml:space="preserve"> of the qualification.</w:t>
      </w:r>
    </w:p>
    <w:p w14:paraId="47C06FB4" w14:textId="77777777" w:rsidR="009A6009" w:rsidRPr="00A8089C" w:rsidRDefault="009A6009" w:rsidP="00661C65">
      <w:pPr>
        <w:spacing w:before="120" w:after="120" w:line="240" w:lineRule="auto"/>
        <w:ind w:hanging="6"/>
        <w:rPr>
          <w:rFonts w:ascii="Arial" w:hAnsi="Arial" w:cs="Arial"/>
          <w:iCs/>
          <w:sz w:val="22"/>
        </w:rPr>
      </w:pPr>
      <w:r w:rsidRPr="00A8089C">
        <w:rPr>
          <w:rFonts w:ascii="Arial" w:hAnsi="Arial" w:cs="Arial"/>
          <w:b/>
          <w:iCs/>
          <w:sz w:val="22"/>
        </w:rPr>
        <w:t>Non-award</w:t>
      </w:r>
      <w:r w:rsidRPr="00A8089C">
        <w:rPr>
          <w:rFonts w:ascii="Arial" w:hAnsi="Arial" w:cs="Arial"/>
          <w:iCs/>
          <w:sz w:val="22"/>
        </w:rPr>
        <w:t xml:space="preserve"> </w:t>
      </w:r>
      <w:r w:rsidRPr="00A8089C">
        <w:rPr>
          <w:rFonts w:ascii="Arial" w:hAnsi="Arial" w:cs="Arial"/>
          <w:b/>
          <w:iCs/>
          <w:sz w:val="22"/>
        </w:rPr>
        <w:t>program</w:t>
      </w:r>
      <w:r w:rsidRPr="00A8089C">
        <w:rPr>
          <w:rFonts w:ascii="Arial" w:hAnsi="Arial" w:cs="Arial"/>
          <w:iCs/>
          <w:sz w:val="22"/>
        </w:rPr>
        <w:t xml:space="preserve"> is an approved course of study that does not lead to an award of the University. The non-award program may comprise courses normally taken as part of an award program but is a non-AQF qualification. Non-award programs include micro-credentials, continuing education, executive education, professional development, tertiary preparation, enabling, and English Language Intensive Courses for Overseas Students (ELICOS) programs.</w:t>
      </w:r>
    </w:p>
    <w:p w14:paraId="04823E87" w14:textId="1570913D" w:rsidR="00B46FA9" w:rsidRPr="00A8089C" w:rsidRDefault="00B46FA9" w:rsidP="00661C65">
      <w:pPr>
        <w:spacing w:before="120" w:after="120" w:line="240" w:lineRule="auto"/>
        <w:rPr>
          <w:rFonts w:ascii="Arial" w:eastAsia="Calibri" w:hAnsi="Arial" w:cs="Arial"/>
          <w:sz w:val="22"/>
        </w:rPr>
      </w:pPr>
      <w:r w:rsidRPr="00A8089C">
        <w:rPr>
          <w:rFonts w:ascii="Arial" w:eastAsia="Calibri" w:hAnsi="Arial" w:cs="Arial"/>
          <w:b/>
          <w:bCs/>
          <w:sz w:val="22"/>
        </w:rPr>
        <w:t>Program</w:t>
      </w:r>
      <w:r w:rsidRPr="00A8089C">
        <w:rPr>
          <w:rFonts w:ascii="Arial" w:eastAsia="Calibri" w:hAnsi="Arial" w:cs="Arial"/>
          <w:sz w:val="22"/>
        </w:rPr>
        <w:t xml:space="preserve"> is an approved course of study</w:t>
      </w:r>
      <w:r w:rsidR="0043203A" w:rsidRPr="00A8089C">
        <w:rPr>
          <w:rFonts w:ascii="Arial" w:eastAsia="Calibri" w:hAnsi="Arial" w:cs="Arial"/>
          <w:sz w:val="22"/>
        </w:rPr>
        <w:t xml:space="preserve">.  </w:t>
      </w:r>
      <w:r w:rsidRPr="00A8089C">
        <w:rPr>
          <w:rFonts w:ascii="Arial" w:eastAsia="Calibri" w:hAnsi="Arial" w:cs="Arial"/>
          <w:sz w:val="22"/>
        </w:rPr>
        <w:t>A student is admitted to a program.</w:t>
      </w:r>
    </w:p>
    <w:p w14:paraId="13A562D7" w14:textId="77777777" w:rsidR="00B46FA9" w:rsidRDefault="00B46FA9" w:rsidP="00661C65">
      <w:pPr>
        <w:spacing w:before="120" w:after="120" w:line="240" w:lineRule="auto"/>
        <w:rPr>
          <w:rFonts w:ascii="Arial" w:hAnsi="Arial" w:cs="Arial"/>
          <w:sz w:val="22"/>
        </w:rPr>
      </w:pPr>
      <w:r w:rsidRPr="00A8089C">
        <w:rPr>
          <w:rFonts w:ascii="Arial" w:hAnsi="Arial" w:cs="Arial"/>
          <w:b/>
          <w:bCs/>
          <w:sz w:val="22"/>
        </w:rPr>
        <w:t>Qualification type</w:t>
      </w:r>
      <w:r w:rsidRPr="00A8089C">
        <w:rPr>
          <w:rFonts w:ascii="Arial" w:hAnsi="Arial" w:cs="Arial"/>
          <w:sz w:val="22"/>
        </w:rPr>
        <w:t xml:space="preserve"> describes each category of AQF qualification </w:t>
      </w:r>
      <w:proofErr w:type="gramStart"/>
      <w:r w:rsidRPr="00A8089C">
        <w:rPr>
          <w:rFonts w:ascii="Arial" w:hAnsi="Arial" w:cs="Arial"/>
          <w:sz w:val="22"/>
        </w:rPr>
        <w:t>e.g.</w:t>
      </w:r>
      <w:proofErr w:type="gramEnd"/>
      <w:r w:rsidRPr="00A8089C">
        <w:rPr>
          <w:rFonts w:ascii="Arial" w:hAnsi="Arial" w:cs="Arial"/>
          <w:sz w:val="22"/>
        </w:rPr>
        <w:t xml:space="preserve"> Associate Degree, Graduate Certificate, </w:t>
      </w:r>
      <w:proofErr w:type="spellStart"/>
      <w:r w:rsidRPr="00A8089C">
        <w:rPr>
          <w:rFonts w:ascii="Arial" w:hAnsi="Arial" w:cs="Arial"/>
          <w:sz w:val="22"/>
        </w:rPr>
        <w:t>Masters</w:t>
      </w:r>
      <w:proofErr w:type="spellEnd"/>
      <w:r w:rsidRPr="00A8089C">
        <w:rPr>
          <w:rFonts w:ascii="Arial" w:hAnsi="Arial" w:cs="Arial"/>
          <w:sz w:val="22"/>
        </w:rPr>
        <w:t xml:space="preserve"> Degree (Coursework). Each qualification type is defined by a descriptor expressed as learning outcomes. </w:t>
      </w:r>
    </w:p>
    <w:p w14:paraId="0EB07E4B" w14:textId="7F73B751" w:rsidR="00661C65" w:rsidRPr="00661C65" w:rsidRDefault="00661C65" w:rsidP="00661C65">
      <w:pPr>
        <w:pStyle w:val="Heading2"/>
        <w:spacing w:before="120" w:line="240" w:lineRule="auto"/>
        <w:ind w:left="426" w:hanging="426"/>
        <w:rPr>
          <w:rFonts w:ascii="Griffith Sans Text" w:hAnsi="Griffith Sans Text" w:cs="Arial"/>
          <w:b/>
          <w:bCs/>
          <w:szCs w:val="28"/>
        </w:rPr>
      </w:pPr>
      <w:bookmarkStart w:id="30" w:name="_5.0_Information"/>
      <w:bookmarkEnd w:id="30"/>
      <w:r>
        <w:rPr>
          <w:rFonts w:ascii="Griffith Sans Text" w:hAnsi="Griffith Sans Text" w:cs="Arial"/>
          <w:b/>
          <w:bCs/>
          <w:szCs w:val="28"/>
        </w:rPr>
        <w:t>5</w:t>
      </w:r>
      <w:r w:rsidRPr="00661C65">
        <w:rPr>
          <w:rFonts w:ascii="Griffith Sans Text" w:hAnsi="Griffith Sans Text" w:cs="Arial"/>
          <w:b/>
          <w:bCs/>
          <w:szCs w:val="28"/>
        </w:rPr>
        <w:t xml:space="preserve">.0 </w:t>
      </w:r>
      <w:r>
        <w:rPr>
          <w:rFonts w:ascii="Griffith Sans Text" w:hAnsi="Griffith Sans Text" w:cs="Arial"/>
          <w:b/>
          <w:bCs/>
          <w:szCs w:val="28"/>
        </w:rPr>
        <w:t>Information</w:t>
      </w:r>
    </w:p>
    <w:tbl>
      <w:tblPr>
        <w:tblStyle w:val="TableGrid"/>
        <w:tblW w:w="5000" w:type="pct"/>
        <w:tblBorders>
          <w:top w:val="single" w:sz="8" w:space="0" w:color="E30918"/>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95399A" w:rsidRPr="00A8089C" w14:paraId="304E25EF" w14:textId="77777777" w:rsidTr="000C4F52">
        <w:tc>
          <w:tcPr>
            <w:tcW w:w="1222" w:type="pct"/>
            <w:tcBorders>
              <w:top w:val="nil"/>
              <w:bottom w:val="single" w:sz="4" w:space="0" w:color="auto"/>
            </w:tcBorders>
            <w:shd w:val="clear" w:color="auto" w:fill="auto"/>
          </w:tcPr>
          <w:p w14:paraId="4DD225B2" w14:textId="77777777" w:rsidR="0095399A" w:rsidRPr="00A8089C" w:rsidRDefault="0095399A" w:rsidP="00661C65">
            <w:pPr>
              <w:spacing w:before="120" w:after="120" w:line="240" w:lineRule="auto"/>
              <w:rPr>
                <w:rFonts w:ascii="Arial" w:hAnsi="Arial" w:cs="Arial"/>
                <w:sz w:val="22"/>
              </w:rPr>
            </w:pPr>
            <w:r w:rsidRPr="00A8089C">
              <w:rPr>
                <w:rFonts w:ascii="Arial" w:hAnsi="Arial" w:cs="Arial"/>
                <w:sz w:val="22"/>
              </w:rPr>
              <w:t>Title</w:t>
            </w:r>
          </w:p>
        </w:tc>
        <w:tc>
          <w:tcPr>
            <w:tcW w:w="3778" w:type="pct"/>
            <w:tcBorders>
              <w:top w:val="nil"/>
              <w:bottom w:val="single" w:sz="4" w:space="0" w:color="auto"/>
            </w:tcBorders>
            <w:shd w:val="clear" w:color="auto" w:fill="auto"/>
          </w:tcPr>
          <w:p w14:paraId="11FCF4F5" w14:textId="1677FC9F" w:rsidR="0095399A" w:rsidRPr="00A8089C" w:rsidRDefault="00F70004" w:rsidP="00661C65">
            <w:pPr>
              <w:spacing w:before="120" w:after="120" w:line="240" w:lineRule="auto"/>
              <w:rPr>
                <w:rFonts w:ascii="Arial" w:hAnsi="Arial" w:cs="Arial"/>
                <w:sz w:val="22"/>
              </w:rPr>
            </w:pPr>
            <w:r w:rsidRPr="00A8089C">
              <w:rPr>
                <w:rFonts w:ascii="Arial" w:hAnsi="Arial" w:cs="Arial"/>
                <w:sz w:val="22"/>
              </w:rPr>
              <w:t>Academic Awards Procedure</w:t>
            </w:r>
          </w:p>
        </w:tc>
      </w:tr>
      <w:tr w:rsidR="0095399A" w:rsidRPr="00A8089C" w14:paraId="7EB2AB77" w14:textId="77777777" w:rsidTr="000C4F52">
        <w:tc>
          <w:tcPr>
            <w:tcW w:w="1222" w:type="pct"/>
            <w:tcBorders>
              <w:top w:val="single" w:sz="4" w:space="0" w:color="auto"/>
            </w:tcBorders>
            <w:shd w:val="clear" w:color="auto" w:fill="auto"/>
          </w:tcPr>
          <w:p w14:paraId="41120DE0" w14:textId="77777777" w:rsidR="0095399A" w:rsidRPr="00A8089C" w:rsidRDefault="0095399A" w:rsidP="00661C65">
            <w:pPr>
              <w:spacing w:before="120" w:after="120" w:line="240" w:lineRule="auto"/>
              <w:rPr>
                <w:rFonts w:ascii="Arial" w:hAnsi="Arial" w:cs="Arial"/>
                <w:sz w:val="22"/>
              </w:rPr>
            </w:pPr>
            <w:r w:rsidRPr="00A8089C">
              <w:rPr>
                <w:rFonts w:ascii="Arial" w:hAnsi="Arial" w:cs="Arial"/>
                <w:sz w:val="22"/>
              </w:rPr>
              <w:t>Document number</w:t>
            </w:r>
          </w:p>
        </w:tc>
        <w:tc>
          <w:tcPr>
            <w:tcW w:w="3778" w:type="pct"/>
            <w:tcBorders>
              <w:top w:val="single" w:sz="4" w:space="0" w:color="auto"/>
            </w:tcBorders>
            <w:shd w:val="clear" w:color="auto" w:fill="auto"/>
          </w:tcPr>
          <w:p w14:paraId="6CAB3239" w14:textId="58E87AA5" w:rsidR="0095399A" w:rsidRPr="00A8089C" w:rsidRDefault="00AB2AE5" w:rsidP="00661C65">
            <w:pPr>
              <w:spacing w:before="120" w:after="120" w:line="240" w:lineRule="auto"/>
              <w:rPr>
                <w:rFonts w:ascii="Arial" w:hAnsi="Arial" w:cs="Arial"/>
                <w:sz w:val="22"/>
              </w:rPr>
            </w:pPr>
            <w:r w:rsidRPr="00A8089C">
              <w:rPr>
                <w:rFonts w:ascii="Arial" w:hAnsi="Arial" w:cs="Arial"/>
                <w:sz w:val="22"/>
              </w:rPr>
              <w:t>2023/0000</w:t>
            </w:r>
            <w:r w:rsidR="008A073A" w:rsidRPr="00A8089C">
              <w:rPr>
                <w:rFonts w:ascii="Arial" w:hAnsi="Arial" w:cs="Arial"/>
                <w:sz w:val="22"/>
              </w:rPr>
              <w:t>367</w:t>
            </w:r>
          </w:p>
        </w:tc>
      </w:tr>
      <w:tr w:rsidR="0095399A" w:rsidRPr="00A8089C" w14:paraId="43C59C5D" w14:textId="77777777" w:rsidTr="00661C65">
        <w:tc>
          <w:tcPr>
            <w:tcW w:w="1222" w:type="pct"/>
            <w:shd w:val="clear" w:color="auto" w:fill="auto"/>
          </w:tcPr>
          <w:p w14:paraId="2768F0B0" w14:textId="77777777" w:rsidR="0095399A" w:rsidRPr="00A8089C" w:rsidRDefault="0095399A" w:rsidP="00661C65">
            <w:pPr>
              <w:spacing w:before="120" w:after="120" w:line="240" w:lineRule="auto"/>
              <w:rPr>
                <w:rFonts w:ascii="Arial" w:hAnsi="Arial" w:cs="Arial"/>
                <w:sz w:val="22"/>
              </w:rPr>
            </w:pPr>
            <w:r w:rsidRPr="00A8089C">
              <w:rPr>
                <w:rFonts w:ascii="Arial" w:hAnsi="Arial" w:cs="Arial"/>
                <w:sz w:val="22"/>
              </w:rPr>
              <w:t>Purpose</w:t>
            </w:r>
          </w:p>
        </w:tc>
        <w:tc>
          <w:tcPr>
            <w:tcW w:w="3778" w:type="pct"/>
            <w:shd w:val="clear" w:color="auto" w:fill="auto"/>
          </w:tcPr>
          <w:p w14:paraId="7FE65E89" w14:textId="04899E8F" w:rsidR="0095399A" w:rsidRPr="00A8089C" w:rsidRDefault="009F46A9" w:rsidP="00661C65">
            <w:pPr>
              <w:pStyle w:val="ListNumber"/>
              <w:spacing w:line="240" w:lineRule="auto"/>
              <w:rPr>
                <w:rFonts w:ascii="Arial" w:hAnsi="Arial" w:cs="Arial"/>
                <w:sz w:val="22"/>
                <w:szCs w:val="22"/>
                <w:lang w:eastAsia="en-AU"/>
              </w:rPr>
            </w:pPr>
            <w:r w:rsidRPr="00A8089C">
              <w:rPr>
                <w:rFonts w:ascii="Arial" w:hAnsi="Arial" w:cs="Arial"/>
                <w:sz w:val="22"/>
                <w:szCs w:val="22"/>
                <w:lang w:eastAsia="en-AU"/>
              </w:rPr>
              <w:t xml:space="preserve">This procedure outlines the University’s approach to the naming of its programs and awards.  Nomenclature for programs and awards unambiguously identifies the qualification type, specifies the level of the </w:t>
            </w:r>
            <w:proofErr w:type="gramStart"/>
            <w:r w:rsidRPr="00A8089C">
              <w:rPr>
                <w:rFonts w:ascii="Arial" w:hAnsi="Arial" w:cs="Arial"/>
                <w:sz w:val="22"/>
                <w:szCs w:val="22"/>
                <w:lang w:eastAsia="en-AU"/>
              </w:rPr>
              <w:t>award</w:t>
            </w:r>
            <w:proofErr w:type="gramEnd"/>
            <w:r w:rsidRPr="00A8089C">
              <w:rPr>
                <w:rFonts w:ascii="Arial" w:hAnsi="Arial" w:cs="Arial"/>
                <w:sz w:val="22"/>
                <w:szCs w:val="22"/>
                <w:lang w:eastAsia="en-AU"/>
              </w:rPr>
              <w:t xml:space="preserve"> and includes the field of study.</w:t>
            </w:r>
          </w:p>
        </w:tc>
      </w:tr>
      <w:tr w:rsidR="0095399A" w:rsidRPr="00A8089C" w14:paraId="222189D1" w14:textId="77777777" w:rsidTr="00661C65">
        <w:tc>
          <w:tcPr>
            <w:tcW w:w="1222" w:type="pct"/>
            <w:shd w:val="clear" w:color="auto" w:fill="auto"/>
          </w:tcPr>
          <w:p w14:paraId="0F0C7986" w14:textId="77777777" w:rsidR="0095399A" w:rsidRPr="00A8089C" w:rsidRDefault="0095399A" w:rsidP="00661C65">
            <w:pPr>
              <w:spacing w:before="120" w:after="120" w:line="240" w:lineRule="auto"/>
              <w:rPr>
                <w:rFonts w:ascii="Arial" w:hAnsi="Arial" w:cs="Arial"/>
                <w:sz w:val="22"/>
              </w:rPr>
            </w:pPr>
            <w:r w:rsidRPr="00A8089C">
              <w:rPr>
                <w:rFonts w:ascii="Arial" w:hAnsi="Arial" w:cs="Arial"/>
                <w:sz w:val="22"/>
              </w:rPr>
              <w:t>Audience</w:t>
            </w:r>
          </w:p>
        </w:tc>
        <w:tc>
          <w:tcPr>
            <w:tcW w:w="3778" w:type="pct"/>
            <w:shd w:val="clear" w:color="auto" w:fill="auto"/>
          </w:tcPr>
          <w:p w14:paraId="6C9EC612" w14:textId="15BDB157" w:rsidR="0095399A" w:rsidRPr="00A8089C" w:rsidRDefault="00F70004" w:rsidP="00661C65">
            <w:pPr>
              <w:spacing w:before="120" w:after="120" w:line="240" w:lineRule="auto"/>
              <w:rPr>
                <w:rFonts w:ascii="Arial" w:hAnsi="Arial" w:cs="Arial"/>
                <w:sz w:val="22"/>
              </w:rPr>
            </w:pPr>
            <w:r w:rsidRPr="00A8089C">
              <w:rPr>
                <w:rFonts w:ascii="Arial" w:hAnsi="Arial" w:cs="Arial"/>
                <w:sz w:val="22"/>
              </w:rPr>
              <w:t>Staff</w:t>
            </w:r>
          </w:p>
        </w:tc>
      </w:tr>
      <w:tr w:rsidR="0095399A" w:rsidRPr="00A8089C" w14:paraId="28125B28" w14:textId="77777777" w:rsidTr="00661C65">
        <w:tc>
          <w:tcPr>
            <w:tcW w:w="1222" w:type="pct"/>
            <w:shd w:val="clear" w:color="auto" w:fill="auto"/>
          </w:tcPr>
          <w:p w14:paraId="7BB0D257" w14:textId="77777777" w:rsidR="0095399A" w:rsidRPr="00A8089C" w:rsidRDefault="0095399A" w:rsidP="00661C65">
            <w:pPr>
              <w:spacing w:before="120" w:after="120" w:line="240" w:lineRule="auto"/>
              <w:rPr>
                <w:rFonts w:ascii="Arial" w:hAnsi="Arial" w:cs="Arial"/>
                <w:sz w:val="22"/>
              </w:rPr>
            </w:pPr>
            <w:r w:rsidRPr="00A8089C">
              <w:rPr>
                <w:rFonts w:ascii="Arial" w:hAnsi="Arial" w:cs="Arial"/>
                <w:sz w:val="22"/>
              </w:rPr>
              <w:t>Category</w:t>
            </w:r>
          </w:p>
        </w:tc>
        <w:tc>
          <w:tcPr>
            <w:tcW w:w="3778" w:type="pct"/>
            <w:shd w:val="clear" w:color="auto" w:fill="auto"/>
          </w:tcPr>
          <w:p w14:paraId="49825562" w14:textId="1C383806" w:rsidR="0095399A" w:rsidRPr="00A8089C" w:rsidRDefault="0095399A" w:rsidP="00661C65">
            <w:pPr>
              <w:spacing w:before="120" w:after="120" w:line="240" w:lineRule="auto"/>
              <w:rPr>
                <w:rFonts w:ascii="Arial" w:hAnsi="Arial" w:cs="Arial"/>
                <w:sz w:val="22"/>
              </w:rPr>
            </w:pPr>
            <w:r w:rsidRPr="00A8089C">
              <w:rPr>
                <w:rFonts w:ascii="Arial" w:hAnsi="Arial" w:cs="Arial"/>
                <w:sz w:val="22"/>
              </w:rPr>
              <w:t>Academic</w:t>
            </w:r>
          </w:p>
        </w:tc>
      </w:tr>
      <w:tr w:rsidR="0095399A" w:rsidRPr="00A8089C" w14:paraId="6804AE71" w14:textId="77777777" w:rsidTr="00661C65">
        <w:tc>
          <w:tcPr>
            <w:tcW w:w="1222" w:type="pct"/>
            <w:shd w:val="clear" w:color="auto" w:fill="auto"/>
          </w:tcPr>
          <w:p w14:paraId="633FDD1A" w14:textId="77777777" w:rsidR="0095399A" w:rsidRPr="00A8089C" w:rsidRDefault="0095399A" w:rsidP="00661C65">
            <w:pPr>
              <w:spacing w:before="120" w:after="120" w:line="240" w:lineRule="auto"/>
              <w:rPr>
                <w:rFonts w:ascii="Arial" w:hAnsi="Arial" w:cs="Arial"/>
                <w:sz w:val="22"/>
              </w:rPr>
            </w:pPr>
            <w:r w:rsidRPr="00A8089C">
              <w:rPr>
                <w:rFonts w:ascii="Arial" w:hAnsi="Arial" w:cs="Arial"/>
                <w:sz w:val="22"/>
              </w:rPr>
              <w:t>Subcategory</w:t>
            </w:r>
          </w:p>
        </w:tc>
        <w:tc>
          <w:tcPr>
            <w:tcW w:w="3778" w:type="pct"/>
            <w:shd w:val="clear" w:color="auto" w:fill="auto"/>
          </w:tcPr>
          <w:p w14:paraId="24122AE7" w14:textId="03D056A8" w:rsidR="00BD32B2" w:rsidRPr="00A8089C" w:rsidRDefault="00EC1778" w:rsidP="00661C65">
            <w:pPr>
              <w:spacing w:before="120" w:after="120" w:line="240" w:lineRule="auto"/>
              <w:rPr>
                <w:rFonts w:ascii="Arial" w:hAnsi="Arial" w:cs="Arial"/>
                <w:sz w:val="22"/>
              </w:rPr>
            </w:pPr>
            <w:r w:rsidRPr="00A8089C">
              <w:rPr>
                <w:rFonts w:ascii="Arial" w:hAnsi="Arial" w:cs="Arial"/>
                <w:sz w:val="22"/>
              </w:rPr>
              <w:t>Learning and Teaching</w:t>
            </w:r>
          </w:p>
        </w:tc>
      </w:tr>
      <w:tr w:rsidR="0095399A" w:rsidRPr="00A8089C" w14:paraId="50471DC5" w14:textId="77777777" w:rsidTr="00661C65">
        <w:tc>
          <w:tcPr>
            <w:tcW w:w="1222" w:type="pct"/>
            <w:shd w:val="clear" w:color="auto" w:fill="auto"/>
          </w:tcPr>
          <w:p w14:paraId="16A50CAE" w14:textId="3CE486AF" w:rsidR="00BD32B2" w:rsidRPr="00A8089C" w:rsidRDefault="00BD32B2" w:rsidP="00661C65">
            <w:pPr>
              <w:spacing w:before="120" w:after="120" w:line="240" w:lineRule="auto"/>
              <w:rPr>
                <w:rFonts w:ascii="Arial" w:hAnsi="Arial" w:cs="Arial"/>
                <w:sz w:val="22"/>
              </w:rPr>
            </w:pPr>
            <w:r w:rsidRPr="00A8089C">
              <w:rPr>
                <w:rFonts w:ascii="Arial" w:hAnsi="Arial" w:cs="Arial"/>
                <w:sz w:val="22"/>
              </w:rPr>
              <w:t>Approval date</w:t>
            </w:r>
          </w:p>
        </w:tc>
        <w:tc>
          <w:tcPr>
            <w:tcW w:w="3778" w:type="pct"/>
            <w:shd w:val="clear" w:color="auto" w:fill="auto"/>
          </w:tcPr>
          <w:p w14:paraId="54E42AB4" w14:textId="7841CBF2" w:rsidR="0095399A" w:rsidRPr="00A8089C" w:rsidRDefault="00661C65" w:rsidP="00661C65">
            <w:pPr>
              <w:spacing w:before="120" w:after="120" w:line="240" w:lineRule="auto"/>
              <w:rPr>
                <w:rFonts w:ascii="Arial" w:hAnsi="Arial" w:cs="Arial"/>
                <w:sz w:val="22"/>
              </w:rPr>
            </w:pPr>
            <w:r>
              <w:rPr>
                <w:rFonts w:ascii="Arial" w:hAnsi="Arial" w:cs="Arial"/>
                <w:sz w:val="22"/>
              </w:rPr>
              <w:t>20 July 2023</w:t>
            </w:r>
          </w:p>
        </w:tc>
      </w:tr>
      <w:tr w:rsidR="00661C65" w:rsidRPr="00A8089C" w14:paraId="2D53EDB8" w14:textId="77777777" w:rsidTr="00661C65">
        <w:tc>
          <w:tcPr>
            <w:tcW w:w="1222" w:type="pct"/>
            <w:shd w:val="clear" w:color="auto" w:fill="auto"/>
          </w:tcPr>
          <w:p w14:paraId="1332CA46" w14:textId="11A3D5DF" w:rsidR="00661C65" w:rsidRPr="00A8089C" w:rsidRDefault="00661C65" w:rsidP="00661C65">
            <w:pPr>
              <w:spacing w:before="120" w:after="120" w:line="240" w:lineRule="auto"/>
              <w:rPr>
                <w:rFonts w:ascii="Arial" w:hAnsi="Arial" w:cs="Arial"/>
                <w:sz w:val="22"/>
              </w:rPr>
            </w:pPr>
            <w:r>
              <w:rPr>
                <w:rFonts w:ascii="Arial" w:hAnsi="Arial" w:cs="Arial"/>
                <w:sz w:val="22"/>
              </w:rPr>
              <w:t>Effective date</w:t>
            </w:r>
          </w:p>
        </w:tc>
        <w:tc>
          <w:tcPr>
            <w:tcW w:w="3778" w:type="pct"/>
            <w:shd w:val="clear" w:color="auto" w:fill="auto"/>
          </w:tcPr>
          <w:p w14:paraId="1E869D79" w14:textId="0FA85BBA" w:rsidR="00661C65" w:rsidRDefault="00661C65" w:rsidP="00661C65">
            <w:pPr>
              <w:spacing w:before="120" w:after="120" w:line="240" w:lineRule="auto"/>
              <w:rPr>
                <w:rFonts w:ascii="Arial" w:hAnsi="Arial" w:cs="Arial"/>
                <w:sz w:val="22"/>
              </w:rPr>
            </w:pPr>
            <w:r>
              <w:rPr>
                <w:rFonts w:ascii="Arial" w:hAnsi="Arial" w:cs="Arial"/>
                <w:sz w:val="22"/>
              </w:rPr>
              <w:t>Trimester 1, 2024</w:t>
            </w:r>
          </w:p>
        </w:tc>
      </w:tr>
      <w:tr w:rsidR="0095399A" w:rsidRPr="00A8089C" w14:paraId="2BC374DF" w14:textId="77777777" w:rsidTr="00661C65">
        <w:tc>
          <w:tcPr>
            <w:tcW w:w="1222" w:type="pct"/>
            <w:shd w:val="clear" w:color="auto" w:fill="auto"/>
          </w:tcPr>
          <w:p w14:paraId="534DFB5D" w14:textId="77777777" w:rsidR="0095399A" w:rsidRPr="00A8089C" w:rsidRDefault="0095399A" w:rsidP="00661C65">
            <w:pPr>
              <w:spacing w:before="120" w:after="120" w:line="240" w:lineRule="auto"/>
              <w:rPr>
                <w:rFonts w:ascii="Arial" w:hAnsi="Arial" w:cs="Arial"/>
                <w:sz w:val="22"/>
              </w:rPr>
            </w:pPr>
            <w:r w:rsidRPr="00A8089C">
              <w:rPr>
                <w:rFonts w:ascii="Arial" w:hAnsi="Arial" w:cs="Arial"/>
                <w:sz w:val="22"/>
              </w:rPr>
              <w:t>Review date</w:t>
            </w:r>
          </w:p>
        </w:tc>
        <w:tc>
          <w:tcPr>
            <w:tcW w:w="3778" w:type="pct"/>
            <w:shd w:val="clear" w:color="auto" w:fill="auto"/>
          </w:tcPr>
          <w:p w14:paraId="71B0EEBB" w14:textId="763B972B" w:rsidR="0095399A" w:rsidRPr="00A8089C" w:rsidRDefault="002079D5" w:rsidP="00661C65">
            <w:pPr>
              <w:spacing w:before="120" w:after="120" w:line="240" w:lineRule="auto"/>
              <w:rPr>
                <w:rFonts w:ascii="Arial" w:hAnsi="Arial" w:cs="Arial"/>
                <w:sz w:val="22"/>
              </w:rPr>
            </w:pPr>
            <w:r w:rsidRPr="00A8089C">
              <w:rPr>
                <w:rFonts w:ascii="Arial" w:hAnsi="Arial" w:cs="Arial"/>
                <w:sz w:val="22"/>
              </w:rPr>
              <w:t>2028</w:t>
            </w:r>
          </w:p>
        </w:tc>
      </w:tr>
      <w:tr w:rsidR="0095399A" w:rsidRPr="00A8089C" w14:paraId="7B757065" w14:textId="77777777" w:rsidTr="00661C65">
        <w:tc>
          <w:tcPr>
            <w:tcW w:w="1222" w:type="pct"/>
            <w:tcBorders>
              <w:bottom w:val="single" w:sz="4" w:space="0" w:color="auto"/>
            </w:tcBorders>
            <w:shd w:val="clear" w:color="auto" w:fill="auto"/>
          </w:tcPr>
          <w:p w14:paraId="04674916" w14:textId="77777777" w:rsidR="0095399A" w:rsidRPr="00A8089C" w:rsidRDefault="0095399A" w:rsidP="00661C65">
            <w:pPr>
              <w:spacing w:before="120" w:after="120" w:line="240" w:lineRule="auto"/>
              <w:rPr>
                <w:rFonts w:ascii="Arial" w:hAnsi="Arial" w:cs="Arial"/>
                <w:sz w:val="22"/>
              </w:rPr>
            </w:pPr>
            <w:r w:rsidRPr="00A8089C">
              <w:rPr>
                <w:rFonts w:ascii="Arial" w:hAnsi="Arial" w:cs="Arial"/>
                <w:sz w:val="22"/>
              </w:rPr>
              <w:t>Policy advisor</w:t>
            </w:r>
          </w:p>
        </w:tc>
        <w:tc>
          <w:tcPr>
            <w:tcW w:w="3778" w:type="pct"/>
            <w:tcBorders>
              <w:bottom w:val="single" w:sz="4" w:space="0" w:color="auto"/>
            </w:tcBorders>
            <w:shd w:val="clear" w:color="auto" w:fill="auto"/>
          </w:tcPr>
          <w:p w14:paraId="096B7BB4" w14:textId="6BA59114" w:rsidR="0095399A" w:rsidRPr="00A8089C" w:rsidRDefault="00306593" w:rsidP="00661C65">
            <w:pPr>
              <w:spacing w:before="120" w:after="120" w:line="240" w:lineRule="auto"/>
              <w:rPr>
                <w:rFonts w:ascii="Arial" w:hAnsi="Arial" w:cs="Arial"/>
                <w:sz w:val="22"/>
              </w:rPr>
            </w:pPr>
            <w:r w:rsidRPr="00A8089C">
              <w:rPr>
                <w:rFonts w:ascii="Arial" w:hAnsi="Arial" w:cs="Arial"/>
                <w:sz w:val="22"/>
              </w:rPr>
              <w:t>Director, Student Credentials</w:t>
            </w:r>
          </w:p>
        </w:tc>
      </w:tr>
      <w:tr w:rsidR="00F17DEB" w:rsidRPr="00A8089C" w14:paraId="411EF19D" w14:textId="77777777" w:rsidTr="00661C65">
        <w:tc>
          <w:tcPr>
            <w:tcW w:w="1222" w:type="pct"/>
            <w:tcBorders>
              <w:top w:val="single" w:sz="4" w:space="0" w:color="auto"/>
              <w:bottom w:val="single" w:sz="4" w:space="0" w:color="auto"/>
            </w:tcBorders>
            <w:shd w:val="clear" w:color="auto" w:fill="auto"/>
          </w:tcPr>
          <w:p w14:paraId="03E45F81" w14:textId="4CE9661A" w:rsidR="00F17DEB" w:rsidRPr="00A8089C" w:rsidRDefault="00F17DEB" w:rsidP="00661C65">
            <w:pPr>
              <w:spacing w:before="120" w:after="120" w:line="240" w:lineRule="auto"/>
              <w:rPr>
                <w:rFonts w:ascii="Arial" w:hAnsi="Arial" w:cs="Arial"/>
                <w:sz w:val="22"/>
              </w:rPr>
            </w:pPr>
            <w:r w:rsidRPr="00A8089C">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6B30905B" w14:textId="1AF9DA31" w:rsidR="00F17DEB" w:rsidRPr="00A8089C" w:rsidRDefault="00306593" w:rsidP="00661C65">
            <w:pPr>
              <w:spacing w:before="120" w:after="120" w:line="240" w:lineRule="auto"/>
              <w:rPr>
                <w:rFonts w:ascii="Arial" w:hAnsi="Arial" w:cs="Arial"/>
                <w:sz w:val="22"/>
                <w:highlight w:val="yellow"/>
              </w:rPr>
            </w:pPr>
            <w:r w:rsidRPr="00A8089C">
              <w:rPr>
                <w:rFonts w:ascii="Arial" w:hAnsi="Arial" w:cs="Arial"/>
                <w:sz w:val="22"/>
              </w:rPr>
              <w:t>Academic Committee</w:t>
            </w:r>
          </w:p>
        </w:tc>
      </w:tr>
    </w:tbl>
    <w:p w14:paraId="59A619DC" w14:textId="5A6E3497" w:rsidR="000372F6" w:rsidRPr="00661C65" w:rsidRDefault="00661C65" w:rsidP="00661C65">
      <w:pPr>
        <w:pStyle w:val="Heading2"/>
        <w:spacing w:before="120" w:line="240" w:lineRule="auto"/>
        <w:ind w:left="426" w:hanging="426"/>
        <w:rPr>
          <w:rFonts w:ascii="Griffith Sans Text" w:hAnsi="Griffith Sans Text" w:cs="Arial"/>
          <w:b/>
          <w:bCs/>
          <w:szCs w:val="28"/>
        </w:rPr>
      </w:pPr>
      <w:bookmarkStart w:id="31" w:name="_6.0_Policy_Documents"/>
      <w:bookmarkStart w:id="32" w:name="_6.0_Related_Policy"/>
      <w:bookmarkEnd w:id="31"/>
      <w:bookmarkEnd w:id="32"/>
      <w:r>
        <w:rPr>
          <w:rFonts w:ascii="Griffith Sans Text" w:hAnsi="Griffith Sans Text" w:cs="Arial"/>
          <w:b/>
          <w:bCs/>
          <w:szCs w:val="28"/>
        </w:rPr>
        <w:t>6</w:t>
      </w:r>
      <w:r w:rsidRPr="00661C65">
        <w:rPr>
          <w:rFonts w:ascii="Griffith Sans Text" w:hAnsi="Griffith Sans Text" w:cs="Arial"/>
          <w:b/>
          <w:bCs/>
          <w:szCs w:val="28"/>
        </w:rPr>
        <w:t xml:space="preserve">.0 </w:t>
      </w:r>
      <w:r w:rsidR="00FC3E9E">
        <w:rPr>
          <w:rFonts w:ascii="Griffith Sans Text" w:hAnsi="Griffith Sans Text" w:cs="Arial"/>
          <w:b/>
          <w:bCs/>
          <w:szCs w:val="28"/>
        </w:rPr>
        <w:t>Related P</w:t>
      </w:r>
      <w:r>
        <w:rPr>
          <w:rFonts w:ascii="Griffith Sans Text" w:hAnsi="Griffith Sans Text" w:cs="Arial"/>
          <w:b/>
          <w:bCs/>
          <w:szCs w:val="28"/>
        </w:rPr>
        <w:t>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1"/>
        <w:gridCol w:w="7587"/>
      </w:tblGrid>
      <w:tr w:rsidR="001E70B0" w:rsidRPr="00661C65" w14:paraId="594C62E2" w14:textId="77777777" w:rsidTr="00505809">
        <w:tc>
          <w:tcPr>
            <w:tcW w:w="1152" w:type="pct"/>
            <w:tcBorders>
              <w:top w:val="nil"/>
              <w:bottom w:val="nil"/>
            </w:tcBorders>
            <w:shd w:val="clear" w:color="auto" w:fill="auto"/>
          </w:tcPr>
          <w:p w14:paraId="1B1440FD" w14:textId="77777777" w:rsidR="001E70B0" w:rsidRPr="00661C65" w:rsidRDefault="001E70B0" w:rsidP="00661C65">
            <w:pPr>
              <w:spacing w:before="120" w:after="120" w:line="240" w:lineRule="auto"/>
              <w:rPr>
                <w:rFonts w:ascii="Arial" w:hAnsi="Arial" w:cs="Arial"/>
                <w:sz w:val="22"/>
              </w:rPr>
            </w:pPr>
            <w:r w:rsidRPr="00661C65">
              <w:rPr>
                <w:rFonts w:ascii="Arial" w:hAnsi="Arial" w:cs="Arial"/>
                <w:sz w:val="22"/>
              </w:rPr>
              <w:t>Australian Government Legislation and Policy</w:t>
            </w:r>
          </w:p>
        </w:tc>
        <w:tc>
          <w:tcPr>
            <w:tcW w:w="3848" w:type="pct"/>
            <w:tcBorders>
              <w:top w:val="nil"/>
              <w:bottom w:val="nil"/>
            </w:tcBorders>
            <w:shd w:val="clear" w:color="auto" w:fill="auto"/>
          </w:tcPr>
          <w:p w14:paraId="730DEDCB" w14:textId="77777777" w:rsidR="001E70B0" w:rsidRPr="00661C65" w:rsidRDefault="00505809" w:rsidP="00661C65">
            <w:pPr>
              <w:spacing w:before="120" w:after="120" w:line="240" w:lineRule="auto"/>
              <w:rPr>
                <w:rFonts w:ascii="Arial" w:hAnsi="Arial" w:cs="Arial"/>
                <w:sz w:val="22"/>
              </w:rPr>
            </w:pPr>
            <w:hyperlink r:id="rId11" w:history="1">
              <w:r w:rsidR="001E70B0" w:rsidRPr="00661C65">
                <w:rPr>
                  <w:rStyle w:val="Hyperlink"/>
                  <w:rFonts w:ascii="Arial" w:hAnsi="Arial" w:cs="Arial"/>
                  <w:sz w:val="22"/>
                </w:rPr>
                <w:t>Australian Qualifications Framework 2013</w:t>
              </w:r>
            </w:hyperlink>
          </w:p>
          <w:p w14:paraId="78687450" w14:textId="77777777" w:rsidR="001E70B0" w:rsidRPr="00661C65" w:rsidRDefault="00505809" w:rsidP="00661C65">
            <w:pPr>
              <w:spacing w:before="120" w:after="120" w:line="240" w:lineRule="auto"/>
              <w:rPr>
                <w:rFonts w:ascii="Arial" w:hAnsi="Arial" w:cs="Arial"/>
                <w:sz w:val="22"/>
              </w:rPr>
            </w:pPr>
            <w:hyperlink r:id="rId12" w:history="1">
              <w:r w:rsidR="001E70B0" w:rsidRPr="00661C65">
                <w:rPr>
                  <w:rStyle w:val="Hyperlink"/>
                  <w:rFonts w:ascii="Arial" w:hAnsi="Arial" w:cs="Arial"/>
                  <w:sz w:val="22"/>
                </w:rPr>
                <w:t>Higher Education Standards Framework (Threshold Standards) 2021</w:t>
              </w:r>
            </w:hyperlink>
          </w:p>
          <w:p w14:paraId="5A430CBC" w14:textId="77777777" w:rsidR="001E70B0" w:rsidRPr="00661C65" w:rsidRDefault="00505809" w:rsidP="00661C65">
            <w:pPr>
              <w:spacing w:before="120" w:after="120" w:line="240" w:lineRule="auto"/>
              <w:rPr>
                <w:rFonts w:ascii="Arial" w:hAnsi="Arial" w:cs="Arial"/>
                <w:sz w:val="22"/>
              </w:rPr>
            </w:pPr>
            <w:hyperlink r:id="rId13" w:history="1">
              <w:r w:rsidR="001E70B0" w:rsidRPr="00661C65">
                <w:rPr>
                  <w:rStyle w:val="Hyperlink"/>
                  <w:rFonts w:ascii="Arial" w:hAnsi="Arial" w:cs="Arial"/>
                  <w:sz w:val="22"/>
                </w:rPr>
                <w:t>National Code of Practice for Providers of Education and Training to Overseas Students 2018</w:t>
              </w:r>
            </w:hyperlink>
          </w:p>
        </w:tc>
      </w:tr>
      <w:tr w:rsidR="001E70B0" w:rsidRPr="00661C65" w14:paraId="692AA04F" w14:textId="77777777" w:rsidTr="00505809">
        <w:tc>
          <w:tcPr>
            <w:tcW w:w="1152" w:type="pct"/>
            <w:tcBorders>
              <w:top w:val="nil"/>
            </w:tcBorders>
            <w:shd w:val="clear" w:color="auto" w:fill="auto"/>
          </w:tcPr>
          <w:p w14:paraId="627A6917" w14:textId="77777777" w:rsidR="001E70B0" w:rsidRPr="00661C65" w:rsidRDefault="001E70B0" w:rsidP="00661C65">
            <w:pPr>
              <w:spacing w:before="120" w:after="120" w:line="240" w:lineRule="auto"/>
              <w:rPr>
                <w:rFonts w:ascii="Arial" w:hAnsi="Arial" w:cs="Arial"/>
                <w:sz w:val="22"/>
              </w:rPr>
            </w:pPr>
            <w:r w:rsidRPr="00661C65">
              <w:rPr>
                <w:rFonts w:ascii="Arial" w:hAnsi="Arial" w:cs="Arial"/>
                <w:sz w:val="22"/>
              </w:rPr>
              <w:lastRenderedPageBreak/>
              <w:t>Policy</w:t>
            </w:r>
          </w:p>
        </w:tc>
        <w:tc>
          <w:tcPr>
            <w:tcW w:w="3848" w:type="pct"/>
            <w:tcBorders>
              <w:top w:val="nil"/>
            </w:tcBorders>
            <w:shd w:val="clear" w:color="auto" w:fill="auto"/>
          </w:tcPr>
          <w:p w14:paraId="02AE1CBD" w14:textId="0E0F3709" w:rsidR="001E70B0" w:rsidRPr="00661C65" w:rsidRDefault="00505809" w:rsidP="00661C65">
            <w:pPr>
              <w:spacing w:before="120" w:after="120" w:line="240" w:lineRule="auto"/>
              <w:rPr>
                <w:rFonts w:ascii="Arial" w:hAnsi="Arial" w:cs="Arial"/>
                <w:sz w:val="22"/>
              </w:rPr>
            </w:pPr>
            <w:hyperlink r:id="rId14" w:history="1">
              <w:r w:rsidR="001E70B0" w:rsidRPr="00661C65">
                <w:rPr>
                  <w:rStyle w:val="Hyperlink"/>
                  <w:rFonts w:ascii="Arial" w:hAnsi="Arial" w:cs="Arial"/>
                  <w:sz w:val="22"/>
                </w:rPr>
                <w:t xml:space="preserve">Academic Awards and </w:t>
              </w:r>
              <w:r w:rsidR="007625D6" w:rsidRPr="00661C65">
                <w:rPr>
                  <w:rStyle w:val="Hyperlink"/>
                  <w:rFonts w:ascii="Arial" w:hAnsi="Arial" w:cs="Arial"/>
                  <w:sz w:val="22"/>
                </w:rPr>
                <w:t>Graduations</w:t>
              </w:r>
              <w:r w:rsidR="001E70B0" w:rsidRPr="00661C65">
                <w:rPr>
                  <w:rStyle w:val="Hyperlink"/>
                  <w:rFonts w:ascii="Arial" w:hAnsi="Arial" w:cs="Arial"/>
                  <w:sz w:val="22"/>
                </w:rPr>
                <w:t xml:space="preserve"> Policy</w:t>
              </w:r>
            </w:hyperlink>
          </w:p>
          <w:p w14:paraId="22A18084" w14:textId="77777777" w:rsidR="001E70B0" w:rsidRPr="00661C65" w:rsidRDefault="00505809" w:rsidP="00661C65">
            <w:pPr>
              <w:spacing w:before="120" w:after="120" w:line="240" w:lineRule="auto"/>
              <w:rPr>
                <w:rStyle w:val="Hyperlink"/>
                <w:rFonts w:ascii="Arial" w:hAnsi="Arial" w:cs="Arial"/>
                <w:sz w:val="22"/>
              </w:rPr>
            </w:pPr>
            <w:hyperlink r:id="rId15" w:history="1">
              <w:r w:rsidR="001E70B0" w:rsidRPr="00661C65">
                <w:rPr>
                  <w:rStyle w:val="Hyperlink"/>
                  <w:rFonts w:ascii="Arial" w:hAnsi="Arial" w:cs="Arial"/>
                  <w:sz w:val="22"/>
                </w:rPr>
                <w:t>Program and Course Policy</w:t>
              </w:r>
            </w:hyperlink>
          </w:p>
          <w:p w14:paraId="0D1E9444" w14:textId="4B77B20E" w:rsidR="00156DC8" w:rsidRPr="00661C65" w:rsidRDefault="00505809" w:rsidP="00661C65">
            <w:pPr>
              <w:spacing w:before="120" w:after="120" w:line="240" w:lineRule="auto"/>
              <w:rPr>
                <w:rFonts w:ascii="Arial" w:hAnsi="Arial" w:cs="Arial"/>
                <w:sz w:val="22"/>
              </w:rPr>
            </w:pPr>
            <w:hyperlink r:id="rId16" w:history="1">
              <w:r w:rsidR="00156DC8" w:rsidRPr="00661C65">
                <w:rPr>
                  <w:rStyle w:val="Hyperlink"/>
                  <w:rFonts w:ascii="Arial" w:hAnsi="Arial" w:cs="Arial"/>
                  <w:sz w:val="22"/>
                </w:rPr>
                <w:t>Higher Degree by Research Policy</w:t>
              </w:r>
            </w:hyperlink>
          </w:p>
        </w:tc>
      </w:tr>
      <w:tr w:rsidR="001E70B0" w:rsidRPr="00661C65" w14:paraId="26066E10" w14:textId="77777777" w:rsidTr="00661C65">
        <w:tc>
          <w:tcPr>
            <w:tcW w:w="1152" w:type="pct"/>
            <w:shd w:val="clear" w:color="auto" w:fill="auto"/>
          </w:tcPr>
          <w:p w14:paraId="2354EBF7" w14:textId="570DBAD2" w:rsidR="001E70B0" w:rsidRPr="00661C65" w:rsidRDefault="001E70B0" w:rsidP="00661C65">
            <w:pPr>
              <w:spacing w:before="120" w:after="120" w:line="240" w:lineRule="auto"/>
              <w:rPr>
                <w:rFonts w:ascii="Arial" w:hAnsi="Arial" w:cs="Arial"/>
                <w:sz w:val="22"/>
              </w:rPr>
            </w:pPr>
            <w:r w:rsidRPr="00661C65">
              <w:rPr>
                <w:rFonts w:ascii="Arial" w:hAnsi="Arial" w:cs="Arial"/>
                <w:sz w:val="22"/>
              </w:rPr>
              <w:t>Procedure</w:t>
            </w:r>
          </w:p>
        </w:tc>
        <w:tc>
          <w:tcPr>
            <w:tcW w:w="3848" w:type="pct"/>
            <w:shd w:val="clear" w:color="auto" w:fill="auto"/>
          </w:tcPr>
          <w:p w14:paraId="6BB06E75" w14:textId="5452535E" w:rsidR="00306593" w:rsidRPr="000C4F52" w:rsidRDefault="000C4F52" w:rsidP="00661C65">
            <w:pPr>
              <w:spacing w:before="120" w:after="120" w:line="240" w:lineRule="auto"/>
              <w:rPr>
                <w:rStyle w:val="Hyperlink"/>
                <w:rFonts w:ascii="Arial" w:hAnsi="Arial" w:cs="Arial"/>
                <w:sz w:val="22"/>
              </w:rPr>
            </w:pPr>
            <w:r>
              <w:rPr>
                <w:rFonts w:ascii="Arial" w:hAnsi="Arial" w:cs="Arial"/>
                <w:sz w:val="22"/>
              </w:rPr>
              <w:fldChar w:fldCharType="begin"/>
            </w:r>
            <w:r>
              <w:rPr>
                <w:rFonts w:ascii="Arial" w:hAnsi="Arial" w:cs="Arial"/>
                <w:sz w:val="22"/>
              </w:rPr>
              <w:instrText>HYPERLINK "https://sharepointpubstor.blob.core.windows.net/policylibrary-prod/Academic%20Records%20Procedure.pdf"</w:instrText>
            </w:r>
            <w:r>
              <w:rPr>
                <w:rFonts w:ascii="Arial" w:hAnsi="Arial" w:cs="Arial"/>
                <w:sz w:val="22"/>
              </w:rPr>
            </w:r>
            <w:r>
              <w:rPr>
                <w:rFonts w:ascii="Arial" w:hAnsi="Arial" w:cs="Arial"/>
                <w:sz w:val="22"/>
              </w:rPr>
              <w:fldChar w:fldCharType="separate"/>
            </w:r>
            <w:r w:rsidR="00306593" w:rsidRPr="000C4F52">
              <w:rPr>
                <w:rStyle w:val="Hyperlink"/>
                <w:rFonts w:ascii="Arial" w:hAnsi="Arial" w:cs="Arial"/>
                <w:sz w:val="22"/>
              </w:rPr>
              <w:t>Academic Record</w:t>
            </w:r>
            <w:r w:rsidRPr="000C4F52">
              <w:rPr>
                <w:rStyle w:val="Hyperlink"/>
                <w:rFonts w:ascii="Arial" w:hAnsi="Arial" w:cs="Arial"/>
                <w:sz w:val="22"/>
              </w:rPr>
              <w:t>s</w:t>
            </w:r>
            <w:r w:rsidR="00306593" w:rsidRPr="000C4F52">
              <w:rPr>
                <w:rStyle w:val="Hyperlink"/>
                <w:rFonts w:ascii="Arial" w:hAnsi="Arial" w:cs="Arial"/>
                <w:sz w:val="22"/>
              </w:rPr>
              <w:t xml:space="preserve"> Procedure</w:t>
            </w:r>
          </w:p>
          <w:p w14:paraId="58ADFE6A" w14:textId="7400AB59" w:rsidR="001E70B0" w:rsidRPr="00661C65" w:rsidRDefault="000C4F52" w:rsidP="00661C65">
            <w:pPr>
              <w:spacing w:before="120" w:after="120" w:line="240" w:lineRule="auto"/>
              <w:rPr>
                <w:rFonts w:ascii="Arial" w:hAnsi="Arial" w:cs="Arial"/>
                <w:sz w:val="22"/>
              </w:rPr>
            </w:pPr>
            <w:r>
              <w:rPr>
                <w:rFonts w:ascii="Arial" w:hAnsi="Arial" w:cs="Arial"/>
                <w:sz w:val="22"/>
              </w:rPr>
              <w:fldChar w:fldCharType="end"/>
            </w:r>
            <w:hyperlink r:id="rId17" w:history="1">
              <w:r w:rsidR="001E70B0" w:rsidRPr="00661C65">
                <w:rPr>
                  <w:rStyle w:val="Hyperlink"/>
                  <w:rFonts w:ascii="Arial" w:hAnsi="Arial" w:cs="Arial"/>
                  <w:sz w:val="22"/>
                </w:rPr>
                <w:t>Graduations Procedure</w:t>
              </w:r>
            </w:hyperlink>
          </w:p>
          <w:p w14:paraId="34DAA192" w14:textId="1605B9D3" w:rsidR="001E70B0" w:rsidRPr="00661C65" w:rsidRDefault="00505809" w:rsidP="00661C65">
            <w:pPr>
              <w:spacing w:before="120" w:after="120" w:line="240" w:lineRule="auto"/>
              <w:rPr>
                <w:rFonts w:ascii="Arial" w:hAnsi="Arial" w:cs="Arial"/>
                <w:sz w:val="22"/>
              </w:rPr>
            </w:pPr>
            <w:hyperlink r:id="rId18" w:history="1">
              <w:r w:rsidR="001E70B0" w:rsidRPr="00661C65">
                <w:rPr>
                  <w:rStyle w:val="Hyperlink"/>
                  <w:rFonts w:ascii="Arial" w:hAnsi="Arial" w:cs="Arial"/>
                  <w:sz w:val="22"/>
                </w:rPr>
                <w:t>Program Attributes and Requirements Procedure</w:t>
              </w:r>
            </w:hyperlink>
          </w:p>
          <w:p w14:paraId="4120E538" w14:textId="53728632" w:rsidR="00306593" w:rsidRPr="00661C65" w:rsidRDefault="00505809" w:rsidP="00661C65">
            <w:pPr>
              <w:spacing w:before="120" w:after="120" w:line="240" w:lineRule="auto"/>
              <w:rPr>
                <w:rFonts w:ascii="Arial" w:hAnsi="Arial" w:cs="Arial"/>
                <w:sz w:val="22"/>
              </w:rPr>
            </w:pPr>
            <w:hyperlink r:id="rId19" w:history="1">
              <w:r w:rsidR="00306593" w:rsidRPr="00661C65">
                <w:rPr>
                  <w:rStyle w:val="Hyperlink"/>
                  <w:rFonts w:ascii="Arial" w:hAnsi="Arial" w:cs="Arial"/>
                  <w:sz w:val="22"/>
                </w:rPr>
                <w:t>Qualifications Procedure</w:t>
              </w:r>
            </w:hyperlink>
          </w:p>
        </w:tc>
      </w:tr>
      <w:tr w:rsidR="001E70B0" w:rsidRPr="00661C65" w14:paraId="44445E89" w14:textId="77777777" w:rsidTr="00661C65">
        <w:tc>
          <w:tcPr>
            <w:tcW w:w="1152" w:type="pct"/>
            <w:tcBorders>
              <w:bottom w:val="single" w:sz="4" w:space="0" w:color="auto"/>
            </w:tcBorders>
            <w:shd w:val="clear" w:color="auto" w:fill="auto"/>
          </w:tcPr>
          <w:p w14:paraId="5FB911AF" w14:textId="44C4E793" w:rsidR="001E70B0" w:rsidRPr="00661C65" w:rsidRDefault="001E70B0" w:rsidP="00661C65">
            <w:pPr>
              <w:spacing w:before="120" w:after="120" w:line="240" w:lineRule="auto"/>
              <w:rPr>
                <w:rFonts w:ascii="Arial" w:hAnsi="Arial" w:cs="Arial"/>
                <w:sz w:val="22"/>
              </w:rPr>
            </w:pPr>
            <w:r w:rsidRPr="00661C65">
              <w:rPr>
                <w:rFonts w:ascii="Arial" w:hAnsi="Arial" w:cs="Arial"/>
                <w:sz w:val="22"/>
              </w:rPr>
              <w:t>Schedule</w:t>
            </w:r>
          </w:p>
        </w:tc>
        <w:tc>
          <w:tcPr>
            <w:tcW w:w="3848" w:type="pct"/>
            <w:tcBorders>
              <w:bottom w:val="single" w:sz="4" w:space="0" w:color="auto"/>
            </w:tcBorders>
            <w:shd w:val="clear" w:color="auto" w:fill="auto"/>
          </w:tcPr>
          <w:p w14:paraId="416E6C7A" w14:textId="01168C68" w:rsidR="001E70B0" w:rsidRPr="00661C65" w:rsidRDefault="00505809" w:rsidP="00661C65">
            <w:pPr>
              <w:spacing w:before="120" w:after="120" w:line="240" w:lineRule="auto"/>
              <w:rPr>
                <w:rFonts w:ascii="Arial" w:hAnsi="Arial" w:cs="Arial"/>
                <w:sz w:val="22"/>
              </w:rPr>
            </w:pPr>
            <w:hyperlink r:id="rId20" w:history="1">
              <w:r w:rsidR="001E70B0" w:rsidRPr="00505809">
                <w:rPr>
                  <w:rStyle w:val="Hyperlink"/>
                  <w:rFonts w:ascii="Arial" w:hAnsi="Arial" w:cs="Arial"/>
                  <w:sz w:val="22"/>
                </w:rPr>
                <w:t>Academic Awards Schedule</w:t>
              </w:r>
            </w:hyperlink>
          </w:p>
        </w:tc>
      </w:tr>
      <w:tr w:rsidR="00E52977" w:rsidRPr="00A8089C" w14:paraId="1FB98AAD" w14:textId="77777777" w:rsidTr="00661C65">
        <w:tc>
          <w:tcPr>
            <w:tcW w:w="1152" w:type="pct"/>
            <w:tcBorders>
              <w:top w:val="single" w:sz="4" w:space="0" w:color="auto"/>
              <w:bottom w:val="single" w:sz="4" w:space="0" w:color="auto"/>
            </w:tcBorders>
            <w:shd w:val="clear" w:color="auto" w:fill="auto"/>
          </w:tcPr>
          <w:p w14:paraId="23A32000" w14:textId="50F4D1B6" w:rsidR="00E52977" w:rsidRPr="00661C65" w:rsidRDefault="00E52977" w:rsidP="00661C65">
            <w:pPr>
              <w:spacing w:before="120" w:after="120" w:line="240" w:lineRule="auto"/>
              <w:rPr>
                <w:rFonts w:ascii="Arial" w:hAnsi="Arial" w:cs="Arial"/>
                <w:sz w:val="22"/>
              </w:rPr>
            </w:pPr>
            <w:r w:rsidRPr="00661C65">
              <w:rPr>
                <w:rFonts w:ascii="Arial" w:hAnsi="Arial" w:cs="Arial"/>
                <w:sz w:val="22"/>
              </w:rPr>
              <w:t>Guideline</w:t>
            </w:r>
          </w:p>
        </w:tc>
        <w:tc>
          <w:tcPr>
            <w:tcW w:w="3848" w:type="pct"/>
            <w:tcBorders>
              <w:top w:val="single" w:sz="4" w:space="0" w:color="auto"/>
              <w:bottom w:val="single" w:sz="4" w:space="0" w:color="auto"/>
            </w:tcBorders>
            <w:shd w:val="clear" w:color="auto" w:fill="auto"/>
          </w:tcPr>
          <w:p w14:paraId="440F72F2" w14:textId="60D33BE8" w:rsidR="00E52977" w:rsidRPr="00A8089C" w:rsidRDefault="00505809" w:rsidP="00661C65">
            <w:pPr>
              <w:spacing w:before="120" w:after="120" w:line="240" w:lineRule="auto"/>
              <w:rPr>
                <w:rFonts w:ascii="Arial" w:hAnsi="Arial" w:cs="Arial"/>
                <w:sz w:val="22"/>
              </w:rPr>
            </w:pPr>
            <w:hyperlink r:id="rId21" w:history="1">
              <w:r w:rsidR="00E52977" w:rsidRPr="000C4F52">
                <w:rPr>
                  <w:rStyle w:val="Hyperlink"/>
                  <w:rFonts w:ascii="Arial" w:hAnsi="Arial" w:cs="Arial"/>
                  <w:sz w:val="22"/>
                </w:rPr>
                <w:t xml:space="preserve">Guidelines for Developing </w:t>
              </w:r>
              <w:proofErr w:type="spellStart"/>
              <w:r w:rsidR="00E52977" w:rsidRPr="000C4F52">
                <w:rPr>
                  <w:rStyle w:val="Hyperlink"/>
                  <w:rFonts w:ascii="Arial" w:hAnsi="Arial" w:cs="Arial"/>
                  <w:sz w:val="22"/>
                </w:rPr>
                <w:t>Coteutelle</w:t>
              </w:r>
              <w:proofErr w:type="spellEnd"/>
              <w:r w:rsidR="00E52977" w:rsidRPr="000C4F52">
                <w:rPr>
                  <w:rStyle w:val="Hyperlink"/>
                  <w:rFonts w:ascii="Arial" w:hAnsi="Arial" w:cs="Arial"/>
                  <w:sz w:val="22"/>
                </w:rPr>
                <w:t xml:space="preserve"> (Dual) and Joint Doctoral Degree Programs</w:t>
              </w:r>
            </w:hyperlink>
          </w:p>
        </w:tc>
      </w:tr>
    </w:tbl>
    <w:p w14:paraId="237DB944" w14:textId="51E5BE14" w:rsidR="00814590" w:rsidRPr="00A8089C" w:rsidRDefault="00814590" w:rsidP="00661C65">
      <w:pPr>
        <w:tabs>
          <w:tab w:val="left" w:pos="8550"/>
        </w:tabs>
        <w:spacing w:before="120" w:after="120" w:line="240" w:lineRule="auto"/>
        <w:rPr>
          <w:rFonts w:ascii="Arial" w:hAnsi="Arial" w:cs="Arial"/>
          <w:sz w:val="22"/>
        </w:rPr>
      </w:pPr>
    </w:p>
    <w:sectPr w:rsidR="00814590" w:rsidRPr="00A8089C" w:rsidSect="00661C65">
      <w:headerReference w:type="default" r:id="rId22"/>
      <w:footerReference w:type="default" r:id="rId23"/>
      <w:headerReference w:type="first" r:id="rId24"/>
      <w:footerReference w:type="first" r:id="rId25"/>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63EB" w14:textId="77777777" w:rsidR="005776D1" w:rsidRDefault="005776D1" w:rsidP="00F45E9C">
      <w:r>
        <w:separator/>
      </w:r>
    </w:p>
  </w:endnote>
  <w:endnote w:type="continuationSeparator" w:id="0">
    <w:p w14:paraId="4AB200FE" w14:textId="77777777" w:rsidR="005776D1" w:rsidRDefault="005776D1" w:rsidP="00F45E9C">
      <w:r>
        <w:continuationSeparator/>
      </w:r>
    </w:p>
  </w:endnote>
  <w:endnote w:type="continuationNotice" w:id="1">
    <w:p w14:paraId="1DA90E35" w14:textId="77777777" w:rsidR="005776D1" w:rsidRDefault="005776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Copernicus Medium">
    <w:panose1 w:val="02000000000000000000"/>
    <w:charset w:val="00"/>
    <w:family w:val="auto"/>
    <w:pitch w:val="variable"/>
    <w:sig w:usb0="A000006F" w:usb1="500160FB" w:usb2="00000010" w:usb3="00000000" w:csb0="00000093" w:csb1="00000000"/>
  </w:font>
  <w:font w:name="Foundry Sterling Book">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6B4E6E13" w:rsidR="007C1483" w:rsidRDefault="00F70004"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Academic Awards Procedure</w:t>
        </w:r>
        <w:r w:rsidR="007C1483" w:rsidRPr="00102B8A">
          <w:rPr>
            <w:rFonts w:asciiTheme="minorHAnsi" w:hAnsiTheme="minorHAnsi" w:cstheme="minorHAnsi"/>
            <w:color w:val="70787B"/>
            <w:sz w:val="15"/>
            <w:szCs w:val="15"/>
          </w:rPr>
          <w:t xml:space="preserve"> | </w:t>
        </w:r>
        <w:r w:rsidR="00156DC8">
          <w:rPr>
            <w:rFonts w:asciiTheme="minorHAnsi" w:hAnsiTheme="minorHAnsi" w:cstheme="minorHAnsi"/>
            <w:color w:val="70787B"/>
            <w:sz w:val="15"/>
            <w:szCs w:val="15"/>
          </w:rPr>
          <w:t>July</w:t>
        </w:r>
        <w:r>
          <w:rPr>
            <w:rFonts w:asciiTheme="minorHAnsi" w:hAnsiTheme="minorHAnsi" w:cstheme="minorHAnsi"/>
            <w:color w:val="70787B"/>
            <w:sz w:val="15"/>
            <w:szCs w:val="15"/>
          </w:rPr>
          <w:t xml:space="preserve"> 2023</w:t>
        </w:r>
        <w:r w:rsidR="007C1483" w:rsidRPr="00102B8A">
          <w:rPr>
            <w:rFonts w:asciiTheme="minorHAnsi" w:hAnsiTheme="minorHAnsi" w:cstheme="minorHAnsi"/>
            <w:color w:val="70787B"/>
            <w:sz w:val="15"/>
            <w:szCs w:val="15"/>
          </w:rPr>
          <w:t xml:space="preserve"> </w:t>
        </w:r>
      </w:p>
      <w:p w14:paraId="5A1560DF" w14:textId="15374006"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B2AE5" w:rsidRPr="00AB2AE5">
          <w:rPr>
            <w:rFonts w:asciiTheme="minorHAnsi" w:hAnsiTheme="minorHAnsi" w:cstheme="minorHAnsi"/>
            <w:color w:val="70787B"/>
            <w:sz w:val="15"/>
            <w:szCs w:val="15"/>
          </w:rPr>
          <w:t>2023/0000</w:t>
        </w:r>
        <w:r w:rsidR="00A02FA5">
          <w:rPr>
            <w:rFonts w:asciiTheme="minorHAnsi" w:hAnsiTheme="minorHAnsi" w:cstheme="minorHAnsi"/>
            <w:color w:val="70787B"/>
            <w:sz w:val="15"/>
            <w:szCs w:val="15"/>
          </w:rPr>
          <w:t>367</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45221756"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group w14:anchorId="0F77C161" id="Group 8" o:spid="_x0000_s1026" style="position:absolute;margin-left:0;margin-top:-218.95pt;width:280.7pt;height:280.65pt;z-index:251665408;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59607C">
      <w:rPr>
        <w:rFonts w:asciiTheme="minorHAnsi" w:hAnsiTheme="minorHAnsi" w:cstheme="minorHAnsi"/>
        <w:color w:val="70787B"/>
        <w:sz w:val="15"/>
        <w:szCs w:val="15"/>
      </w:rPr>
      <w:t>Academic Awards Procedure</w:t>
    </w:r>
    <w:r w:rsidRPr="00102B8A">
      <w:rPr>
        <w:rFonts w:asciiTheme="minorHAnsi" w:hAnsiTheme="minorHAnsi" w:cstheme="minorHAnsi"/>
        <w:color w:val="70787B"/>
        <w:sz w:val="15"/>
        <w:szCs w:val="15"/>
      </w:rPr>
      <w:t xml:space="preserve"> | </w:t>
    </w:r>
    <w:r w:rsidR="00AB2AE5">
      <w:rPr>
        <w:rFonts w:asciiTheme="minorHAnsi" w:hAnsiTheme="minorHAnsi" w:cstheme="minorHAnsi"/>
        <w:color w:val="70787B"/>
        <w:sz w:val="15"/>
        <w:szCs w:val="15"/>
      </w:rPr>
      <w:t>Ju</w:t>
    </w:r>
    <w:r w:rsidR="00A02FA5">
      <w:rPr>
        <w:rFonts w:asciiTheme="minorHAnsi" w:hAnsiTheme="minorHAnsi" w:cstheme="minorHAnsi"/>
        <w:color w:val="70787B"/>
        <w:sz w:val="15"/>
        <w:szCs w:val="15"/>
      </w:rPr>
      <w:t>ly</w:t>
    </w:r>
    <w:r w:rsidR="0059607C">
      <w:rPr>
        <w:rFonts w:asciiTheme="minorHAnsi" w:hAnsiTheme="minorHAnsi" w:cstheme="minorHAnsi"/>
        <w:color w:val="70787B"/>
        <w:sz w:val="15"/>
        <w:szCs w:val="15"/>
      </w:rPr>
      <w:t xml:space="preserve"> 2023</w:t>
    </w:r>
  </w:p>
  <w:p w14:paraId="0F431CCB" w14:textId="525E095D"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B2AE5" w:rsidRPr="00AB2AE5">
      <w:rPr>
        <w:rFonts w:asciiTheme="minorHAnsi" w:hAnsiTheme="minorHAnsi" w:cstheme="minorHAnsi"/>
        <w:color w:val="70787B"/>
        <w:sz w:val="15"/>
        <w:szCs w:val="15"/>
      </w:rPr>
      <w:t>2023/0000</w:t>
    </w:r>
    <w:r w:rsidR="00A02FA5">
      <w:rPr>
        <w:rFonts w:asciiTheme="minorHAnsi" w:hAnsiTheme="minorHAnsi" w:cstheme="minorHAnsi"/>
        <w:color w:val="70787B"/>
        <w:sz w:val="15"/>
        <w:szCs w:val="15"/>
      </w:rPr>
      <w:t>367</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BEE7A" w14:textId="77777777" w:rsidR="005776D1" w:rsidRDefault="005776D1" w:rsidP="00F45E9C">
      <w:r>
        <w:separator/>
      </w:r>
    </w:p>
  </w:footnote>
  <w:footnote w:type="continuationSeparator" w:id="0">
    <w:p w14:paraId="280E4B8A" w14:textId="77777777" w:rsidR="005776D1" w:rsidRDefault="005776D1" w:rsidP="00F45E9C">
      <w:r>
        <w:continuationSeparator/>
      </w:r>
    </w:p>
  </w:footnote>
  <w:footnote w:type="continuationNotice" w:id="1">
    <w:p w14:paraId="608D0EFB" w14:textId="77777777" w:rsidR="005776D1" w:rsidRDefault="005776D1">
      <w:pPr>
        <w:spacing w:after="0" w:line="240" w:lineRule="auto"/>
      </w:pPr>
    </w:p>
  </w:footnote>
  <w:footnote w:id="2">
    <w:p w14:paraId="334C29FE" w14:textId="79AEF773" w:rsidR="00385AC3" w:rsidRDefault="00385AC3" w:rsidP="00385AC3">
      <w:pPr>
        <w:pStyle w:val="FootnoteText"/>
      </w:pPr>
      <w:r>
        <w:rPr>
          <w:rStyle w:val="FootnoteReference"/>
        </w:rPr>
        <w:footnoteRef/>
      </w:r>
      <w:r>
        <w:t xml:space="preserve"> </w:t>
      </w:r>
      <w:r w:rsidRPr="00C07342">
        <w:rPr>
          <w:sz w:val="18"/>
          <w:szCs w:val="18"/>
        </w:rPr>
        <w:t>Undergraduate Certificate qualification</w:t>
      </w:r>
      <w:r>
        <w:rPr>
          <w:sz w:val="18"/>
          <w:szCs w:val="18"/>
        </w:rPr>
        <w:t>s</w:t>
      </w:r>
      <w:r w:rsidRPr="00C07342">
        <w:rPr>
          <w:sz w:val="18"/>
          <w:szCs w:val="18"/>
        </w:rPr>
        <w:t xml:space="preserve"> </w:t>
      </w:r>
      <w:r w:rsidR="0056287A">
        <w:rPr>
          <w:sz w:val="18"/>
          <w:szCs w:val="18"/>
        </w:rPr>
        <w:t>will</w:t>
      </w:r>
      <w:r w:rsidRPr="00C07342">
        <w:rPr>
          <w:sz w:val="18"/>
          <w:szCs w:val="18"/>
        </w:rPr>
        <w:t xml:space="preserve"> not be issued after 30 June 2025. Undergraduate Certificates that have been issued prior to this date will be recognised as a valid AQF qualification.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190A7DF2" w:rsidR="00F45E9C" w:rsidRPr="00F7147F" w:rsidRDefault="00A8089C" w:rsidP="007A132E">
    <w:pPr>
      <w:pStyle w:val="Header"/>
      <w:ind w:right="-348"/>
      <w:jc w:val="right"/>
      <w:rPr>
        <w:rFonts w:ascii="Arial" w:hAnsi="Arial" w:cs="Arial"/>
        <w:b/>
        <w:sz w:val="52"/>
        <w:szCs w:val="52"/>
      </w:rPr>
    </w:pPr>
    <w:r w:rsidRPr="00237AB3">
      <w:rPr>
        <w:rFonts w:cs="Arial"/>
        <w:b/>
        <w:bCs/>
        <w:noProof/>
        <w:color w:val="E30918"/>
        <w:sz w:val="52"/>
        <w:szCs w:val="52"/>
      </w:rPr>
      <w:drawing>
        <wp:anchor distT="0" distB="0" distL="114300" distR="114300" simplePos="0" relativeHeight="251662339" behindDoc="1" locked="0" layoutInCell="1" allowOverlap="1" wp14:anchorId="428E75BF" wp14:editId="609248AC">
          <wp:simplePos x="0" y="0"/>
          <wp:positionH relativeFrom="margin">
            <wp:align>left</wp:align>
          </wp:positionH>
          <wp:positionV relativeFrom="page">
            <wp:posOffset>450215</wp:posOffset>
          </wp:positionV>
          <wp:extent cx="2047875" cy="434975"/>
          <wp:effectExtent l="0" t="0" r="9525" b="3175"/>
          <wp:wrapTight wrapText="bothSides">
            <wp:wrapPolygon edited="0">
              <wp:start x="0" y="0"/>
              <wp:lineTo x="0" y="20812"/>
              <wp:lineTo x="21500" y="20812"/>
              <wp:lineTo x="21500" y="0"/>
              <wp:lineTo x="0" y="0"/>
            </wp:wrapPolygon>
          </wp:wrapTight>
          <wp:docPr id="1278367613" name="Picture 12783676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EB81" w14:textId="39E15EB8" w:rsidR="00661C65" w:rsidRPr="00661C65" w:rsidRDefault="00661C65" w:rsidP="00661C65">
    <w:pPr>
      <w:pStyle w:val="Header"/>
      <w:ind w:right="-207"/>
      <w:jc w:val="right"/>
      <w:rPr>
        <w:rFonts w:ascii="Griffith Sans Text" w:hAnsi="Griffith Sans Text"/>
        <w:b/>
        <w:bCs/>
        <w:sz w:val="52"/>
        <w:szCs w:val="52"/>
      </w:rPr>
    </w:pPr>
    <w:r w:rsidRPr="00661C65">
      <w:rPr>
        <w:rFonts w:ascii="Griffith Sans Text" w:hAnsi="Griffith Sans Text" w:cs="Arial"/>
        <w:b/>
        <w:bCs/>
        <w:noProof/>
        <w:color w:val="E30918"/>
        <w:sz w:val="52"/>
        <w:szCs w:val="52"/>
      </w:rPr>
      <mc:AlternateContent>
        <mc:Choice Requires="wps">
          <w:drawing>
            <wp:anchor distT="0" distB="0" distL="114300" distR="114300" simplePos="0" relativeHeight="251664387" behindDoc="1" locked="0" layoutInCell="1" allowOverlap="1" wp14:anchorId="33843B6D" wp14:editId="542A655F">
              <wp:simplePos x="0" y="0"/>
              <wp:positionH relativeFrom="column">
                <wp:posOffset>2966720</wp:posOffset>
              </wp:positionH>
              <wp:positionV relativeFrom="page">
                <wp:posOffset>-772161</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FCAB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3.6pt;margin-top:-60.8pt;width:450.35pt;height:220.55pt;rotation:180;z-index:-251652093;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" fillcolor="#f40609" stroked="f" strokeweight="1pt">
              <w10:wrap anchory="page"/>
            </v:shape>
          </w:pict>
        </mc:Fallback>
      </mc:AlternateContent>
    </w:r>
    <w:r w:rsidRPr="00661C65">
      <w:rPr>
        <w:rFonts w:ascii="Griffith Sans Text" w:hAnsi="Griffith Sans Text" w:cs="Arial"/>
        <w:b/>
        <w:bCs/>
        <w:noProof/>
        <w:color w:val="E30918"/>
        <w:sz w:val="52"/>
        <w:szCs w:val="52"/>
      </w:rPr>
      <w:drawing>
        <wp:anchor distT="0" distB="0" distL="114300" distR="114300" simplePos="0" relativeHeight="251665411" behindDoc="1" locked="0" layoutInCell="1" allowOverlap="1" wp14:anchorId="4EFE7640" wp14:editId="5051E916">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661C65">
      <w:rPr>
        <w:rFonts w:ascii="Griffith Sans Text" w:hAnsi="Griffith Sans Text" w:cs="Arial"/>
        <w:b/>
        <w:bCs/>
        <w:color w:val="FFFFFF" w:themeColor="background1"/>
        <w:sz w:val="52"/>
        <w:szCs w:val="52"/>
      </w:rPr>
      <w:t>Procedure</w:t>
    </w:r>
    <w:r>
      <w:rPr>
        <w:rFonts w:ascii="Arial" w:hAnsi="Arial" w:cs="Arial"/>
        <w:b/>
        <w:bCs/>
        <w:color w:val="FFFFFF" w:themeColor="background1"/>
        <w:sz w:val="22"/>
      </w:rPr>
      <w:br/>
    </w:r>
    <w:r>
      <w:rPr>
        <w:rFonts w:ascii="Arial" w:hAnsi="Arial" w:cs="Arial"/>
        <w:b/>
        <w:bCs/>
        <w:color w:val="FFFFFF" w:themeColor="background1"/>
        <w:sz w:val="22"/>
      </w:rPr>
      <w:br/>
    </w:r>
    <w:r w:rsidRPr="00661C65">
      <w:rPr>
        <w:rFonts w:ascii="Arial" w:hAnsi="Arial" w:cs="Arial"/>
        <w:b/>
        <w:bCs/>
        <w:color w:val="808080" w:themeColor="background1" w:themeShade="80"/>
        <w:sz w:val="22"/>
        <w:u w:val="single"/>
      </w:rPr>
      <w:t>NOTE</w:t>
    </w:r>
    <w:r w:rsidRPr="00661C65">
      <w:rPr>
        <w:rFonts w:ascii="Arial" w:hAnsi="Arial" w:cs="Arial"/>
        <w:b/>
        <w:bCs/>
        <w:color w:val="808080" w:themeColor="background1" w:themeShade="80"/>
        <w:sz w:val="22"/>
      </w:rPr>
      <w:t>:  Effective from Trimester 1 2024</w:t>
    </w:r>
    <w:r w:rsidRPr="00661C65">
      <w:rPr>
        <w:rFonts w:ascii="Griffith Sans Text" w:hAnsi="Griffith Sans Text" w:cs="Arial"/>
        <w:b/>
        <w:bCs/>
        <w:color w:val="808080" w:themeColor="background1" w:themeShade="80"/>
        <w:sz w:val="52"/>
        <w:szCs w:val="52"/>
      </w:rPr>
      <w:t xml:space="preserve"> </w:t>
    </w:r>
  </w:p>
  <w:p w14:paraId="6D6E5F4B" w14:textId="42C1AB42" w:rsidR="007C1483" w:rsidRDefault="007C1483" w:rsidP="007C1483">
    <w:pPr>
      <w:pStyle w:val="Header"/>
      <w:ind w:right="-34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AEA"/>
    <w:multiLevelType w:val="hybridMultilevel"/>
    <w:tmpl w:val="12245F10"/>
    <w:lvl w:ilvl="0" w:tplc="FFFFFFFF">
      <w:start w:val="1"/>
      <w:numFmt w:val="bullet"/>
      <w:lvlText w:val=""/>
      <w:lvlJc w:val="left"/>
      <w:pPr>
        <w:ind w:left="1731" w:hanging="360"/>
      </w:pPr>
      <w:rPr>
        <w:rFonts w:ascii="Wingdings" w:hAnsi="Wingdings" w:hint="default"/>
        <w:color w:val="E30918"/>
        <w:sz w:val="20"/>
      </w:rPr>
    </w:lvl>
    <w:lvl w:ilvl="1" w:tplc="CAAEE890">
      <w:start w:val="1"/>
      <w:numFmt w:val="bullet"/>
      <w:lvlText w:val=""/>
      <w:lvlJc w:val="left"/>
      <w:pPr>
        <w:ind w:left="2454" w:hanging="360"/>
      </w:pPr>
      <w:rPr>
        <w:rFonts w:ascii="Wingdings" w:hAnsi="Wingdings" w:hint="default"/>
        <w:color w:val="E30918"/>
        <w:sz w:val="20"/>
      </w:rPr>
    </w:lvl>
    <w:lvl w:ilvl="2" w:tplc="FFFFFFFF" w:tentative="1">
      <w:start w:val="1"/>
      <w:numFmt w:val="bullet"/>
      <w:lvlText w:val=""/>
      <w:lvlJc w:val="left"/>
      <w:pPr>
        <w:ind w:left="3171" w:hanging="360"/>
      </w:pPr>
      <w:rPr>
        <w:rFonts w:ascii="Wingdings" w:hAnsi="Wingdings" w:hint="default"/>
      </w:rPr>
    </w:lvl>
    <w:lvl w:ilvl="3" w:tplc="FFFFFFFF" w:tentative="1">
      <w:start w:val="1"/>
      <w:numFmt w:val="bullet"/>
      <w:lvlText w:val=""/>
      <w:lvlJc w:val="left"/>
      <w:pPr>
        <w:ind w:left="3891" w:hanging="360"/>
      </w:pPr>
      <w:rPr>
        <w:rFonts w:ascii="Symbol" w:hAnsi="Symbol" w:hint="default"/>
      </w:rPr>
    </w:lvl>
    <w:lvl w:ilvl="4" w:tplc="FFFFFFFF" w:tentative="1">
      <w:start w:val="1"/>
      <w:numFmt w:val="bullet"/>
      <w:lvlText w:val="o"/>
      <w:lvlJc w:val="left"/>
      <w:pPr>
        <w:ind w:left="4611" w:hanging="360"/>
      </w:pPr>
      <w:rPr>
        <w:rFonts w:ascii="Courier New" w:hAnsi="Courier New" w:cs="Courier New" w:hint="default"/>
      </w:rPr>
    </w:lvl>
    <w:lvl w:ilvl="5" w:tplc="FFFFFFFF" w:tentative="1">
      <w:start w:val="1"/>
      <w:numFmt w:val="bullet"/>
      <w:lvlText w:val=""/>
      <w:lvlJc w:val="left"/>
      <w:pPr>
        <w:ind w:left="5331" w:hanging="360"/>
      </w:pPr>
      <w:rPr>
        <w:rFonts w:ascii="Wingdings" w:hAnsi="Wingdings" w:hint="default"/>
      </w:rPr>
    </w:lvl>
    <w:lvl w:ilvl="6" w:tplc="FFFFFFFF" w:tentative="1">
      <w:start w:val="1"/>
      <w:numFmt w:val="bullet"/>
      <w:lvlText w:val=""/>
      <w:lvlJc w:val="left"/>
      <w:pPr>
        <w:ind w:left="6051" w:hanging="360"/>
      </w:pPr>
      <w:rPr>
        <w:rFonts w:ascii="Symbol" w:hAnsi="Symbol" w:hint="default"/>
      </w:rPr>
    </w:lvl>
    <w:lvl w:ilvl="7" w:tplc="FFFFFFFF" w:tentative="1">
      <w:start w:val="1"/>
      <w:numFmt w:val="bullet"/>
      <w:lvlText w:val="o"/>
      <w:lvlJc w:val="left"/>
      <w:pPr>
        <w:ind w:left="6771" w:hanging="360"/>
      </w:pPr>
      <w:rPr>
        <w:rFonts w:ascii="Courier New" w:hAnsi="Courier New" w:cs="Courier New" w:hint="default"/>
      </w:rPr>
    </w:lvl>
    <w:lvl w:ilvl="8" w:tplc="FFFFFFFF" w:tentative="1">
      <w:start w:val="1"/>
      <w:numFmt w:val="bullet"/>
      <w:lvlText w:val=""/>
      <w:lvlJc w:val="left"/>
      <w:pPr>
        <w:ind w:left="7491" w:hanging="360"/>
      </w:pPr>
      <w:rPr>
        <w:rFonts w:ascii="Wingdings" w:hAnsi="Wingdings" w:hint="default"/>
      </w:rPr>
    </w:lvl>
  </w:abstractNum>
  <w:abstractNum w:abstractNumId="1" w15:restartNumberingAfterBreak="0">
    <w:nsid w:val="100A783E"/>
    <w:multiLevelType w:val="hybridMultilevel"/>
    <w:tmpl w:val="582E4018"/>
    <w:lvl w:ilvl="0" w:tplc="2FD6763A">
      <w:start w:val="1"/>
      <w:numFmt w:val="bullet"/>
      <w:lvlText w:val=""/>
      <w:lvlJc w:val="left"/>
      <w:pPr>
        <w:ind w:left="1734" w:hanging="360"/>
      </w:pPr>
      <w:rPr>
        <w:rFonts w:ascii="Wingdings" w:hAnsi="Wingdings" w:hint="default"/>
        <w:color w:val="E30918"/>
      </w:rPr>
    </w:lvl>
    <w:lvl w:ilvl="1" w:tplc="0C090003" w:tentative="1">
      <w:start w:val="1"/>
      <w:numFmt w:val="bullet"/>
      <w:lvlText w:val="o"/>
      <w:lvlJc w:val="left"/>
      <w:pPr>
        <w:ind w:left="2454" w:hanging="360"/>
      </w:pPr>
      <w:rPr>
        <w:rFonts w:ascii="Courier New" w:hAnsi="Courier New" w:cs="Courier New" w:hint="default"/>
      </w:rPr>
    </w:lvl>
    <w:lvl w:ilvl="2" w:tplc="0C090005" w:tentative="1">
      <w:start w:val="1"/>
      <w:numFmt w:val="bullet"/>
      <w:lvlText w:val=""/>
      <w:lvlJc w:val="left"/>
      <w:pPr>
        <w:ind w:left="3174" w:hanging="360"/>
      </w:pPr>
      <w:rPr>
        <w:rFonts w:ascii="Wingdings" w:hAnsi="Wingdings" w:hint="default"/>
      </w:rPr>
    </w:lvl>
    <w:lvl w:ilvl="3" w:tplc="0C090001" w:tentative="1">
      <w:start w:val="1"/>
      <w:numFmt w:val="bullet"/>
      <w:lvlText w:val=""/>
      <w:lvlJc w:val="left"/>
      <w:pPr>
        <w:ind w:left="3894" w:hanging="360"/>
      </w:pPr>
      <w:rPr>
        <w:rFonts w:ascii="Symbol" w:hAnsi="Symbol" w:hint="default"/>
      </w:rPr>
    </w:lvl>
    <w:lvl w:ilvl="4" w:tplc="0C090003" w:tentative="1">
      <w:start w:val="1"/>
      <w:numFmt w:val="bullet"/>
      <w:lvlText w:val="o"/>
      <w:lvlJc w:val="left"/>
      <w:pPr>
        <w:ind w:left="4614" w:hanging="360"/>
      </w:pPr>
      <w:rPr>
        <w:rFonts w:ascii="Courier New" w:hAnsi="Courier New" w:cs="Courier New" w:hint="default"/>
      </w:rPr>
    </w:lvl>
    <w:lvl w:ilvl="5" w:tplc="0C090005" w:tentative="1">
      <w:start w:val="1"/>
      <w:numFmt w:val="bullet"/>
      <w:lvlText w:val=""/>
      <w:lvlJc w:val="left"/>
      <w:pPr>
        <w:ind w:left="5334" w:hanging="360"/>
      </w:pPr>
      <w:rPr>
        <w:rFonts w:ascii="Wingdings" w:hAnsi="Wingdings" w:hint="default"/>
      </w:rPr>
    </w:lvl>
    <w:lvl w:ilvl="6" w:tplc="0C090001" w:tentative="1">
      <w:start w:val="1"/>
      <w:numFmt w:val="bullet"/>
      <w:lvlText w:val=""/>
      <w:lvlJc w:val="left"/>
      <w:pPr>
        <w:ind w:left="6054" w:hanging="360"/>
      </w:pPr>
      <w:rPr>
        <w:rFonts w:ascii="Symbol" w:hAnsi="Symbol" w:hint="default"/>
      </w:rPr>
    </w:lvl>
    <w:lvl w:ilvl="7" w:tplc="0C090003" w:tentative="1">
      <w:start w:val="1"/>
      <w:numFmt w:val="bullet"/>
      <w:lvlText w:val="o"/>
      <w:lvlJc w:val="left"/>
      <w:pPr>
        <w:ind w:left="6774" w:hanging="360"/>
      </w:pPr>
      <w:rPr>
        <w:rFonts w:ascii="Courier New" w:hAnsi="Courier New" w:cs="Courier New" w:hint="default"/>
      </w:rPr>
    </w:lvl>
    <w:lvl w:ilvl="8" w:tplc="0C090005" w:tentative="1">
      <w:start w:val="1"/>
      <w:numFmt w:val="bullet"/>
      <w:lvlText w:val=""/>
      <w:lvlJc w:val="left"/>
      <w:pPr>
        <w:ind w:left="7494" w:hanging="360"/>
      </w:pPr>
      <w:rPr>
        <w:rFonts w:ascii="Wingdings" w:hAnsi="Wingdings" w:hint="default"/>
      </w:rPr>
    </w:lvl>
  </w:abstractNum>
  <w:abstractNum w:abstractNumId="2" w15:restartNumberingAfterBreak="0">
    <w:nsid w:val="16102A6F"/>
    <w:multiLevelType w:val="hybridMultilevel"/>
    <w:tmpl w:val="C97E8E34"/>
    <w:lvl w:ilvl="0" w:tplc="CAAEE890">
      <w:start w:val="1"/>
      <w:numFmt w:val="bullet"/>
      <w:lvlText w:val=""/>
      <w:lvlJc w:val="left"/>
      <w:pPr>
        <w:ind w:left="1731" w:hanging="360"/>
      </w:pPr>
      <w:rPr>
        <w:rFonts w:ascii="Wingdings" w:hAnsi="Wingdings" w:hint="default"/>
        <w:color w:val="E30918"/>
        <w:sz w:val="20"/>
      </w:rPr>
    </w:lvl>
    <w:lvl w:ilvl="1" w:tplc="6212A2CA">
      <w:start w:val="19"/>
      <w:numFmt w:val="bullet"/>
      <w:lvlText w:val="-"/>
      <w:lvlJc w:val="left"/>
      <w:pPr>
        <w:ind w:left="2454" w:hanging="360"/>
      </w:pPr>
      <w:rPr>
        <w:rFonts w:ascii="Arial" w:eastAsiaTheme="minorHAnsi" w:hAnsi="Arial" w:cs="Arial" w:hint="default"/>
      </w:rPr>
    </w:lvl>
    <w:lvl w:ilvl="2" w:tplc="0C090005" w:tentative="1">
      <w:start w:val="1"/>
      <w:numFmt w:val="bullet"/>
      <w:lvlText w:val=""/>
      <w:lvlJc w:val="left"/>
      <w:pPr>
        <w:ind w:left="3171" w:hanging="360"/>
      </w:pPr>
      <w:rPr>
        <w:rFonts w:ascii="Wingdings" w:hAnsi="Wingdings" w:hint="default"/>
      </w:rPr>
    </w:lvl>
    <w:lvl w:ilvl="3" w:tplc="0C090001" w:tentative="1">
      <w:start w:val="1"/>
      <w:numFmt w:val="bullet"/>
      <w:lvlText w:val=""/>
      <w:lvlJc w:val="left"/>
      <w:pPr>
        <w:ind w:left="3891" w:hanging="360"/>
      </w:pPr>
      <w:rPr>
        <w:rFonts w:ascii="Symbol" w:hAnsi="Symbol" w:hint="default"/>
      </w:rPr>
    </w:lvl>
    <w:lvl w:ilvl="4" w:tplc="0C090003" w:tentative="1">
      <w:start w:val="1"/>
      <w:numFmt w:val="bullet"/>
      <w:lvlText w:val="o"/>
      <w:lvlJc w:val="left"/>
      <w:pPr>
        <w:ind w:left="4611" w:hanging="360"/>
      </w:pPr>
      <w:rPr>
        <w:rFonts w:ascii="Courier New" w:hAnsi="Courier New" w:cs="Courier New" w:hint="default"/>
      </w:rPr>
    </w:lvl>
    <w:lvl w:ilvl="5" w:tplc="0C090005" w:tentative="1">
      <w:start w:val="1"/>
      <w:numFmt w:val="bullet"/>
      <w:lvlText w:val=""/>
      <w:lvlJc w:val="left"/>
      <w:pPr>
        <w:ind w:left="5331" w:hanging="360"/>
      </w:pPr>
      <w:rPr>
        <w:rFonts w:ascii="Wingdings" w:hAnsi="Wingdings" w:hint="default"/>
      </w:rPr>
    </w:lvl>
    <w:lvl w:ilvl="6" w:tplc="0C090001" w:tentative="1">
      <w:start w:val="1"/>
      <w:numFmt w:val="bullet"/>
      <w:lvlText w:val=""/>
      <w:lvlJc w:val="left"/>
      <w:pPr>
        <w:ind w:left="6051" w:hanging="360"/>
      </w:pPr>
      <w:rPr>
        <w:rFonts w:ascii="Symbol" w:hAnsi="Symbol" w:hint="default"/>
      </w:rPr>
    </w:lvl>
    <w:lvl w:ilvl="7" w:tplc="0C090003" w:tentative="1">
      <w:start w:val="1"/>
      <w:numFmt w:val="bullet"/>
      <w:lvlText w:val="o"/>
      <w:lvlJc w:val="left"/>
      <w:pPr>
        <w:ind w:left="6771" w:hanging="360"/>
      </w:pPr>
      <w:rPr>
        <w:rFonts w:ascii="Courier New" w:hAnsi="Courier New" w:cs="Courier New" w:hint="default"/>
      </w:rPr>
    </w:lvl>
    <w:lvl w:ilvl="8" w:tplc="0C090005" w:tentative="1">
      <w:start w:val="1"/>
      <w:numFmt w:val="bullet"/>
      <w:lvlText w:val=""/>
      <w:lvlJc w:val="left"/>
      <w:pPr>
        <w:ind w:left="7491" w:hanging="360"/>
      </w:pPr>
      <w:rPr>
        <w:rFonts w:ascii="Wingdings" w:hAnsi="Wingdings" w:hint="default"/>
      </w:rPr>
    </w:lvl>
  </w:abstractNum>
  <w:abstractNum w:abstractNumId="3" w15:restartNumberingAfterBreak="0">
    <w:nsid w:val="217D00FF"/>
    <w:multiLevelType w:val="hybridMultilevel"/>
    <w:tmpl w:val="95C08DBA"/>
    <w:lvl w:ilvl="0" w:tplc="FFFFFFFF">
      <w:start w:val="1"/>
      <w:numFmt w:val="bullet"/>
      <w:lvlText w:val=""/>
      <w:lvlJc w:val="left"/>
      <w:pPr>
        <w:ind w:left="1734" w:hanging="360"/>
      </w:pPr>
      <w:rPr>
        <w:rFonts w:ascii="Wingdings" w:hAnsi="Wingdings" w:hint="default"/>
        <w:color w:val="E30918"/>
        <w:sz w:val="20"/>
      </w:rPr>
    </w:lvl>
    <w:lvl w:ilvl="1" w:tplc="CAAEE890">
      <w:start w:val="1"/>
      <w:numFmt w:val="bullet"/>
      <w:lvlText w:val=""/>
      <w:lvlJc w:val="left"/>
      <w:pPr>
        <w:ind w:left="2454" w:hanging="360"/>
      </w:pPr>
      <w:rPr>
        <w:rFonts w:ascii="Wingdings" w:hAnsi="Wingdings" w:hint="default"/>
        <w:color w:val="E30918"/>
        <w:sz w:val="20"/>
      </w:rPr>
    </w:lvl>
    <w:lvl w:ilvl="2" w:tplc="FFFFFFFF" w:tentative="1">
      <w:start w:val="1"/>
      <w:numFmt w:val="bullet"/>
      <w:lvlText w:val=""/>
      <w:lvlJc w:val="left"/>
      <w:pPr>
        <w:ind w:left="3174" w:hanging="360"/>
      </w:pPr>
      <w:rPr>
        <w:rFonts w:ascii="Wingdings" w:hAnsi="Wingdings" w:hint="default"/>
      </w:rPr>
    </w:lvl>
    <w:lvl w:ilvl="3" w:tplc="FFFFFFFF" w:tentative="1">
      <w:start w:val="1"/>
      <w:numFmt w:val="bullet"/>
      <w:lvlText w:val=""/>
      <w:lvlJc w:val="left"/>
      <w:pPr>
        <w:ind w:left="3894" w:hanging="360"/>
      </w:pPr>
      <w:rPr>
        <w:rFonts w:ascii="Symbol" w:hAnsi="Symbol" w:hint="default"/>
      </w:rPr>
    </w:lvl>
    <w:lvl w:ilvl="4" w:tplc="FFFFFFFF" w:tentative="1">
      <w:start w:val="1"/>
      <w:numFmt w:val="bullet"/>
      <w:lvlText w:val="o"/>
      <w:lvlJc w:val="left"/>
      <w:pPr>
        <w:ind w:left="4614" w:hanging="360"/>
      </w:pPr>
      <w:rPr>
        <w:rFonts w:ascii="Courier New" w:hAnsi="Courier New" w:cs="Courier New" w:hint="default"/>
      </w:rPr>
    </w:lvl>
    <w:lvl w:ilvl="5" w:tplc="FFFFFFFF" w:tentative="1">
      <w:start w:val="1"/>
      <w:numFmt w:val="bullet"/>
      <w:lvlText w:val=""/>
      <w:lvlJc w:val="left"/>
      <w:pPr>
        <w:ind w:left="5334" w:hanging="360"/>
      </w:pPr>
      <w:rPr>
        <w:rFonts w:ascii="Wingdings" w:hAnsi="Wingdings" w:hint="default"/>
      </w:rPr>
    </w:lvl>
    <w:lvl w:ilvl="6" w:tplc="FFFFFFFF" w:tentative="1">
      <w:start w:val="1"/>
      <w:numFmt w:val="bullet"/>
      <w:lvlText w:val=""/>
      <w:lvlJc w:val="left"/>
      <w:pPr>
        <w:ind w:left="6054" w:hanging="360"/>
      </w:pPr>
      <w:rPr>
        <w:rFonts w:ascii="Symbol" w:hAnsi="Symbol" w:hint="default"/>
      </w:rPr>
    </w:lvl>
    <w:lvl w:ilvl="7" w:tplc="FFFFFFFF" w:tentative="1">
      <w:start w:val="1"/>
      <w:numFmt w:val="bullet"/>
      <w:lvlText w:val="o"/>
      <w:lvlJc w:val="left"/>
      <w:pPr>
        <w:ind w:left="6774" w:hanging="360"/>
      </w:pPr>
      <w:rPr>
        <w:rFonts w:ascii="Courier New" w:hAnsi="Courier New" w:cs="Courier New" w:hint="default"/>
      </w:rPr>
    </w:lvl>
    <w:lvl w:ilvl="8" w:tplc="FFFFFFFF" w:tentative="1">
      <w:start w:val="1"/>
      <w:numFmt w:val="bullet"/>
      <w:lvlText w:val=""/>
      <w:lvlJc w:val="left"/>
      <w:pPr>
        <w:ind w:left="7494" w:hanging="360"/>
      </w:pPr>
      <w:rPr>
        <w:rFonts w:ascii="Wingdings" w:hAnsi="Wingdings" w:hint="default"/>
      </w:rPr>
    </w:lvl>
  </w:abstractNum>
  <w:abstractNum w:abstractNumId="4" w15:restartNumberingAfterBreak="0">
    <w:nsid w:val="217F4AE1"/>
    <w:multiLevelType w:val="hybridMultilevel"/>
    <w:tmpl w:val="C3D8DEB6"/>
    <w:lvl w:ilvl="0" w:tplc="CAAEE890">
      <w:start w:val="1"/>
      <w:numFmt w:val="bullet"/>
      <w:lvlText w:val=""/>
      <w:lvlJc w:val="left"/>
      <w:pPr>
        <w:ind w:left="1734" w:hanging="360"/>
      </w:pPr>
      <w:rPr>
        <w:rFonts w:ascii="Wingdings" w:hAnsi="Wingdings" w:hint="default"/>
        <w:color w:val="E30918"/>
        <w:sz w:val="20"/>
      </w:rPr>
    </w:lvl>
    <w:lvl w:ilvl="1" w:tplc="6212A2CA">
      <w:start w:val="19"/>
      <w:numFmt w:val="bullet"/>
      <w:lvlText w:val="-"/>
      <w:lvlJc w:val="left"/>
      <w:pPr>
        <w:ind w:left="2454" w:hanging="360"/>
      </w:pPr>
      <w:rPr>
        <w:rFonts w:ascii="Arial" w:eastAsiaTheme="minorHAnsi" w:hAnsi="Arial" w:cs="Arial" w:hint="default"/>
      </w:rPr>
    </w:lvl>
    <w:lvl w:ilvl="2" w:tplc="0C090005" w:tentative="1">
      <w:start w:val="1"/>
      <w:numFmt w:val="bullet"/>
      <w:lvlText w:val=""/>
      <w:lvlJc w:val="left"/>
      <w:pPr>
        <w:ind w:left="3174" w:hanging="360"/>
      </w:pPr>
      <w:rPr>
        <w:rFonts w:ascii="Wingdings" w:hAnsi="Wingdings" w:hint="default"/>
      </w:rPr>
    </w:lvl>
    <w:lvl w:ilvl="3" w:tplc="0C090001" w:tentative="1">
      <w:start w:val="1"/>
      <w:numFmt w:val="bullet"/>
      <w:lvlText w:val=""/>
      <w:lvlJc w:val="left"/>
      <w:pPr>
        <w:ind w:left="3894" w:hanging="360"/>
      </w:pPr>
      <w:rPr>
        <w:rFonts w:ascii="Symbol" w:hAnsi="Symbol" w:hint="default"/>
      </w:rPr>
    </w:lvl>
    <w:lvl w:ilvl="4" w:tplc="0C090003" w:tentative="1">
      <w:start w:val="1"/>
      <w:numFmt w:val="bullet"/>
      <w:lvlText w:val="o"/>
      <w:lvlJc w:val="left"/>
      <w:pPr>
        <w:ind w:left="4614" w:hanging="360"/>
      </w:pPr>
      <w:rPr>
        <w:rFonts w:ascii="Courier New" w:hAnsi="Courier New" w:cs="Courier New" w:hint="default"/>
      </w:rPr>
    </w:lvl>
    <w:lvl w:ilvl="5" w:tplc="0C090005" w:tentative="1">
      <w:start w:val="1"/>
      <w:numFmt w:val="bullet"/>
      <w:lvlText w:val=""/>
      <w:lvlJc w:val="left"/>
      <w:pPr>
        <w:ind w:left="5334" w:hanging="360"/>
      </w:pPr>
      <w:rPr>
        <w:rFonts w:ascii="Wingdings" w:hAnsi="Wingdings" w:hint="default"/>
      </w:rPr>
    </w:lvl>
    <w:lvl w:ilvl="6" w:tplc="0C090001" w:tentative="1">
      <w:start w:val="1"/>
      <w:numFmt w:val="bullet"/>
      <w:lvlText w:val=""/>
      <w:lvlJc w:val="left"/>
      <w:pPr>
        <w:ind w:left="6054" w:hanging="360"/>
      </w:pPr>
      <w:rPr>
        <w:rFonts w:ascii="Symbol" w:hAnsi="Symbol" w:hint="default"/>
      </w:rPr>
    </w:lvl>
    <w:lvl w:ilvl="7" w:tplc="0C090003" w:tentative="1">
      <w:start w:val="1"/>
      <w:numFmt w:val="bullet"/>
      <w:lvlText w:val="o"/>
      <w:lvlJc w:val="left"/>
      <w:pPr>
        <w:ind w:left="6774" w:hanging="360"/>
      </w:pPr>
      <w:rPr>
        <w:rFonts w:ascii="Courier New" w:hAnsi="Courier New" w:cs="Courier New" w:hint="default"/>
      </w:rPr>
    </w:lvl>
    <w:lvl w:ilvl="8" w:tplc="0C090005" w:tentative="1">
      <w:start w:val="1"/>
      <w:numFmt w:val="bullet"/>
      <w:lvlText w:val=""/>
      <w:lvlJc w:val="left"/>
      <w:pPr>
        <w:ind w:left="7494" w:hanging="360"/>
      </w:pPr>
      <w:rPr>
        <w:rFonts w:ascii="Wingdings" w:hAnsi="Wingdings" w:hint="default"/>
      </w:rPr>
    </w:lvl>
  </w:abstractNum>
  <w:abstractNum w:abstractNumId="5" w15:restartNumberingAfterBreak="0">
    <w:nsid w:val="2C0E44E3"/>
    <w:multiLevelType w:val="hybridMultilevel"/>
    <w:tmpl w:val="2D269444"/>
    <w:lvl w:ilvl="0" w:tplc="FFFFFFFF">
      <w:start w:val="1"/>
      <w:numFmt w:val="bullet"/>
      <w:lvlText w:val=""/>
      <w:lvlJc w:val="left"/>
      <w:pPr>
        <w:ind w:left="1734" w:hanging="360"/>
      </w:pPr>
      <w:rPr>
        <w:rFonts w:ascii="Wingdings" w:hAnsi="Wingdings" w:hint="default"/>
        <w:color w:val="E30918"/>
        <w:sz w:val="20"/>
      </w:rPr>
    </w:lvl>
    <w:lvl w:ilvl="1" w:tplc="0C090003">
      <w:start w:val="1"/>
      <w:numFmt w:val="bullet"/>
      <w:lvlText w:val="o"/>
      <w:lvlJc w:val="left"/>
      <w:pPr>
        <w:ind w:left="1734" w:hanging="360"/>
      </w:pPr>
      <w:rPr>
        <w:rFonts w:ascii="Courier New" w:hAnsi="Courier New" w:cs="Courier New" w:hint="default"/>
      </w:rPr>
    </w:lvl>
    <w:lvl w:ilvl="2" w:tplc="FFFFFFFF" w:tentative="1">
      <w:start w:val="1"/>
      <w:numFmt w:val="bullet"/>
      <w:lvlText w:val=""/>
      <w:lvlJc w:val="left"/>
      <w:pPr>
        <w:ind w:left="3174" w:hanging="360"/>
      </w:pPr>
      <w:rPr>
        <w:rFonts w:ascii="Wingdings" w:hAnsi="Wingdings" w:hint="default"/>
      </w:rPr>
    </w:lvl>
    <w:lvl w:ilvl="3" w:tplc="FFFFFFFF" w:tentative="1">
      <w:start w:val="1"/>
      <w:numFmt w:val="bullet"/>
      <w:lvlText w:val=""/>
      <w:lvlJc w:val="left"/>
      <w:pPr>
        <w:ind w:left="3894" w:hanging="360"/>
      </w:pPr>
      <w:rPr>
        <w:rFonts w:ascii="Symbol" w:hAnsi="Symbol" w:hint="default"/>
      </w:rPr>
    </w:lvl>
    <w:lvl w:ilvl="4" w:tplc="FFFFFFFF" w:tentative="1">
      <w:start w:val="1"/>
      <w:numFmt w:val="bullet"/>
      <w:lvlText w:val="o"/>
      <w:lvlJc w:val="left"/>
      <w:pPr>
        <w:ind w:left="4614" w:hanging="360"/>
      </w:pPr>
      <w:rPr>
        <w:rFonts w:ascii="Courier New" w:hAnsi="Courier New" w:cs="Courier New" w:hint="default"/>
      </w:rPr>
    </w:lvl>
    <w:lvl w:ilvl="5" w:tplc="FFFFFFFF" w:tentative="1">
      <w:start w:val="1"/>
      <w:numFmt w:val="bullet"/>
      <w:lvlText w:val=""/>
      <w:lvlJc w:val="left"/>
      <w:pPr>
        <w:ind w:left="5334" w:hanging="360"/>
      </w:pPr>
      <w:rPr>
        <w:rFonts w:ascii="Wingdings" w:hAnsi="Wingdings" w:hint="default"/>
      </w:rPr>
    </w:lvl>
    <w:lvl w:ilvl="6" w:tplc="FFFFFFFF" w:tentative="1">
      <w:start w:val="1"/>
      <w:numFmt w:val="bullet"/>
      <w:lvlText w:val=""/>
      <w:lvlJc w:val="left"/>
      <w:pPr>
        <w:ind w:left="6054" w:hanging="360"/>
      </w:pPr>
      <w:rPr>
        <w:rFonts w:ascii="Symbol" w:hAnsi="Symbol" w:hint="default"/>
      </w:rPr>
    </w:lvl>
    <w:lvl w:ilvl="7" w:tplc="FFFFFFFF" w:tentative="1">
      <w:start w:val="1"/>
      <w:numFmt w:val="bullet"/>
      <w:lvlText w:val="o"/>
      <w:lvlJc w:val="left"/>
      <w:pPr>
        <w:ind w:left="6774" w:hanging="360"/>
      </w:pPr>
      <w:rPr>
        <w:rFonts w:ascii="Courier New" w:hAnsi="Courier New" w:cs="Courier New" w:hint="default"/>
      </w:rPr>
    </w:lvl>
    <w:lvl w:ilvl="8" w:tplc="FFFFFFFF" w:tentative="1">
      <w:start w:val="1"/>
      <w:numFmt w:val="bullet"/>
      <w:lvlText w:val=""/>
      <w:lvlJc w:val="left"/>
      <w:pPr>
        <w:ind w:left="7494" w:hanging="360"/>
      </w:pPr>
      <w:rPr>
        <w:rFonts w:ascii="Wingdings" w:hAnsi="Wingdings" w:hint="default"/>
      </w:rPr>
    </w:lvl>
  </w:abstractNum>
  <w:abstractNum w:abstractNumId="6" w15:restartNumberingAfterBreak="0">
    <w:nsid w:val="2EF82E51"/>
    <w:multiLevelType w:val="hybridMultilevel"/>
    <w:tmpl w:val="EF90F43E"/>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3E1B42"/>
    <w:multiLevelType w:val="hybridMultilevel"/>
    <w:tmpl w:val="8D9C00AE"/>
    <w:lvl w:ilvl="0" w:tplc="FFFFFFFF">
      <w:start w:val="1"/>
      <w:numFmt w:val="bullet"/>
      <w:lvlText w:val=""/>
      <w:lvlJc w:val="left"/>
      <w:pPr>
        <w:ind w:left="786" w:hanging="360"/>
      </w:pPr>
      <w:rPr>
        <w:rFonts w:ascii="Wingdings" w:hAnsi="Wingdings" w:hint="default"/>
        <w:color w:val="E30918"/>
      </w:rPr>
    </w:lvl>
    <w:lvl w:ilvl="1" w:tplc="EDEC25B0">
      <w:start w:val="1"/>
      <w:numFmt w:val="bullet"/>
      <w:lvlText w:val=""/>
      <w:lvlJc w:val="left"/>
      <w:pPr>
        <w:ind w:left="720" w:hanging="360"/>
      </w:pPr>
      <w:rPr>
        <w:rFonts w:ascii="Symbol" w:hAnsi="Symbol" w:hint="default"/>
        <w:color w:val="E51F30"/>
      </w:rPr>
    </w:lvl>
    <w:lvl w:ilvl="2" w:tplc="FFFFFFFF">
      <w:start w:val="1"/>
      <w:numFmt w:val="bullet"/>
      <w:lvlText w:val=""/>
      <w:lvlJc w:val="left"/>
      <w:pPr>
        <w:ind w:left="2025" w:hanging="360"/>
      </w:pPr>
      <w:rPr>
        <w:rFonts w:ascii="Wingdings" w:hAnsi="Wingdings" w:hint="default"/>
      </w:rPr>
    </w:lvl>
    <w:lvl w:ilvl="3" w:tplc="FFFFFFFF" w:tentative="1">
      <w:start w:val="1"/>
      <w:numFmt w:val="bullet"/>
      <w:lvlText w:val=""/>
      <w:lvlJc w:val="left"/>
      <w:pPr>
        <w:ind w:left="2745" w:hanging="360"/>
      </w:pPr>
      <w:rPr>
        <w:rFonts w:ascii="Symbol" w:hAnsi="Symbol" w:hint="default"/>
      </w:rPr>
    </w:lvl>
    <w:lvl w:ilvl="4" w:tplc="FFFFFFFF" w:tentative="1">
      <w:start w:val="1"/>
      <w:numFmt w:val="bullet"/>
      <w:lvlText w:val="o"/>
      <w:lvlJc w:val="left"/>
      <w:pPr>
        <w:ind w:left="3465" w:hanging="360"/>
      </w:pPr>
      <w:rPr>
        <w:rFonts w:ascii="Courier New" w:hAnsi="Courier New" w:cs="Courier New" w:hint="default"/>
      </w:rPr>
    </w:lvl>
    <w:lvl w:ilvl="5" w:tplc="FFFFFFFF" w:tentative="1">
      <w:start w:val="1"/>
      <w:numFmt w:val="bullet"/>
      <w:lvlText w:val=""/>
      <w:lvlJc w:val="left"/>
      <w:pPr>
        <w:ind w:left="4185" w:hanging="360"/>
      </w:pPr>
      <w:rPr>
        <w:rFonts w:ascii="Wingdings" w:hAnsi="Wingdings" w:hint="default"/>
      </w:rPr>
    </w:lvl>
    <w:lvl w:ilvl="6" w:tplc="FFFFFFFF" w:tentative="1">
      <w:start w:val="1"/>
      <w:numFmt w:val="bullet"/>
      <w:lvlText w:val=""/>
      <w:lvlJc w:val="left"/>
      <w:pPr>
        <w:ind w:left="4905" w:hanging="360"/>
      </w:pPr>
      <w:rPr>
        <w:rFonts w:ascii="Symbol" w:hAnsi="Symbol" w:hint="default"/>
      </w:rPr>
    </w:lvl>
    <w:lvl w:ilvl="7" w:tplc="FFFFFFFF" w:tentative="1">
      <w:start w:val="1"/>
      <w:numFmt w:val="bullet"/>
      <w:lvlText w:val="o"/>
      <w:lvlJc w:val="left"/>
      <w:pPr>
        <w:ind w:left="5625" w:hanging="360"/>
      </w:pPr>
      <w:rPr>
        <w:rFonts w:ascii="Courier New" w:hAnsi="Courier New" w:cs="Courier New" w:hint="default"/>
      </w:rPr>
    </w:lvl>
    <w:lvl w:ilvl="8" w:tplc="FFFFFFFF" w:tentative="1">
      <w:start w:val="1"/>
      <w:numFmt w:val="bullet"/>
      <w:lvlText w:val=""/>
      <w:lvlJc w:val="left"/>
      <w:pPr>
        <w:ind w:left="6345" w:hanging="360"/>
      </w:pPr>
      <w:rPr>
        <w:rFonts w:ascii="Wingdings" w:hAnsi="Wingdings" w:hint="default"/>
      </w:rPr>
    </w:lvl>
  </w:abstractNum>
  <w:abstractNum w:abstractNumId="8"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2A5D32"/>
    <w:multiLevelType w:val="hybridMultilevel"/>
    <w:tmpl w:val="9C223D00"/>
    <w:lvl w:ilvl="0" w:tplc="EDEC25B0">
      <w:start w:val="1"/>
      <w:numFmt w:val="bullet"/>
      <w:lvlText w:val=""/>
      <w:lvlJc w:val="left"/>
      <w:pPr>
        <w:ind w:left="1731" w:hanging="360"/>
      </w:pPr>
      <w:rPr>
        <w:rFonts w:ascii="Symbol" w:hAnsi="Symbol" w:hint="default"/>
        <w:color w:val="E51F30"/>
        <w:sz w:val="20"/>
      </w:rPr>
    </w:lvl>
    <w:lvl w:ilvl="1" w:tplc="FFFFFFFF">
      <w:start w:val="19"/>
      <w:numFmt w:val="bullet"/>
      <w:lvlText w:val="-"/>
      <w:lvlJc w:val="left"/>
      <w:pPr>
        <w:ind w:left="2454" w:hanging="360"/>
      </w:pPr>
      <w:rPr>
        <w:rFonts w:ascii="Arial" w:eastAsiaTheme="minorHAnsi" w:hAnsi="Arial" w:cs="Arial" w:hint="default"/>
      </w:rPr>
    </w:lvl>
    <w:lvl w:ilvl="2" w:tplc="FFFFFFFF" w:tentative="1">
      <w:start w:val="1"/>
      <w:numFmt w:val="bullet"/>
      <w:lvlText w:val=""/>
      <w:lvlJc w:val="left"/>
      <w:pPr>
        <w:ind w:left="3171" w:hanging="360"/>
      </w:pPr>
      <w:rPr>
        <w:rFonts w:ascii="Wingdings" w:hAnsi="Wingdings" w:hint="default"/>
      </w:rPr>
    </w:lvl>
    <w:lvl w:ilvl="3" w:tplc="FFFFFFFF" w:tentative="1">
      <w:start w:val="1"/>
      <w:numFmt w:val="bullet"/>
      <w:lvlText w:val=""/>
      <w:lvlJc w:val="left"/>
      <w:pPr>
        <w:ind w:left="3891" w:hanging="360"/>
      </w:pPr>
      <w:rPr>
        <w:rFonts w:ascii="Symbol" w:hAnsi="Symbol" w:hint="default"/>
      </w:rPr>
    </w:lvl>
    <w:lvl w:ilvl="4" w:tplc="FFFFFFFF" w:tentative="1">
      <w:start w:val="1"/>
      <w:numFmt w:val="bullet"/>
      <w:lvlText w:val="o"/>
      <w:lvlJc w:val="left"/>
      <w:pPr>
        <w:ind w:left="4611" w:hanging="360"/>
      </w:pPr>
      <w:rPr>
        <w:rFonts w:ascii="Courier New" w:hAnsi="Courier New" w:cs="Courier New" w:hint="default"/>
      </w:rPr>
    </w:lvl>
    <w:lvl w:ilvl="5" w:tplc="FFFFFFFF" w:tentative="1">
      <w:start w:val="1"/>
      <w:numFmt w:val="bullet"/>
      <w:lvlText w:val=""/>
      <w:lvlJc w:val="left"/>
      <w:pPr>
        <w:ind w:left="5331" w:hanging="360"/>
      </w:pPr>
      <w:rPr>
        <w:rFonts w:ascii="Wingdings" w:hAnsi="Wingdings" w:hint="default"/>
      </w:rPr>
    </w:lvl>
    <w:lvl w:ilvl="6" w:tplc="FFFFFFFF" w:tentative="1">
      <w:start w:val="1"/>
      <w:numFmt w:val="bullet"/>
      <w:lvlText w:val=""/>
      <w:lvlJc w:val="left"/>
      <w:pPr>
        <w:ind w:left="6051" w:hanging="360"/>
      </w:pPr>
      <w:rPr>
        <w:rFonts w:ascii="Symbol" w:hAnsi="Symbol" w:hint="default"/>
      </w:rPr>
    </w:lvl>
    <w:lvl w:ilvl="7" w:tplc="FFFFFFFF" w:tentative="1">
      <w:start w:val="1"/>
      <w:numFmt w:val="bullet"/>
      <w:lvlText w:val="o"/>
      <w:lvlJc w:val="left"/>
      <w:pPr>
        <w:ind w:left="6771" w:hanging="360"/>
      </w:pPr>
      <w:rPr>
        <w:rFonts w:ascii="Courier New" w:hAnsi="Courier New" w:cs="Courier New" w:hint="default"/>
      </w:rPr>
    </w:lvl>
    <w:lvl w:ilvl="8" w:tplc="FFFFFFFF" w:tentative="1">
      <w:start w:val="1"/>
      <w:numFmt w:val="bullet"/>
      <w:lvlText w:val=""/>
      <w:lvlJc w:val="left"/>
      <w:pPr>
        <w:ind w:left="7491" w:hanging="360"/>
      </w:pPr>
      <w:rPr>
        <w:rFonts w:ascii="Wingdings" w:hAnsi="Wingdings" w:hint="default"/>
      </w:rPr>
    </w:lvl>
  </w:abstractNum>
  <w:abstractNum w:abstractNumId="10" w15:restartNumberingAfterBreak="0">
    <w:nsid w:val="4A236FF1"/>
    <w:multiLevelType w:val="hybridMultilevel"/>
    <w:tmpl w:val="8158A17A"/>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332E15"/>
    <w:multiLevelType w:val="hybridMultilevel"/>
    <w:tmpl w:val="6F8A9E26"/>
    <w:lvl w:ilvl="0" w:tplc="FFFFFFFF">
      <w:start w:val="1"/>
      <w:numFmt w:val="bullet"/>
      <w:lvlText w:val=""/>
      <w:lvlJc w:val="left"/>
      <w:pPr>
        <w:ind w:left="1734" w:hanging="360"/>
      </w:pPr>
      <w:rPr>
        <w:rFonts w:ascii="Wingdings" w:hAnsi="Wingdings" w:hint="default"/>
        <w:color w:val="E30918"/>
        <w:sz w:val="20"/>
      </w:rPr>
    </w:lvl>
    <w:lvl w:ilvl="1" w:tplc="EDEC25B0">
      <w:start w:val="1"/>
      <w:numFmt w:val="bullet"/>
      <w:lvlText w:val=""/>
      <w:lvlJc w:val="left"/>
      <w:pPr>
        <w:ind w:left="1734" w:hanging="360"/>
      </w:pPr>
      <w:rPr>
        <w:rFonts w:ascii="Symbol" w:hAnsi="Symbol" w:hint="default"/>
        <w:color w:val="E51F30"/>
      </w:rPr>
    </w:lvl>
    <w:lvl w:ilvl="2" w:tplc="FFFFFFFF" w:tentative="1">
      <w:start w:val="1"/>
      <w:numFmt w:val="bullet"/>
      <w:lvlText w:val=""/>
      <w:lvlJc w:val="left"/>
      <w:pPr>
        <w:ind w:left="3174" w:hanging="360"/>
      </w:pPr>
      <w:rPr>
        <w:rFonts w:ascii="Wingdings" w:hAnsi="Wingdings" w:hint="default"/>
      </w:rPr>
    </w:lvl>
    <w:lvl w:ilvl="3" w:tplc="FFFFFFFF" w:tentative="1">
      <w:start w:val="1"/>
      <w:numFmt w:val="bullet"/>
      <w:lvlText w:val=""/>
      <w:lvlJc w:val="left"/>
      <w:pPr>
        <w:ind w:left="3894" w:hanging="360"/>
      </w:pPr>
      <w:rPr>
        <w:rFonts w:ascii="Symbol" w:hAnsi="Symbol" w:hint="default"/>
      </w:rPr>
    </w:lvl>
    <w:lvl w:ilvl="4" w:tplc="FFFFFFFF" w:tentative="1">
      <w:start w:val="1"/>
      <w:numFmt w:val="bullet"/>
      <w:lvlText w:val="o"/>
      <w:lvlJc w:val="left"/>
      <w:pPr>
        <w:ind w:left="4614" w:hanging="360"/>
      </w:pPr>
      <w:rPr>
        <w:rFonts w:ascii="Courier New" w:hAnsi="Courier New" w:cs="Courier New" w:hint="default"/>
      </w:rPr>
    </w:lvl>
    <w:lvl w:ilvl="5" w:tplc="FFFFFFFF" w:tentative="1">
      <w:start w:val="1"/>
      <w:numFmt w:val="bullet"/>
      <w:lvlText w:val=""/>
      <w:lvlJc w:val="left"/>
      <w:pPr>
        <w:ind w:left="5334" w:hanging="360"/>
      </w:pPr>
      <w:rPr>
        <w:rFonts w:ascii="Wingdings" w:hAnsi="Wingdings" w:hint="default"/>
      </w:rPr>
    </w:lvl>
    <w:lvl w:ilvl="6" w:tplc="FFFFFFFF" w:tentative="1">
      <w:start w:val="1"/>
      <w:numFmt w:val="bullet"/>
      <w:lvlText w:val=""/>
      <w:lvlJc w:val="left"/>
      <w:pPr>
        <w:ind w:left="6054" w:hanging="360"/>
      </w:pPr>
      <w:rPr>
        <w:rFonts w:ascii="Symbol" w:hAnsi="Symbol" w:hint="default"/>
      </w:rPr>
    </w:lvl>
    <w:lvl w:ilvl="7" w:tplc="FFFFFFFF" w:tentative="1">
      <w:start w:val="1"/>
      <w:numFmt w:val="bullet"/>
      <w:lvlText w:val="o"/>
      <w:lvlJc w:val="left"/>
      <w:pPr>
        <w:ind w:left="6774" w:hanging="360"/>
      </w:pPr>
      <w:rPr>
        <w:rFonts w:ascii="Courier New" w:hAnsi="Courier New" w:cs="Courier New" w:hint="default"/>
      </w:rPr>
    </w:lvl>
    <w:lvl w:ilvl="8" w:tplc="FFFFFFFF" w:tentative="1">
      <w:start w:val="1"/>
      <w:numFmt w:val="bullet"/>
      <w:lvlText w:val=""/>
      <w:lvlJc w:val="left"/>
      <w:pPr>
        <w:ind w:left="7494" w:hanging="360"/>
      </w:pPr>
      <w:rPr>
        <w:rFonts w:ascii="Wingdings" w:hAnsi="Wingdings" w:hint="default"/>
      </w:rPr>
    </w:lvl>
  </w:abstractNum>
  <w:abstractNum w:abstractNumId="12" w15:restartNumberingAfterBreak="0">
    <w:nsid w:val="57BD480E"/>
    <w:multiLevelType w:val="hybridMultilevel"/>
    <w:tmpl w:val="80BC2124"/>
    <w:lvl w:ilvl="0" w:tplc="EDEC25B0">
      <w:start w:val="1"/>
      <w:numFmt w:val="bullet"/>
      <w:lvlText w:val=""/>
      <w:lvlJc w:val="left"/>
      <w:pPr>
        <w:ind w:left="1734" w:hanging="360"/>
      </w:pPr>
      <w:rPr>
        <w:rFonts w:ascii="Symbol" w:hAnsi="Symbol" w:hint="default"/>
        <w:color w:val="E51F30"/>
        <w:sz w:val="20"/>
      </w:rPr>
    </w:lvl>
    <w:lvl w:ilvl="1" w:tplc="FFFFFFFF">
      <w:start w:val="19"/>
      <w:numFmt w:val="bullet"/>
      <w:lvlText w:val="-"/>
      <w:lvlJc w:val="left"/>
      <w:pPr>
        <w:ind w:left="2454" w:hanging="360"/>
      </w:pPr>
      <w:rPr>
        <w:rFonts w:ascii="Arial" w:eastAsiaTheme="minorHAnsi" w:hAnsi="Arial" w:cs="Arial" w:hint="default"/>
      </w:rPr>
    </w:lvl>
    <w:lvl w:ilvl="2" w:tplc="FFFFFFFF" w:tentative="1">
      <w:start w:val="1"/>
      <w:numFmt w:val="bullet"/>
      <w:lvlText w:val=""/>
      <w:lvlJc w:val="left"/>
      <w:pPr>
        <w:ind w:left="3174" w:hanging="360"/>
      </w:pPr>
      <w:rPr>
        <w:rFonts w:ascii="Wingdings" w:hAnsi="Wingdings" w:hint="default"/>
      </w:rPr>
    </w:lvl>
    <w:lvl w:ilvl="3" w:tplc="FFFFFFFF" w:tentative="1">
      <w:start w:val="1"/>
      <w:numFmt w:val="bullet"/>
      <w:lvlText w:val=""/>
      <w:lvlJc w:val="left"/>
      <w:pPr>
        <w:ind w:left="3894" w:hanging="360"/>
      </w:pPr>
      <w:rPr>
        <w:rFonts w:ascii="Symbol" w:hAnsi="Symbol" w:hint="default"/>
      </w:rPr>
    </w:lvl>
    <w:lvl w:ilvl="4" w:tplc="FFFFFFFF" w:tentative="1">
      <w:start w:val="1"/>
      <w:numFmt w:val="bullet"/>
      <w:lvlText w:val="o"/>
      <w:lvlJc w:val="left"/>
      <w:pPr>
        <w:ind w:left="4614" w:hanging="360"/>
      </w:pPr>
      <w:rPr>
        <w:rFonts w:ascii="Courier New" w:hAnsi="Courier New" w:cs="Courier New" w:hint="default"/>
      </w:rPr>
    </w:lvl>
    <w:lvl w:ilvl="5" w:tplc="FFFFFFFF" w:tentative="1">
      <w:start w:val="1"/>
      <w:numFmt w:val="bullet"/>
      <w:lvlText w:val=""/>
      <w:lvlJc w:val="left"/>
      <w:pPr>
        <w:ind w:left="5334" w:hanging="360"/>
      </w:pPr>
      <w:rPr>
        <w:rFonts w:ascii="Wingdings" w:hAnsi="Wingdings" w:hint="default"/>
      </w:rPr>
    </w:lvl>
    <w:lvl w:ilvl="6" w:tplc="FFFFFFFF" w:tentative="1">
      <w:start w:val="1"/>
      <w:numFmt w:val="bullet"/>
      <w:lvlText w:val=""/>
      <w:lvlJc w:val="left"/>
      <w:pPr>
        <w:ind w:left="6054" w:hanging="360"/>
      </w:pPr>
      <w:rPr>
        <w:rFonts w:ascii="Symbol" w:hAnsi="Symbol" w:hint="default"/>
      </w:rPr>
    </w:lvl>
    <w:lvl w:ilvl="7" w:tplc="FFFFFFFF" w:tentative="1">
      <w:start w:val="1"/>
      <w:numFmt w:val="bullet"/>
      <w:lvlText w:val="o"/>
      <w:lvlJc w:val="left"/>
      <w:pPr>
        <w:ind w:left="6774" w:hanging="360"/>
      </w:pPr>
      <w:rPr>
        <w:rFonts w:ascii="Courier New" w:hAnsi="Courier New" w:cs="Courier New" w:hint="default"/>
      </w:rPr>
    </w:lvl>
    <w:lvl w:ilvl="8" w:tplc="FFFFFFFF" w:tentative="1">
      <w:start w:val="1"/>
      <w:numFmt w:val="bullet"/>
      <w:lvlText w:val=""/>
      <w:lvlJc w:val="left"/>
      <w:pPr>
        <w:ind w:left="7494" w:hanging="360"/>
      </w:pPr>
      <w:rPr>
        <w:rFonts w:ascii="Wingdings" w:hAnsi="Wingdings" w:hint="default"/>
      </w:rPr>
    </w:lvl>
  </w:abstractNum>
  <w:abstractNum w:abstractNumId="13" w15:restartNumberingAfterBreak="0">
    <w:nsid w:val="679874E8"/>
    <w:multiLevelType w:val="hybridMultilevel"/>
    <w:tmpl w:val="0834FEDE"/>
    <w:lvl w:ilvl="0" w:tplc="FFFFFFFF">
      <w:start w:val="1"/>
      <w:numFmt w:val="bullet"/>
      <w:lvlText w:val=""/>
      <w:lvlJc w:val="left"/>
      <w:pPr>
        <w:ind w:left="786" w:hanging="360"/>
      </w:pPr>
      <w:rPr>
        <w:rFonts w:ascii="Wingdings" w:hAnsi="Wingdings" w:hint="default"/>
        <w:color w:val="E30918"/>
      </w:rPr>
    </w:lvl>
    <w:lvl w:ilvl="1" w:tplc="BEA4178E">
      <w:start w:val="1"/>
      <w:numFmt w:val="bullet"/>
      <w:lvlText w:val=""/>
      <w:lvlJc w:val="left"/>
      <w:pPr>
        <w:ind w:left="1494" w:hanging="360"/>
      </w:pPr>
      <w:rPr>
        <w:rFonts w:ascii="Wingdings" w:hAnsi="Wingdings" w:hint="default"/>
        <w:color w:val="E30918"/>
      </w:rPr>
    </w:lvl>
    <w:lvl w:ilvl="2" w:tplc="FFFFFFFF">
      <w:start w:val="1"/>
      <w:numFmt w:val="bullet"/>
      <w:lvlText w:val=""/>
      <w:lvlJc w:val="left"/>
      <w:pPr>
        <w:ind w:left="2025" w:hanging="360"/>
      </w:pPr>
      <w:rPr>
        <w:rFonts w:ascii="Wingdings" w:hAnsi="Wingdings" w:hint="default"/>
      </w:rPr>
    </w:lvl>
    <w:lvl w:ilvl="3" w:tplc="FFFFFFFF" w:tentative="1">
      <w:start w:val="1"/>
      <w:numFmt w:val="bullet"/>
      <w:lvlText w:val=""/>
      <w:lvlJc w:val="left"/>
      <w:pPr>
        <w:ind w:left="2745" w:hanging="360"/>
      </w:pPr>
      <w:rPr>
        <w:rFonts w:ascii="Symbol" w:hAnsi="Symbol" w:hint="default"/>
      </w:rPr>
    </w:lvl>
    <w:lvl w:ilvl="4" w:tplc="FFFFFFFF" w:tentative="1">
      <w:start w:val="1"/>
      <w:numFmt w:val="bullet"/>
      <w:lvlText w:val="o"/>
      <w:lvlJc w:val="left"/>
      <w:pPr>
        <w:ind w:left="3465" w:hanging="360"/>
      </w:pPr>
      <w:rPr>
        <w:rFonts w:ascii="Courier New" w:hAnsi="Courier New" w:cs="Courier New" w:hint="default"/>
      </w:rPr>
    </w:lvl>
    <w:lvl w:ilvl="5" w:tplc="FFFFFFFF" w:tentative="1">
      <w:start w:val="1"/>
      <w:numFmt w:val="bullet"/>
      <w:lvlText w:val=""/>
      <w:lvlJc w:val="left"/>
      <w:pPr>
        <w:ind w:left="4185" w:hanging="360"/>
      </w:pPr>
      <w:rPr>
        <w:rFonts w:ascii="Wingdings" w:hAnsi="Wingdings" w:hint="default"/>
      </w:rPr>
    </w:lvl>
    <w:lvl w:ilvl="6" w:tplc="FFFFFFFF" w:tentative="1">
      <w:start w:val="1"/>
      <w:numFmt w:val="bullet"/>
      <w:lvlText w:val=""/>
      <w:lvlJc w:val="left"/>
      <w:pPr>
        <w:ind w:left="4905" w:hanging="360"/>
      </w:pPr>
      <w:rPr>
        <w:rFonts w:ascii="Symbol" w:hAnsi="Symbol" w:hint="default"/>
      </w:rPr>
    </w:lvl>
    <w:lvl w:ilvl="7" w:tplc="FFFFFFFF" w:tentative="1">
      <w:start w:val="1"/>
      <w:numFmt w:val="bullet"/>
      <w:lvlText w:val="o"/>
      <w:lvlJc w:val="left"/>
      <w:pPr>
        <w:ind w:left="5625" w:hanging="360"/>
      </w:pPr>
      <w:rPr>
        <w:rFonts w:ascii="Courier New" w:hAnsi="Courier New" w:cs="Courier New" w:hint="default"/>
      </w:rPr>
    </w:lvl>
    <w:lvl w:ilvl="8" w:tplc="FFFFFFFF" w:tentative="1">
      <w:start w:val="1"/>
      <w:numFmt w:val="bullet"/>
      <w:lvlText w:val=""/>
      <w:lvlJc w:val="left"/>
      <w:pPr>
        <w:ind w:left="6345" w:hanging="360"/>
      </w:pPr>
      <w:rPr>
        <w:rFonts w:ascii="Wingdings" w:hAnsi="Wingdings" w:hint="default"/>
      </w:rPr>
    </w:lvl>
  </w:abstractNum>
  <w:abstractNum w:abstractNumId="14" w15:restartNumberingAfterBreak="0">
    <w:nsid w:val="6BFC7E1A"/>
    <w:multiLevelType w:val="hybridMultilevel"/>
    <w:tmpl w:val="DD06B7EE"/>
    <w:lvl w:ilvl="0" w:tplc="2FD6763A">
      <w:start w:val="1"/>
      <w:numFmt w:val="bullet"/>
      <w:lvlText w:val=""/>
      <w:lvlJc w:val="left"/>
      <w:pPr>
        <w:ind w:left="1734" w:hanging="360"/>
      </w:pPr>
      <w:rPr>
        <w:rFonts w:ascii="Wingdings" w:hAnsi="Wingdings" w:hint="default"/>
        <w:color w:val="E30918"/>
      </w:rPr>
    </w:lvl>
    <w:lvl w:ilvl="1" w:tplc="0C090003" w:tentative="1">
      <w:start w:val="1"/>
      <w:numFmt w:val="bullet"/>
      <w:lvlText w:val="o"/>
      <w:lvlJc w:val="left"/>
      <w:pPr>
        <w:ind w:left="2454" w:hanging="360"/>
      </w:pPr>
      <w:rPr>
        <w:rFonts w:ascii="Courier New" w:hAnsi="Courier New" w:cs="Courier New" w:hint="default"/>
      </w:rPr>
    </w:lvl>
    <w:lvl w:ilvl="2" w:tplc="0C090005" w:tentative="1">
      <w:start w:val="1"/>
      <w:numFmt w:val="bullet"/>
      <w:lvlText w:val=""/>
      <w:lvlJc w:val="left"/>
      <w:pPr>
        <w:ind w:left="3174" w:hanging="360"/>
      </w:pPr>
      <w:rPr>
        <w:rFonts w:ascii="Wingdings" w:hAnsi="Wingdings" w:hint="default"/>
      </w:rPr>
    </w:lvl>
    <w:lvl w:ilvl="3" w:tplc="0C090001" w:tentative="1">
      <w:start w:val="1"/>
      <w:numFmt w:val="bullet"/>
      <w:lvlText w:val=""/>
      <w:lvlJc w:val="left"/>
      <w:pPr>
        <w:ind w:left="3894" w:hanging="360"/>
      </w:pPr>
      <w:rPr>
        <w:rFonts w:ascii="Symbol" w:hAnsi="Symbol" w:hint="default"/>
      </w:rPr>
    </w:lvl>
    <w:lvl w:ilvl="4" w:tplc="0C090003" w:tentative="1">
      <w:start w:val="1"/>
      <w:numFmt w:val="bullet"/>
      <w:lvlText w:val="o"/>
      <w:lvlJc w:val="left"/>
      <w:pPr>
        <w:ind w:left="4614" w:hanging="360"/>
      </w:pPr>
      <w:rPr>
        <w:rFonts w:ascii="Courier New" w:hAnsi="Courier New" w:cs="Courier New" w:hint="default"/>
      </w:rPr>
    </w:lvl>
    <w:lvl w:ilvl="5" w:tplc="0C090005" w:tentative="1">
      <w:start w:val="1"/>
      <w:numFmt w:val="bullet"/>
      <w:lvlText w:val=""/>
      <w:lvlJc w:val="left"/>
      <w:pPr>
        <w:ind w:left="5334" w:hanging="360"/>
      </w:pPr>
      <w:rPr>
        <w:rFonts w:ascii="Wingdings" w:hAnsi="Wingdings" w:hint="default"/>
      </w:rPr>
    </w:lvl>
    <w:lvl w:ilvl="6" w:tplc="0C090001" w:tentative="1">
      <w:start w:val="1"/>
      <w:numFmt w:val="bullet"/>
      <w:lvlText w:val=""/>
      <w:lvlJc w:val="left"/>
      <w:pPr>
        <w:ind w:left="6054" w:hanging="360"/>
      </w:pPr>
      <w:rPr>
        <w:rFonts w:ascii="Symbol" w:hAnsi="Symbol" w:hint="default"/>
      </w:rPr>
    </w:lvl>
    <w:lvl w:ilvl="7" w:tplc="0C090003" w:tentative="1">
      <w:start w:val="1"/>
      <w:numFmt w:val="bullet"/>
      <w:lvlText w:val="o"/>
      <w:lvlJc w:val="left"/>
      <w:pPr>
        <w:ind w:left="6774" w:hanging="360"/>
      </w:pPr>
      <w:rPr>
        <w:rFonts w:ascii="Courier New" w:hAnsi="Courier New" w:cs="Courier New" w:hint="default"/>
      </w:rPr>
    </w:lvl>
    <w:lvl w:ilvl="8" w:tplc="0C090005" w:tentative="1">
      <w:start w:val="1"/>
      <w:numFmt w:val="bullet"/>
      <w:lvlText w:val=""/>
      <w:lvlJc w:val="left"/>
      <w:pPr>
        <w:ind w:left="7494" w:hanging="360"/>
      </w:pPr>
      <w:rPr>
        <w:rFonts w:ascii="Wingdings" w:hAnsi="Wingdings" w:hint="default"/>
      </w:rPr>
    </w:lvl>
  </w:abstractNum>
  <w:abstractNum w:abstractNumId="15" w15:restartNumberingAfterBreak="0">
    <w:nsid w:val="74954864"/>
    <w:multiLevelType w:val="hybridMultilevel"/>
    <w:tmpl w:val="2F8C7076"/>
    <w:lvl w:ilvl="0" w:tplc="FFFFFFFF">
      <w:start w:val="1"/>
      <w:numFmt w:val="bullet"/>
      <w:lvlText w:val=""/>
      <w:lvlJc w:val="left"/>
      <w:pPr>
        <w:ind w:left="1734" w:hanging="360"/>
      </w:pPr>
      <w:rPr>
        <w:rFonts w:ascii="Wingdings" w:hAnsi="Wingdings" w:hint="default"/>
        <w:color w:val="E30918"/>
        <w:sz w:val="20"/>
      </w:rPr>
    </w:lvl>
    <w:lvl w:ilvl="1" w:tplc="CAAEE890">
      <w:start w:val="1"/>
      <w:numFmt w:val="bullet"/>
      <w:lvlText w:val=""/>
      <w:lvlJc w:val="left"/>
      <w:pPr>
        <w:ind w:left="2454" w:hanging="360"/>
      </w:pPr>
      <w:rPr>
        <w:rFonts w:ascii="Wingdings" w:hAnsi="Wingdings" w:hint="default"/>
        <w:color w:val="E30918"/>
        <w:sz w:val="20"/>
      </w:rPr>
    </w:lvl>
    <w:lvl w:ilvl="2" w:tplc="FFFFFFFF" w:tentative="1">
      <w:start w:val="1"/>
      <w:numFmt w:val="bullet"/>
      <w:lvlText w:val=""/>
      <w:lvlJc w:val="left"/>
      <w:pPr>
        <w:ind w:left="3174" w:hanging="360"/>
      </w:pPr>
      <w:rPr>
        <w:rFonts w:ascii="Wingdings" w:hAnsi="Wingdings" w:hint="default"/>
      </w:rPr>
    </w:lvl>
    <w:lvl w:ilvl="3" w:tplc="FFFFFFFF" w:tentative="1">
      <w:start w:val="1"/>
      <w:numFmt w:val="bullet"/>
      <w:lvlText w:val=""/>
      <w:lvlJc w:val="left"/>
      <w:pPr>
        <w:ind w:left="3894" w:hanging="360"/>
      </w:pPr>
      <w:rPr>
        <w:rFonts w:ascii="Symbol" w:hAnsi="Symbol" w:hint="default"/>
      </w:rPr>
    </w:lvl>
    <w:lvl w:ilvl="4" w:tplc="FFFFFFFF" w:tentative="1">
      <w:start w:val="1"/>
      <w:numFmt w:val="bullet"/>
      <w:lvlText w:val="o"/>
      <w:lvlJc w:val="left"/>
      <w:pPr>
        <w:ind w:left="4614" w:hanging="360"/>
      </w:pPr>
      <w:rPr>
        <w:rFonts w:ascii="Courier New" w:hAnsi="Courier New" w:cs="Courier New" w:hint="default"/>
      </w:rPr>
    </w:lvl>
    <w:lvl w:ilvl="5" w:tplc="FFFFFFFF" w:tentative="1">
      <w:start w:val="1"/>
      <w:numFmt w:val="bullet"/>
      <w:lvlText w:val=""/>
      <w:lvlJc w:val="left"/>
      <w:pPr>
        <w:ind w:left="5334" w:hanging="360"/>
      </w:pPr>
      <w:rPr>
        <w:rFonts w:ascii="Wingdings" w:hAnsi="Wingdings" w:hint="default"/>
      </w:rPr>
    </w:lvl>
    <w:lvl w:ilvl="6" w:tplc="FFFFFFFF" w:tentative="1">
      <w:start w:val="1"/>
      <w:numFmt w:val="bullet"/>
      <w:lvlText w:val=""/>
      <w:lvlJc w:val="left"/>
      <w:pPr>
        <w:ind w:left="6054" w:hanging="360"/>
      </w:pPr>
      <w:rPr>
        <w:rFonts w:ascii="Symbol" w:hAnsi="Symbol" w:hint="default"/>
      </w:rPr>
    </w:lvl>
    <w:lvl w:ilvl="7" w:tplc="FFFFFFFF" w:tentative="1">
      <w:start w:val="1"/>
      <w:numFmt w:val="bullet"/>
      <w:lvlText w:val="o"/>
      <w:lvlJc w:val="left"/>
      <w:pPr>
        <w:ind w:left="6774" w:hanging="360"/>
      </w:pPr>
      <w:rPr>
        <w:rFonts w:ascii="Courier New" w:hAnsi="Courier New" w:cs="Courier New" w:hint="default"/>
      </w:rPr>
    </w:lvl>
    <w:lvl w:ilvl="8" w:tplc="FFFFFFFF" w:tentative="1">
      <w:start w:val="1"/>
      <w:numFmt w:val="bullet"/>
      <w:lvlText w:val=""/>
      <w:lvlJc w:val="left"/>
      <w:pPr>
        <w:ind w:left="7494" w:hanging="360"/>
      </w:pPr>
      <w:rPr>
        <w:rFonts w:ascii="Wingdings" w:hAnsi="Wingdings" w:hint="default"/>
      </w:rPr>
    </w:lvl>
  </w:abstractNum>
  <w:abstractNum w:abstractNumId="16" w15:restartNumberingAfterBreak="0">
    <w:nsid w:val="767B2027"/>
    <w:multiLevelType w:val="hybridMultilevel"/>
    <w:tmpl w:val="20E41256"/>
    <w:lvl w:ilvl="0" w:tplc="EDEC25B0">
      <w:start w:val="1"/>
      <w:numFmt w:val="bullet"/>
      <w:lvlText w:val=""/>
      <w:lvlJc w:val="left"/>
      <w:pPr>
        <w:ind w:left="1734" w:hanging="360"/>
      </w:pPr>
      <w:rPr>
        <w:rFonts w:ascii="Symbol" w:hAnsi="Symbol" w:hint="default"/>
        <w:color w:val="E51F30"/>
      </w:rPr>
    </w:lvl>
    <w:lvl w:ilvl="1" w:tplc="FFFFFFFF" w:tentative="1">
      <w:start w:val="1"/>
      <w:numFmt w:val="bullet"/>
      <w:lvlText w:val="o"/>
      <w:lvlJc w:val="left"/>
      <w:pPr>
        <w:ind w:left="2454" w:hanging="360"/>
      </w:pPr>
      <w:rPr>
        <w:rFonts w:ascii="Courier New" w:hAnsi="Courier New" w:cs="Courier New" w:hint="default"/>
      </w:rPr>
    </w:lvl>
    <w:lvl w:ilvl="2" w:tplc="FFFFFFFF" w:tentative="1">
      <w:start w:val="1"/>
      <w:numFmt w:val="bullet"/>
      <w:lvlText w:val=""/>
      <w:lvlJc w:val="left"/>
      <w:pPr>
        <w:ind w:left="3174" w:hanging="360"/>
      </w:pPr>
      <w:rPr>
        <w:rFonts w:ascii="Wingdings" w:hAnsi="Wingdings" w:hint="default"/>
      </w:rPr>
    </w:lvl>
    <w:lvl w:ilvl="3" w:tplc="FFFFFFFF" w:tentative="1">
      <w:start w:val="1"/>
      <w:numFmt w:val="bullet"/>
      <w:lvlText w:val=""/>
      <w:lvlJc w:val="left"/>
      <w:pPr>
        <w:ind w:left="3894" w:hanging="360"/>
      </w:pPr>
      <w:rPr>
        <w:rFonts w:ascii="Symbol" w:hAnsi="Symbol" w:hint="default"/>
      </w:rPr>
    </w:lvl>
    <w:lvl w:ilvl="4" w:tplc="FFFFFFFF" w:tentative="1">
      <w:start w:val="1"/>
      <w:numFmt w:val="bullet"/>
      <w:lvlText w:val="o"/>
      <w:lvlJc w:val="left"/>
      <w:pPr>
        <w:ind w:left="4614" w:hanging="360"/>
      </w:pPr>
      <w:rPr>
        <w:rFonts w:ascii="Courier New" w:hAnsi="Courier New" w:cs="Courier New" w:hint="default"/>
      </w:rPr>
    </w:lvl>
    <w:lvl w:ilvl="5" w:tplc="FFFFFFFF" w:tentative="1">
      <w:start w:val="1"/>
      <w:numFmt w:val="bullet"/>
      <w:lvlText w:val=""/>
      <w:lvlJc w:val="left"/>
      <w:pPr>
        <w:ind w:left="5334" w:hanging="360"/>
      </w:pPr>
      <w:rPr>
        <w:rFonts w:ascii="Wingdings" w:hAnsi="Wingdings" w:hint="default"/>
      </w:rPr>
    </w:lvl>
    <w:lvl w:ilvl="6" w:tplc="FFFFFFFF" w:tentative="1">
      <w:start w:val="1"/>
      <w:numFmt w:val="bullet"/>
      <w:lvlText w:val=""/>
      <w:lvlJc w:val="left"/>
      <w:pPr>
        <w:ind w:left="6054" w:hanging="360"/>
      </w:pPr>
      <w:rPr>
        <w:rFonts w:ascii="Symbol" w:hAnsi="Symbol" w:hint="default"/>
      </w:rPr>
    </w:lvl>
    <w:lvl w:ilvl="7" w:tplc="FFFFFFFF" w:tentative="1">
      <w:start w:val="1"/>
      <w:numFmt w:val="bullet"/>
      <w:lvlText w:val="o"/>
      <w:lvlJc w:val="left"/>
      <w:pPr>
        <w:ind w:left="6774" w:hanging="360"/>
      </w:pPr>
      <w:rPr>
        <w:rFonts w:ascii="Courier New" w:hAnsi="Courier New" w:cs="Courier New" w:hint="default"/>
      </w:rPr>
    </w:lvl>
    <w:lvl w:ilvl="8" w:tplc="FFFFFFFF" w:tentative="1">
      <w:start w:val="1"/>
      <w:numFmt w:val="bullet"/>
      <w:lvlText w:val=""/>
      <w:lvlJc w:val="left"/>
      <w:pPr>
        <w:ind w:left="7494" w:hanging="360"/>
      </w:pPr>
      <w:rPr>
        <w:rFonts w:ascii="Wingdings" w:hAnsi="Wingdings" w:hint="default"/>
      </w:rPr>
    </w:lvl>
  </w:abstractNum>
  <w:abstractNum w:abstractNumId="17"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8715546">
    <w:abstractNumId w:val="8"/>
  </w:num>
  <w:num w:numId="2" w16cid:durableId="1388072848">
    <w:abstractNumId w:val="17"/>
  </w:num>
  <w:num w:numId="3" w16cid:durableId="1952666050">
    <w:abstractNumId w:val="13"/>
  </w:num>
  <w:num w:numId="4" w16cid:durableId="72356576">
    <w:abstractNumId w:val="4"/>
  </w:num>
  <w:num w:numId="5" w16cid:durableId="1288201665">
    <w:abstractNumId w:val="2"/>
  </w:num>
  <w:num w:numId="6" w16cid:durableId="1327201078">
    <w:abstractNumId w:val="1"/>
  </w:num>
  <w:num w:numId="7" w16cid:durableId="1076706196">
    <w:abstractNumId w:val="14"/>
  </w:num>
  <w:num w:numId="8" w16cid:durableId="979263415">
    <w:abstractNumId w:val="10"/>
  </w:num>
  <w:num w:numId="9" w16cid:durableId="1602882504">
    <w:abstractNumId w:val="15"/>
  </w:num>
  <w:num w:numId="10" w16cid:durableId="1749501661">
    <w:abstractNumId w:val="3"/>
  </w:num>
  <w:num w:numId="11" w16cid:durableId="2142109698">
    <w:abstractNumId w:val="0"/>
  </w:num>
  <w:num w:numId="12" w16cid:durableId="273833456">
    <w:abstractNumId w:val="6"/>
  </w:num>
  <w:num w:numId="13" w16cid:durableId="1966423512">
    <w:abstractNumId w:val="7"/>
  </w:num>
  <w:num w:numId="14" w16cid:durableId="232129283">
    <w:abstractNumId w:val="12"/>
  </w:num>
  <w:num w:numId="15" w16cid:durableId="638610800">
    <w:abstractNumId w:val="11"/>
  </w:num>
  <w:num w:numId="16" w16cid:durableId="225647144">
    <w:abstractNumId w:val="5"/>
  </w:num>
  <w:num w:numId="17" w16cid:durableId="542406370">
    <w:abstractNumId w:val="16"/>
  </w:num>
  <w:num w:numId="18" w16cid:durableId="5196599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0EDF"/>
    <w:rsid w:val="0001254D"/>
    <w:rsid w:val="00012F47"/>
    <w:rsid w:val="000151B1"/>
    <w:rsid w:val="000165C1"/>
    <w:rsid w:val="00021C01"/>
    <w:rsid w:val="0002258D"/>
    <w:rsid w:val="000250E0"/>
    <w:rsid w:val="00032F1F"/>
    <w:rsid w:val="000372F6"/>
    <w:rsid w:val="00037E6F"/>
    <w:rsid w:val="000400AD"/>
    <w:rsid w:val="000408E3"/>
    <w:rsid w:val="00040BB8"/>
    <w:rsid w:val="00041B5B"/>
    <w:rsid w:val="00042FBA"/>
    <w:rsid w:val="00043CA4"/>
    <w:rsid w:val="00045D5F"/>
    <w:rsid w:val="00050910"/>
    <w:rsid w:val="00051573"/>
    <w:rsid w:val="0005162B"/>
    <w:rsid w:val="000521CD"/>
    <w:rsid w:val="00052E7B"/>
    <w:rsid w:val="00052F81"/>
    <w:rsid w:val="00053A5F"/>
    <w:rsid w:val="000550D3"/>
    <w:rsid w:val="00056724"/>
    <w:rsid w:val="000576DF"/>
    <w:rsid w:val="00062143"/>
    <w:rsid w:val="00063FCF"/>
    <w:rsid w:val="000656A7"/>
    <w:rsid w:val="00066D8C"/>
    <w:rsid w:val="000674C0"/>
    <w:rsid w:val="000705DA"/>
    <w:rsid w:val="00074980"/>
    <w:rsid w:val="00080B17"/>
    <w:rsid w:val="000849AD"/>
    <w:rsid w:val="00087697"/>
    <w:rsid w:val="0009125F"/>
    <w:rsid w:val="000B23D3"/>
    <w:rsid w:val="000B2888"/>
    <w:rsid w:val="000B3767"/>
    <w:rsid w:val="000B43C9"/>
    <w:rsid w:val="000B7D0C"/>
    <w:rsid w:val="000C0545"/>
    <w:rsid w:val="000C2C05"/>
    <w:rsid w:val="000C4F52"/>
    <w:rsid w:val="000D5802"/>
    <w:rsid w:val="000D5843"/>
    <w:rsid w:val="000D71E8"/>
    <w:rsid w:val="000E2A8A"/>
    <w:rsid w:val="000E4CBE"/>
    <w:rsid w:val="000E51B4"/>
    <w:rsid w:val="000E5D52"/>
    <w:rsid w:val="000E5D83"/>
    <w:rsid w:val="000E6B26"/>
    <w:rsid w:val="000E7F2A"/>
    <w:rsid w:val="000F281E"/>
    <w:rsid w:val="000F4C19"/>
    <w:rsid w:val="000F7D28"/>
    <w:rsid w:val="00102763"/>
    <w:rsid w:val="00102B8A"/>
    <w:rsid w:val="00102D19"/>
    <w:rsid w:val="00104000"/>
    <w:rsid w:val="0010432E"/>
    <w:rsid w:val="00105063"/>
    <w:rsid w:val="00106574"/>
    <w:rsid w:val="0010768E"/>
    <w:rsid w:val="0011747B"/>
    <w:rsid w:val="00122CF0"/>
    <w:rsid w:val="001254E2"/>
    <w:rsid w:val="0013141E"/>
    <w:rsid w:val="0014761E"/>
    <w:rsid w:val="00147A35"/>
    <w:rsid w:val="00147B11"/>
    <w:rsid w:val="00151060"/>
    <w:rsid w:val="00152D7D"/>
    <w:rsid w:val="001537D5"/>
    <w:rsid w:val="001543D3"/>
    <w:rsid w:val="00156DC8"/>
    <w:rsid w:val="00157CAB"/>
    <w:rsid w:val="00161404"/>
    <w:rsid w:val="00162972"/>
    <w:rsid w:val="00167117"/>
    <w:rsid w:val="00170BE5"/>
    <w:rsid w:val="001735D3"/>
    <w:rsid w:val="0017412E"/>
    <w:rsid w:val="00175AEA"/>
    <w:rsid w:val="00180673"/>
    <w:rsid w:val="00180A28"/>
    <w:rsid w:val="00181BF5"/>
    <w:rsid w:val="001825BB"/>
    <w:rsid w:val="001867B2"/>
    <w:rsid w:val="00187159"/>
    <w:rsid w:val="00187933"/>
    <w:rsid w:val="00190993"/>
    <w:rsid w:val="001910B3"/>
    <w:rsid w:val="0019292F"/>
    <w:rsid w:val="00192ACD"/>
    <w:rsid w:val="001A138A"/>
    <w:rsid w:val="001A1ABF"/>
    <w:rsid w:val="001A5E60"/>
    <w:rsid w:val="001B0A75"/>
    <w:rsid w:val="001C0407"/>
    <w:rsid w:val="001C0947"/>
    <w:rsid w:val="001C6CEF"/>
    <w:rsid w:val="001C7F74"/>
    <w:rsid w:val="001D0DB6"/>
    <w:rsid w:val="001D2660"/>
    <w:rsid w:val="001D2757"/>
    <w:rsid w:val="001E6438"/>
    <w:rsid w:val="001E70B0"/>
    <w:rsid w:val="001F4211"/>
    <w:rsid w:val="001F5E2B"/>
    <w:rsid w:val="00200C5F"/>
    <w:rsid w:val="002015FA"/>
    <w:rsid w:val="002043F8"/>
    <w:rsid w:val="00204799"/>
    <w:rsid w:val="002079D5"/>
    <w:rsid w:val="00210F90"/>
    <w:rsid w:val="00216C45"/>
    <w:rsid w:val="002211F2"/>
    <w:rsid w:val="00225A75"/>
    <w:rsid w:val="002269A8"/>
    <w:rsid w:val="002301BB"/>
    <w:rsid w:val="00231CF0"/>
    <w:rsid w:val="00233068"/>
    <w:rsid w:val="0024475D"/>
    <w:rsid w:val="00246CB4"/>
    <w:rsid w:val="00253182"/>
    <w:rsid w:val="00271D78"/>
    <w:rsid w:val="00272168"/>
    <w:rsid w:val="00272A33"/>
    <w:rsid w:val="00275097"/>
    <w:rsid w:val="00275151"/>
    <w:rsid w:val="0027526D"/>
    <w:rsid w:val="002817B4"/>
    <w:rsid w:val="0028266F"/>
    <w:rsid w:val="00283A47"/>
    <w:rsid w:val="002848DA"/>
    <w:rsid w:val="00284D80"/>
    <w:rsid w:val="002874DD"/>
    <w:rsid w:val="002A1DE8"/>
    <w:rsid w:val="002A2539"/>
    <w:rsid w:val="002A3AE4"/>
    <w:rsid w:val="002A73EF"/>
    <w:rsid w:val="002A78A0"/>
    <w:rsid w:val="002B02ED"/>
    <w:rsid w:val="002B100C"/>
    <w:rsid w:val="002B432B"/>
    <w:rsid w:val="002B5AE6"/>
    <w:rsid w:val="002B7F91"/>
    <w:rsid w:val="002C29D0"/>
    <w:rsid w:val="002C4450"/>
    <w:rsid w:val="002D1381"/>
    <w:rsid w:val="002D4637"/>
    <w:rsid w:val="002E14B8"/>
    <w:rsid w:val="002E285B"/>
    <w:rsid w:val="002E299B"/>
    <w:rsid w:val="002E4FA8"/>
    <w:rsid w:val="002E6091"/>
    <w:rsid w:val="002F13EA"/>
    <w:rsid w:val="002F2724"/>
    <w:rsid w:val="002F5132"/>
    <w:rsid w:val="002F52A9"/>
    <w:rsid w:val="002F6138"/>
    <w:rsid w:val="002F7857"/>
    <w:rsid w:val="002F7B07"/>
    <w:rsid w:val="00303B72"/>
    <w:rsid w:val="003045F8"/>
    <w:rsid w:val="00305299"/>
    <w:rsid w:val="00305C35"/>
    <w:rsid w:val="00306491"/>
    <w:rsid w:val="00306593"/>
    <w:rsid w:val="00311F29"/>
    <w:rsid w:val="003147BB"/>
    <w:rsid w:val="00314ACD"/>
    <w:rsid w:val="00315635"/>
    <w:rsid w:val="00315BD4"/>
    <w:rsid w:val="00320C55"/>
    <w:rsid w:val="003210BC"/>
    <w:rsid w:val="00321B30"/>
    <w:rsid w:val="00322FF9"/>
    <w:rsid w:val="003230C4"/>
    <w:rsid w:val="003239E9"/>
    <w:rsid w:val="00330551"/>
    <w:rsid w:val="00330D96"/>
    <w:rsid w:val="00332215"/>
    <w:rsid w:val="00332EC1"/>
    <w:rsid w:val="00333B53"/>
    <w:rsid w:val="003455C6"/>
    <w:rsid w:val="00347CA9"/>
    <w:rsid w:val="00350CB0"/>
    <w:rsid w:val="00352865"/>
    <w:rsid w:val="00373A30"/>
    <w:rsid w:val="0037658D"/>
    <w:rsid w:val="00376FB2"/>
    <w:rsid w:val="00382F39"/>
    <w:rsid w:val="003834D6"/>
    <w:rsid w:val="0038519F"/>
    <w:rsid w:val="00385AC3"/>
    <w:rsid w:val="003873FF"/>
    <w:rsid w:val="00394AC0"/>
    <w:rsid w:val="00397531"/>
    <w:rsid w:val="003B0C9A"/>
    <w:rsid w:val="003B1D32"/>
    <w:rsid w:val="003C1409"/>
    <w:rsid w:val="003C20B4"/>
    <w:rsid w:val="003C2F1A"/>
    <w:rsid w:val="003C4CA3"/>
    <w:rsid w:val="003C6167"/>
    <w:rsid w:val="003D0FE4"/>
    <w:rsid w:val="003D20A6"/>
    <w:rsid w:val="003D418D"/>
    <w:rsid w:val="003D51F2"/>
    <w:rsid w:val="003D5267"/>
    <w:rsid w:val="003E0B6D"/>
    <w:rsid w:val="003E1E69"/>
    <w:rsid w:val="003E5024"/>
    <w:rsid w:val="003E514B"/>
    <w:rsid w:val="003F07CC"/>
    <w:rsid w:val="003F32AF"/>
    <w:rsid w:val="003F67AC"/>
    <w:rsid w:val="003F7813"/>
    <w:rsid w:val="0040028D"/>
    <w:rsid w:val="00401843"/>
    <w:rsid w:val="0041076D"/>
    <w:rsid w:val="004127D7"/>
    <w:rsid w:val="004144E6"/>
    <w:rsid w:val="00416595"/>
    <w:rsid w:val="004251EE"/>
    <w:rsid w:val="0043203A"/>
    <w:rsid w:val="004328D4"/>
    <w:rsid w:val="00435751"/>
    <w:rsid w:val="00441014"/>
    <w:rsid w:val="00441DBD"/>
    <w:rsid w:val="004430BB"/>
    <w:rsid w:val="00443ADF"/>
    <w:rsid w:val="00444A69"/>
    <w:rsid w:val="00452F4C"/>
    <w:rsid w:val="0045585C"/>
    <w:rsid w:val="004617E4"/>
    <w:rsid w:val="00466B7E"/>
    <w:rsid w:val="00467966"/>
    <w:rsid w:val="00470DC3"/>
    <w:rsid w:val="004723ED"/>
    <w:rsid w:val="00473800"/>
    <w:rsid w:val="00477ECE"/>
    <w:rsid w:val="00486037"/>
    <w:rsid w:val="0049225D"/>
    <w:rsid w:val="00493B9B"/>
    <w:rsid w:val="00494940"/>
    <w:rsid w:val="00494F5C"/>
    <w:rsid w:val="004A2FD7"/>
    <w:rsid w:val="004A7EF1"/>
    <w:rsid w:val="004B38E1"/>
    <w:rsid w:val="004B54F9"/>
    <w:rsid w:val="004B5E79"/>
    <w:rsid w:val="004B5EF7"/>
    <w:rsid w:val="004B67EB"/>
    <w:rsid w:val="004B767C"/>
    <w:rsid w:val="004C49E3"/>
    <w:rsid w:val="004C6AD0"/>
    <w:rsid w:val="004C71F6"/>
    <w:rsid w:val="004C77E1"/>
    <w:rsid w:val="004D19F4"/>
    <w:rsid w:val="004D1A64"/>
    <w:rsid w:val="004D2859"/>
    <w:rsid w:val="004D2BE0"/>
    <w:rsid w:val="004D7998"/>
    <w:rsid w:val="004E17AF"/>
    <w:rsid w:val="004E2E48"/>
    <w:rsid w:val="004E50B9"/>
    <w:rsid w:val="004F01DA"/>
    <w:rsid w:val="004F1064"/>
    <w:rsid w:val="004F2D6C"/>
    <w:rsid w:val="004F31BF"/>
    <w:rsid w:val="004F3E9A"/>
    <w:rsid w:val="004F43B0"/>
    <w:rsid w:val="00503A3B"/>
    <w:rsid w:val="00503ACC"/>
    <w:rsid w:val="0050415F"/>
    <w:rsid w:val="00504E01"/>
    <w:rsid w:val="00505075"/>
    <w:rsid w:val="00505809"/>
    <w:rsid w:val="00506776"/>
    <w:rsid w:val="005104A1"/>
    <w:rsid w:val="00511137"/>
    <w:rsid w:val="00520D24"/>
    <w:rsid w:val="00525C75"/>
    <w:rsid w:val="005279AC"/>
    <w:rsid w:val="005316B8"/>
    <w:rsid w:val="00531EAB"/>
    <w:rsid w:val="005349E3"/>
    <w:rsid w:val="00534CA5"/>
    <w:rsid w:val="005411C6"/>
    <w:rsid w:val="00541F5A"/>
    <w:rsid w:val="00545FF8"/>
    <w:rsid w:val="00546DCF"/>
    <w:rsid w:val="00547ADF"/>
    <w:rsid w:val="0055123D"/>
    <w:rsid w:val="0055318B"/>
    <w:rsid w:val="00553B87"/>
    <w:rsid w:val="005553A6"/>
    <w:rsid w:val="0055651E"/>
    <w:rsid w:val="005579D8"/>
    <w:rsid w:val="00557E43"/>
    <w:rsid w:val="00560079"/>
    <w:rsid w:val="00561625"/>
    <w:rsid w:val="005625B9"/>
    <w:rsid w:val="0056287A"/>
    <w:rsid w:val="00564685"/>
    <w:rsid w:val="005649EC"/>
    <w:rsid w:val="005703AB"/>
    <w:rsid w:val="005738ED"/>
    <w:rsid w:val="00573A3D"/>
    <w:rsid w:val="005758D8"/>
    <w:rsid w:val="0057739B"/>
    <w:rsid w:val="005776D1"/>
    <w:rsid w:val="00582B51"/>
    <w:rsid w:val="005841FC"/>
    <w:rsid w:val="00585205"/>
    <w:rsid w:val="00590C60"/>
    <w:rsid w:val="005943D5"/>
    <w:rsid w:val="0059607C"/>
    <w:rsid w:val="00597BEE"/>
    <w:rsid w:val="005A0233"/>
    <w:rsid w:val="005A03C1"/>
    <w:rsid w:val="005A09EF"/>
    <w:rsid w:val="005A612B"/>
    <w:rsid w:val="005A76B4"/>
    <w:rsid w:val="005A7A34"/>
    <w:rsid w:val="005B3A7E"/>
    <w:rsid w:val="005B3CB1"/>
    <w:rsid w:val="005B5914"/>
    <w:rsid w:val="005B5C34"/>
    <w:rsid w:val="005B66F8"/>
    <w:rsid w:val="005C5B81"/>
    <w:rsid w:val="005C60DE"/>
    <w:rsid w:val="005D10BD"/>
    <w:rsid w:val="005E02F3"/>
    <w:rsid w:val="005E1E03"/>
    <w:rsid w:val="005E1F3B"/>
    <w:rsid w:val="005E36E1"/>
    <w:rsid w:val="005E3FFB"/>
    <w:rsid w:val="005E4006"/>
    <w:rsid w:val="005E494F"/>
    <w:rsid w:val="005F3774"/>
    <w:rsid w:val="005F3A39"/>
    <w:rsid w:val="005F7188"/>
    <w:rsid w:val="006002DE"/>
    <w:rsid w:val="00600EA7"/>
    <w:rsid w:val="00610395"/>
    <w:rsid w:val="006304E8"/>
    <w:rsid w:val="00630BDF"/>
    <w:rsid w:val="00634387"/>
    <w:rsid w:val="0064557D"/>
    <w:rsid w:val="006464BB"/>
    <w:rsid w:val="00647006"/>
    <w:rsid w:val="00650F00"/>
    <w:rsid w:val="0065542A"/>
    <w:rsid w:val="0065578E"/>
    <w:rsid w:val="00661C65"/>
    <w:rsid w:val="00661D55"/>
    <w:rsid w:val="006626D7"/>
    <w:rsid w:val="00662A4D"/>
    <w:rsid w:val="006640BF"/>
    <w:rsid w:val="006664D5"/>
    <w:rsid w:val="00667F87"/>
    <w:rsid w:val="00671DB8"/>
    <w:rsid w:val="00674AC7"/>
    <w:rsid w:val="00675E94"/>
    <w:rsid w:val="00681603"/>
    <w:rsid w:val="00683490"/>
    <w:rsid w:val="00686AED"/>
    <w:rsid w:val="0069439E"/>
    <w:rsid w:val="00695A5B"/>
    <w:rsid w:val="00696054"/>
    <w:rsid w:val="006A0AA9"/>
    <w:rsid w:val="006A2939"/>
    <w:rsid w:val="006A4F70"/>
    <w:rsid w:val="006A6963"/>
    <w:rsid w:val="006B31ED"/>
    <w:rsid w:val="006C182A"/>
    <w:rsid w:val="006C2418"/>
    <w:rsid w:val="006D1A97"/>
    <w:rsid w:val="006D2A66"/>
    <w:rsid w:val="006D4D5D"/>
    <w:rsid w:val="006E7281"/>
    <w:rsid w:val="006F1A3E"/>
    <w:rsid w:val="006F246A"/>
    <w:rsid w:val="006F2978"/>
    <w:rsid w:val="006F3E8B"/>
    <w:rsid w:val="006F54A8"/>
    <w:rsid w:val="00701F3E"/>
    <w:rsid w:val="00702795"/>
    <w:rsid w:val="00704834"/>
    <w:rsid w:val="00704A2C"/>
    <w:rsid w:val="00707E82"/>
    <w:rsid w:val="0071121B"/>
    <w:rsid w:val="00715539"/>
    <w:rsid w:val="0072491E"/>
    <w:rsid w:val="00733248"/>
    <w:rsid w:val="00734FF3"/>
    <w:rsid w:val="007372AF"/>
    <w:rsid w:val="00740406"/>
    <w:rsid w:val="00742899"/>
    <w:rsid w:val="00752003"/>
    <w:rsid w:val="0075505C"/>
    <w:rsid w:val="00756780"/>
    <w:rsid w:val="0075730D"/>
    <w:rsid w:val="007625D6"/>
    <w:rsid w:val="007706AB"/>
    <w:rsid w:val="00771F35"/>
    <w:rsid w:val="00773B30"/>
    <w:rsid w:val="00776C5D"/>
    <w:rsid w:val="0078241D"/>
    <w:rsid w:val="00784315"/>
    <w:rsid w:val="007854BC"/>
    <w:rsid w:val="00785595"/>
    <w:rsid w:val="007866BC"/>
    <w:rsid w:val="0078767D"/>
    <w:rsid w:val="00792AD8"/>
    <w:rsid w:val="0079386C"/>
    <w:rsid w:val="007A0FFC"/>
    <w:rsid w:val="007A132E"/>
    <w:rsid w:val="007A3046"/>
    <w:rsid w:val="007A36D7"/>
    <w:rsid w:val="007A578C"/>
    <w:rsid w:val="007A7636"/>
    <w:rsid w:val="007B0365"/>
    <w:rsid w:val="007B100E"/>
    <w:rsid w:val="007B1B41"/>
    <w:rsid w:val="007B685A"/>
    <w:rsid w:val="007C0011"/>
    <w:rsid w:val="007C00D0"/>
    <w:rsid w:val="007C1483"/>
    <w:rsid w:val="007C14CB"/>
    <w:rsid w:val="007C68AC"/>
    <w:rsid w:val="007D2C38"/>
    <w:rsid w:val="007D2CF5"/>
    <w:rsid w:val="007D65B8"/>
    <w:rsid w:val="007D6835"/>
    <w:rsid w:val="007F1C81"/>
    <w:rsid w:val="007F2B02"/>
    <w:rsid w:val="007F342C"/>
    <w:rsid w:val="008013F7"/>
    <w:rsid w:val="00807345"/>
    <w:rsid w:val="008075B2"/>
    <w:rsid w:val="00813601"/>
    <w:rsid w:val="00813D87"/>
    <w:rsid w:val="00814590"/>
    <w:rsid w:val="00815E3D"/>
    <w:rsid w:val="0081659D"/>
    <w:rsid w:val="00822292"/>
    <w:rsid w:val="00823301"/>
    <w:rsid w:val="00825110"/>
    <w:rsid w:val="008267C5"/>
    <w:rsid w:val="008268D7"/>
    <w:rsid w:val="00826C6E"/>
    <w:rsid w:val="008306E3"/>
    <w:rsid w:val="00831703"/>
    <w:rsid w:val="0083356A"/>
    <w:rsid w:val="008342CC"/>
    <w:rsid w:val="00834839"/>
    <w:rsid w:val="00843997"/>
    <w:rsid w:val="00845308"/>
    <w:rsid w:val="0084695A"/>
    <w:rsid w:val="00850EEE"/>
    <w:rsid w:val="008530A5"/>
    <w:rsid w:val="008542C4"/>
    <w:rsid w:val="00854ED8"/>
    <w:rsid w:val="00861E0E"/>
    <w:rsid w:val="0086273D"/>
    <w:rsid w:val="008627C8"/>
    <w:rsid w:val="00863047"/>
    <w:rsid w:val="00863385"/>
    <w:rsid w:val="00863B64"/>
    <w:rsid w:val="00871013"/>
    <w:rsid w:val="00873B0A"/>
    <w:rsid w:val="008752F2"/>
    <w:rsid w:val="008763CF"/>
    <w:rsid w:val="00877D0E"/>
    <w:rsid w:val="008805DD"/>
    <w:rsid w:val="0088405A"/>
    <w:rsid w:val="0088544A"/>
    <w:rsid w:val="00890D60"/>
    <w:rsid w:val="00890D9B"/>
    <w:rsid w:val="00892DB2"/>
    <w:rsid w:val="008937DB"/>
    <w:rsid w:val="0089398C"/>
    <w:rsid w:val="008A073A"/>
    <w:rsid w:val="008A39BA"/>
    <w:rsid w:val="008A54D4"/>
    <w:rsid w:val="008A72A9"/>
    <w:rsid w:val="008B0618"/>
    <w:rsid w:val="008B36CF"/>
    <w:rsid w:val="008C1142"/>
    <w:rsid w:val="008C3FD4"/>
    <w:rsid w:val="008D030A"/>
    <w:rsid w:val="008D16B4"/>
    <w:rsid w:val="008D1E3C"/>
    <w:rsid w:val="008E1D32"/>
    <w:rsid w:val="008E4171"/>
    <w:rsid w:val="008E4C9F"/>
    <w:rsid w:val="008E5D69"/>
    <w:rsid w:val="008F30BE"/>
    <w:rsid w:val="008F5D03"/>
    <w:rsid w:val="00905F2A"/>
    <w:rsid w:val="00911012"/>
    <w:rsid w:val="00911B41"/>
    <w:rsid w:val="0091205A"/>
    <w:rsid w:val="00912F48"/>
    <w:rsid w:val="00913BBE"/>
    <w:rsid w:val="009173E5"/>
    <w:rsid w:val="00921567"/>
    <w:rsid w:val="00922387"/>
    <w:rsid w:val="009252DB"/>
    <w:rsid w:val="00925E0C"/>
    <w:rsid w:val="0092637C"/>
    <w:rsid w:val="009264D7"/>
    <w:rsid w:val="00926581"/>
    <w:rsid w:val="00930C61"/>
    <w:rsid w:val="00933D23"/>
    <w:rsid w:val="00940A9A"/>
    <w:rsid w:val="00940BDE"/>
    <w:rsid w:val="00940D09"/>
    <w:rsid w:val="00943B80"/>
    <w:rsid w:val="00945948"/>
    <w:rsid w:val="009459B4"/>
    <w:rsid w:val="00945B70"/>
    <w:rsid w:val="00946B2D"/>
    <w:rsid w:val="00946EDA"/>
    <w:rsid w:val="00947F35"/>
    <w:rsid w:val="00950014"/>
    <w:rsid w:val="009519C5"/>
    <w:rsid w:val="00951EC9"/>
    <w:rsid w:val="0095399A"/>
    <w:rsid w:val="00954F24"/>
    <w:rsid w:val="009558E0"/>
    <w:rsid w:val="00957B3E"/>
    <w:rsid w:val="00964B2C"/>
    <w:rsid w:val="0097437D"/>
    <w:rsid w:val="00974E55"/>
    <w:rsid w:val="00975D28"/>
    <w:rsid w:val="00980F8E"/>
    <w:rsid w:val="00985DF4"/>
    <w:rsid w:val="0098690D"/>
    <w:rsid w:val="0098747B"/>
    <w:rsid w:val="00987959"/>
    <w:rsid w:val="0099187B"/>
    <w:rsid w:val="00997D62"/>
    <w:rsid w:val="00997DEA"/>
    <w:rsid w:val="009A6009"/>
    <w:rsid w:val="009A6028"/>
    <w:rsid w:val="009A729D"/>
    <w:rsid w:val="009B05A9"/>
    <w:rsid w:val="009B0EF8"/>
    <w:rsid w:val="009B3108"/>
    <w:rsid w:val="009B3179"/>
    <w:rsid w:val="009B4C72"/>
    <w:rsid w:val="009B7685"/>
    <w:rsid w:val="009C1955"/>
    <w:rsid w:val="009C3D6A"/>
    <w:rsid w:val="009E2F2F"/>
    <w:rsid w:val="009E7471"/>
    <w:rsid w:val="009F15CB"/>
    <w:rsid w:val="009F1BD8"/>
    <w:rsid w:val="009F1DE1"/>
    <w:rsid w:val="009F313A"/>
    <w:rsid w:val="009F4675"/>
    <w:rsid w:val="009F46A9"/>
    <w:rsid w:val="00A02FA5"/>
    <w:rsid w:val="00A04082"/>
    <w:rsid w:val="00A06C38"/>
    <w:rsid w:val="00A127BD"/>
    <w:rsid w:val="00A13989"/>
    <w:rsid w:val="00A15DF4"/>
    <w:rsid w:val="00A17BF3"/>
    <w:rsid w:val="00A20356"/>
    <w:rsid w:val="00A23AB3"/>
    <w:rsid w:val="00A23FC5"/>
    <w:rsid w:val="00A242D5"/>
    <w:rsid w:val="00A24E55"/>
    <w:rsid w:val="00A25AA1"/>
    <w:rsid w:val="00A31C88"/>
    <w:rsid w:val="00A36943"/>
    <w:rsid w:val="00A43051"/>
    <w:rsid w:val="00A50ED4"/>
    <w:rsid w:val="00A570AE"/>
    <w:rsid w:val="00A60321"/>
    <w:rsid w:val="00A63331"/>
    <w:rsid w:val="00A64338"/>
    <w:rsid w:val="00A65908"/>
    <w:rsid w:val="00A67DAE"/>
    <w:rsid w:val="00A70E6F"/>
    <w:rsid w:val="00A71AD8"/>
    <w:rsid w:val="00A764C1"/>
    <w:rsid w:val="00A7785F"/>
    <w:rsid w:val="00A804BA"/>
    <w:rsid w:val="00A8089C"/>
    <w:rsid w:val="00A8131C"/>
    <w:rsid w:val="00A8142C"/>
    <w:rsid w:val="00A8248A"/>
    <w:rsid w:val="00A82A75"/>
    <w:rsid w:val="00A84CEC"/>
    <w:rsid w:val="00A8677D"/>
    <w:rsid w:val="00A91C1F"/>
    <w:rsid w:val="00A95F56"/>
    <w:rsid w:val="00A961AC"/>
    <w:rsid w:val="00AA227D"/>
    <w:rsid w:val="00AA3FCC"/>
    <w:rsid w:val="00AA4460"/>
    <w:rsid w:val="00AA5C84"/>
    <w:rsid w:val="00AB2AE5"/>
    <w:rsid w:val="00AB30DD"/>
    <w:rsid w:val="00AB5F26"/>
    <w:rsid w:val="00AB73CF"/>
    <w:rsid w:val="00AC04D5"/>
    <w:rsid w:val="00AC2452"/>
    <w:rsid w:val="00AC25B5"/>
    <w:rsid w:val="00AD1316"/>
    <w:rsid w:val="00AD6696"/>
    <w:rsid w:val="00AD7A34"/>
    <w:rsid w:val="00AD7BA5"/>
    <w:rsid w:val="00AE4EA8"/>
    <w:rsid w:val="00AE51FB"/>
    <w:rsid w:val="00AF05F1"/>
    <w:rsid w:val="00AF12CF"/>
    <w:rsid w:val="00AF3B1E"/>
    <w:rsid w:val="00AF4034"/>
    <w:rsid w:val="00AF56C6"/>
    <w:rsid w:val="00AF5BF6"/>
    <w:rsid w:val="00B0284B"/>
    <w:rsid w:val="00B02B70"/>
    <w:rsid w:val="00B03A41"/>
    <w:rsid w:val="00B04BAA"/>
    <w:rsid w:val="00B06825"/>
    <w:rsid w:val="00B12408"/>
    <w:rsid w:val="00B154AA"/>
    <w:rsid w:val="00B15D0B"/>
    <w:rsid w:val="00B264BF"/>
    <w:rsid w:val="00B26C9A"/>
    <w:rsid w:val="00B34AA7"/>
    <w:rsid w:val="00B3688A"/>
    <w:rsid w:val="00B43C60"/>
    <w:rsid w:val="00B46FA9"/>
    <w:rsid w:val="00B51DF8"/>
    <w:rsid w:val="00B53615"/>
    <w:rsid w:val="00B54CE9"/>
    <w:rsid w:val="00B56770"/>
    <w:rsid w:val="00B56FD6"/>
    <w:rsid w:val="00B57117"/>
    <w:rsid w:val="00B57770"/>
    <w:rsid w:val="00B657C7"/>
    <w:rsid w:val="00B70C4B"/>
    <w:rsid w:val="00B90033"/>
    <w:rsid w:val="00B954C5"/>
    <w:rsid w:val="00BA0015"/>
    <w:rsid w:val="00BA0D7E"/>
    <w:rsid w:val="00BA38F0"/>
    <w:rsid w:val="00BA4BF0"/>
    <w:rsid w:val="00BA5B5E"/>
    <w:rsid w:val="00BA6219"/>
    <w:rsid w:val="00BA70D7"/>
    <w:rsid w:val="00BA7F01"/>
    <w:rsid w:val="00BB0B98"/>
    <w:rsid w:val="00BB2E19"/>
    <w:rsid w:val="00BB332B"/>
    <w:rsid w:val="00BB3D5F"/>
    <w:rsid w:val="00BB407A"/>
    <w:rsid w:val="00BB66B5"/>
    <w:rsid w:val="00BC3ED3"/>
    <w:rsid w:val="00BC44CB"/>
    <w:rsid w:val="00BC55CF"/>
    <w:rsid w:val="00BC7059"/>
    <w:rsid w:val="00BD107C"/>
    <w:rsid w:val="00BD32B2"/>
    <w:rsid w:val="00BD4660"/>
    <w:rsid w:val="00BE5645"/>
    <w:rsid w:val="00BF09D7"/>
    <w:rsid w:val="00BF3090"/>
    <w:rsid w:val="00BF406F"/>
    <w:rsid w:val="00BF4A11"/>
    <w:rsid w:val="00C07284"/>
    <w:rsid w:val="00C16500"/>
    <w:rsid w:val="00C31ECA"/>
    <w:rsid w:val="00C33CC5"/>
    <w:rsid w:val="00C40554"/>
    <w:rsid w:val="00C43588"/>
    <w:rsid w:val="00C47465"/>
    <w:rsid w:val="00C51196"/>
    <w:rsid w:val="00C52EF2"/>
    <w:rsid w:val="00C5755D"/>
    <w:rsid w:val="00C61357"/>
    <w:rsid w:val="00C644BC"/>
    <w:rsid w:val="00C655EF"/>
    <w:rsid w:val="00C74FCB"/>
    <w:rsid w:val="00C77AB1"/>
    <w:rsid w:val="00C80B51"/>
    <w:rsid w:val="00C80F2E"/>
    <w:rsid w:val="00C81705"/>
    <w:rsid w:val="00C818CB"/>
    <w:rsid w:val="00C844BE"/>
    <w:rsid w:val="00C91165"/>
    <w:rsid w:val="00C97251"/>
    <w:rsid w:val="00C97759"/>
    <w:rsid w:val="00CA1F1D"/>
    <w:rsid w:val="00CA7E35"/>
    <w:rsid w:val="00CB1B87"/>
    <w:rsid w:val="00CB7DB2"/>
    <w:rsid w:val="00CC43B2"/>
    <w:rsid w:val="00CC69B4"/>
    <w:rsid w:val="00CD4C02"/>
    <w:rsid w:val="00CD4DCE"/>
    <w:rsid w:val="00CD682F"/>
    <w:rsid w:val="00CD6D22"/>
    <w:rsid w:val="00CE0A50"/>
    <w:rsid w:val="00CE4484"/>
    <w:rsid w:val="00CF1B60"/>
    <w:rsid w:val="00CF2EBA"/>
    <w:rsid w:val="00CF6D79"/>
    <w:rsid w:val="00CF7F1B"/>
    <w:rsid w:val="00D007AA"/>
    <w:rsid w:val="00D009FD"/>
    <w:rsid w:val="00D04196"/>
    <w:rsid w:val="00D04542"/>
    <w:rsid w:val="00D055EB"/>
    <w:rsid w:val="00D12E22"/>
    <w:rsid w:val="00D13E77"/>
    <w:rsid w:val="00D14EF0"/>
    <w:rsid w:val="00D15F40"/>
    <w:rsid w:val="00D1605A"/>
    <w:rsid w:val="00D20DE3"/>
    <w:rsid w:val="00D22A18"/>
    <w:rsid w:val="00D24AA9"/>
    <w:rsid w:val="00D25E17"/>
    <w:rsid w:val="00D31975"/>
    <w:rsid w:val="00D33E0C"/>
    <w:rsid w:val="00D35A2C"/>
    <w:rsid w:val="00D4073A"/>
    <w:rsid w:val="00D41A10"/>
    <w:rsid w:val="00D44766"/>
    <w:rsid w:val="00D46588"/>
    <w:rsid w:val="00D46856"/>
    <w:rsid w:val="00D5114B"/>
    <w:rsid w:val="00D66192"/>
    <w:rsid w:val="00D66ECF"/>
    <w:rsid w:val="00D67F1F"/>
    <w:rsid w:val="00D72FB4"/>
    <w:rsid w:val="00D77C9B"/>
    <w:rsid w:val="00D8453B"/>
    <w:rsid w:val="00D854D6"/>
    <w:rsid w:val="00D855AA"/>
    <w:rsid w:val="00D857F4"/>
    <w:rsid w:val="00D86597"/>
    <w:rsid w:val="00D906AB"/>
    <w:rsid w:val="00D926CD"/>
    <w:rsid w:val="00D94F19"/>
    <w:rsid w:val="00D95767"/>
    <w:rsid w:val="00DA348D"/>
    <w:rsid w:val="00DA3C93"/>
    <w:rsid w:val="00DB0A25"/>
    <w:rsid w:val="00DB1778"/>
    <w:rsid w:val="00DB34F8"/>
    <w:rsid w:val="00DB46CC"/>
    <w:rsid w:val="00DB53FB"/>
    <w:rsid w:val="00DC4670"/>
    <w:rsid w:val="00DD657E"/>
    <w:rsid w:val="00DD6A23"/>
    <w:rsid w:val="00DD7190"/>
    <w:rsid w:val="00DD72B2"/>
    <w:rsid w:val="00DE06EE"/>
    <w:rsid w:val="00DE207C"/>
    <w:rsid w:val="00DE70EA"/>
    <w:rsid w:val="00DE745A"/>
    <w:rsid w:val="00DF173D"/>
    <w:rsid w:val="00DF2222"/>
    <w:rsid w:val="00DF7523"/>
    <w:rsid w:val="00E00838"/>
    <w:rsid w:val="00E00AD2"/>
    <w:rsid w:val="00E02A2F"/>
    <w:rsid w:val="00E06D53"/>
    <w:rsid w:val="00E10593"/>
    <w:rsid w:val="00E136B5"/>
    <w:rsid w:val="00E14ADF"/>
    <w:rsid w:val="00E17726"/>
    <w:rsid w:val="00E20360"/>
    <w:rsid w:val="00E214C0"/>
    <w:rsid w:val="00E225C6"/>
    <w:rsid w:val="00E235C1"/>
    <w:rsid w:val="00E32467"/>
    <w:rsid w:val="00E3370E"/>
    <w:rsid w:val="00E33EAB"/>
    <w:rsid w:val="00E37407"/>
    <w:rsid w:val="00E40115"/>
    <w:rsid w:val="00E40567"/>
    <w:rsid w:val="00E406BB"/>
    <w:rsid w:val="00E4546F"/>
    <w:rsid w:val="00E46848"/>
    <w:rsid w:val="00E52977"/>
    <w:rsid w:val="00E533FD"/>
    <w:rsid w:val="00E53BC0"/>
    <w:rsid w:val="00E53DEF"/>
    <w:rsid w:val="00E5631A"/>
    <w:rsid w:val="00E5772B"/>
    <w:rsid w:val="00E61154"/>
    <w:rsid w:val="00E66B34"/>
    <w:rsid w:val="00E83148"/>
    <w:rsid w:val="00E83938"/>
    <w:rsid w:val="00E870F4"/>
    <w:rsid w:val="00E92D0C"/>
    <w:rsid w:val="00E96CA3"/>
    <w:rsid w:val="00EA10FE"/>
    <w:rsid w:val="00EA6390"/>
    <w:rsid w:val="00EA6454"/>
    <w:rsid w:val="00EA794F"/>
    <w:rsid w:val="00EB04C1"/>
    <w:rsid w:val="00EB67EB"/>
    <w:rsid w:val="00EB789F"/>
    <w:rsid w:val="00EC0BCC"/>
    <w:rsid w:val="00EC1778"/>
    <w:rsid w:val="00ED12B6"/>
    <w:rsid w:val="00EE02E1"/>
    <w:rsid w:val="00EE0A06"/>
    <w:rsid w:val="00EE421A"/>
    <w:rsid w:val="00EF083E"/>
    <w:rsid w:val="00EF0FC1"/>
    <w:rsid w:val="00EF2D1C"/>
    <w:rsid w:val="00EF391B"/>
    <w:rsid w:val="00EF3F74"/>
    <w:rsid w:val="00F014A2"/>
    <w:rsid w:val="00F02DBB"/>
    <w:rsid w:val="00F035C0"/>
    <w:rsid w:val="00F039A0"/>
    <w:rsid w:val="00F114F6"/>
    <w:rsid w:val="00F17DEB"/>
    <w:rsid w:val="00F248FC"/>
    <w:rsid w:val="00F253B5"/>
    <w:rsid w:val="00F313BF"/>
    <w:rsid w:val="00F3151F"/>
    <w:rsid w:val="00F32BFD"/>
    <w:rsid w:val="00F32F5D"/>
    <w:rsid w:val="00F37EF3"/>
    <w:rsid w:val="00F41226"/>
    <w:rsid w:val="00F45E9C"/>
    <w:rsid w:val="00F471E2"/>
    <w:rsid w:val="00F539BD"/>
    <w:rsid w:val="00F609C4"/>
    <w:rsid w:val="00F62B66"/>
    <w:rsid w:val="00F65E11"/>
    <w:rsid w:val="00F673C0"/>
    <w:rsid w:val="00F70004"/>
    <w:rsid w:val="00F7147F"/>
    <w:rsid w:val="00F71CBA"/>
    <w:rsid w:val="00F82346"/>
    <w:rsid w:val="00F834A2"/>
    <w:rsid w:val="00F84DD7"/>
    <w:rsid w:val="00F86E95"/>
    <w:rsid w:val="00F90B57"/>
    <w:rsid w:val="00F92F84"/>
    <w:rsid w:val="00F958F1"/>
    <w:rsid w:val="00F970E5"/>
    <w:rsid w:val="00F97A5A"/>
    <w:rsid w:val="00FA1219"/>
    <w:rsid w:val="00FA1D31"/>
    <w:rsid w:val="00FA3162"/>
    <w:rsid w:val="00FA64E1"/>
    <w:rsid w:val="00FB01BB"/>
    <w:rsid w:val="00FB0914"/>
    <w:rsid w:val="00FB25F5"/>
    <w:rsid w:val="00FB353A"/>
    <w:rsid w:val="00FB529B"/>
    <w:rsid w:val="00FB5D31"/>
    <w:rsid w:val="00FB60AE"/>
    <w:rsid w:val="00FB6309"/>
    <w:rsid w:val="00FC00C8"/>
    <w:rsid w:val="00FC25DD"/>
    <w:rsid w:val="00FC3E9E"/>
    <w:rsid w:val="00FC4EBB"/>
    <w:rsid w:val="00FD4F36"/>
    <w:rsid w:val="00FD540F"/>
    <w:rsid w:val="00FE0943"/>
    <w:rsid w:val="00FE28CF"/>
    <w:rsid w:val="00FE505D"/>
    <w:rsid w:val="00FF5957"/>
    <w:rsid w:val="00FF5AB3"/>
    <w:rsid w:val="0C656659"/>
    <w:rsid w:val="66A1AAB7"/>
    <w:rsid w:val="765BA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EA7B51BF-9584-4186-8AF3-78B40F7B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22387"/>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225A75"/>
    <w:rPr>
      <w:sz w:val="16"/>
      <w:szCs w:val="16"/>
    </w:rPr>
  </w:style>
  <w:style w:type="paragraph" w:styleId="CommentText">
    <w:name w:val="annotation text"/>
    <w:basedOn w:val="Normal"/>
    <w:link w:val="CommentTextChar"/>
    <w:uiPriority w:val="99"/>
    <w:unhideWhenUsed/>
    <w:rsid w:val="00225A75"/>
    <w:pPr>
      <w:spacing w:line="240" w:lineRule="auto"/>
      <w:jc w:val="both"/>
    </w:pPr>
    <w:rPr>
      <w:rFonts w:ascii="Arial" w:hAnsi="Arial"/>
      <w:szCs w:val="20"/>
    </w:rPr>
  </w:style>
  <w:style w:type="character" w:customStyle="1" w:styleId="CommentTextChar">
    <w:name w:val="Comment Text Char"/>
    <w:basedOn w:val="DefaultParagraphFont"/>
    <w:link w:val="CommentText"/>
    <w:uiPriority w:val="99"/>
    <w:rsid w:val="00225A75"/>
    <w:rPr>
      <w:rFonts w:ascii="Arial" w:hAnsi="Arial"/>
      <w:sz w:val="20"/>
      <w:szCs w:val="20"/>
      <w:lang w:eastAsia="en-AU"/>
    </w:rPr>
  </w:style>
  <w:style w:type="paragraph" w:customStyle="1" w:styleId="paragraph">
    <w:name w:val="paragraph"/>
    <w:basedOn w:val="Normal"/>
    <w:rsid w:val="00AF05F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normaltextrun">
    <w:name w:val="normaltextrun"/>
    <w:basedOn w:val="DefaultParagraphFont"/>
    <w:rsid w:val="00A764C1"/>
  </w:style>
  <w:style w:type="character" w:customStyle="1" w:styleId="eop">
    <w:name w:val="eop"/>
    <w:basedOn w:val="DefaultParagraphFont"/>
    <w:rsid w:val="00A764C1"/>
  </w:style>
  <w:style w:type="paragraph" w:styleId="CommentSubject">
    <w:name w:val="annotation subject"/>
    <w:basedOn w:val="CommentText"/>
    <w:next w:val="CommentText"/>
    <w:link w:val="CommentSubjectChar"/>
    <w:uiPriority w:val="99"/>
    <w:semiHidden/>
    <w:unhideWhenUsed/>
    <w:rsid w:val="00D15F40"/>
    <w:pPr>
      <w:jc w:val="left"/>
    </w:pPr>
    <w:rPr>
      <w:rFonts w:ascii="FoundrySterling-Book" w:hAnsi="FoundrySterling-Book"/>
      <w:b/>
      <w:bCs/>
    </w:rPr>
  </w:style>
  <w:style w:type="character" w:customStyle="1" w:styleId="CommentSubjectChar">
    <w:name w:val="Comment Subject Char"/>
    <w:basedOn w:val="CommentTextChar"/>
    <w:link w:val="CommentSubject"/>
    <w:uiPriority w:val="99"/>
    <w:semiHidden/>
    <w:rsid w:val="00D15F40"/>
    <w:rPr>
      <w:rFonts w:ascii="FoundrySterling-Book" w:hAnsi="FoundrySterling-Book"/>
      <w:b/>
      <w:bCs/>
      <w:sz w:val="20"/>
      <w:szCs w:val="20"/>
      <w:lang w:eastAsia="en-AU"/>
    </w:rPr>
  </w:style>
  <w:style w:type="paragraph" w:styleId="Revision">
    <w:name w:val="Revision"/>
    <w:hidden/>
    <w:uiPriority w:val="99"/>
    <w:semiHidden/>
    <w:rsid w:val="00600EA7"/>
    <w:rPr>
      <w:rFonts w:ascii="FoundrySterling-Book" w:hAnsi="FoundrySterling-Book"/>
      <w:sz w:val="20"/>
      <w:szCs w:val="22"/>
      <w:lang w:eastAsia="en-AU"/>
    </w:rPr>
  </w:style>
  <w:style w:type="character" w:styleId="Mention">
    <w:name w:val="Mention"/>
    <w:basedOn w:val="DefaultParagraphFont"/>
    <w:uiPriority w:val="99"/>
    <w:rsid w:val="00520D24"/>
    <w:rPr>
      <w:color w:val="2B579A"/>
      <w:shd w:val="clear" w:color="auto" w:fill="E1DFDD"/>
    </w:rPr>
  </w:style>
  <w:style w:type="character" w:customStyle="1" w:styleId="ui-provider">
    <w:name w:val="ui-provider"/>
    <w:basedOn w:val="DefaultParagraphFont"/>
    <w:rsid w:val="00B46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17L01182" TargetMode="External"/><Relationship Id="rId18" Type="http://schemas.openxmlformats.org/officeDocument/2006/relationships/hyperlink" Target="https://sharepointpubstor.blob.core.windows.net/policylibrary-prod/Program%20Attributes%20and%20Requirements%20Procedur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harepointpubstor.blob.core.windows.net/policylibrary-prod/Guidelines%20for%20Developing%20Cotutelle%20and%20Joint%20Doctoral%20Degree%20Programs.pdf" TargetMode="External"/><Relationship Id="rId7" Type="http://schemas.openxmlformats.org/officeDocument/2006/relationships/settings" Target="settings.xml"/><Relationship Id="rId12" Type="http://schemas.openxmlformats.org/officeDocument/2006/relationships/hyperlink" Target="https://www.legislation.gov.au/Details/F2022C00105" TargetMode="External"/><Relationship Id="rId17" Type="http://schemas.openxmlformats.org/officeDocument/2006/relationships/hyperlink" Target="https://sharepointpubstor.blob.core.windows.net/policylibrary-prod/Graduations%20Procedur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harepointpubstor.blob.core.windows.net/policylibrary-prod/Higher%20Degree%20by%20Research%20Policy.pdf" TargetMode="External"/><Relationship Id="rId20" Type="http://schemas.openxmlformats.org/officeDocument/2006/relationships/hyperlink" Target="https://sharepointpubstor.blob.core.windows.net/policylibrary-prod/Academic%20Awards%20Schedu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qf.edu.au/publication/aqf-second-editio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harepointpubstor.blob.core.windows.net/policylibrary-prod/Program%20and%20Course%20Policy.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harepointpubstor.blob.core.windows.net/policylibrary-prod/Qualifications%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Academic%20Awards%20and%20Graduations%20Policy.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2023-12-05T02:31:05+00:00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558</Value>
      <Value>518</Value>
      <Value>77</Value>
      <Value>551</Value>
    </TaxCatchAll>
    <PolicyCategoryParent xmlns="2f261a70-825f-4a37-b7b5-f6ecc2f4c5fa" xsi:nil="true"/>
    <LastPublished xmlns="2f261a70-825f-4a37-b7b5-f6ecc2f4c5fa">2024-01-16T14:00:00+00:00</LastPublished>
    <doccomments xmlns="2f261a70-825f-4a37-b7b5-f6ecc2f4c5fa">19/12/2023 -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2023-07-19T14:00:00+00:00</datedeclared>
    <PrivatePolicy xmlns="2f261a70-825f-4a37-b7b5-f6ecc2f4c5fa">false</PrivatePolicy>
    <policyadvisor xmlns="2f261a70-825f-4a37-b7b5-f6ecc2f4c5fa">
      <UserInfo>
        <DisplayName>Georgina Ma</DisplayName>
        <AccountId>56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55a1157d-37ab-4d48-8f14-ca3eebb429bc"/>
  </ds:schemaRefs>
</ds:datastoreItem>
</file>

<file path=customXml/itemProps3.xml><?xml version="1.0" encoding="utf-8"?>
<ds:datastoreItem xmlns:ds="http://schemas.openxmlformats.org/officeDocument/2006/customXml" ds:itemID="{FA5D0845-E8C9-401F-8E05-808893E0D81C}"/>
</file>

<file path=customXml/itemProps4.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470</TotalTime>
  <Pages>6</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Procedure template</vt:lpstr>
    </vt:vector>
  </TitlesOfParts>
  <Company/>
  <LinksUpToDate>false</LinksUpToDate>
  <CharactersWithSpaces>13621</CharactersWithSpaces>
  <SharedDoc>false</SharedDoc>
  <HLinks>
    <vt:vector size="72" baseType="variant">
      <vt:variant>
        <vt:i4>655386</vt:i4>
      </vt:variant>
      <vt:variant>
        <vt:i4>45</vt:i4>
      </vt:variant>
      <vt:variant>
        <vt:i4>0</vt:i4>
      </vt:variant>
      <vt:variant>
        <vt:i4>5</vt:i4>
      </vt:variant>
      <vt:variant>
        <vt:lpwstr>https://sharepointpubstor.blob.core.windows.net/policylibrary-prod/Program and Course Policy.pdf</vt:lpwstr>
      </vt:variant>
      <vt:variant>
        <vt:lpwstr/>
      </vt:variant>
      <vt:variant>
        <vt:i4>7405600</vt:i4>
      </vt:variant>
      <vt:variant>
        <vt:i4>42</vt:i4>
      </vt:variant>
      <vt:variant>
        <vt:i4>0</vt:i4>
      </vt:variant>
      <vt:variant>
        <vt:i4>5</vt:i4>
      </vt:variant>
      <vt:variant>
        <vt:lpwstr>https://www.legislation.gov.au/Details/F2017L01182</vt:lpwstr>
      </vt:variant>
      <vt:variant>
        <vt:lpwstr/>
      </vt:variant>
      <vt:variant>
        <vt:i4>7536677</vt:i4>
      </vt:variant>
      <vt:variant>
        <vt:i4>39</vt:i4>
      </vt:variant>
      <vt:variant>
        <vt:i4>0</vt:i4>
      </vt:variant>
      <vt:variant>
        <vt:i4>5</vt:i4>
      </vt:variant>
      <vt:variant>
        <vt:lpwstr>https://www.legislation.gov.au/Details/F2022C00105</vt:lpwstr>
      </vt:variant>
      <vt:variant>
        <vt:lpwstr/>
      </vt:variant>
      <vt:variant>
        <vt:i4>1966080</vt:i4>
      </vt:variant>
      <vt:variant>
        <vt:i4>36</vt:i4>
      </vt:variant>
      <vt:variant>
        <vt:i4>0</vt:i4>
      </vt:variant>
      <vt:variant>
        <vt:i4>5</vt:i4>
      </vt:variant>
      <vt:variant>
        <vt:lpwstr>https://www.aqf.edu.au/publication/aqf-second-edition</vt:lpwstr>
      </vt:variant>
      <vt:variant>
        <vt:lpwstr/>
      </vt:variant>
      <vt:variant>
        <vt:i4>3407943</vt:i4>
      </vt:variant>
      <vt:variant>
        <vt:i4>30</vt:i4>
      </vt:variant>
      <vt:variant>
        <vt:i4>0</vt:i4>
      </vt:variant>
      <vt:variant>
        <vt:i4>5</vt:i4>
      </vt:variant>
      <vt:variant>
        <vt:lpwstr/>
      </vt:variant>
      <vt:variant>
        <vt:lpwstr>_3.8_Awards_taken</vt:lpwstr>
      </vt:variant>
      <vt:variant>
        <vt:i4>3735640</vt:i4>
      </vt:variant>
      <vt:variant>
        <vt:i4>27</vt:i4>
      </vt:variant>
      <vt:variant>
        <vt:i4>0</vt:i4>
      </vt:variant>
      <vt:variant>
        <vt:i4>5</vt:i4>
      </vt:variant>
      <vt:variant>
        <vt:lpwstr/>
      </vt:variant>
      <vt:variant>
        <vt:lpwstr>_3.7_Awarding_double</vt:lpwstr>
      </vt:variant>
      <vt:variant>
        <vt:i4>6357058</vt:i4>
      </vt:variant>
      <vt:variant>
        <vt:i4>24</vt:i4>
      </vt:variant>
      <vt:variant>
        <vt:i4>0</vt:i4>
      </vt:variant>
      <vt:variant>
        <vt:i4>5</vt:i4>
      </vt:variant>
      <vt:variant>
        <vt:lpwstr/>
      </vt:variant>
      <vt:variant>
        <vt:lpwstr>_3.6_Non-award_programs</vt:lpwstr>
      </vt:variant>
      <vt:variant>
        <vt:i4>3866705</vt:i4>
      </vt:variant>
      <vt:variant>
        <vt:i4>21</vt:i4>
      </vt:variant>
      <vt:variant>
        <vt:i4>0</vt:i4>
      </vt:variant>
      <vt:variant>
        <vt:i4>5</vt:i4>
      </vt:variant>
      <vt:variant>
        <vt:lpwstr/>
      </vt:variant>
      <vt:variant>
        <vt:lpwstr>_3.5_Awarding_the</vt:lpwstr>
      </vt:variant>
      <vt:variant>
        <vt:i4>2162762</vt:i4>
      </vt:variant>
      <vt:variant>
        <vt:i4>18</vt:i4>
      </vt:variant>
      <vt:variant>
        <vt:i4>0</vt:i4>
      </vt:variant>
      <vt:variant>
        <vt:i4>5</vt:i4>
      </vt:variant>
      <vt:variant>
        <vt:lpwstr/>
      </vt:variant>
      <vt:variant>
        <vt:lpwstr>_3.4_Bachelor_Honours</vt:lpwstr>
      </vt:variant>
      <vt:variant>
        <vt:i4>524404</vt:i4>
      </vt:variant>
      <vt:variant>
        <vt:i4>15</vt:i4>
      </vt:variant>
      <vt:variant>
        <vt:i4>0</vt:i4>
      </vt:variant>
      <vt:variant>
        <vt:i4>5</vt:i4>
      </vt:variant>
      <vt:variant>
        <vt:lpwstr/>
      </vt:variant>
      <vt:variant>
        <vt:lpwstr>_3.3_Field_of</vt:lpwstr>
      </vt:variant>
      <vt:variant>
        <vt:i4>2359363</vt:i4>
      </vt:variant>
      <vt:variant>
        <vt:i4>12</vt:i4>
      </vt:variant>
      <vt:variant>
        <vt:i4>0</vt:i4>
      </vt:variant>
      <vt:variant>
        <vt:i4>5</vt:i4>
      </vt:variant>
      <vt:variant>
        <vt:lpwstr/>
      </vt:variant>
      <vt:variant>
        <vt:lpwstr>_3.2_Academic_awards</vt:lpwstr>
      </vt:variant>
      <vt:variant>
        <vt:i4>3670131</vt:i4>
      </vt:variant>
      <vt:variant>
        <vt:i4>9</vt:i4>
      </vt:variant>
      <vt:variant>
        <vt:i4>0</vt:i4>
      </vt:variant>
      <vt:variant>
        <vt:i4>5</vt:i4>
      </vt:variant>
      <vt:variant>
        <vt:lpwstr/>
      </vt:variant>
      <vt:variant>
        <vt:lpwstr>_3.1_Program_titles_1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Awards Procedure</dc:title>
  <dc:subject/>
  <dc:creator>Rebecca Voisey</dc:creator>
  <cp:keywords/>
  <dc:description/>
  <cp:lastModifiedBy>Donna Kalaentzis</cp:lastModifiedBy>
  <cp:revision>346</cp:revision>
  <cp:lastPrinted>2019-10-03T14:35:00Z</cp:lastPrinted>
  <dcterms:created xsi:type="dcterms:W3CDTF">2021-06-11T16:09:00Z</dcterms:created>
  <dcterms:modified xsi:type="dcterms:W3CDTF">2024-01-16T22:39:00Z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2023-02-10T01:04:55Z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2c559db2-2f0a-4535-8f23-ce14fce80f52</vt:lpwstr>
  </property>
  <property fmtid="{D5CDD505-2E9C-101B-9397-08002B2CF9AE}" pid="16" name="MSIP_Label_adaa4be3-f650-4692-881a-64ae220cbceb_ContentBits">
    <vt:lpwstr>0</vt:lpwstr>
  </property>
  <property fmtid="{D5CDD505-2E9C-101B-9397-08002B2CF9AE}" pid="17" name="GrammarlyDocumentId">
    <vt:lpwstr>21f0d767d8c65cc160f439fa5a5f52bfb0be4f2cc7dd4b76e647f1c99e0f2f07</vt:lpwstr>
  </property>
  <property fmtid="{D5CDD505-2E9C-101B-9397-08002B2CF9AE}" pid="18" name="policysection">
    <vt:lpwstr/>
  </property>
  <property fmtid="{D5CDD505-2E9C-101B-9397-08002B2CF9AE}" pid="19" name="appauthority">
    <vt:lpwstr>559;#Provost|bee6e04a-89d5-44a2-a3ef-d33cdfe1b4af</vt:lpwstr>
  </property>
  <property fmtid="{D5CDD505-2E9C-101B-9397-08002B2CF9AE}" pid="20" name="policycategory">
    <vt:lpwstr/>
  </property>
  <property fmtid="{D5CDD505-2E9C-101B-9397-08002B2CF9AE}" pid="21" name="officearea">
    <vt:lpwstr>551;#Student Life|10f28419-8eea-4122-9bbc-3c3d69c6fcc4</vt:lpwstr>
  </property>
  <property fmtid="{D5CDD505-2E9C-101B-9397-08002B2CF9AE}" pid="22" name="policy-category">
    <vt:lpwstr>518;#Learning and Teaching|446e0cdd-d096-4b26-b8f8-0a6485e32142</vt:lpwstr>
  </property>
  <property fmtid="{D5CDD505-2E9C-101B-9397-08002B2CF9AE}" pid="23" name="glossaryterms">
    <vt:lpwstr/>
  </property>
  <property fmtid="{D5CDD505-2E9C-101B-9397-08002B2CF9AE}" pid="24" name="policyreview">
    <vt:lpwstr>558;#2028|3482dbca-7716-46bb-b113-935721929a44</vt:lpwstr>
  </property>
  <property fmtid="{D5CDD505-2E9C-101B-9397-08002B2CF9AE}" pid="25" name="policyaudience">
    <vt:lpwstr>77;#Staff|45ee306d-49ae-43fa-a3ef-02f70754fd2d</vt:lpwstr>
  </property>
  <property fmtid="{D5CDD505-2E9C-101B-9397-08002B2CF9AE}" pid="26" name="Managed_Testing_Field">
    <vt:lpwstr/>
  </property>
</Properties>
</file>